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81C7" w14:textId="77777777" w:rsidR="00F803F6" w:rsidRDefault="00000000">
      <w:pPr>
        <w:spacing w:line="260" w:lineRule="auto"/>
        <w:jc w:val="center"/>
        <w:rPr>
          <w:rFonts w:ascii="Times New Roman" w:eastAsia="+Cuerpo" w:hAnsi="Times New Roman"/>
          <w:b/>
          <w:bCs/>
          <w:sz w:val="32"/>
          <w:szCs w:val="32"/>
          <w:lang w:val="es-MX"/>
        </w:rPr>
      </w:pPr>
      <w:proofErr w:type="spellStart"/>
      <w:r>
        <w:rPr>
          <w:rFonts w:ascii="Times New Roman" w:eastAsia="+Cuerpo" w:hAnsi="Times New Roman"/>
          <w:b/>
          <w:bCs/>
          <w:sz w:val="32"/>
          <w:szCs w:val="32"/>
          <w:lang w:val="es-MX"/>
        </w:rPr>
        <w:t>Anisotropic</w:t>
      </w:r>
      <w:proofErr w:type="spellEnd"/>
      <w:r>
        <w:rPr>
          <w:rFonts w:ascii="Times New Roman" w:eastAsia="+Cuerpo" w:hAnsi="Times New Roman"/>
          <w:b/>
          <w:bCs/>
          <w:sz w:val="32"/>
          <w:szCs w:val="32"/>
          <w:lang w:val="es-MX"/>
        </w:rPr>
        <w:t xml:space="preserve"> </w:t>
      </w:r>
      <w:proofErr w:type="spellStart"/>
      <w:r>
        <w:rPr>
          <w:rFonts w:ascii="Times New Roman" w:eastAsia="+Cuerpo" w:hAnsi="Times New Roman"/>
          <w:b/>
          <w:bCs/>
          <w:sz w:val="32"/>
          <w:szCs w:val="32"/>
          <w:lang w:val="es-MX"/>
        </w:rPr>
        <w:t>conformal</w:t>
      </w:r>
      <w:proofErr w:type="spellEnd"/>
      <w:r>
        <w:rPr>
          <w:rFonts w:ascii="Times New Roman" w:eastAsia="+Cuerpo" w:hAnsi="Times New Roman"/>
          <w:b/>
          <w:bCs/>
          <w:sz w:val="32"/>
          <w:szCs w:val="32"/>
          <w:lang w:val="es-MX"/>
        </w:rPr>
        <w:t xml:space="preserve"> </w:t>
      </w:r>
      <w:proofErr w:type="spellStart"/>
      <w:r>
        <w:rPr>
          <w:rFonts w:ascii="Times New Roman" w:eastAsia="+Cuerpo" w:hAnsi="Times New Roman"/>
          <w:b/>
          <w:bCs/>
          <w:sz w:val="32"/>
          <w:szCs w:val="32"/>
          <w:lang w:val="es-MX"/>
        </w:rPr>
        <w:t>star</w:t>
      </w:r>
      <w:proofErr w:type="spellEnd"/>
      <w:r>
        <w:rPr>
          <w:rFonts w:ascii="Times New Roman" w:eastAsia="+Cuerpo" w:hAnsi="Times New Roman"/>
          <w:b/>
          <w:bCs/>
          <w:sz w:val="32"/>
          <w:szCs w:val="32"/>
          <w:lang w:val="es-MX"/>
        </w:rPr>
        <w:t xml:space="preserve"> </w:t>
      </w:r>
      <w:proofErr w:type="spellStart"/>
      <w:r>
        <w:rPr>
          <w:rFonts w:ascii="Times New Roman" w:eastAsia="+Cuerpo" w:hAnsi="Times New Roman"/>
          <w:b/>
          <w:bCs/>
          <w:sz w:val="32"/>
          <w:szCs w:val="32"/>
          <w:lang w:val="es-MX"/>
        </w:rPr>
        <w:t>model</w:t>
      </w:r>
      <w:proofErr w:type="spellEnd"/>
      <w:r>
        <w:rPr>
          <w:rFonts w:ascii="Times New Roman" w:eastAsia="+Cuerpo" w:hAnsi="Times New Roman"/>
          <w:b/>
          <w:bCs/>
          <w:sz w:val="32"/>
          <w:szCs w:val="32"/>
          <w:lang w:val="es-MX"/>
        </w:rPr>
        <w:t xml:space="preserve"> </w:t>
      </w:r>
      <w:proofErr w:type="spellStart"/>
      <w:r>
        <w:rPr>
          <w:rFonts w:ascii="Times New Roman" w:eastAsia="+Cuerpo" w:hAnsi="Times New Roman"/>
          <w:b/>
          <w:bCs/>
          <w:sz w:val="32"/>
          <w:szCs w:val="32"/>
          <w:lang w:val="es-MX"/>
        </w:rPr>
        <w:t>with</w:t>
      </w:r>
      <w:proofErr w:type="spellEnd"/>
      <w:r>
        <w:rPr>
          <w:rFonts w:ascii="Times New Roman" w:eastAsia="+Cuerpo" w:hAnsi="Times New Roman"/>
          <w:b/>
          <w:bCs/>
          <w:sz w:val="32"/>
          <w:szCs w:val="32"/>
          <w:lang w:val="es-MX"/>
        </w:rPr>
        <w:t xml:space="preserve"> </w:t>
      </w:r>
      <w:proofErr w:type="spellStart"/>
      <w:r>
        <w:rPr>
          <w:rFonts w:ascii="Times New Roman" w:eastAsia="+Cuerpo" w:hAnsi="Times New Roman"/>
          <w:b/>
          <w:bCs/>
          <w:sz w:val="32"/>
          <w:szCs w:val="32"/>
          <w:lang w:val="es-MX"/>
        </w:rPr>
        <w:t>electric</w:t>
      </w:r>
      <w:proofErr w:type="spellEnd"/>
      <w:r>
        <w:rPr>
          <w:rFonts w:ascii="Times New Roman" w:eastAsia="+Cuerpo" w:hAnsi="Times New Roman"/>
          <w:b/>
          <w:bCs/>
          <w:sz w:val="32"/>
          <w:szCs w:val="32"/>
          <w:lang w:val="es-MX"/>
        </w:rPr>
        <w:t xml:space="preserve"> </w:t>
      </w:r>
      <w:proofErr w:type="spellStart"/>
      <w:r>
        <w:rPr>
          <w:rFonts w:ascii="Times New Roman" w:eastAsia="+Cuerpo" w:hAnsi="Times New Roman"/>
          <w:b/>
          <w:bCs/>
          <w:sz w:val="32"/>
          <w:szCs w:val="32"/>
          <w:lang w:val="es-MX"/>
        </w:rPr>
        <w:t>field</w:t>
      </w:r>
      <w:proofErr w:type="spellEnd"/>
    </w:p>
    <w:p w14:paraId="2A9BA562" w14:textId="77777777" w:rsidR="00317A67" w:rsidRDefault="00317A67" w:rsidP="0075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0245E45" w14:textId="77777777" w:rsidR="0075656E" w:rsidRPr="00686359" w:rsidRDefault="0075656E" w:rsidP="0075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6863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Abstract</w:t>
      </w:r>
      <w:proofErr w:type="spellEnd"/>
    </w:p>
    <w:p w14:paraId="7E414358" w14:textId="77777777" w:rsidR="0075656E" w:rsidRPr="00686359" w:rsidRDefault="0075656E" w:rsidP="0075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>
        <w:rPr>
          <w:highlight w:val="yellow"/>
        </w:rPr>
        <w:t>This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presents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charged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anisotropic</w:t>
      </w:r>
      <w:proofErr w:type="spellEnd"/>
      <w:r>
        <w:rPr>
          <w:highlight w:val="yellow"/>
        </w:rPr>
        <w:t xml:space="preserve"> compact-</w:t>
      </w:r>
      <w:proofErr w:type="spellStart"/>
      <w:r>
        <w:rPr>
          <w:highlight w:val="yellow"/>
        </w:rPr>
        <w:t>star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constructed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within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framework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Einstein-Maxwell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equations</w:t>
      </w:r>
      <w:proofErr w:type="spellEnd"/>
      <w:r>
        <w:rPr>
          <w:highlight w:val="yellow"/>
        </w:rPr>
        <w:t xml:space="preserve">. The </w:t>
      </w:r>
      <w:proofErr w:type="spellStart"/>
      <w:r>
        <w:rPr>
          <w:highlight w:val="yellow"/>
        </w:rPr>
        <w:t>stellar</w:t>
      </w:r>
      <w:proofErr w:type="spellEnd"/>
      <w:r>
        <w:rPr>
          <w:highlight w:val="yellow"/>
        </w:rPr>
        <w:t xml:space="preserve"> interior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assumed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be </w:t>
      </w:r>
      <w:proofErr w:type="spellStart"/>
      <w:r>
        <w:rPr>
          <w:highlight w:val="yellow"/>
        </w:rPr>
        <w:t>static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spherically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symmetric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anisotropic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matter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distribution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an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electric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. A linear </w:t>
      </w:r>
      <w:proofErr w:type="spellStart"/>
      <w:r>
        <w:rPr>
          <w:highlight w:val="yellow"/>
        </w:rPr>
        <w:t>equation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state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associated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MIT bag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formulation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adopted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relate radial </w:t>
      </w:r>
      <w:proofErr w:type="spellStart"/>
      <w:r>
        <w:rPr>
          <w:highlight w:val="yellow"/>
        </w:rPr>
        <w:t>pressure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energy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density</w:t>
      </w:r>
      <w:proofErr w:type="spellEnd"/>
      <w:r>
        <w:rPr>
          <w:highlight w:val="yellow"/>
        </w:rPr>
        <w:t xml:space="preserve">. The </w:t>
      </w:r>
      <w:proofErr w:type="spellStart"/>
      <w:r>
        <w:rPr>
          <w:highlight w:val="yellow"/>
        </w:rPr>
        <w:t>system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further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constrained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imposing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symmetry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through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Killing vector, </w:t>
      </w:r>
      <w:proofErr w:type="spellStart"/>
      <w:r>
        <w:rPr>
          <w:highlight w:val="yellow"/>
        </w:rPr>
        <w:t>which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provides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relationship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between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gravitational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metric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potentials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enables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exact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analytical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expressions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physical</w:t>
      </w:r>
      <w:proofErr w:type="spellEnd"/>
      <w:r>
        <w:rPr>
          <w:highlight w:val="yellow"/>
        </w:rPr>
        <w:t xml:space="preserve"> variables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be </w:t>
      </w:r>
      <w:proofErr w:type="spellStart"/>
      <w:r>
        <w:rPr>
          <w:highlight w:val="yellow"/>
        </w:rPr>
        <w:t>derived</w:t>
      </w:r>
      <w:proofErr w:type="spellEnd"/>
      <w:r>
        <w:rPr>
          <w:highlight w:val="yellow"/>
        </w:rPr>
        <w:t xml:space="preserve">. A </w:t>
      </w:r>
      <w:proofErr w:type="spellStart"/>
      <w:r>
        <w:rPr>
          <w:highlight w:val="yellow"/>
        </w:rPr>
        <w:t>specific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form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electric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intensity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selected</w:t>
      </w:r>
      <w:proofErr w:type="spellEnd"/>
      <w:r>
        <w:rPr>
          <w:highlight w:val="yellow"/>
        </w:rPr>
        <w:t xml:space="preserve">, and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resulting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examined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regularity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physical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acceptability</w:t>
      </w:r>
      <w:proofErr w:type="spellEnd"/>
      <w:r>
        <w:rPr>
          <w:highlight w:val="yellow"/>
        </w:rPr>
        <w:t>.</w:t>
      </w:r>
    </w:p>
    <w:p w14:paraId="28C195B5" w14:textId="77777777" w:rsidR="0075656E" w:rsidRPr="00686359" w:rsidRDefault="0075656E" w:rsidP="0075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highlight w:val="yellow"/>
        </w:rPr>
        <w:t xml:space="preserve">The </w:t>
      </w:r>
      <w:proofErr w:type="spellStart"/>
      <w:r>
        <w:rPr>
          <w:highlight w:val="yellow"/>
        </w:rPr>
        <w:t>analysis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considers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behaviour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metric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potentials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energy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density</w:t>
      </w:r>
      <w:proofErr w:type="spellEnd"/>
      <w:r>
        <w:rPr>
          <w:highlight w:val="yellow"/>
        </w:rPr>
        <w:t xml:space="preserve">, radial </w:t>
      </w:r>
      <w:proofErr w:type="spellStart"/>
      <w:r>
        <w:rPr>
          <w:highlight w:val="yellow"/>
        </w:rPr>
        <w:t>pressure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charge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density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anisotropy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electric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intensity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mass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function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surface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redshift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within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stellar</w:t>
      </w:r>
      <w:proofErr w:type="spellEnd"/>
      <w:r>
        <w:rPr>
          <w:highlight w:val="yellow"/>
        </w:rPr>
        <w:t xml:space="preserve"> interior. For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selected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parameter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values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metric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functions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remain</w:t>
      </w:r>
      <w:proofErr w:type="spellEnd"/>
      <w:r>
        <w:rPr>
          <w:highlight w:val="yellow"/>
        </w:rPr>
        <w:t xml:space="preserve"> finite at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centre, </w:t>
      </w:r>
      <w:proofErr w:type="spellStart"/>
      <w:r>
        <w:rPr>
          <w:highlight w:val="yellow"/>
        </w:rPr>
        <w:t>while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density</w:t>
      </w:r>
      <w:proofErr w:type="spellEnd"/>
      <w:r>
        <w:rPr>
          <w:highlight w:val="yellow"/>
        </w:rPr>
        <w:t xml:space="preserve"> and radial </w:t>
      </w:r>
      <w:proofErr w:type="spellStart"/>
      <w:r>
        <w:rPr>
          <w:highlight w:val="yellow"/>
        </w:rPr>
        <w:t>pressure</w:t>
      </w:r>
      <w:proofErr w:type="spellEnd"/>
      <w:r>
        <w:rPr>
          <w:highlight w:val="yellow"/>
        </w:rPr>
        <w:t xml:space="preserve"> are positive and </w:t>
      </w:r>
      <w:proofErr w:type="spellStart"/>
      <w:r>
        <w:rPr>
          <w:highlight w:val="yellow"/>
        </w:rPr>
        <w:t>decrease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radial </w:t>
      </w:r>
      <w:proofErr w:type="spellStart"/>
      <w:r>
        <w:rPr>
          <w:highlight w:val="yellow"/>
        </w:rPr>
        <w:t>coordinate</w:t>
      </w:r>
      <w:proofErr w:type="spellEnd"/>
      <w:r>
        <w:rPr>
          <w:highlight w:val="yellow"/>
        </w:rPr>
        <w:t xml:space="preserve">. The </w:t>
      </w:r>
      <w:proofErr w:type="spellStart"/>
      <w:r>
        <w:rPr>
          <w:highlight w:val="yellow"/>
        </w:rPr>
        <w:t>anisotropy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vanishes</w:t>
      </w:r>
      <w:proofErr w:type="spellEnd"/>
      <w:r>
        <w:rPr>
          <w:highlight w:val="yellow"/>
        </w:rPr>
        <w:t xml:space="preserve"> at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centre, and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function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increases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outward</w:t>
      </w:r>
      <w:proofErr w:type="spellEnd"/>
      <w:r>
        <w:rPr>
          <w:highlight w:val="yellow"/>
        </w:rPr>
        <w:t xml:space="preserve">. The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also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matches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interior </w:t>
      </w:r>
      <w:proofErr w:type="spellStart"/>
      <w:r>
        <w:rPr>
          <w:highlight w:val="yellow"/>
        </w:rPr>
        <w:t>spacetime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exterior Reissner-Nordstrom </w:t>
      </w:r>
      <w:proofErr w:type="spellStart"/>
      <w:r>
        <w:rPr>
          <w:highlight w:val="yellow"/>
        </w:rPr>
        <w:t>geometry</w:t>
      </w:r>
      <w:proofErr w:type="spellEnd"/>
      <w:r>
        <w:rPr>
          <w:highlight w:val="yellow"/>
        </w:rPr>
        <w:t xml:space="preserve"> at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stellar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boundary</w:t>
      </w:r>
      <w:proofErr w:type="spellEnd"/>
      <w:r>
        <w:rPr>
          <w:highlight w:val="yellow"/>
        </w:rPr>
        <w:t xml:space="preserve">. The </w:t>
      </w:r>
      <w:proofErr w:type="spellStart"/>
      <w:r>
        <w:rPr>
          <w:highlight w:val="yellow"/>
        </w:rPr>
        <w:t>numerical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results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give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stellar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approximately</w:t>
      </w:r>
      <w:proofErr w:type="spellEnd"/>
      <w:r>
        <w:rPr>
          <w:highlight w:val="yellow"/>
        </w:rPr>
        <w:t xml:space="preserve"> 1.907 solar </w:t>
      </w:r>
      <w:proofErr w:type="spellStart"/>
      <w:r>
        <w:rPr>
          <w:highlight w:val="yellow"/>
        </w:rPr>
        <w:t>masses</w:t>
      </w:r>
      <w:proofErr w:type="spellEnd"/>
      <w:r>
        <w:rPr>
          <w:highlight w:val="yellow"/>
        </w:rPr>
        <w:t xml:space="preserve"> at </w:t>
      </w:r>
      <w:proofErr w:type="spellStart"/>
      <w:r>
        <w:rPr>
          <w:highlight w:val="yellow"/>
        </w:rPr>
        <w:t>radius</w:t>
      </w:r>
      <w:proofErr w:type="spellEnd"/>
      <w:r>
        <w:rPr>
          <w:highlight w:val="yellow"/>
        </w:rPr>
        <w:t xml:space="preserve"> 10.56,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corresponding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surface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redshift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about</w:t>
      </w:r>
      <w:proofErr w:type="spellEnd"/>
      <w:r>
        <w:rPr>
          <w:highlight w:val="yellow"/>
        </w:rPr>
        <w:t xml:space="preserve"> 0.251. </w:t>
      </w:r>
      <w:proofErr w:type="spellStart"/>
      <w:r>
        <w:rPr>
          <w:highlight w:val="yellow"/>
        </w:rPr>
        <w:t>These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values</w:t>
      </w:r>
      <w:proofErr w:type="spellEnd"/>
      <w:r>
        <w:rPr>
          <w:highlight w:val="yellow"/>
        </w:rPr>
        <w:t xml:space="preserve"> are </w:t>
      </w:r>
      <w:proofErr w:type="spellStart"/>
      <w:r>
        <w:rPr>
          <w:highlight w:val="yellow"/>
        </w:rPr>
        <w:t>compared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reported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masses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selected</w:t>
      </w:r>
      <w:proofErr w:type="spellEnd"/>
      <w:r>
        <w:rPr>
          <w:highlight w:val="yellow"/>
        </w:rPr>
        <w:t xml:space="preserve"> compact-</w:t>
      </w:r>
      <w:proofErr w:type="spellStart"/>
      <w:r>
        <w:rPr>
          <w:highlight w:val="yellow"/>
        </w:rPr>
        <w:t>star</w:t>
      </w:r>
      <w:proofErr w:type="spellEnd"/>
      <w:r>
        <w:rPr>
          <w:highlight w:val="yellow"/>
        </w:rPr>
        <w:t xml:space="preserve"> candidates. The </w:t>
      </w:r>
      <w:proofErr w:type="spellStart"/>
      <w:r>
        <w:rPr>
          <w:highlight w:val="yellow"/>
        </w:rPr>
        <w:t>results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suggest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that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proposed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 can </w:t>
      </w:r>
      <w:proofErr w:type="spellStart"/>
      <w:r>
        <w:rPr>
          <w:highlight w:val="yellow"/>
        </w:rPr>
        <w:t>provide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mathematically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consistent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description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compact </w:t>
      </w:r>
      <w:proofErr w:type="spellStart"/>
      <w:r>
        <w:rPr>
          <w:highlight w:val="yellow"/>
        </w:rPr>
        <w:t>stellar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configurations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under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assumptions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considered</w:t>
      </w:r>
      <w:proofErr w:type="spellEnd"/>
      <w:r>
        <w:rPr>
          <w:highlight w:val="yellow"/>
        </w:rPr>
        <w:t>.</w:t>
      </w:r>
    </w:p>
    <w:p w14:paraId="25991BA5" w14:textId="77777777" w:rsidR="00F803F6" w:rsidRDefault="00000000">
      <w:pPr>
        <w:jc w:val="both"/>
        <w:rPr>
          <w:rFonts w:ascii="Times New Roman" w:eastAsiaTheme="majorEastAsia" w:hAnsi="Times New Roman" w:cs="Times New Roman"/>
          <w:sz w:val="24"/>
          <w:szCs w:val="24"/>
          <w:lang w:val="es-MX"/>
        </w:rPr>
      </w:pPr>
      <w:proofErr w:type="spellStart"/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>Keywords</w:t>
      </w:r>
      <w:proofErr w:type="spellEnd"/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>:</w:t>
      </w:r>
      <w:r>
        <w:rPr>
          <w:rFonts w:ascii="Times New Roman" w:eastAsiaTheme="majorEastAsia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sz w:val="24"/>
          <w:szCs w:val="24"/>
          <w:lang w:val="es-MX"/>
        </w:rPr>
        <w:t>C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onformal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symmetry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C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onformal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Killing vector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Electric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field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,  MIT bag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model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, Compact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star</w:t>
      </w:r>
      <w:proofErr w:type="spellEnd"/>
    </w:p>
    <w:p w14:paraId="7DC64914" w14:textId="77777777" w:rsidR="00F803F6" w:rsidRDefault="00F803F6">
      <w:pPr>
        <w:ind w:leftChars="109" w:left="240"/>
        <w:jc w:val="both"/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</w:pPr>
    </w:p>
    <w:p w14:paraId="3AEE70B0" w14:textId="77777777" w:rsidR="00F803F6" w:rsidRDefault="0000000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Introduction </w:t>
      </w:r>
    </w:p>
    <w:p w14:paraId="6865E37B" w14:textId="77777777" w:rsidR="00F803F6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highlight w:val="yellow"/>
        </w:rPr>
        <w:t xml:space="preserve">Stars are </w:t>
      </w:r>
      <w:proofErr w:type="spellStart"/>
      <w:r>
        <w:rPr>
          <w:highlight w:val="yellow"/>
        </w:rPr>
        <w:t>produced</w:t>
      </w:r>
      <w:proofErr w:type="spellEnd"/>
      <w:r>
        <w:rPr>
          <w:highlight w:val="yellow"/>
        </w:rPr>
        <w:t xml:space="preserve"> in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non-</w:t>
      </w:r>
      <w:proofErr w:type="spellStart"/>
      <w:r>
        <w:rPr>
          <w:highlight w:val="yellow"/>
        </w:rPr>
        <w:t>uniformly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distributed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clouds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gas and </w:t>
      </w:r>
      <w:proofErr w:type="spellStart"/>
      <w:r>
        <w:rPr>
          <w:highlight w:val="yellow"/>
        </w:rPr>
        <w:t>dust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found</w:t>
      </w:r>
      <w:proofErr w:type="spellEnd"/>
      <w:r>
        <w:rPr>
          <w:highlight w:val="yellow"/>
        </w:rPr>
        <w:t xml:space="preserve"> in </w:t>
      </w:r>
      <w:proofErr w:type="spellStart"/>
      <w:r>
        <w:rPr>
          <w:highlight w:val="yellow"/>
        </w:rPr>
        <w:t>most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galaxies</w:t>
      </w:r>
      <w:proofErr w:type="spellEnd"/>
      <w:r>
        <w:rPr>
          <w:highlight w:val="yellow"/>
        </w:rPr>
        <w:t xml:space="preserve">. In </w:t>
      </w:r>
      <w:proofErr w:type="spellStart"/>
      <w:r>
        <w:rPr>
          <w:highlight w:val="yellow"/>
        </w:rPr>
        <w:t>astronomy</w:t>
      </w:r>
      <w:proofErr w:type="spellEnd"/>
      <w:r>
        <w:rPr>
          <w:highlight w:val="yellow"/>
        </w:rPr>
        <w:t xml:space="preserve">, compact </w:t>
      </w:r>
      <w:proofErr w:type="spellStart"/>
      <w:r>
        <w:rPr>
          <w:highlight w:val="yellow"/>
        </w:rPr>
        <w:t>objects</w:t>
      </w:r>
      <w:proofErr w:type="spellEnd"/>
      <w:r>
        <w:rPr>
          <w:highlight w:val="yellow"/>
        </w:rPr>
        <w:t xml:space="preserve"> are </w:t>
      </w:r>
      <w:proofErr w:type="spellStart"/>
      <w:r>
        <w:rPr>
          <w:highlight w:val="yellow"/>
        </w:rPr>
        <w:t>commonly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defined</w:t>
      </w:r>
      <w:proofErr w:type="spellEnd"/>
      <w:r>
        <w:rPr>
          <w:highlight w:val="yellow"/>
        </w:rPr>
        <w:t xml:space="preserve"> as </w:t>
      </w:r>
      <w:proofErr w:type="spellStart"/>
      <w:r>
        <w:rPr>
          <w:highlight w:val="yellow"/>
        </w:rPr>
        <w:t>white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dwarfs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neutron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stars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that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form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near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end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stellar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evolution</w:t>
      </w:r>
      <w:proofErr w:type="spellEnd"/>
      <w:r>
        <w:rPr>
          <w:highlight w:val="yellow"/>
        </w:rPr>
        <w:t xml:space="preserve"> [1-3]. Strong </w:t>
      </w:r>
      <w:proofErr w:type="spellStart"/>
      <w:r>
        <w:rPr>
          <w:highlight w:val="yellow"/>
        </w:rPr>
        <w:t>gravitational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fields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high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densities</w:t>
      </w:r>
      <w:proofErr w:type="spellEnd"/>
      <w:r>
        <w:rPr>
          <w:highlight w:val="yellow"/>
        </w:rPr>
        <w:t xml:space="preserve"> are </w:t>
      </w:r>
      <w:proofErr w:type="spellStart"/>
      <w:r>
        <w:rPr>
          <w:highlight w:val="yellow"/>
        </w:rPr>
        <w:t>characteristic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compact </w:t>
      </w:r>
      <w:proofErr w:type="spellStart"/>
      <w:r>
        <w:rPr>
          <w:highlight w:val="yellow"/>
        </w:rPr>
        <w:t>objects</w:t>
      </w:r>
      <w:proofErr w:type="spellEnd"/>
      <w:r>
        <w:rPr>
          <w:highlight w:val="yellow"/>
        </w:rPr>
        <w:t xml:space="preserve">. Albert Einstein </w:t>
      </w:r>
      <w:proofErr w:type="spellStart"/>
      <w:r>
        <w:rPr>
          <w:highlight w:val="yellow"/>
        </w:rPr>
        <w:t>developed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general </w:t>
      </w:r>
      <w:proofErr w:type="spellStart"/>
      <w:r>
        <w:rPr>
          <w:highlight w:val="yellow"/>
        </w:rPr>
        <w:t>theory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relativity</w:t>
      </w:r>
      <w:proofErr w:type="spellEnd"/>
      <w:r>
        <w:rPr>
          <w:highlight w:val="yellow"/>
        </w:rPr>
        <w:t xml:space="preserve"> (GR) in 1915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investigate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strong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gravitational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phenomena</w:t>
      </w:r>
      <w:proofErr w:type="spellEnd"/>
      <w:r>
        <w:rPr>
          <w:highlight w:val="yellow"/>
        </w:rPr>
        <w:t xml:space="preserve">, and </w:t>
      </w:r>
      <w:proofErr w:type="spellStart"/>
      <w:r>
        <w:rPr>
          <w:highlight w:val="yellow"/>
        </w:rPr>
        <w:t>it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remains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fundamental basis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studying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stellar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astrophysics</w:t>
      </w:r>
      <w:proofErr w:type="spellEnd"/>
      <w:r>
        <w:rPr>
          <w:highlight w:val="yellow"/>
        </w:rPr>
        <w:t xml:space="preserve"> [3]. The </w:t>
      </w:r>
      <w:proofErr w:type="spellStart"/>
      <w:r>
        <w:rPr>
          <w:highlight w:val="yellow"/>
        </w:rPr>
        <w:t>structure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behaviour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celestial </w:t>
      </w:r>
      <w:proofErr w:type="spellStart"/>
      <w:r>
        <w:rPr>
          <w:highlight w:val="yellow"/>
        </w:rPr>
        <w:t>objects</w:t>
      </w:r>
      <w:proofErr w:type="spellEnd"/>
      <w:r>
        <w:rPr>
          <w:highlight w:val="yellow"/>
        </w:rPr>
        <w:t xml:space="preserve"> can be </w:t>
      </w:r>
      <w:proofErr w:type="spellStart"/>
      <w:r>
        <w:rPr>
          <w:highlight w:val="yellow"/>
        </w:rPr>
        <w:t>studied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using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Einstein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equations</w:t>
      </w:r>
      <w:proofErr w:type="spellEnd"/>
      <w:r>
        <w:rPr>
          <w:highlight w:val="yellow"/>
        </w:rPr>
        <w:t xml:space="preserve"> (</w:t>
      </w:r>
      <w:proofErr w:type="spellStart"/>
      <w:r>
        <w:rPr>
          <w:highlight w:val="yellow"/>
        </w:rPr>
        <w:t>EFEs</w:t>
      </w:r>
      <w:proofErr w:type="spellEnd"/>
      <w:r>
        <w:rPr>
          <w:highlight w:val="yellow"/>
        </w:rPr>
        <w:t xml:space="preserve">). Many </w:t>
      </w:r>
      <w:proofErr w:type="spellStart"/>
      <w:r>
        <w:rPr>
          <w:highlight w:val="yellow"/>
        </w:rPr>
        <w:t>researchers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have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examined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these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equations</w:t>
      </w:r>
      <w:proofErr w:type="spellEnd"/>
      <w:r>
        <w:rPr>
          <w:highlight w:val="yellow"/>
        </w:rPr>
        <w:t xml:space="preserve"> in </w:t>
      </w:r>
      <w:proofErr w:type="spellStart"/>
      <w:r>
        <w:rPr>
          <w:highlight w:val="yellow"/>
        </w:rPr>
        <w:t>different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ways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providing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explanations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distributions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within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stellar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bodies</w:t>
      </w:r>
      <w:proofErr w:type="spellEnd"/>
      <w:r>
        <w:rPr>
          <w:highlight w:val="yellow"/>
        </w:rPr>
        <w:t xml:space="preserve"> [4-6]. </w:t>
      </w:r>
      <w:proofErr w:type="spellStart"/>
      <w:r>
        <w:rPr>
          <w:highlight w:val="yellow"/>
        </w:rPr>
        <w:t>By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extending</w:t>
      </w:r>
      <w:proofErr w:type="spellEnd"/>
      <w:r>
        <w:rPr>
          <w:highlight w:val="yellow"/>
        </w:rPr>
        <w:t xml:space="preserve"> Newton's </w:t>
      </w:r>
      <w:proofErr w:type="spellStart"/>
      <w:r>
        <w:rPr>
          <w:highlight w:val="yellow"/>
        </w:rPr>
        <w:t>law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universal </w:t>
      </w:r>
      <w:proofErr w:type="spellStart"/>
      <w:r>
        <w:rPr>
          <w:highlight w:val="yellow"/>
        </w:rPr>
        <w:t>gravitation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generalising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special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relativity</w:t>
      </w:r>
      <w:proofErr w:type="spellEnd"/>
      <w:r>
        <w:rPr>
          <w:highlight w:val="yellow"/>
        </w:rPr>
        <w:t xml:space="preserve">, GR describes </w:t>
      </w:r>
      <w:proofErr w:type="spellStart"/>
      <w:r>
        <w:rPr>
          <w:highlight w:val="yellow"/>
        </w:rPr>
        <w:t>gravity</w:t>
      </w:r>
      <w:proofErr w:type="spellEnd"/>
      <w:r>
        <w:rPr>
          <w:highlight w:val="yellow"/>
        </w:rPr>
        <w:t xml:space="preserve"> as a </w:t>
      </w:r>
      <w:proofErr w:type="spellStart"/>
      <w:r>
        <w:rPr>
          <w:highlight w:val="yellow"/>
        </w:rPr>
        <w:t>geometrical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characteristic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space</w:t>
      </w:r>
      <w:proofErr w:type="spellEnd"/>
      <w:r>
        <w:rPr>
          <w:highlight w:val="yellow"/>
        </w:rPr>
        <w:t xml:space="preserve"> and time [7-8]. </w:t>
      </w:r>
      <w:proofErr w:type="spellStart"/>
      <w:r>
        <w:rPr>
          <w:highlight w:val="yellow"/>
        </w:rPr>
        <w:t>Several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studies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have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solved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EFEs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compact-</w:t>
      </w:r>
      <w:proofErr w:type="spellStart"/>
      <w:r>
        <w:rPr>
          <w:highlight w:val="yellow"/>
        </w:rPr>
        <w:t>star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models</w:t>
      </w:r>
      <w:proofErr w:type="spellEnd"/>
      <w:r>
        <w:rPr>
          <w:highlight w:val="yellow"/>
        </w:rPr>
        <w:t xml:space="preserve"> [9-17].</w:t>
      </w:r>
    </w:p>
    <w:p w14:paraId="27D4D3D4" w14:textId="77777777" w:rsidR="004A71D5" w:rsidRDefault="00000000">
      <w:pPr>
        <w:spacing w:line="276" w:lineRule="auto"/>
        <w:jc w:val="both"/>
      </w:pPr>
      <w:proofErr w:type="spellStart"/>
      <w:r>
        <w:rPr>
          <w:highlight w:val="yellow"/>
        </w:rPr>
        <w:lastRenderedPageBreak/>
        <w:t>Related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analyses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modified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gravity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also</w:t>
      </w:r>
      <w:proofErr w:type="spellEnd"/>
      <w:r>
        <w:rPr>
          <w:highlight w:val="yellow"/>
        </w:rPr>
        <w:t xml:space="preserve"> show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use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energy-condition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restrictions</w:t>
      </w:r>
      <w:proofErr w:type="spellEnd"/>
      <w:r>
        <w:rPr>
          <w:highlight w:val="yellow"/>
        </w:rPr>
        <w:t xml:space="preserve"> as a screening </w:t>
      </w:r>
      <w:proofErr w:type="spellStart"/>
      <w:r>
        <w:rPr>
          <w:highlight w:val="yellow"/>
        </w:rPr>
        <w:t>tool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physically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admissible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relativistic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solutions</w:t>
      </w:r>
      <w:proofErr w:type="spellEnd"/>
      <w:r>
        <w:rPr>
          <w:highlight w:val="yellow"/>
        </w:rPr>
        <w:t xml:space="preserve"> [52].</w:t>
      </w:r>
    </w:p>
    <w:p w14:paraId="2ACF464E" w14:textId="77777777" w:rsidR="00F803F6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highlight w:val="yellow"/>
        </w:rPr>
        <w:t>Anisotropic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pressure</w:t>
      </w:r>
      <w:proofErr w:type="spellEnd"/>
      <w:r>
        <w:rPr>
          <w:highlight w:val="yellow"/>
        </w:rPr>
        <w:t xml:space="preserve"> in </w:t>
      </w:r>
      <w:proofErr w:type="spellStart"/>
      <w:r>
        <w:rPr>
          <w:highlight w:val="yellow"/>
        </w:rPr>
        <w:t>stellar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objects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under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high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gravitational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fields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topic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considerable </w:t>
      </w:r>
      <w:proofErr w:type="spellStart"/>
      <w:r>
        <w:rPr>
          <w:highlight w:val="yellow"/>
        </w:rPr>
        <w:t>importance</w:t>
      </w:r>
      <w:proofErr w:type="spellEnd"/>
      <w:r>
        <w:rPr>
          <w:highlight w:val="yellow"/>
        </w:rPr>
        <w:t xml:space="preserve"> in </w:t>
      </w:r>
      <w:proofErr w:type="spellStart"/>
      <w:r>
        <w:rPr>
          <w:highlight w:val="yellow"/>
        </w:rPr>
        <w:t>astrophysics</w:t>
      </w:r>
      <w:proofErr w:type="spellEnd"/>
      <w:r>
        <w:rPr>
          <w:highlight w:val="yellow"/>
        </w:rPr>
        <w:t xml:space="preserve">. </w:t>
      </w:r>
      <w:proofErr w:type="spellStart"/>
      <w:r>
        <w:rPr>
          <w:highlight w:val="yellow"/>
        </w:rPr>
        <w:t>According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Sokolov [18], </w:t>
      </w:r>
      <w:proofErr w:type="spellStart"/>
      <w:r>
        <w:rPr>
          <w:highlight w:val="yellow"/>
        </w:rPr>
        <w:t>phase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transitions</w:t>
      </w:r>
      <w:proofErr w:type="spellEnd"/>
      <w:r>
        <w:rPr>
          <w:highlight w:val="yellow"/>
        </w:rPr>
        <w:t xml:space="preserve"> are </w:t>
      </w:r>
      <w:proofErr w:type="spellStart"/>
      <w:r>
        <w:rPr>
          <w:highlight w:val="yellow"/>
        </w:rPr>
        <w:t>factors</w:t>
      </w:r>
      <w:proofErr w:type="spellEnd"/>
      <w:r>
        <w:rPr>
          <w:highlight w:val="yellow"/>
        </w:rPr>
        <w:t xml:space="preserve"> in </w:t>
      </w:r>
      <w:proofErr w:type="spellStart"/>
      <w:r>
        <w:rPr>
          <w:highlight w:val="yellow"/>
        </w:rPr>
        <w:t>neutron-star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evolution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that</w:t>
      </w:r>
      <w:proofErr w:type="spellEnd"/>
      <w:r>
        <w:rPr>
          <w:highlight w:val="yellow"/>
        </w:rPr>
        <w:t xml:space="preserve"> can cause </w:t>
      </w:r>
      <w:proofErr w:type="spellStart"/>
      <w:r>
        <w:rPr>
          <w:highlight w:val="yellow"/>
        </w:rPr>
        <w:t>anisotropy</w:t>
      </w:r>
      <w:proofErr w:type="spellEnd"/>
      <w:r>
        <w:rPr>
          <w:highlight w:val="yellow"/>
        </w:rPr>
        <w:t xml:space="preserve">. </w:t>
      </w:r>
      <w:proofErr w:type="spellStart"/>
      <w:r>
        <w:rPr>
          <w:highlight w:val="yellow"/>
        </w:rPr>
        <w:t>Anisotropy</w:t>
      </w:r>
      <w:proofErr w:type="spellEnd"/>
      <w:r>
        <w:rPr>
          <w:highlight w:val="yellow"/>
        </w:rPr>
        <w:t xml:space="preserve"> can </w:t>
      </w:r>
      <w:proofErr w:type="spellStart"/>
      <w:r>
        <w:rPr>
          <w:highlight w:val="yellow"/>
        </w:rPr>
        <w:t>also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result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from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presence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electric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[19]. Bowers and Liang [7] </w:t>
      </w:r>
      <w:proofErr w:type="spellStart"/>
      <w:r>
        <w:rPr>
          <w:highlight w:val="yellow"/>
        </w:rPr>
        <w:t>showed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that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anisotropy</w:t>
      </w:r>
      <w:proofErr w:type="spellEnd"/>
      <w:r>
        <w:rPr>
          <w:highlight w:val="yellow"/>
        </w:rPr>
        <w:t xml:space="preserve"> can alter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structure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compact </w:t>
      </w:r>
      <w:proofErr w:type="spellStart"/>
      <w:r>
        <w:rPr>
          <w:highlight w:val="yellow"/>
        </w:rPr>
        <w:t>objects</w:t>
      </w:r>
      <w:proofErr w:type="spellEnd"/>
      <w:r>
        <w:rPr>
          <w:highlight w:val="yellow"/>
        </w:rPr>
        <w:t xml:space="preserve">. Herrera and Santos [12] </w:t>
      </w:r>
      <w:proofErr w:type="spellStart"/>
      <w:r>
        <w:rPr>
          <w:highlight w:val="yellow"/>
        </w:rPr>
        <w:t>concluded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that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pressure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anisotropy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affects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matter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stability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because</w:t>
      </w:r>
      <w:proofErr w:type="spellEnd"/>
      <w:r>
        <w:rPr>
          <w:highlight w:val="yellow"/>
        </w:rPr>
        <w:t xml:space="preserve"> radial </w:t>
      </w:r>
      <w:proofErr w:type="spellStart"/>
      <w:r>
        <w:rPr>
          <w:highlight w:val="yellow"/>
        </w:rPr>
        <w:t>forces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different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signs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arise</w:t>
      </w:r>
      <w:proofErr w:type="spellEnd"/>
      <w:r>
        <w:rPr>
          <w:highlight w:val="yellow"/>
        </w:rPr>
        <w:t xml:space="preserve"> in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stellar</w:t>
      </w:r>
      <w:proofErr w:type="spellEnd"/>
      <w:r>
        <w:rPr>
          <w:highlight w:val="yellow"/>
        </w:rPr>
        <w:t xml:space="preserve"> interior and </w:t>
      </w:r>
      <w:proofErr w:type="spellStart"/>
      <w:r>
        <w:rPr>
          <w:highlight w:val="yellow"/>
        </w:rPr>
        <w:t>disturb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equilibrium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system</w:t>
      </w:r>
      <w:proofErr w:type="spellEnd"/>
      <w:r>
        <w:rPr>
          <w:highlight w:val="yellow"/>
        </w:rPr>
        <w:t xml:space="preserve">. </w:t>
      </w:r>
      <w:proofErr w:type="spellStart"/>
      <w:r>
        <w:rPr>
          <w:highlight w:val="yellow"/>
        </w:rPr>
        <w:t>According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Thirukkanesh</w:t>
      </w:r>
      <w:proofErr w:type="spellEnd"/>
      <w:r>
        <w:rPr>
          <w:highlight w:val="yellow"/>
        </w:rPr>
        <w:t xml:space="preserve"> and Ragel [20], </w:t>
      </w:r>
      <w:proofErr w:type="spellStart"/>
      <w:r>
        <w:rPr>
          <w:highlight w:val="yellow"/>
        </w:rPr>
        <w:t>anisotropy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affects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structure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some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physical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properties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compact </w:t>
      </w:r>
      <w:proofErr w:type="spellStart"/>
      <w:r>
        <w:rPr>
          <w:highlight w:val="yellow"/>
        </w:rPr>
        <w:t>stars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such</w:t>
      </w:r>
      <w:proofErr w:type="spellEnd"/>
      <w:r>
        <w:rPr>
          <w:highlight w:val="yellow"/>
        </w:rPr>
        <w:t xml:space="preserve"> as </w:t>
      </w:r>
      <w:proofErr w:type="spellStart"/>
      <w:r>
        <w:rPr>
          <w:highlight w:val="yellow"/>
        </w:rPr>
        <w:t>mass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compactness</w:t>
      </w:r>
      <w:proofErr w:type="spellEnd"/>
      <w:r>
        <w:rPr>
          <w:highlight w:val="yellow"/>
        </w:rPr>
        <w:t xml:space="preserve">. In </w:t>
      </w:r>
      <w:proofErr w:type="spellStart"/>
      <w:r>
        <w:rPr>
          <w:highlight w:val="yellow"/>
        </w:rPr>
        <w:t>addition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anisotropic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have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been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developed</w:t>
      </w:r>
      <w:proofErr w:type="spellEnd"/>
      <w:r>
        <w:rPr>
          <w:highlight w:val="yellow"/>
        </w:rPr>
        <w:t xml:space="preserve"> in </w:t>
      </w:r>
      <w:proofErr w:type="spellStart"/>
      <w:r>
        <w:rPr>
          <w:highlight w:val="yellow"/>
        </w:rPr>
        <w:t>several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studies</w:t>
      </w:r>
      <w:proofErr w:type="spellEnd"/>
      <w:r>
        <w:rPr>
          <w:highlight w:val="yellow"/>
        </w:rPr>
        <w:t xml:space="preserve"> (Ivanov [21], Mak and Harko [22-24], </w:t>
      </w:r>
      <w:proofErr w:type="spellStart"/>
      <w:r>
        <w:rPr>
          <w:highlight w:val="yellow"/>
        </w:rPr>
        <w:t>Viaggiu</w:t>
      </w:r>
      <w:proofErr w:type="spellEnd"/>
      <w:r>
        <w:rPr>
          <w:highlight w:val="yellow"/>
        </w:rPr>
        <w:t xml:space="preserve"> [25], Malaver [26-31], Pant et al. [32], Ray et al. [33], </w:t>
      </w:r>
      <w:proofErr w:type="spellStart"/>
      <w:r>
        <w:rPr>
          <w:highlight w:val="yellow"/>
        </w:rPr>
        <w:t>Thirukkanesh</w:t>
      </w:r>
      <w:proofErr w:type="spellEnd"/>
      <w:r>
        <w:rPr>
          <w:highlight w:val="yellow"/>
        </w:rPr>
        <w:t xml:space="preserve"> and Maharaj [34], Sharma and Maharaj [35], </w:t>
      </w:r>
      <w:proofErr w:type="spellStart"/>
      <w:r>
        <w:rPr>
          <w:highlight w:val="yellow"/>
        </w:rPr>
        <w:t>Durgapal</w:t>
      </w:r>
      <w:proofErr w:type="spellEnd"/>
      <w:r>
        <w:rPr>
          <w:highlight w:val="yellow"/>
        </w:rPr>
        <w:t xml:space="preserve"> [36], </w:t>
      </w:r>
      <w:proofErr w:type="spellStart"/>
      <w:r>
        <w:rPr>
          <w:highlight w:val="yellow"/>
        </w:rPr>
        <w:t>Komathiraj</w:t>
      </w:r>
      <w:proofErr w:type="spellEnd"/>
      <w:r>
        <w:rPr>
          <w:highlight w:val="yellow"/>
        </w:rPr>
        <w:t xml:space="preserve"> and Maharaj [37]).</w:t>
      </w:r>
    </w:p>
    <w:p w14:paraId="6CC8F374" w14:textId="77777777" w:rsidR="00F803F6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highlight w:val="yellow"/>
        </w:rPr>
        <w:t xml:space="preserve">The </w:t>
      </w:r>
      <w:proofErr w:type="spellStart"/>
      <w:r>
        <w:rPr>
          <w:highlight w:val="yellow"/>
        </w:rPr>
        <w:t>study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characteristics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behaviour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compact </w:t>
      </w:r>
      <w:proofErr w:type="spellStart"/>
      <w:r>
        <w:rPr>
          <w:highlight w:val="yellow"/>
        </w:rPr>
        <w:t>stars</w:t>
      </w:r>
      <w:proofErr w:type="spellEnd"/>
      <w:r>
        <w:rPr>
          <w:highlight w:val="yellow"/>
        </w:rPr>
        <w:t xml:space="preserve"> has </w:t>
      </w:r>
      <w:proofErr w:type="spellStart"/>
      <w:r>
        <w:rPr>
          <w:highlight w:val="yellow"/>
        </w:rPr>
        <w:t>also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benefited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from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application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symmetry</w:t>
      </w:r>
      <w:proofErr w:type="spellEnd"/>
      <w:r>
        <w:rPr>
          <w:highlight w:val="yellow"/>
        </w:rPr>
        <w:t xml:space="preserve">. </w:t>
      </w:r>
      <w:proofErr w:type="spellStart"/>
      <w:r>
        <w:rPr>
          <w:highlight w:val="yellow"/>
        </w:rPr>
        <w:t>When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Killing vector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applied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spacetime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manifold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metric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potentials</w:t>
      </w:r>
      <w:proofErr w:type="spellEnd"/>
      <w:r>
        <w:rPr>
          <w:highlight w:val="yellow"/>
        </w:rPr>
        <w:t xml:space="preserve"> are </w:t>
      </w:r>
      <w:proofErr w:type="spellStart"/>
      <w:r>
        <w:rPr>
          <w:highlight w:val="yellow"/>
        </w:rPr>
        <w:t>subject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restrictions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that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simplify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solution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equations</w:t>
      </w:r>
      <w:proofErr w:type="spellEnd"/>
      <w:r>
        <w:rPr>
          <w:highlight w:val="yellow"/>
        </w:rPr>
        <w:t xml:space="preserve">. </w:t>
      </w:r>
      <w:proofErr w:type="spellStart"/>
      <w:r>
        <w:rPr>
          <w:highlight w:val="yellow"/>
        </w:rPr>
        <w:t>Previous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studies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have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examined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symmetry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equations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state</w:t>
      </w:r>
      <w:proofErr w:type="spellEnd"/>
      <w:r>
        <w:rPr>
          <w:highlight w:val="yellow"/>
        </w:rPr>
        <w:t xml:space="preserve"> in single-</w:t>
      </w:r>
      <w:proofErr w:type="spellStart"/>
      <w:r>
        <w:rPr>
          <w:highlight w:val="yellow"/>
        </w:rPr>
        <w:t>layered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stars</w:t>
      </w:r>
      <w:proofErr w:type="spellEnd"/>
      <w:r>
        <w:rPr>
          <w:highlight w:val="yellow"/>
        </w:rPr>
        <w:t xml:space="preserve"> [38-39]. </w:t>
      </w:r>
      <w:proofErr w:type="spellStart"/>
      <w:r>
        <w:rPr>
          <w:highlight w:val="yellow"/>
        </w:rPr>
        <w:t>Jape</w:t>
      </w:r>
      <w:proofErr w:type="spellEnd"/>
      <w:r>
        <w:rPr>
          <w:highlight w:val="yellow"/>
        </w:rPr>
        <w:t xml:space="preserve"> et al. [40] </w:t>
      </w:r>
      <w:proofErr w:type="spellStart"/>
      <w:r>
        <w:rPr>
          <w:highlight w:val="yellow"/>
        </w:rPr>
        <w:t>developed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relativistic</w:t>
      </w:r>
      <w:proofErr w:type="spellEnd"/>
      <w:r>
        <w:rPr>
          <w:highlight w:val="yellow"/>
        </w:rPr>
        <w:t xml:space="preserve"> compact-</w:t>
      </w:r>
      <w:proofErr w:type="spellStart"/>
      <w:r>
        <w:rPr>
          <w:highlight w:val="yellow"/>
        </w:rPr>
        <w:t>star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a linear </w:t>
      </w:r>
      <w:proofErr w:type="spellStart"/>
      <w:r>
        <w:rPr>
          <w:highlight w:val="yellow"/>
        </w:rPr>
        <w:t>equation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state</w:t>
      </w:r>
      <w:proofErr w:type="spellEnd"/>
      <w:r>
        <w:rPr>
          <w:highlight w:val="yellow"/>
        </w:rPr>
        <w:t xml:space="preserve"> and a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Killing vector in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presence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charge</w:t>
      </w:r>
      <w:proofErr w:type="spellEnd"/>
      <w:r>
        <w:rPr>
          <w:highlight w:val="yellow"/>
        </w:rPr>
        <w:t xml:space="preserve">. Christopher et al. [41] </w:t>
      </w:r>
      <w:proofErr w:type="spellStart"/>
      <w:r>
        <w:rPr>
          <w:highlight w:val="yellow"/>
        </w:rPr>
        <w:t>used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quadratic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equation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state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together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Killing vector,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properties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relativistic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charged</w:t>
      </w:r>
      <w:proofErr w:type="spellEnd"/>
      <w:r>
        <w:rPr>
          <w:highlight w:val="yellow"/>
        </w:rPr>
        <w:t xml:space="preserve"> compact </w:t>
      </w:r>
      <w:proofErr w:type="spellStart"/>
      <w:r>
        <w:rPr>
          <w:highlight w:val="yellow"/>
        </w:rPr>
        <w:t>star</w:t>
      </w:r>
      <w:proofErr w:type="spellEnd"/>
      <w:r>
        <w:rPr>
          <w:highlight w:val="yellow"/>
        </w:rPr>
        <w:t xml:space="preserve">. In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core-envelope</w:t>
      </w:r>
      <w:proofErr w:type="spellEnd"/>
      <w:r>
        <w:rPr>
          <w:highlight w:val="yellow"/>
        </w:rPr>
        <w:t xml:space="preserve"> case, </w:t>
      </w:r>
      <w:proofErr w:type="spellStart"/>
      <w:r>
        <w:rPr>
          <w:highlight w:val="yellow"/>
        </w:rPr>
        <w:t>Kowa</w:t>
      </w:r>
      <w:proofErr w:type="spellEnd"/>
      <w:r>
        <w:rPr>
          <w:highlight w:val="yellow"/>
        </w:rPr>
        <w:t xml:space="preserve"> et al. [42] </w:t>
      </w:r>
      <w:proofErr w:type="spellStart"/>
      <w:r>
        <w:rPr>
          <w:highlight w:val="yellow"/>
        </w:rPr>
        <w:t>derived</w:t>
      </w:r>
      <w:proofErr w:type="spellEnd"/>
      <w:r>
        <w:rPr>
          <w:highlight w:val="yellow"/>
        </w:rPr>
        <w:t xml:space="preserve"> new </w:t>
      </w:r>
      <w:proofErr w:type="spellStart"/>
      <w:r>
        <w:rPr>
          <w:highlight w:val="yellow"/>
        </w:rPr>
        <w:t>solutions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Einstein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equations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combining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Killing vector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multiple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equations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state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double-layered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stars</w:t>
      </w:r>
      <w:proofErr w:type="spellEnd"/>
      <w:r>
        <w:rPr>
          <w:highlight w:val="yellow"/>
        </w:rPr>
        <w:t xml:space="preserve">. </w:t>
      </w:r>
      <w:proofErr w:type="spellStart"/>
      <w:r>
        <w:rPr>
          <w:highlight w:val="yellow"/>
        </w:rPr>
        <w:t>Esculpi</w:t>
      </w:r>
      <w:proofErr w:type="spellEnd"/>
      <w:r>
        <w:rPr>
          <w:highlight w:val="yellow"/>
        </w:rPr>
        <w:t xml:space="preserve"> and Aloma [43] </w:t>
      </w:r>
      <w:proofErr w:type="spellStart"/>
      <w:r>
        <w:rPr>
          <w:highlight w:val="yellow"/>
        </w:rPr>
        <w:t>obtained</w:t>
      </w:r>
      <w:proofErr w:type="spellEnd"/>
      <w:r>
        <w:rPr>
          <w:highlight w:val="yellow"/>
        </w:rPr>
        <w:t xml:space="preserve"> new </w:t>
      </w:r>
      <w:proofErr w:type="spellStart"/>
      <w:r>
        <w:rPr>
          <w:highlight w:val="yellow"/>
        </w:rPr>
        <w:t>families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compact </w:t>
      </w:r>
      <w:proofErr w:type="spellStart"/>
      <w:r>
        <w:rPr>
          <w:highlight w:val="yellow"/>
        </w:rPr>
        <w:t>solutions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spherically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symmetric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distribution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matter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from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electrically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charged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anisotropic</w:t>
      </w:r>
      <w:proofErr w:type="spellEnd"/>
      <w:r>
        <w:rPr>
          <w:highlight w:val="yellow"/>
        </w:rPr>
        <w:t xml:space="preserve"> fluid </w:t>
      </w:r>
      <w:proofErr w:type="spellStart"/>
      <w:r>
        <w:rPr>
          <w:highlight w:val="yellow"/>
        </w:rPr>
        <w:t>sphere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connected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Reissner-Nordstrom </w:t>
      </w:r>
      <w:proofErr w:type="spellStart"/>
      <w:r>
        <w:rPr>
          <w:highlight w:val="yellow"/>
        </w:rPr>
        <w:t>static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solution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through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zero-pressure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surface</w:t>
      </w:r>
      <w:proofErr w:type="spellEnd"/>
      <w:r>
        <w:rPr>
          <w:highlight w:val="yellow"/>
        </w:rPr>
        <w:t xml:space="preserve">. Malaver and </w:t>
      </w:r>
      <w:proofErr w:type="spellStart"/>
      <w:r>
        <w:rPr>
          <w:highlight w:val="yellow"/>
        </w:rPr>
        <w:t>Esculpi</w:t>
      </w:r>
      <w:proofErr w:type="spellEnd"/>
      <w:r>
        <w:rPr>
          <w:highlight w:val="yellow"/>
        </w:rPr>
        <w:t xml:space="preserve"> [44] </w:t>
      </w:r>
      <w:proofErr w:type="spellStart"/>
      <w:r>
        <w:rPr>
          <w:highlight w:val="yellow"/>
        </w:rPr>
        <w:t>proposed</w:t>
      </w:r>
      <w:proofErr w:type="spellEnd"/>
      <w:r>
        <w:rPr>
          <w:highlight w:val="yellow"/>
        </w:rPr>
        <w:t xml:space="preserve"> new </w:t>
      </w:r>
      <w:proofErr w:type="spellStart"/>
      <w:r>
        <w:rPr>
          <w:highlight w:val="yellow"/>
        </w:rPr>
        <w:t>stellar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configurations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representing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dark-energy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models</w:t>
      </w:r>
      <w:proofErr w:type="spellEnd"/>
      <w:r>
        <w:rPr>
          <w:highlight w:val="yellow"/>
        </w:rPr>
        <w:t xml:space="preserve"> in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presence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Killing vector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a linear </w:t>
      </w:r>
      <w:proofErr w:type="spellStart"/>
      <w:r>
        <w:rPr>
          <w:highlight w:val="yellow"/>
        </w:rPr>
        <w:t>equation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state</w:t>
      </w:r>
      <w:proofErr w:type="spellEnd"/>
      <w:r>
        <w:rPr>
          <w:highlight w:val="yellow"/>
        </w:rPr>
        <w:t>.</w:t>
      </w:r>
    </w:p>
    <w:p w14:paraId="7430902A" w14:textId="77777777" w:rsidR="004A71D5" w:rsidRDefault="00000000">
      <w:pPr>
        <w:spacing w:line="276" w:lineRule="auto"/>
        <w:jc w:val="both"/>
      </w:pPr>
      <w:proofErr w:type="spellStart"/>
      <w:r>
        <w:rPr>
          <w:highlight w:val="yellow"/>
        </w:rPr>
        <w:t>Recent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studies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charged</w:t>
      </w:r>
      <w:proofErr w:type="spellEnd"/>
      <w:r>
        <w:rPr>
          <w:highlight w:val="yellow"/>
        </w:rPr>
        <w:t xml:space="preserve"> compact </w:t>
      </w:r>
      <w:proofErr w:type="spellStart"/>
      <w:r>
        <w:rPr>
          <w:highlight w:val="yellow"/>
        </w:rPr>
        <w:t>configurations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admitting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have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considered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higher</w:t>
      </w:r>
      <w:proofErr w:type="spellEnd"/>
      <w:r>
        <w:rPr>
          <w:highlight w:val="yellow"/>
        </w:rPr>
        <w:t xml:space="preserve">-dimensional Einstein-Maxwell </w:t>
      </w:r>
      <w:proofErr w:type="spellStart"/>
      <w:r>
        <w:rPr>
          <w:highlight w:val="yellow"/>
        </w:rPr>
        <w:t>systems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charged</w:t>
      </w:r>
      <w:proofErr w:type="spellEnd"/>
      <w:r>
        <w:rPr>
          <w:highlight w:val="yellow"/>
        </w:rPr>
        <w:t xml:space="preserve"> compact-</w:t>
      </w:r>
      <w:proofErr w:type="spellStart"/>
      <w:r>
        <w:rPr>
          <w:highlight w:val="yellow"/>
        </w:rPr>
        <w:t>star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under</w:t>
      </w:r>
      <w:proofErr w:type="spellEnd"/>
      <w:r>
        <w:rPr>
          <w:highlight w:val="yellow"/>
        </w:rPr>
        <w:t xml:space="preserve"> Bardeen </w:t>
      </w:r>
      <w:proofErr w:type="spellStart"/>
      <w:r>
        <w:rPr>
          <w:highlight w:val="yellow"/>
        </w:rPr>
        <w:t>geometry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indicating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continuing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relevance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symmetry</w:t>
      </w:r>
      <w:proofErr w:type="spellEnd"/>
      <w:r>
        <w:rPr>
          <w:highlight w:val="yellow"/>
        </w:rPr>
        <w:t xml:space="preserve"> in compact-</w:t>
      </w:r>
      <w:proofErr w:type="spellStart"/>
      <w:r>
        <w:rPr>
          <w:highlight w:val="yellow"/>
        </w:rPr>
        <w:t>object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modelling</w:t>
      </w:r>
      <w:proofErr w:type="spellEnd"/>
      <w:r>
        <w:rPr>
          <w:highlight w:val="yellow"/>
        </w:rPr>
        <w:t xml:space="preserve"> [53,54].</w:t>
      </w:r>
    </w:p>
    <w:p w14:paraId="0617922C" w14:textId="77777777" w:rsidR="004A71D5" w:rsidRDefault="00000000">
      <w:pPr>
        <w:ind w:firstLine="240"/>
        <w:jc w:val="both"/>
      </w:pPr>
      <w:proofErr w:type="spellStart"/>
      <w:r>
        <w:rPr>
          <w:highlight w:val="yellow"/>
        </w:rPr>
        <w:t>However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under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assumptions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adopted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here</w:t>
      </w:r>
      <w:proofErr w:type="spellEnd"/>
      <w:r>
        <w:rPr>
          <w:highlight w:val="yellow"/>
        </w:rPr>
        <w:t xml:space="preserve">, a </w:t>
      </w:r>
      <w:proofErr w:type="spellStart"/>
      <w:r>
        <w:rPr>
          <w:highlight w:val="yellow"/>
        </w:rPr>
        <w:t>focused</w:t>
      </w:r>
      <w:proofErr w:type="spellEnd"/>
      <w:r>
        <w:rPr>
          <w:highlight w:val="yellow"/>
        </w:rPr>
        <w:t xml:space="preserve"> single-</w:t>
      </w:r>
      <w:proofErr w:type="spellStart"/>
      <w:r>
        <w:rPr>
          <w:highlight w:val="yellow"/>
        </w:rPr>
        <w:t>layer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that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simultaneously</w:t>
      </w:r>
      <w:proofErr w:type="spellEnd"/>
      <w:r>
        <w:rPr>
          <w:highlight w:val="yellow"/>
        </w:rPr>
        <w:t xml:space="preserve"> combines a linear </w:t>
      </w:r>
      <w:proofErr w:type="spellStart"/>
      <w:r>
        <w:rPr>
          <w:highlight w:val="yellow"/>
        </w:rPr>
        <w:t>equation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state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Killing </w:t>
      </w:r>
      <w:proofErr w:type="spellStart"/>
      <w:r>
        <w:rPr>
          <w:highlight w:val="yellow"/>
        </w:rPr>
        <w:t>symmetry</w:t>
      </w:r>
      <w:proofErr w:type="spellEnd"/>
      <w:r>
        <w:rPr>
          <w:highlight w:val="yellow"/>
        </w:rPr>
        <w:t xml:space="preserve"> and a </w:t>
      </w:r>
      <w:proofErr w:type="spellStart"/>
      <w:r>
        <w:rPr>
          <w:highlight w:val="yellow"/>
        </w:rPr>
        <w:t>prescribed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electric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profile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still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requires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direct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analytical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treatment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including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checks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regularity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monotonic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behaviour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anisotropy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boundary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matching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surface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redshift</w:t>
      </w:r>
      <w:proofErr w:type="spellEnd"/>
      <w:r>
        <w:rPr>
          <w:highlight w:val="yellow"/>
        </w:rPr>
        <w:t>.</w:t>
      </w:r>
    </w:p>
    <w:p w14:paraId="514F5FA6" w14:textId="77777777" w:rsidR="00F803F6" w:rsidRDefault="00000000">
      <w:pPr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highlight w:val="yellow"/>
        </w:rPr>
        <w:t xml:space="preserve">In </w:t>
      </w:r>
      <w:proofErr w:type="spellStart"/>
      <w:r>
        <w:rPr>
          <w:highlight w:val="yellow"/>
        </w:rPr>
        <w:t>this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work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we</w:t>
      </w:r>
      <w:proofErr w:type="spellEnd"/>
      <w:r>
        <w:rPr>
          <w:highlight w:val="yellow"/>
        </w:rPr>
        <w:t xml:space="preserve"> combine a linear </w:t>
      </w:r>
      <w:proofErr w:type="spellStart"/>
      <w:r>
        <w:rPr>
          <w:highlight w:val="yellow"/>
        </w:rPr>
        <w:t>equation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state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Killing vector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examine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physics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behaviour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charged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anisotropic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star</w:t>
      </w:r>
      <w:proofErr w:type="spellEnd"/>
      <w:r>
        <w:rPr>
          <w:highlight w:val="yellow"/>
        </w:rPr>
        <w:t xml:space="preserve">. In Section 2,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Einstein-Maxwell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equations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used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generate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 are </w:t>
      </w:r>
      <w:proofErr w:type="spellStart"/>
      <w:r>
        <w:rPr>
          <w:highlight w:val="yellow"/>
        </w:rPr>
        <w:t>presented</w:t>
      </w:r>
      <w:proofErr w:type="spellEnd"/>
      <w:r>
        <w:rPr>
          <w:highlight w:val="yellow"/>
        </w:rPr>
        <w:t xml:space="preserve">. Section 3 </w:t>
      </w:r>
      <w:proofErr w:type="spellStart"/>
      <w:r>
        <w:rPr>
          <w:highlight w:val="yellow"/>
        </w:rPr>
        <w:t>provides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detailed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description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Killing vector. </w:t>
      </w:r>
      <w:proofErr w:type="spellStart"/>
      <w:r>
        <w:rPr>
          <w:highlight w:val="yellow"/>
        </w:rPr>
        <w:t>By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choosing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gravitational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potential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that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allows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equations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be </w:t>
      </w:r>
      <w:proofErr w:type="spellStart"/>
      <w:r>
        <w:rPr>
          <w:highlight w:val="yellow"/>
        </w:rPr>
        <w:t>solved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we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construct</w:t>
      </w:r>
      <w:proofErr w:type="spellEnd"/>
      <w:r>
        <w:rPr>
          <w:highlight w:val="yellow"/>
        </w:rPr>
        <w:t xml:space="preserve"> new </w:t>
      </w:r>
      <w:proofErr w:type="spellStart"/>
      <w:r>
        <w:rPr>
          <w:highlight w:val="yellow"/>
        </w:rPr>
        <w:t>models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charged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anisotropic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matter</w:t>
      </w:r>
      <w:proofErr w:type="spellEnd"/>
      <w:r>
        <w:rPr>
          <w:highlight w:val="yellow"/>
        </w:rPr>
        <w:t xml:space="preserve"> in Section 4. In Section 5,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lastRenderedPageBreak/>
        <w:t>physical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acceptability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requirements</w:t>
      </w:r>
      <w:proofErr w:type="spellEnd"/>
      <w:r>
        <w:rPr>
          <w:highlight w:val="yellow"/>
        </w:rPr>
        <w:t xml:space="preserve"> are </w:t>
      </w:r>
      <w:proofErr w:type="spellStart"/>
      <w:r>
        <w:rPr>
          <w:highlight w:val="yellow"/>
        </w:rPr>
        <w:t>discussed</w:t>
      </w:r>
      <w:proofErr w:type="spellEnd"/>
      <w:r>
        <w:rPr>
          <w:highlight w:val="yellow"/>
        </w:rPr>
        <w:t xml:space="preserve">. The </w:t>
      </w:r>
      <w:proofErr w:type="spellStart"/>
      <w:r>
        <w:rPr>
          <w:highlight w:val="yellow"/>
        </w:rPr>
        <w:t>validity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physical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properties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these</w:t>
      </w:r>
      <w:proofErr w:type="spellEnd"/>
      <w:r>
        <w:rPr>
          <w:highlight w:val="yellow"/>
        </w:rPr>
        <w:t xml:space="preserve"> new </w:t>
      </w:r>
      <w:proofErr w:type="spellStart"/>
      <w:r>
        <w:rPr>
          <w:highlight w:val="yellow"/>
        </w:rPr>
        <w:t>solutions</w:t>
      </w:r>
      <w:proofErr w:type="spellEnd"/>
      <w:r>
        <w:rPr>
          <w:highlight w:val="yellow"/>
        </w:rPr>
        <w:t xml:space="preserve"> are </w:t>
      </w:r>
      <w:proofErr w:type="spellStart"/>
      <w:r>
        <w:rPr>
          <w:highlight w:val="yellow"/>
        </w:rPr>
        <w:t>examined</w:t>
      </w:r>
      <w:proofErr w:type="spellEnd"/>
      <w:r>
        <w:rPr>
          <w:highlight w:val="yellow"/>
        </w:rPr>
        <w:t xml:space="preserve"> in Section 6. The </w:t>
      </w:r>
      <w:proofErr w:type="spellStart"/>
      <w:r>
        <w:rPr>
          <w:highlight w:val="yellow"/>
        </w:rPr>
        <w:t>concluding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remarks</w:t>
      </w:r>
      <w:proofErr w:type="spellEnd"/>
      <w:r>
        <w:rPr>
          <w:highlight w:val="yellow"/>
        </w:rPr>
        <w:t xml:space="preserve"> are </w:t>
      </w:r>
      <w:proofErr w:type="spellStart"/>
      <w:r>
        <w:rPr>
          <w:highlight w:val="yellow"/>
        </w:rPr>
        <w:t>provided</w:t>
      </w:r>
      <w:proofErr w:type="spellEnd"/>
      <w:r>
        <w:rPr>
          <w:highlight w:val="yellow"/>
        </w:rPr>
        <w:t xml:space="preserve"> in Section 7.</w:t>
      </w:r>
    </w:p>
    <w:p w14:paraId="6D154FF3" w14:textId="77777777" w:rsidR="004A71D5" w:rsidRDefault="00000000">
      <w:pPr>
        <w:ind w:firstLine="240"/>
        <w:jc w:val="both"/>
      </w:pPr>
      <w:r>
        <w:rPr>
          <w:highlight w:val="yellow"/>
        </w:rPr>
        <w:t xml:space="preserve">The </w:t>
      </w:r>
      <w:proofErr w:type="spellStart"/>
      <w:r>
        <w:rPr>
          <w:highlight w:val="yellow"/>
        </w:rPr>
        <w:t>objective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present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therefore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construct</w:t>
      </w:r>
      <w:proofErr w:type="spellEnd"/>
      <w:r>
        <w:rPr>
          <w:highlight w:val="yellow"/>
        </w:rPr>
        <w:t xml:space="preserve"> and examine </w:t>
      </w:r>
      <w:proofErr w:type="spellStart"/>
      <w:r>
        <w:rPr>
          <w:highlight w:val="yellow"/>
        </w:rPr>
        <w:t>this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charged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anisotropic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under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assumptions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assess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its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physical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acceptability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through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derived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analytical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quantities</w:t>
      </w:r>
      <w:proofErr w:type="spellEnd"/>
      <w:r>
        <w:rPr>
          <w:highlight w:val="yellow"/>
        </w:rPr>
        <w:t>.</w:t>
      </w:r>
    </w:p>
    <w:p w14:paraId="65A905A7" w14:textId="77777777" w:rsidR="00F803F6" w:rsidRDefault="00F803F6">
      <w:pPr>
        <w:suppressAutoHyphens/>
        <w:spacing w:after="0" w:line="240" w:lineRule="auto"/>
        <w:ind w:left="56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04AB28F" w14:textId="77777777" w:rsidR="00F803F6" w:rsidRDefault="00000000">
      <w:pPr>
        <w:suppressAutoHyphens/>
        <w:spacing w:after="0" w:line="240" w:lineRule="auto"/>
        <w:ind w:left="56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2.     Field Equations</w:t>
      </w:r>
    </w:p>
    <w:p w14:paraId="6CB0D816" w14:textId="77777777" w:rsidR="00F803F6" w:rsidRDefault="00F803F6">
      <w:pPr>
        <w:suppressAutoHyphens/>
        <w:spacing w:after="0" w:line="240" w:lineRule="auto"/>
        <w:ind w:left="127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75EB06A" w14:textId="77777777" w:rsidR="00F803F6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highlight w:val="yellow"/>
        </w:rPr>
        <w:t>We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consider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static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homogeneous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anisotropic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spherically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symmetric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spacetime</w:t>
      </w:r>
      <w:proofErr w:type="spellEnd"/>
      <w:r>
        <w:rPr>
          <w:highlight w:val="yellow"/>
        </w:rPr>
        <w:t xml:space="preserve"> in </w:t>
      </w:r>
      <w:proofErr w:type="spellStart"/>
      <w:r>
        <w:rPr>
          <w:highlight w:val="yellow"/>
        </w:rPr>
        <w:t>Schwarzschild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coordinates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given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by</w:t>
      </w:r>
      <w:proofErr w:type="spellEnd"/>
    </w:p>
    <w:p w14:paraId="66A2A60D" w14:textId="77777777" w:rsidR="00F803F6" w:rsidRDefault="00F803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C92EDF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5400" w:dyaOrig="390" w14:anchorId="181243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25pt;height:19.5pt" o:ole="" filled="t">
            <v:fill color2="black"/>
            <v:imagedata r:id="rId7" o:title=""/>
          </v:shape>
          <o:OLEObject Type="Embed" ProgID="Equation.3" ShapeID="_x0000_i1025" DrawAspect="Content" ObjectID="_1844683576" r:id="rId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(1)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</w:t>
      </w:r>
    </w:p>
    <w:p w14:paraId="2917D4F0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570" w:dyaOrig="390" w14:anchorId="0FAD8366">
          <v:shape id="_x0000_i1026" type="#_x0000_t75" style="width:29.25pt;height:19.5pt" o:ole="" filled="t">
            <v:fill color2="black"/>
            <v:imagedata r:id="rId9" o:title=""/>
          </v:shape>
          <o:OLEObject Type="Embed" ProgID="Equation.3" ShapeID="_x0000_i1026" DrawAspect="Content" ObjectID="_1844683577" r:id="rId1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600" w:dyaOrig="390" w14:anchorId="0E969508">
          <v:shape id="_x0000_i1027" type="#_x0000_t75" style="width:30pt;height:19.5pt" o:ole="" filled="t">
            <v:fill color2="black"/>
            <v:imagedata r:id="rId11" o:title=""/>
          </v:shape>
          <o:OLEObject Type="Embed" ProgID="Equation.3" ShapeID="_x0000_i1027" DrawAspect="Content" ObjectID="_1844683578" r:id="rId1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are two arbitrary functions. </w:t>
      </w:r>
    </w:p>
    <w:p w14:paraId="1250D04F" w14:textId="77777777" w:rsidR="00F803F6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highlight w:val="yellow"/>
        </w:rPr>
        <w:t xml:space="preserve">For </w:t>
      </w:r>
      <w:proofErr w:type="spellStart"/>
      <w:r>
        <w:rPr>
          <w:highlight w:val="yellow"/>
        </w:rPr>
        <w:t>charged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anisotropic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matter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Einstein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equations</w:t>
      </w:r>
      <w:proofErr w:type="spellEnd"/>
      <w:r>
        <w:rPr>
          <w:highlight w:val="yellow"/>
        </w:rPr>
        <w:t xml:space="preserve"> are</w:t>
      </w:r>
    </w:p>
    <w:p w14:paraId="4154275D" w14:textId="77777777" w:rsidR="00F803F6" w:rsidRDefault="00F803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76EB42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position w:val="-24"/>
          <w:sz w:val="24"/>
          <w:szCs w:val="24"/>
        </w:rPr>
        <w:object w:dxaOrig="3630" w:dyaOrig="705" w14:anchorId="41E0177E">
          <v:shape id="_x0000_i1028" type="#_x0000_t75" style="width:181.5pt;height:35.25pt" o:ole="" filled="t">
            <v:fill color2="black"/>
            <v:imagedata r:id="rId13" o:title=""/>
          </v:shape>
          <o:OLEObject Type="Embed" ProgID="Equation.3" ShapeID="_x0000_i1028" DrawAspect="Content" ObjectID="_1844683579" r:id="rId1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(2)</w:t>
      </w:r>
    </w:p>
    <w:p w14:paraId="712C1FF6" w14:textId="77777777" w:rsidR="00F803F6" w:rsidRDefault="00F803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D30A2A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position w:val="-24"/>
          <w:sz w:val="24"/>
          <w:szCs w:val="24"/>
        </w:rPr>
        <w:object w:dxaOrig="4515" w:dyaOrig="705" w14:anchorId="4CF21078">
          <v:shape id="_x0000_i1029" type="#_x0000_t75" style="width:226.5pt;height:34.5pt" o:ole="" filled="t">
            <v:fill color2="black"/>
            <v:imagedata r:id="rId15" o:title=""/>
          </v:shape>
          <o:OLEObject Type="Embed" ProgID="Equation.3" ShapeID="_x0000_i1029" DrawAspect="Content" ObjectID="_1844683580" r:id="rId1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(3)</w:t>
      </w:r>
    </w:p>
    <w:p w14:paraId="6F39D960" w14:textId="77777777" w:rsidR="00F803F6" w:rsidRDefault="00F803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553C33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position w:val="-28"/>
          <w:sz w:val="24"/>
          <w:szCs w:val="24"/>
        </w:rPr>
        <w:object w:dxaOrig="4515" w:dyaOrig="720" w14:anchorId="7D6EA14F">
          <v:shape id="_x0000_i1030" type="#_x0000_t75" style="width:226.5pt;height:36.75pt" o:ole="" filled="t">
            <v:fill color2="black"/>
            <v:imagedata r:id="rId17" o:title=""/>
          </v:shape>
          <o:OLEObject Type="Embed" ProgID="Equation.3" ShapeID="_x0000_i1030" DrawAspect="Content" ObjectID="_1844683581" r:id="rId1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(4)</w:t>
      </w:r>
    </w:p>
    <w:p w14:paraId="75F341F9" w14:textId="77777777" w:rsidR="00F803F6" w:rsidRDefault="00F803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36D84F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665" w:dyaOrig="675" w14:anchorId="182F4C1D">
          <v:shape id="_x0000_i1031" type="#_x0000_t75" style="width:83.25pt;height:33.75pt" o:ole="" filled="t">
            <v:fill color2="black"/>
            <v:imagedata r:id="rId19" o:title=""/>
          </v:shape>
          <o:OLEObject Type="Embed" ProgID="Equation.3" ShapeID="_x0000_i1031" DrawAspect="Content" ObjectID="_1844683582" r:id="rId2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(5)                              </w:t>
      </w:r>
    </w:p>
    <w:p w14:paraId="23150314" w14:textId="77777777" w:rsidR="00F803F6" w:rsidRDefault="00F803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23C877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10" w:dyaOrig="390" w14:anchorId="6987A41D">
          <v:shape id="_x0000_i1032" type="#_x0000_t75" style="width:10.5pt;height:20.25pt" o:ole="" filled="t">
            <v:fill color2="black"/>
            <v:imagedata r:id="rId21" o:title=""/>
          </v:shape>
          <o:OLEObject Type="Embed" ProgID="Equation.3" ShapeID="_x0000_i1032" DrawAspect="Content" ObjectID="_1844683583" r:id="rId2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the energy density,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405" w:dyaOrig="405" w14:anchorId="13AFD37D">
          <v:shape id="_x0000_i1033" type="#_x0000_t75" style="width:20.25pt;height:20.25pt" o:ole="" filled="t">
            <v:fill color2="black"/>
            <v:imagedata r:id="rId23" o:title=""/>
          </v:shape>
          <o:OLEObject Type="Embed" ProgID="Equation.3" ShapeID="_x0000_i1033" DrawAspect="Content" ObjectID="_1844683584" r:id="rId2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 the radial pressure, </w:t>
      </w:r>
      <w:r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195" w:dyaOrig="300" w14:anchorId="5B512BEA">
          <v:shape id="_x0000_i1034" type="#_x0000_t75" style="width:10.5pt;height:15pt" o:ole="" filled="t">
            <v:fill color2="black"/>
            <v:imagedata r:id="rId25" o:title=""/>
          </v:shape>
          <o:OLEObject Type="Embed" ProgID="Equation.3" ShapeID="_x0000_i1034" DrawAspect="Content" ObjectID="_1844683585" r:id="rId2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electric field intensity and </w:t>
      </w:r>
    </w:p>
    <w:p w14:paraId="0FCE71E6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375" w:dyaOrig="435" w14:anchorId="540E911D">
          <v:shape id="_x0000_i1035" type="#_x0000_t75" style="width:18.75pt;height:21.75pt" o:ole="" filled="t">
            <v:fill color2="black"/>
            <v:imagedata r:id="rId27" o:title=""/>
          </v:shape>
          <o:OLEObject Type="Embed" ProgID="Equation.3" ShapeID="_x0000_i1035" DrawAspect="Content" ObjectID="_1844683586" r:id="rId2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the tangential pressure, respectively. Using the transformations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Durgapal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Bannerji [</w:t>
      </w:r>
      <w:r>
        <w:rPr>
          <w:rFonts w:ascii="Times New Roman" w:hAnsi="Times New Roman" w:cs="Times New Roman"/>
          <w:sz w:val="24"/>
          <w:szCs w:val="24"/>
          <w:lang w:val="es-MX"/>
        </w:rPr>
        <w:t>45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],  </w:t>
      </w:r>
      <w:r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930" w:dyaOrig="360" w14:anchorId="4DE1EEF5">
          <v:shape id="_x0000_i1036" type="#_x0000_t75" style="width:46.5pt;height:18pt" o:ole="" filled="t">
            <v:fill color2="black"/>
            <v:imagedata r:id="rId29" o:title=""/>
          </v:shape>
          <o:OLEObject Type="Embed" ProgID="Equation.3" ShapeID="_x0000_i1036" DrawAspect="Content" ObjectID="_1844683587" r:id="rId3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695" w:dyaOrig="495" w14:anchorId="6F991CA5">
          <v:shape id="_x0000_i1037" type="#_x0000_t75" style="width:84pt;height:25.5pt" o:ole="" filled="t">
            <v:fill color2="black"/>
            <v:imagedata r:id="rId31" o:title=""/>
          </v:shape>
          <o:OLEObject Type="Embed" ProgID="Equation.3" ShapeID="_x0000_i1037" DrawAspect="Content" ObjectID="_1844683588" r:id="rId3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515" w:dyaOrig="450" w14:anchorId="5FECD881">
          <v:shape id="_x0000_i1038" type="#_x0000_t75" style="width:75.75pt;height:22.5pt" o:ole="" filled="t">
            <v:fill color2="black"/>
            <v:imagedata r:id="rId33" o:title=""/>
          </v:shape>
          <o:OLEObject Type="Embed" ProgID="Equation.3" ShapeID="_x0000_i1038" DrawAspect="Content" ObjectID="_1844683589" r:id="rId3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with arbitrary constants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375" w:dyaOrig="375" w14:anchorId="1C3AC2BA">
          <v:shape id="_x0000_i1039" type="#_x0000_t75" style="width:18.75pt;height:18.75pt" o:ole="" filled="t">
            <v:fill color2="black"/>
            <v:imagedata r:id="rId35" o:title=""/>
          </v:shape>
          <o:OLEObject Type="Embed" ProgID="Equation.3" ShapeID="_x0000_i1039" DrawAspect="Content" ObjectID="_1844683590" r:id="rId3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&gt;0  the metric (1) take the form </w:t>
      </w:r>
    </w:p>
    <w:p w14:paraId="7DF430FC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</w:t>
      </w:r>
      <w:r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5445" w:dyaOrig="720" w14:anchorId="154D28B3">
          <v:shape id="_x0000_i1040" type="#_x0000_t75" style="width:272.25pt;height:36.75pt" o:ole="" filled="t">
            <v:fill color2="black"/>
            <v:imagedata r:id="rId37" o:title=""/>
          </v:shape>
          <o:OLEObject Type="Embed" ProgID="Equation.3" ShapeID="_x0000_i1040" DrawAspect="Content" ObjectID="_1844683591" r:id="rId3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</w:p>
    <w:p w14:paraId="1C0828BD" w14:textId="77777777" w:rsidR="00F803F6" w:rsidRDefault="00000000">
      <w:pPr>
        <w:autoSpaceDE w:val="0"/>
        <w:autoSpaceDN w:val="0"/>
        <w:adjustRightInd w:val="0"/>
        <w:rPr>
          <w:rFonts w:ascii="Times New Roman" w:eastAsia="TimesNewRoman" w:hAnsi="Times New Roman" w:cs="Times New Roman"/>
          <w:sz w:val="24"/>
          <w:szCs w:val="24"/>
          <w:lang w:val="en-US" w:eastAsia="es-V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and the Einstein field equations </w:t>
      </w:r>
      <w:r>
        <w:rPr>
          <w:rFonts w:ascii="Times New Roman" w:eastAsia="TimesNewRoman" w:hAnsi="Times New Roman" w:cs="Times New Roman"/>
          <w:sz w:val="24"/>
          <w:szCs w:val="24"/>
          <w:lang w:val="en-US" w:eastAsia="es-VE"/>
        </w:rPr>
        <w:t>can be written as</w:t>
      </w:r>
    </w:p>
    <w:p w14:paraId="000F9170" w14:textId="77777777" w:rsidR="00F803F6" w:rsidRDefault="00F803F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4B20B2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055" w:dyaOrig="660" w14:anchorId="4C1F074F">
          <v:shape id="_x0000_i1041" type="#_x0000_t75" style="width:102.75pt;height:33.75pt" o:ole="" filled="t">
            <v:fill color2="black"/>
            <v:imagedata r:id="rId39" o:title=""/>
          </v:shape>
          <o:OLEObject Type="Embed" ProgID="Equation.3" ShapeID="_x0000_i1041" DrawAspect="Content" ObjectID="_1844683592" r:id="rId4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(6)</w:t>
      </w:r>
    </w:p>
    <w:p w14:paraId="0D32308C" w14:textId="77777777" w:rsidR="00F803F6" w:rsidRDefault="00F803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7D30EB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2595" w:dyaOrig="750" w14:anchorId="5D6848F3">
          <v:shape id="_x0000_i1042" type="#_x0000_t75" style="width:129.75pt;height:37.5pt" o:ole="" filled="t">
            <v:fill color2="black"/>
            <v:imagedata r:id="rId41" o:title=""/>
          </v:shape>
          <o:OLEObject Type="Embed" ProgID="Equation.3" ShapeID="_x0000_i1042" DrawAspect="Content" ObjectID="_1844683593" r:id="rId4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(7)</w:t>
      </w:r>
    </w:p>
    <w:p w14:paraId="32CA7AD8" w14:textId="77777777" w:rsidR="00F803F6" w:rsidRDefault="00F803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D77149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4020" w:dyaOrig="750" w14:anchorId="04C377A9">
          <v:shape id="_x0000_i1043" type="#_x0000_t75" style="width:201pt;height:37.5pt" o:ole="" filled="t">
            <v:fill color2="black"/>
            <v:imagedata r:id="rId43" o:title=""/>
          </v:shape>
          <o:OLEObject Type="Embed" ProgID="Equation.3" ShapeID="_x0000_i1043" DrawAspect="Content" ObjectID="_1844683594" r:id="rId4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(8)</w:t>
      </w:r>
    </w:p>
    <w:p w14:paraId="1021B592" w14:textId="77777777" w:rsidR="00F803F6" w:rsidRDefault="00F803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3F506B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020" w:dyaOrig="420" w14:anchorId="59D238A7">
          <v:shape id="_x0000_i1044" type="#_x0000_t75" style="width:50.25pt;height:21.75pt" o:ole="" filled="t">
            <v:fill color2="black"/>
            <v:imagedata r:id="rId45" o:title=""/>
          </v:shape>
          <o:OLEObject Type="Embed" ProgID="Equation.3" ShapeID="_x0000_i1044" DrawAspect="Content" ObjectID="_1844683595" r:id="rId4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(9)</w:t>
      </w:r>
    </w:p>
    <w:p w14:paraId="2FFD036C" w14:textId="77777777" w:rsidR="00F803F6" w:rsidRDefault="00F803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79051A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3435" w:dyaOrig="750" w14:anchorId="70D44997">
          <v:shape id="_x0000_i1045" type="#_x0000_t75" style="width:171pt;height:37.5pt" o:ole="" filled="t">
            <v:fill color2="black"/>
            <v:imagedata r:id="rId47" o:title=""/>
          </v:shape>
          <o:OLEObject Type="Embed" ProgID="Equation.3" ShapeID="_x0000_i1045" DrawAspect="Content" ObjectID="_1844683596" r:id="rId4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(10)</w:t>
      </w:r>
    </w:p>
    <w:p w14:paraId="75C57921" w14:textId="77777777" w:rsidR="00F803F6" w:rsidRDefault="00F803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C4DA27" w14:textId="77777777" w:rsidR="00F803F6" w:rsidRDefault="00F803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F1EB0D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50" w:dyaOrig="675" w14:anchorId="1B18076A">
          <v:shape id="_x0000_i1046" type="#_x0000_t75" style="width:97.5pt;height:33.75pt" o:ole="" filled="t">
            <v:fill color2="black"/>
            <v:imagedata r:id="rId49" o:title=""/>
          </v:shape>
          <o:OLEObject Type="Embed" ProgID="Equation.3" ShapeID="_x0000_i1046" DrawAspect="Content" ObjectID="_1844683597" r:id="rId5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(11)</w:t>
      </w:r>
    </w:p>
    <w:p w14:paraId="58D3263E" w14:textId="77777777" w:rsidR="00F803F6" w:rsidRDefault="00F803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6EEE2B" w14:textId="77777777" w:rsidR="00F803F6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210" w:dyaOrig="315" w14:anchorId="03E1342B">
          <v:shape id="_x0000_i1047" type="#_x0000_t75" style="width:10.5pt;height:15.75pt" o:ole="" filled="t">
            <v:fill color2="black"/>
            <v:imagedata r:id="rId51" o:title=""/>
          </v:shape>
          <o:OLEObject Type="Embed" ProgID="Equation.3" ShapeID="_x0000_i1047" DrawAspect="Content" ObjectID="_1844683598" r:id="rId5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the charge density and dots denoting differentiation with respect to x. With the transformations in [</w:t>
      </w:r>
      <w:r>
        <w:rPr>
          <w:rFonts w:ascii="Times New Roman" w:hAnsi="Times New Roman" w:cs="Times New Roman"/>
          <w:sz w:val="24"/>
          <w:szCs w:val="24"/>
          <w:lang w:val="es-MX"/>
        </w:rPr>
        <w:t>45</w:t>
      </w:r>
      <w:r>
        <w:rPr>
          <w:rFonts w:ascii="Times New Roman" w:hAnsi="Times New Roman" w:cs="Times New Roman"/>
          <w:sz w:val="24"/>
          <w:szCs w:val="24"/>
          <w:lang w:val="en-US"/>
        </w:rPr>
        <w:t>],  the mass within a radius r of the sphere take the form</w:t>
      </w:r>
    </w:p>
    <w:p w14:paraId="35B3B2B3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2685" w:dyaOrig="795" w14:anchorId="719B141C">
          <v:shape id="_x0000_i1048" type="#_x0000_t75" style="width:133.5pt;height:39pt" o:ole="" filled="t">
            <v:fill color2="black"/>
            <v:imagedata r:id="rId53" o:title=""/>
          </v:shape>
          <o:OLEObject Type="Embed" ProgID="Equation.3" ShapeID="_x0000_i1048" DrawAspect="Content" ObjectID="_1844683599" r:id="rId5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(12)</w:t>
      </w:r>
    </w:p>
    <w:p w14:paraId="49DB5704" w14:textId="77777777" w:rsidR="00F803F6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highlight w:val="yellow"/>
        </w:rPr>
        <w:t xml:space="preserve">The interior </w:t>
      </w:r>
      <w:proofErr w:type="spellStart"/>
      <w:r>
        <w:rPr>
          <w:highlight w:val="yellow"/>
        </w:rPr>
        <w:t>metric</w:t>
      </w:r>
      <w:proofErr w:type="spellEnd"/>
      <w:r>
        <w:rPr>
          <w:highlight w:val="yellow"/>
        </w:rPr>
        <w:t xml:space="preserve"> (1),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charged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matter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distribution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should</w:t>
      </w:r>
      <w:proofErr w:type="spellEnd"/>
      <w:r>
        <w:rPr>
          <w:highlight w:val="yellow"/>
        </w:rPr>
        <w:t xml:space="preserve"> match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exterior </w:t>
      </w:r>
      <w:proofErr w:type="spellStart"/>
      <w:r>
        <w:rPr>
          <w:highlight w:val="yellow"/>
        </w:rPr>
        <w:t>spacetime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described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Reissner-Nordstrom </w:t>
      </w:r>
      <w:proofErr w:type="spellStart"/>
      <w:r>
        <w:rPr>
          <w:highlight w:val="yellow"/>
        </w:rPr>
        <w:t>metric</w:t>
      </w:r>
      <w:proofErr w:type="spellEnd"/>
      <w:r>
        <w:rPr>
          <w:highlight w:val="yellow"/>
        </w:rPr>
        <w:t>:</w:t>
      </w:r>
    </w:p>
    <w:p w14:paraId="7EA6140F" w14:textId="77777777" w:rsidR="00F803F6" w:rsidRDefault="00000000">
      <w:pPr>
        <w:ind w:firstLine="240"/>
        <w:jc w:val="both"/>
        <w:rPr>
          <w:rFonts w:ascii="Times New Roman" w:hAnsi="Times New Roman" w:cs="Times New Roman"/>
          <w:position w:val="-1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7410" w:dyaOrig="825" w14:anchorId="655F62BE">
          <v:shape id="_x0000_i1049" type="#_x0000_t75" style="width:370.5pt;height:41.25pt" o:ole="" filled="t">
            <v:fill color2="black"/>
            <v:imagedata r:id="rId55" o:title=""/>
          </v:shape>
          <o:OLEObject Type="Embed" ProgID="Equation.3" ShapeID="_x0000_i1049" DrawAspect="Content" ObjectID="_1844683600" r:id="rId56"/>
        </w:objec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t xml:space="preserve">            (13)</w:t>
      </w:r>
    </w:p>
    <w:p w14:paraId="445C7AF6" w14:textId="77777777" w:rsidR="00F803F6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where the total mass and the total charge of the star are denoted by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eastAsia="+Cuerpo" w:hAnsi="Times New Roman" w:cs="Times New Roman"/>
          <w:i/>
          <w:iCs/>
          <w:sz w:val="24"/>
          <w:szCs w:val="24"/>
          <w:lang w:val="es-MX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Theme="majorEastAsia" w:hAnsi="Times New Roman" w:cs="Times New Roman"/>
          <w:i/>
          <w:iCs/>
          <w:sz w:val="26"/>
          <w:szCs w:val="26"/>
          <w:lang w:val="es-MX"/>
        </w:rPr>
        <w:t>q</w:t>
      </w:r>
      <w:r>
        <w:rPr>
          <w:rFonts w:ascii="Times New Roman" w:eastAsiaTheme="majorEastAsia" w:hAnsi="Times New Roman" w:cs="Times New Roman"/>
          <w:i/>
          <w:iCs/>
          <w:sz w:val="26"/>
          <w:szCs w:val="26"/>
          <w:vertAlign w:val="superscript"/>
          <w:lang w:val="es-MX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respectively. The junction conditions at the stellar surface are obtained by matching the first and the second fundamental forms for the interior metric (1) and the exterior metric (13). </w:t>
      </w:r>
    </w:p>
    <w:p w14:paraId="2AE5FE6B" w14:textId="77777777" w:rsidR="00F803F6" w:rsidRDefault="00F803F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5E1A8C" w14:textId="77777777" w:rsidR="00F803F6" w:rsidRDefault="00000000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highlight w:val="yellow"/>
        </w:rPr>
        <w:t xml:space="preserve">In </w:t>
      </w:r>
      <w:proofErr w:type="spellStart"/>
      <w:r>
        <w:rPr>
          <w:highlight w:val="yellow"/>
        </w:rPr>
        <w:t>this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paper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we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assume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following</w:t>
      </w:r>
      <w:proofErr w:type="spellEnd"/>
      <w:r>
        <w:rPr>
          <w:highlight w:val="yellow"/>
        </w:rPr>
        <w:t xml:space="preserve"> linear </w:t>
      </w:r>
      <w:proofErr w:type="spellStart"/>
      <w:r>
        <w:rPr>
          <w:highlight w:val="yellow"/>
        </w:rPr>
        <w:t>equation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state:</w:t>
      </w:r>
    </w:p>
    <w:p w14:paraId="392D583B" w14:textId="77777777" w:rsidR="00F803F6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FFFF00"/>
          <w:sz w:val="24"/>
          <w:szCs w:val="24"/>
          <w:u w:val="words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u w:val="words"/>
          <w:lang w:val="en-US"/>
        </w:rPr>
        <w:t xml:space="preserve">               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</w:t>
      </w:r>
      <w:r>
        <w:rPr>
          <w:rFonts w:ascii="Times New Roman" w:eastAsiaTheme="minorEastAsia" w:hAnsi="Times New Roman" w:cs="Times New Roman"/>
          <w:position w:val="-10"/>
          <w:sz w:val="24"/>
          <w:szCs w:val="24"/>
          <w:lang w:val="en-US"/>
        </w:rPr>
        <w:object w:dxaOrig="1230" w:dyaOrig="375" w14:anchorId="175BF482">
          <v:shape id="_x0000_i1050" type="#_x0000_t75" style="width:61.5pt;height:18.75pt" o:ole="" filled="t">
            <v:fill color2="black"/>
            <v:imagedata r:id="rId57" o:title=""/>
          </v:shape>
          <o:OLEObject Type="Embed" ProgID="Equation.3" ShapeID="_x0000_i1050" DrawAspect="Content" ObjectID="_1844683601" r:id="rId58"/>
        </w:objec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u w:val="words"/>
          <w:lang w:val="en-US"/>
        </w:rPr>
        <w:t xml:space="preserve">        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u w:val="words"/>
          <w:lang w:val="es-MX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u w:val="words"/>
          <w:lang w:val="en-US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                                           (14)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u w:val="words"/>
          <w:lang w:val="es-MX"/>
        </w:rPr>
        <w:t xml:space="preserve">  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u w:val="words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u w:val="words"/>
          <w:lang w:val="es-MX"/>
        </w:rPr>
        <w:t xml:space="preserve">       </w:t>
      </w:r>
      <w:r>
        <w:rPr>
          <w:rFonts w:ascii="Times New Roman" w:eastAsiaTheme="minorEastAsia" w:hAnsi="Times New Roman" w:cs="Times New Roman"/>
          <w:color w:val="FFFF00"/>
          <w:sz w:val="24"/>
          <w:szCs w:val="24"/>
          <w:u w:val="words"/>
          <w:lang w:val="es-MX"/>
        </w:rPr>
        <w:t xml:space="preserve">        </w:t>
      </w:r>
    </w:p>
    <w:p w14:paraId="1B9EB471" w14:textId="77777777" w:rsidR="00F803F6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where  </w:t>
      </w:r>
      <w:r>
        <w:rPr>
          <w:rFonts w:ascii="Times New Roman" w:hAnsi="Times New Roman" w:cs="Times New Roman"/>
          <w:i/>
          <w:sz w:val="26"/>
          <w:szCs w:val="26"/>
          <w:lang w:val="en-US"/>
        </w:rPr>
        <w:t>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i/>
          <w:sz w:val="26"/>
          <w:szCs w:val="26"/>
          <w:lang w:val="en-US"/>
        </w:rPr>
        <w:t xml:space="preserve">β  </w:t>
      </w:r>
      <w:r>
        <w:rPr>
          <w:rFonts w:ascii="Times New Roman" w:hAnsi="Times New Roman" w:cs="Times New Roman"/>
          <w:sz w:val="24"/>
          <w:szCs w:val="24"/>
          <w:lang w:val="en-US"/>
        </w:rPr>
        <w:t>are real constants</w:t>
      </w:r>
      <w:r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such that  </w:t>
      </w:r>
      <w:r>
        <w:rPr>
          <w:rFonts w:ascii="Times New Roman" w:hAnsi="Times New Roman" w:cs="Times New Roman"/>
          <w:i/>
          <w:sz w:val="26"/>
          <w:szCs w:val="26"/>
          <w:lang w:val="en-US"/>
        </w:rPr>
        <w:t>α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25" w:dyaOrig="240" w14:anchorId="3DBFDEC4">
          <v:shape id="_x0000_i1051" type="#_x0000_t75" style="width:11.25pt;height:12pt" o:ole="" filled="t">
            <v:fill color2="black"/>
            <v:imagedata r:id="rId59" o:title=""/>
          </v:shape>
          <o:OLEObject Type="Embed" ProgID="Equation.3" ShapeID="_x0000_i1051" DrawAspect="Content" ObjectID="_1844683602" r:id="rId6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0 .</w:t>
      </w:r>
    </w:p>
    <w:p w14:paraId="327D00D5" w14:textId="77777777" w:rsidR="00F803F6" w:rsidRDefault="00F80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95C48C" w14:textId="77777777" w:rsidR="00F803F6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MBX12" w:hAnsi="Times New Roman" w:cs="Times New Roman"/>
          <w:b/>
          <w:sz w:val="24"/>
          <w:szCs w:val="24"/>
          <w:lang w:val="en-US"/>
        </w:rPr>
        <w:t>3.      Conformal symmetry</w:t>
      </w:r>
    </w:p>
    <w:p w14:paraId="0CA1E82F" w14:textId="77777777" w:rsidR="00F803F6" w:rsidRDefault="00F803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A5504D4" w14:textId="77777777" w:rsidR="00F803F6" w:rsidRDefault="00000000">
      <w:pPr>
        <w:spacing w:after="0" w:line="276" w:lineRule="auto"/>
        <w:jc w:val="both"/>
        <w:rPr>
          <w:rFonts w:ascii="Times New Roman" w:eastAsia="CMR10" w:hAnsi="Times New Roman" w:cs="Times New Roman"/>
          <w:sz w:val="24"/>
          <w:szCs w:val="24"/>
          <w:lang w:val="en-US"/>
        </w:rPr>
      </w:pPr>
      <w:proofErr w:type="spellStart"/>
      <w:r>
        <w:rPr>
          <w:highlight w:val="yellow"/>
        </w:rPr>
        <w:t>We</w:t>
      </w:r>
      <w:proofErr w:type="spellEnd"/>
      <w:r>
        <w:rPr>
          <w:highlight w:val="yellow"/>
        </w:rPr>
        <w:t xml:space="preserve"> examine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spacetime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manifold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that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admits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symmetry</w:t>
      </w:r>
      <w:proofErr w:type="spellEnd"/>
      <w:r>
        <w:rPr>
          <w:highlight w:val="yellow"/>
        </w:rPr>
        <w:t xml:space="preserve">. The </w:t>
      </w:r>
      <w:proofErr w:type="spellStart"/>
      <w:r>
        <w:rPr>
          <w:highlight w:val="yellow"/>
        </w:rPr>
        <w:t>system's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EFEs</w:t>
      </w:r>
      <w:proofErr w:type="spellEnd"/>
      <w:r>
        <w:rPr>
          <w:highlight w:val="yellow"/>
        </w:rPr>
        <w:t xml:space="preserve"> (2-4) are </w:t>
      </w:r>
      <w:proofErr w:type="spellStart"/>
      <w:r>
        <w:rPr>
          <w:highlight w:val="yellow"/>
        </w:rPr>
        <w:t>simplified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imposing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Killing vector (CKV). The </w:t>
      </w:r>
      <w:proofErr w:type="spellStart"/>
      <w:r>
        <w:rPr>
          <w:highlight w:val="yellow"/>
        </w:rPr>
        <w:t>application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CKV </w:t>
      </w:r>
      <w:proofErr w:type="spellStart"/>
      <w:r>
        <w:rPr>
          <w:highlight w:val="yellow"/>
        </w:rPr>
        <w:t>results</w:t>
      </w:r>
      <w:proofErr w:type="spellEnd"/>
      <w:r>
        <w:rPr>
          <w:highlight w:val="yellow"/>
        </w:rPr>
        <w:t xml:space="preserve"> in new </w:t>
      </w:r>
      <w:proofErr w:type="spellStart"/>
      <w:r>
        <w:rPr>
          <w:highlight w:val="yellow"/>
        </w:rPr>
        <w:t>exact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solutions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core-envelope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 in </w:t>
      </w:r>
      <w:proofErr w:type="spellStart"/>
      <w:r>
        <w:rPr>
          <w:highlight w:val="yellow"/>
        </w:rPr>
        <w:t>conjunction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equation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state</w:t>
      </w:r>
      <w:proofErr w:type="spellEnd"/>
      <w:r>
        <w:rPr>
          <w:highlight w:val="yellow"/>
        </w:rPr>
        <w:t xml:space="preserve">. The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Killing vector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defined</w:t>
      </w:r>
      <w:proofErr w:type="spellEnd"/>
      <w:r>
        <w:rPr>
          <w:highlight w:val="yellow"/>
        </w:rPr>
        <w:t xml:space="preserve"> as [46]</w:t>
      </w:r>
    </w:p>
    <w:p w14:paraId="6AA70F5E" w14:textId="77777777" w:rsidR="00F803F6" w:rsidRDefault="00F803F6">
      <w:pPr>
        <w:spacing w:after="0" w:line="276" w:lineRule="auto"/>
        <w:jc w:val="both"/>
        <w:rPr>
          <w:rFonts w:ascii="Times New Roman" w:eastAsia="CMR10" w:hAnsi="Times New Roman" w:cs="Times New Roman"/>
          <w:sz w:val="24"/>
          <w:szCs w:val="24"/>
          <w:lang w:val="en-US"/>
        </w:rPr>
      </w:pPr>
    </w:p>
    <w:p w14:paraId="26058349" w14:textId="77777777" w:rsidR="00F803F6" w:rsidRDefault="000000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CMR10" w:hAnsi="Times New Roman" w:cs="Times New Roman"/>
          <w:sz w:val="24"/>
          <w:szCs w:val="24"/>
          <w:lang w:val="en-US"/>
        </w:rPr>
        <w:t xml:space="preserve">                                            </w:t>
      </w:r>
      <w:r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460" w:dyaOrig="390" w14:anchorId="04D1E03F">
          <v:shape id="_x0000_i1052" type="#_x0000_t75" style="width:122.25pt;height:20.25pt" o:ole="" filled="t">
            <v:fill color2="black"/>
            <v:imagedata r:id="rId61" o:title=""/>
          </v:shape>
          <o:OLEObject Type="Embed" ProgID="Equation.3" ShapeID="_x0000_i1052" DrawAspect="Content" ObjectID="_1844683603" r:id="rId6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(15)</w:t>
      </w:r>
    </w:p>
    <w:p w14:paraId="3C8A3DD8" w14:textId="77777777" w:rsidR="00F803F6" w:rsidRDefault="00F803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735566" w14:textId="77777777" w:rsidR="00F803F6" w:rsidRDefault="000000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the Lie derivate operator,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r,t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stands for vector field,  </w:t>
      </w:r>
      <w:r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360" w:dyaOrig="420" w14:anchorId="0294789A">
          <v:shape id="_x0000_i1053" type="#_x0000_t75" style="width:18pt;height:21.75pt" o:ole="" filled="t">
            <v:fill color2="black"/>
            <v:imagedata r:id="rId63" o:title=""/>
          </v:shape>
          <o:OLEObject Type="Embed" ProgID="Equation.3" ShapeID="_x0000_i1053" DrawAspect="Content" ObjectID="_1844683604" r:id="rId6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 the metric tensor and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645" w:dyaOrig="375" w14:anchorId="14E369C4">
          <v:shape id="_x0000_i1054" type="#_x0000_t75" style="width:31.5pt;height:18.75pt" o:ole="" filled="t">
            <v:fill color2="black"/>
            <v:imagedata r:id="rId65" o:title=""/>
          </v:shape>
          <o:OLEObject Type="Embed" ProgID="Equation.3" ShapeID="_x0000_i1054" DrawAspect="Content" ObjectID="_1844683605" r:id="rId6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a conformal factor. With symmetry assumption, the conformal Killing vector and the conformal factor in (15) are given by   </w:t>
      </w:r>
    </w:p>
    <w:p w14:paraId="499FD9EF" w14:textId="77777777" w:rsidR="00F803F6" w:rsidRDefault="00F803F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78824A" w14:textId="77777777" w:rsidR="00F803F6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r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565" w:dyaOrig="690" w14:anchorId="735D320F">
          <v:shape id="_x0000_i1055" type="#_x0000_t75" style="width:127.5pt;height:34.5pt" o:ole="" filled="t">
            <v:fill color2="black"/>
            <v:imagedata r:id="rId67" o:title=""/>
          </v:shape>
          <o:OLEObject Type="Embed" ProgID="Equation.3" ShapeID="_x0000_i1055" DrawAspect="Content" ObjectID="_1844683606" r:id="rId6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(16)</w:t>
      </w:r>
    </w:p>
    <w:p w14:paraId="6E2B09E7" w14:textId="77777777" w:rsidR="00F803F6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990" w:dyaOrig="375" w14:anchorId="59566096">
          <v:shape id="_x0000_i1056" type="#_x0000_t75" style="width:49.5pt;height:18.75pt" o:ole="" filled="t">
            <v:fill color2="black"/>
            <v:imagedata r:id="rId69" o:title=""/>
          </v:shape>
          <o:OLEObject Type="Embed" ProgID="Equation.3" ShapeID="_x0000_i1056" DrawAspect="Content" ObjectID="_1844683607" r:id="rId7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(17)</w:t>
      </w:r>
    </w:p>
    <w:p w14:paraId="0427C587" w14:textId="77777777" w:rsidR="00F803F6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highlight w:val="yellow"/>
        </w:rPr>
        <w:t>We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consider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related</w:t>
      </w:r>
      <w:proofErr w:type="spellEnd"/>
      <w:r>
        <w:rPr>
          <w:highlight w:val="yellow"/>
        </w:rPr>
        <w:t xml:space="preserve"> Weyl tensor </w:t>
      </w:r>
      <w:proofErr w:type="spellStart"/>
      <w:r>
        <w:rPr>
          <w:highlight w:val="yellow"/>
        </w:rPr>
        <w:t>integrability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requirement</w:t>
      </w:r>
      <w:proofErr w:type="spellEnd"/>
      <w:r>
        <w:rPr>
          <w:highlight w:val="yellow"/>
        </w:rPr>
        <w:t xml:space="preserve"> [47]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solve</w:t>
      </w:r>
      <w:proofErr w:type="spellEnd"/>
      <w:r>
        <w:rPr>
          <w:highlight w:val="yellow"/>
        </w:rPr>
        <w:t xml:space="preserve"> equation (15)</w:t>
      </w:r>
    </w:p>
    <w:p w14:paraId="04D18105" w14:textId="77777777" w:rsidR="00F803F6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</w:t>
      </w:r>
      <w:r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545" w:dyaOrig="420" w14:anchorId="61C42D23">
          <v:shape id="_x0000_i1057" type="#_x0000_t75" style="width:77.25pt;height:21.75pt" o:ole="" filled="t">
            <v:fill color2="black"/>
            <v:imagedata r:id="rId71" o:title=""/>
          </v:shape>
          <o:OLEObject Type="Embed" ProgID="Equation.3" ShapeID="_x0000_i1057" DrawAspect="Content" ObjectID="_1844683608" r:id="rId7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(18)</w:t>
      </w:r>
    </w:p>
    <w:p w14:paraId="744F6066" w14:textId="77777777" w:rsidR="00F803F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highlight w:val="yellow"/>
        </w:rPr>
        <w:t>where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relevant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quantities</w:t>
      </w:r>
      <w:proofErr w:type="spellEnd"/>
      <w:r>
        <w:rPr>
          <w:highlight w:val="yellow"/>
        </w:rPr>
        <w:t xml:space="preserve"> are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Weyl tensor </w:t>
      </w:r>
      <w:proofErr w:type="spellStart"/>
      <w:r>
        <w:rPr>
          <w:highlight w:val="yellow"/>
        </w:rPr>
        <w:t>components</w:t>
      </w:r>
      <w:proofErr w:type="spellEnd"/>
      <w:r>
        <w:rPr>
          <w:highlight w:val="yellow"/>
        </w:rPr>
        <w:t xml:space="preserve">. With </w:t>
      </w:r>
      <w:proofErr w:type="spellStart"/>
      <w:r>
        <w:rPr>
          <w:highlight w:val="yellow"/>
        </w:rPr>
        <w:t>eq</w:t>
      </w:r>
      <w:proofErr w:type="spellEnd"/>
      <w:r>
        <w:rPr>
          <w:highlight w:val="yellow"/>
        </w:rPr>
        <w:t xml:space="preserve">. (18), </w:t>
      </w:r>
      <w:proofErr w:type="spellStart"/>
      <w:r>
        <w:rPr>
          <w:highlight w:val="yellow"/>
        </w:rPr>
        <w:t>eq</w:t>
      </w:r>
      <w:proofErr w:type="spellEnd"/>
      <w:r>
        <w:rPr>
          <w:highlight w:val="yellow"/>
        </w:rPr>
        <w:t xml:space="preserve">. (15) can be </w:t>
      </w:r>
      <w:proofErr w:type="spellStart"/>
      <w:r>
        <w:rPr>
          <w:highlight w:val="yellow"/>
        </w:rPr>
        <w:t>expressed</w:t>
      </w:r>
      <w:proofErr w:type="spellEnd"/>
      <w:r>
        <w:rPr>
          <w:highlight w:val="yellow"/>
        </w:rPr>
        <w:t xml:space="preserve"> as</w:t>
      </w:r>
    </w:p>
    <w:p w14:paraId="2432231D" w14:textId="77777777" w:rsidR="00F803F6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</w:t>
      </w:r>
      <w:r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3840" w:dyaOrig="675" w14:anchorId="4D87AF1C">
          <v:shape id="_x0000_i1058" type="#_x0000_t75" style="width:192.75pt;height:33.75pt" o:ole="" filled="t">
            <v:fill color2="black"/>
            <v:imagedata r:id="rId73" o:title=""/>
          </v:shape>
          <o:OLEObject Type="Embed" ProgID="Equation.3" ShapeID="_x0000_i1058" DrawAspect="Content" ObjectID="_1844683609" r:id="rId7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(19)</w:t>
      </w:r>
    </w:p>
    <w:p w14:paraId="3279E554" w14:textId="77777777" w:rsidR="00F803F6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represents a real constant.    </w:t>
      </w:r>
    </w:p>
    <w:p w14:paraId="095FA089" w14:textId="77777777" w:rsidR="00F803F6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With the transformations,  </w:t>
      </w:r>
      <w:r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930" w:dyaOrig="360" w14:anchorId="695595CB">
          <v:shape id="_x0000_i1059" type="#_x0000_t75" style="width:46.5pt;height:18pt" o:ole="" filled="t">
            <v:fill color2="black"/>
            <v:imagedata r:id="rId29" o:title=""/>
          </v:shape>
          <o:OLEObject Type="Embed" ProgID="Equation.3" ShapeID="_x0000_i1059" DrawAspect="Content" ObjectID="_1844683610" r:id="rId7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530" w:dyaOrig="450" w14:anchorId="136077AC">
          <v:shape id="_x0000_i1060" type="#_x0000_t75" style="width:77.25pt;height:22.5pt" o:ole="" filled="t">
            <v:fill color2="black"/>
            <v:imagedata r:id="rId31" o:title=""/>
          </v:shape>
          <o:OLEObject Type="Embed" ProgID="Equation.3" ShapeID="_x0000_i1060" DrawAspect="Content" ObjectID="_1844683611" r:id="rId7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665" w:dyaOrig="435" w14:anchorId="76DBBCAD">
          <v:shape id="_x0000_i1061" type="#_x0000_t75" style="width:84pt;height:21.75pt" o:ole="" filled="t">
            <v:fill color2="black"/>
            <v:imagedata r:id="rId77" o:title=""/>
          </v:shape>
          <o:OLEObject Type="Embed" ProgID="Equation.3" ShapeID="_x0000_i1061" DrawAspect="Content" ObjectID="_1844683612" r:id="rId7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suggested for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Durgapal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color w:val="333333"/>
          <w:lang w:val="en-US"/>
        </w:rPr>
        <w:t>&amp;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Bannerji [</w:t>
      </w:r>
      <w:r>
        <w:rPr>
          <w:rFonts w:ascii="Times New Roman" w:hAnsi="Times New Roman" w:cs="Times New Roman"/>
          <w:sz w:val="24"/>
          <w:szCs w:val="24"/>
          <w:lang w:val="es-MX"/>
        </w:rPr>
        <w:t>45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] and the condition   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230" w:dyaOrig="360" w14:anchorId="66E225B7">
          <v:shape id="_x0000_i1062" type="#_x0000_t75" style="width:61.5pt;height:18pt" o:ole="" filled="t">
            <v:fill color2="black"/>
            <v:imagedata r:id="rId79" o:title=""/>
          </v:shape>
          <o:OLEObject Type="Embed" ProgID="Equation.3" ShapeID="_x0000_i1062" DrawAspect="Content" ObjectID="_1844683613" r:id="rId8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we obtain                                                                                              </w:t>
      </w:r>
    </w:p>
    <w:p w14:paraId="349E5327" w14:textId="77777777" w:rsidR="00F803F6" w:rsidRDefault="0000000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position w:val="-140"/>
          <w:sz w:val="24"/>
          <w:szCs w:val="24"/>
          <w:lang w:val="en-US"/>
        </w:rPr>
        <w:object w:dxaOrig="8805" w:dyaOrig="2970" w14:anchorId="0CCDDAD7">
          <v:shape id="_x0000_i1063" type="#_x0000_t75" style="width:440.25pt;height:148.5pt" o:ole="" filled="t">
            <v:fill color2="black"/>
            <v:imagedata r:id="rId81" o:title=""/>
          </v:shape>
          <o:OLEObject Type="Embed" ProgID="Equation.3" ShapeID="_x0000_i1063" DrawAspect="Content" ObjectID="_1844683614" r:id="rId82"/>
        </w:objec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</w:t>
      </w:r>
    </w:p>
    <w:p w14:paraId="38E8DF87" w14:textId="77777777" w:rsidR="00F803F6" w:rsidRDefault="00000000">
      <w:pPr>
        <w:spacing w:line="276" w:lineRule="auto"/>
        <w:ind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s-MX"/>
        </w:rPr>
        <w:t>(20)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</w:t>
      </w:r>
    </w:p>
    <w:p w14:paraId="58D40825" w14:textId="77777777" w:rsidR="00F803F6" w:rsidRDefault="00000000">
      <w:pPr>
        <w:spacing w:line="276" w:lineRule="auto"/>
        <w:ind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where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are constant parameters 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=1 represents a conformally flat spacetime. </w:t>
      </w:r>
    </w:p>
    <w:p w14:paraId="594965EE" w14:textId="77777777" w:rsidR="00F803F6" w:rsidRDefault="00F803F6">
      <w:pPr>
        <w:spacing w:line="276" w:lineRule="auto"/>
        <w:ind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D84A47" w14:textId="77777777" w:rsidR="00F803F6" w:rsidRDefault="00000000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highlight w:val="yellow"/>
        </w:rPr>
        <w:t xml:space="preserve">4. </w:t>
      </w:r>
      <w:proofErr w:type="spellStart"/>
      <w:r>
        <w:rPr>
          <w:highlight w:val="yellow"/>
        </w:rPr>
        <w:t>Classes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models</w:t>
      </w:r>
      <w:proofErr w:type="spellEnd"/>
    </w:p>
    <w:p w14:paraId="57A6786F" w14:textId="77777777" w:rsidR="00F803F6" w:rsidRDefault="00000000">
      <w:pPr>
        <w:spacing w:after="0" w:line="276" w:lineRule="auto"/>
        <w:ind w:firstLine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highlight w:val="yellow"/>
        </w:rPr>
        <w:t xml:space="preserve">In </w:t>
      </w:r>
      <w:proofErr w:type="spellStart"/>
      <w:r>
        <w:rPr>
          <w:highlight w:val="yellow"/>
        </w:rPr>
        <w:t>this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section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we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obtain</w:t>
      </w:r>
      <w:proofErr w:type="spellEnd"/>
      <w:r>
        <w:rPr>
          <w:highlight w:val="yellow"/>
        </w:rPr>
        <w:t xml:space="preserve"> a new </w:t>
      </w:r>
      <w:proofErr w:type="spellStart"/>
      <w:r>
        <w:rPr>
          <w:highlight w:val="yellow"/>
        </w:rPr>
        <w:t>solution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charged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anisotropic</w:t>
      </w:r>
      <w:proofErr w:type="spellEnd"/>
      <w:r>
        <w:rPr>
          <w:highlight w:val="yellow"/>
        </w:rPr>
        <w:t xml:space="preserve"> compact </w:t>
      </w:r>
      <w:proofErr w:type="spellStart"/>
      <w:r>
        <w:rPr>
          <w:highlight w:val="yellow"/>
        </w:rPr>
        <w:t>stars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that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admits</w:t>
      </w:r>
      <w:proofErr w:type="spellEnd"/>
      <w:r>
        <w:rPr>
          <w:highlight w:val="yellow"/>
        </w:rPr>
        <w:t xml:space="preserve"> a linear </w:t>
      </w:r>
      <w:proofErr w:type="spellStart"/>
      <w:r>
        <w:rPr>
          <w:highlight w:val="yellow"/>
        </w:rPr>
        <w:t>equation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state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symmetry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where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chosen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metric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potential</w:t>
      </w:r>
      <w:proofErr w:type="spellEnd"/>
      <w:r>
        <w:rPr>
          <w:highlight w:val="yellow"/>
        </w:rPr>
        <w:t xml:space="preserve"> can be </w:t>
      </w:r>
      <w:proofErr w:type="spellStart"/>
      <w:r>
        <w:rPr>
          <w:highlight w:val="yellow"/>
        </w:rPr>
        <w:t>written</w:t>
      </w:r>
      <w:proofErr w:type="spellEnd"/>
      <w:r>
        <w:rPr>
          <w:highlight w:val="yellow"/>
        </w:rPr>
        <w:t xml:space="preserve"> as</w:t>
      </w:r>
    </w:p>
    <w:p w14:paraId="286710DE" w14:textId="77777777" w:rsidR="00F803F6" w:rsidRDefault="00000000">
      <w:pPr>
        <w:spacing w:after="0" w:line="276" w:lineRule="auto"/>
        <w:ind w:firstLine="24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               </w:t>
      </w:r>
    </w:p>
    <w:p w14:paraId="14FEE69F" w14:textId="77777777" w:rsidR="00F803F6" w:rsidRDefault="00000000">
      <w:pPr>
        <w:spacing w:after="0" w:line="276" w:lineRule="auto"/>
        <w:ind w:firstLine="240"/>
        <w:jc w:val="both"/>
        <w:rPr>
          <w:rFonts w:ascii="Times New Roman" w:hAnsi="Times New Roman" w:cs="Times New Roman"/>
          <w:position w:val="-28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                                                </w:t>
      </w:r>
      <w:r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1853" w:dyaOrig="780" w14:anchorId="50511929">
          <v:shape id="_x0000_i1064" type="#_x0000_t75" style="width:92.25pt;height:38.25pt" o:ole="" filled="t">
            <v:fill color2="black"/>
            <v:imagedata r:id="rId83" o:title=""/>
          </v:shape>
          <o:OLEObject Type="Embed" ProgID="Equation.3" ShapeID="_x0000_i1064" DrawAspect="Content" ObjectID="_1844683615" r:id="rId84"/>
        </w:object>
      </w:r>
      <w:r>
        <w:rPr>
          <w:rFonts w:ascii="Times New Roman" w:hAnsi="Times New Roman" w:cs="Times New Roman"/>
          <w:position w:val="-28"/>
          <w:sz w:val="24"/>
          <w:szCs w:val="24"/>
          <w:lang w:val="es-MX"/>
        </w:rPr>
        <w:t xml:space="preserve">                                                    (21)</w:t>
      </w:r>
    </w:p>
    <w:p w14:paraId="11E230AA" w14:textId="77777777" w:rsidR="00F803F6" w:rsidRDefault="00F803F6">
      <w:pPr>
        <w:spacing w:after="0" w:line="276" w:lineRule="auto"/>
        <w:ind w:firstLine="240"/>
        <w:jc w:val="both"/>
        <w:rPr>
          <w:rFonts w:ascii="Times New Roman" w:hAnsi="Times New Roman" w:cs="Times New Roman"/>
          <w:position w:val="-28"/>
          <w:sz w:val="24"/>
          <w:szCs w:val="24"/>
          <w:lang w:val="es-MX"/>
        </w:rPr>
      </w:pPr>
    </w:p>
    <w:p w14:paraId="2D71A780" w14:textId="77777777" w:rsidR="00F803F6" w:rsidRDefault="00000000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With the conformal condition (20) and eq. (2</w:t>
      </w:r>
      <w:r>
        <w:rPr>
          <w:rFonts w:ascii="Times New Roman" w:hAnsi="Times New Roman" w:cs="Times New Roman"/>
          <w:sz w:val="24"/>
          <w:szCs w:val="24"/>
          <w:lang w:val="es-MX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and considering case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=1 , the second gravitational potential is written as </w:t>
      </w:r>
    </w:p>
    <w:p w14:paraId="7C33A6BF" w14:textId="77777777" w:rsidR="00F803F6" w:rsidRDefault="00000000">
      <w:pPr>
        <w:spacing w:after="0" w:line="276" w:lineRule="auto"/>
        <w:ind w:firstLine="24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588" w:dyaOrig="655" w14:anchorId="523F166E">
          <v:shape id="_x0000_i1065" type="#_x0000_t75" style="width:129.75pt;height:33pt" o:ole="" filled="t">
            <v:fill color2="black"/>
            <v:imagedata r:id="rId85" o:title=""/>
          </v:shape>
          <o:OLEObject Type="Embed" ProgID="Equation.3" ShapeID="_x0000_i1065" DrawAspect="Content" ObjectID="_1844683616" r:id="rId8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                              (22)</w:t>
      </w:r>
    </w:p>
    <w:p w14:paraId="6490F801" w14:textId="77777777" w:rsidR="00F803F6" w:rsidRDefault="00F803F6">
      <w:pPr>
        <w:spacing w:after="0" w:line="276" w:lineRule="auto"/>
        <w:ind w:firstLine="240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88719B4" w14:textId="77777777" w:rsidR="00F803F6" w:rsidRDefault="00000000">
      <w:pPr>
        <w:spacing w:after="0" w:line="276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proofErr w:type="spellStart"/>
      <w:r>
        <w:rPr>
          <w:highlight w:val="yellow"/>
        </w:rPr>
        <w:t>According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Malaver [27] and Mafa Takisa and Maharaj [48], </w:t>
      </w:r>
      <w:proofErr w:type="spellStart"/>
      <w:r>
        <w:rPr>
          <w:highlight w:val="yellow"/>
        </w:rPr>
        <w:t>we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choose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following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form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electric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intensity</w:t>
      </w:r>
    </w:p>
    <w:p w14:paraId="61F1D1F9" w14:textId="77777777" w:rsidR="00F803F6" w:rsidRDefault="00000000">
      <w:pPr>
        <w:spacing w:after="0" w:line="276" w:lineRule="auto"/>
        <w:ind w:firstLine="240"/>
        <w:jc w:val="both"/>
        <w:rPr>
          <w:rFonts w:ascii="Times New Roman" w:hAnsi="Times New Roman" w:cs="Times New Roman"/>
          <w:position w:val="-10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                                            </w:t>
      </w:r>
      <w:r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1538" w:dyaOrig="763" w14:anchorId="594C6050">
          <v:shape id="_x0000_i1066" type="#_x0000_t75" style="width:76.5pt;height:38.25pt" o:ole="" filled="t">
            <v:fill color2="black"/>
            <v:imagedata r:id="rId87" o:title=""/>
          </v:shape>
          <o:OLEObject Type="Embed" ProgID="Equation.3" ShapeID="_x0000_i1066" DrawAspect="Content" ObjectID="_1844683617" r:id="rId88"/>
        </w:object>
      </w:r>
      <w:r>
        <w:rPr>
          <w:rFonts w:ascii="Times New Roman" w:hAnsi="Times New Roman" w:cs="Times New Roman"/>
          <w:position w:val="-10"/>
          <w:sz w:val="24"/>
          <w:szCs w:val="24"/>
          <w:lang w:val="es-MX"/>
        </w:rPr>
        <w:t xml:space="preserve">                                                           (23)</w:t>
      </w:r>
    </w:p>
    <w:p w14:paraId="15113785" w14:textId="77777777" w:rsidR="00F803F6" w:rsidRDefault="00F803F6">
      <w:pPr>
        <w:spacing w:line="276" w:lineRule="auto"/>
        <w:jc w:val="both"/>
        <w:rPr>
          <w:rFonts w:ascii="Times New Roman" w:hAnsi="Times New Roman" w:cs="Times New Roman"/>
          <w:position w:val="-10"/>
          <w:sz w:val="24"/>
          <w:szCs w:val="24"/>
          <w:lang w:val="es-MX"/>
        </w:rPr>
      </w:pPr>
    </w:p>
    <w:p w14:paraId="508B98AC" w14:textId="77777777" w:rsidR="00F803F6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position w:val="-6"/>
          <w:sz w:val="24"/>
          <w:szCs w:val="24"/>
          <w:lang w:val="es-MX"/>
        </w:rPr>
      </w:pPr>
      <w:proofErr w:type="spellStart"/>
      <w:r>
        <w:rPr>
          <w:rFonts w:ascii="Times New Roman" w:hAnsi="Times New Roman" w:cs="Times New Roman"/>
          <w:position w:val="-6"/>
          <w:sz w:val="24"/>
          <w:szCs w:val="24"/>
          <w:lang w:val="es-MX"/>
        </w:rPr>
        <w:t>where</w:t>
      </w:r>
      <w:proofErr w:type="spellEnd"/>
      <w:r>
        <w:rPr>
          <w:rFonts w:ascii="Times New Roman" w:hAnsi="Times New Roman" w:cs="Times New Roman"/>
          <w:position w:val="-6"/>
          <w:sz w:val="24"/>
          <w:szCs w:val="24"/>
          <w:lang w:val="es-MX"/>
        </w:rPr>
        <w:t xml:space="preserve"> a and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75" w:dyaOrig="273" w14:anchorId="6217BB8C">
          <v:shape id="_x0000_i1067" type="#_x0000_t75" style="width:8.25pt;height:14.25pt" o:ole="" filled="t">
            <v:fill color2="black"/>
            <v:imagedata r:id="rId89" o:title=""/>
          </v:shape>
          <o:OLEObject Type="Embed" ProgID="Equation.3" ShapeID="_x0000_i1067" DrawAspect="Content" ObjectID="_1844683618" r:id="rId90"/>
        </w:object>
      </w:r>
      <w:r>
        <w:rPr>
          <w:rFonts w:ascii="Times New Roman" w:hAnsi="Times New Roman" w:cs="Times New Roman"/>
          <w:position w:val="-6"/>
          <w:sz w:val="24"/>
          <w:szCs w:val="24"/>
          <w:lang w:val="es-MX"/>
        </w:rPr>
        <w:t xml:space="preserve"> are real </w:t>
      </w:r>
      <w:proofErr w:type="spellStart"/>
      <w:r>
        <w:rPr>
          <w:rFonts w:ascii="Times New Roman" w:hAnsi="Times New Roman" w:cs="Times New Roman"/>
          <w:position w:val="-6"/>
          <w:sz w:val="24"/>
          <w:szCs w:val="24"/>
          <w:lang w:val="es-MX"/>
        </w:rPr>
        <w:t>constants</w:t>
      </w:r>
      <w:proofErr w:type="spellEnd"/>
    </w:p>
    <w:p w14:paraId="166CD089" w14:textId="77777777" w:rsidR="00F803F6" w:rsidRDefault="00F80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position w:val="-6"/>
          <w:sz w:val="24"/>
          <w:szCs w:val="24"/>
          <w:lang w:val="es-MX"/>
        </w:rPr>
      </w:pPr>
    </w:p>
    <w:p w14:paraId="6788C746" w14:textId="77777777" w:rsidR="00F803F6" w:rsidRDefault="00000000">
      <w:pPr>
        <w:ind w:firstLine="240"/>
        <w:jc w:val="both"/>
        <w:rPr>
          <w:rFonts w:ascii="Times New Roman" w:hAnsi="Times New Roman" w:cs="Times New Roman"/>
          <w:position w:val="-10"/>
          <w:sz w:val="24"/>
          <w:szCs w:val="24"/>
          <w:lang w:val="es-MX"/>
        </w:rPr>
      </w:pPr>
      <w:proofErr w:type="spellStart"/>
      <w:r>
        <w:rPr>
          <w:highlight w:val="yellow"/>
        </w:rPr>
        <w:t>By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substituting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eqs</w:t>
      </w:r>
      <w:proofErr w:type="spellEnd"/>
      <w:r>
        <w:rPr>
          <w:highlight w:val="yellow"/>
        </w:rPr>
        <w:t xml:space="preserve">. (23) and (21) </w:t>
      </w:r>
      <w:proofErr w:type="spellStart"/>
      <w:r>
        <w:rPr>
          <w:highlight w:val="yellow"/>
        </w:rPr>
        <w:t>into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</w:t>
      </w:r>
      <w:proofErr w:type="spellEnd"/>
      <w:r>
        <w:rPr>
          <w:highlight w:val="yellow"/>
        </w:rPr>
        <w:t xml:space="preserve">. (6), </w:t>
      </w:r>
      <w:proofErr w:type="spellStart"/>
      <w:r>
        <w:rPr>
          <w:highlight w:val="yellow"/>
        </w:rPr>
        <w:t>we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obtain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energy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density</w:t>
      </w:r>
      <w:proofErr w:type="spellEnd"/>
    </w:p>
    <w:p w14:paraId="0551A86B" w14:textId="77777777" w:rsidR="00F803F6" w:rsidRDefault="00000000">
      <w:pPr>
        <w:ind w:firstLine="240"/>
        <w:jc w:val="both"/>
        <w:rPr>
          <w:rFonts w:ascii="Times New Roman" w:hAnsi="Times New Roman" w:cs="Times New Roman"/>
          <w:position w:val="-30"/>
          <w:sz w:val="24"/>
          <w:szCs w:val="24"/>
          <w:lang w:val="es-MX"/>
        </w:rPr>
      </w:pPr>
      <w:r>
        <w:rPr>
          <w:rFonts w:ascii="Times New Roman" w:hAnsi="Times New Roman" w:cs="Times New Roman"/>
          <w:position w:val="-10"/>
          <w:sz w:val="24"/>
          <w:szCs w:val="24"/>
          <w:lang w:val="es-MX"/>
        </w:rPr>
        <w:t xml:space="preserve">                             </w:t>
      </w:r>
      <w:r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3650" w:dyaOrig="808" w14:anchorId="4382C592">
          <v:shape id="_x0000_i1068" type="#_x0000_t75" style="width:183pt;height:40.5pt" o:ole="" filled="t">
            <v:fill color2="black"/>
            <v:imagedata r:id="rId91" o:title=""/>
          </v:shape>
          <o:OLEObject Type="Embed" ProgID="Equation.3" ShapeID="_x0000_i1068" DrawAspect="Content" ObjectID="_1844683619" r:id="rId92"/>
        </w:object>
      </w:r>
      <w:r>
        <w:rPr>
          <w:rFonts w:ascii="Times New Roman" w:hAnsi="Times New Roman" w:cs="Times New Roman"/>
          <w:position w:val="-30"/>
          <w:sz w:val="24"/>
          <w:szCs w:val="24"/>
          <w:lang w:val="es-MX"/>
        </w:rPr>
        <w:t xml:space="preserve">                                      (24)</w:t>
      </w:r>
    </w:p>
    <w:p w14:paraId="28B6B823" w14:textId="77777777" w:rsidR="00F803F6" w:rsidRDefault="00000000">
      <w:pPr>
        <w:ind w:firstLine="240"/>
        <w:jc w:val="both"/>
        <w:rPr>
          <w:rFonts w:ascii="Times New Roman" w:hAnsi="Times New Roman" w:cs="Times New Roman"/>
          <w:position w:val="-30"/>
          <w:sz w:val="24"/>
          <w:szCs w:val="24"/>
          <w:lang w:val="es-MX"/>
        </w:rPr>
      </w:pPr>
      <w:proofErr w:type="spellStart"/>
      <w:r>
        <w:rPr>
          <w:highlight w:val="yellow"/>
        </w:rPr>
        <w:t>Using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equation</w:t>
      </w:r>
      <w:proofErr w:type="spellEnd"/>
      <w:r>
        <w:rPr>
          <w:highlight w:val="yellow"/>
        </w:rPr>
        <w:t xml:space="preserve"> (24) in (14), </w:t>
      </w:r>
      <w:proofErr w:type="spellStart"/>
      <w:r>
        <w:rPr>
          <w:highlight w:val="yellow"/>
        </w:rPr>
        <w:t>we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obtain</w:t>
      </w:r>
      <w:proofErr w:type="spellEnd"/>
    </w:p>
    <w:p w14:paraId="04C2D117" w14:textId="77777777" w:rsidR="00F803F6" w:rsidRDefault="00000000">
      <w:pPr>
        <w:ind w:firstLineChars="755" w:firstLine="1812"/>
        <w:jc w:val="both"/>
        <w:rPr>
          <w:rFonts w:ascii="Times New Roman" w:hAnsi="Times New Roman" w:cs="Times New Roman"/>
          <w:position w:val="-30"/>
          <w:sz w:val="24"/>
          <w:szCs w:val="24"/>
          <w:lang w:val="es-MX"/>
        </w:rPr>
      </w:pPr>
      <w:r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4210" w:dyaOrig="808" w14:anchorId="0AE25878">
          <v:shape id="_x0000_i1069" type="#_x0000_t75" style="width:210.75pt;height:40.5pt" o:ole="" filled="t">
            <v:fill color2="black"/>
            <v:imagedata r:id="rId93" o:title=""/>
          </v:shape>
          <o:OLEObject Type="Embed" ProgID="Equation.3" ShapeID="_x0000_i1069" DrawAspect="Content" ObjectID="_1844683620" r:id="rId94"/>
        </w:object>
      </w:r>
      <w:r>
        <w:rPr>
          <w:rFonts w:ascii="Times New Roman" w:hAnsi="Times New Roman" w:cs="Times New Roman"/>
          <w:position w:val="-30"/>
          <w:sz w:val="24"/>
          <w:szCs w:val="24"/>
          <w:lang w:val="es-MX"/>
        </w:rPr>
        <w:t xml:space="preserve">                               (25)</w:t>
      </w:r>
    </w:p>
    <w:p w14:paraId="40DBFF93" w14:textId="77777777" w:rsidR="00F803F6" w:rsidRDefault="00F8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E88849" w14:textId="77777777" w:rsidR="00F803F6" w:rsidRDefault="00000000">
      <w:pPr>
        <w:spacing w:after="0" w:line="240" w:lineRule="auto"/>
        <w:ind w:firstLineChars="150" w:firstLine="330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highlight w:val="yellow"/>
        </w:rPr>
        <w:t xml:space="preserve">For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charge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density</w:t>
      </w:r>
      <w:proofErr w:type="spellEnd"/>
      <w:r>
        <w:rPr>
          <w:highlight w:val="yellow"/>
        </w:rPr>
        <w:t xml:space="preserve"> in (11), </w:t>
      </w:r>
      <w:proofErr w:type="spellStart"/>
      <w:r>
        <w:rPr>
          <w:highlight w:val="yellow"/>
        </w:rPr>
        <w:t>using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eqs</w:t>
      </w:r>
      <w:proofErr w:type="spellEnd"/>
      <w:r>
        <w:rPr>
          <w:highlight w:val="yellow"/>
        </w:rPr>
        <w:t xml:space="preserve">. (21) and (23), </w:t>
      </w:r>
      <w:proofErr w:type="spellStart"/>
      <w:r>
        <w:rPr>
          <w:highlight w:val="yellow"/>
        </w:rPr>
        <w:t>we</w:t>
      </w:r>
      <w:proofErr w:type="spellEnd"/>
      <w:r>
        <w:rPr>
          <w:highlight w:val="yellow"/>
        </w:rPr>
        <w:t xml:space="preserve"> obtain</w:t>
      </w:r>
    </w:p>
    <w:p w14:paraId="3DC14936" w14:textId="77777777" w:rsidR="00F803F6" w:rsidRDefault="00F803F6">
      <w:pPr>
        <w:spacing w:after="0" w:line="240" w:lineRule="auto"/>
        <w:ind w:firstLineChars="150" w:firstLine="360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3B227DA6" w14:textId="77777777" w:rsidR="00F803F6" w:rsidRDefault="00000000">
      <w:pPr>
        <w:spacing w:after="0" w:line="240" w:lineRule="auto"/>
        <w:ind w:firstLineChars="150" w:firstLine="360"/>
        <w:rPr>
          <w:rFonts w:ascii="Times New Roman" w:eastAsiaTheme="majorEastAsia" w:hAnsi="Times New Roman"/>
          <w:position w:val="-30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                          </w:t>
      </w:r>
      <w:r>
        <w:rPr>
          <w:position w:val="-32"/>
        </w:rPr>
        <w:object w:dxaOrig="2725" w:dyaOrig="814" w14:anchorId="2868B2AF">
          <v:shape id="_x0000_i1070" type="#_x0000_t75" style="width:136.5pt;height:41.25pt" o:ole="" filled="t">
            <v:fill color2="black"/>
            <v:imagedata r:id="rId95" o:title=""/>
          </v:shape>
          <o:OLEObject Type="Embed" ProgID="Equation.3" ShapeID="_x0000_i1070" DrawAspect="Content" ObjectID="_1844683621" r:id="rId96"/>
        </w:object>
      </w:r>
      <w:r>
        <w:rPr>
          <w:position w:val="-30"/>
          <w:lang w:val="es-MX"/>
        </w:rPr>
        <w:t xml:space="preserve">                                                             </w:t>
      </w:r>
      <w:r>
        <w:rPr>
          <w:rFonts w:ascii="Times New Roman" w:eastAsiaTheme="majorEastAsia" w:hAnsi="Times New Roman"/>
          <w:position w:val="-30"/>
          <w:sz w:val="24"/>
          <w:szCs w:val="24"/>
          <w:lang w:val="es-MX"/>
        </w:rPr>
        <w:t xml:space="preserve"> (26)</w:t>
      </w:r>
    </w:p>
    <w:p w14:paraId="353B2BC3" w14:textId="77777777" w:rsidR="00F803F6" w:rsidRDefault="00F803F6">
      <w:pPr>
        <w:spacing w:after="0" w:line="240" w:lineRule="auto"/>
        <w:ind w:firstLineChars="150" w:firstLine="360"/>
        <w:rPr>
          <w:rFonts w:ascii="Times New Roman" w:eastAsiaTheme="majorEastAsia" w:hAnsi="Times New Roman"/>
          <w:position w:val="-30"/>
          <w:sz w:val="24"/>
          <w:szCs w:val="24"/>
          <w:lang w:val="es-MX"/>
        </w:rPr>
      </w:pPr>
    </w:p>
    <w:p w14:paraId="3A0AA53E" w14:textId="77777777" w:rsidR="00F803F6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highlight w:val="yellow"/>
        </w:rPr>
        <w:t xml:space="preserve">The </w:t>
      </w:r>
      <w:proofErr w:type="spellStart"/>
      <w:r>
        <w:rPr>
          <w:highlight w:val="yellow"/>
        </w:rPr>
        <w:t>mass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function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expressed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using</w:t>
      </w:r>
      <w:proofErr w:type="spellEnd"/>
      <w:r>
        <w:rPr>
          <w:highlight w:val="yellow"/>
        </w:rPr>
        <w:t xml:space="preserve"> (24) in (12)</w:t>
      </w:r>
    </w:p>
    <w:p w14:paraId="4572075A" w14:textId="77777777" w:rsidR="00F803F6" w:rsidRDefault="00F8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4290DAA4" w14:textId="77777777" w:rsidR="00F803F6" w:rsidRDefault="00000000">
      <w:pPr>
        <w:spacing w:after="0" w:line="240" w:lineRule="auto"/>
        <w:ind w:firstLineChars="450" w:firstLine="990"/>
        <w:rPr>
          <w:rFonts w:ascii="Times New Roman" w:eastAsia="+Cuerpo" w:hAnsi="Times New Roman"/>
          <w:position w:val="-30"/>
          <w:sz w:val="24"/>
          <w:szCs w:val="24"/>
          <w:lang w:val="es-MX"/>
        </w:rPr>
      </w:pPr>
      <w:r>
        <w:rPr>
          <w:position w:val="-32"/>
        </w:rPr>
        <w:object w:dxaOrig="5620" w:dyaOrig="766" w14:anchorId="539BBB2A">
          <v:shape id="_x0000_i1071" type="#_x0000_t75" style="width:281.25pt;height:38.25pt" o:ole="" filled="t">
            <v:fill color2="black"/>
            <v:imagedata r:id="rId97" o:title=""/>
          </v:shape>
          <o:OLEObject Type="Embed" ProgID="Equation.3" ShapeID="_x0000_i1071" DrawAspect="Content" ObjectID="_1844683622" r:id="rId98"/>
        </w:object>
      </w:r>
      <w:r>
        <w:rPr>
          <w:position w:val="-30"/>
          <w:lang w:val="es-MX"/>
        </w:rPr>
        <w:t xml:space="preserve">                       </w:t>
      </w:r>
      <w:r>
        <w:rPr>
          <w:rFonts w:ascii="Times New Roman" w:eastAsia="+Cuerpo" w:hAnsi="Times New Roman"/>
          <w:position w:val="-30"/>
          <w:sz w:val="24"/>
          <w:szCs w:val="24"/>
          <w:lang w:val="es-MX"/>
        </w:rPr>
        <w:t>(27)</w:t>
      </w:r>
    </w:p>
    <w:p w14:paraId="4A20A257" w14:textId="77777777" w:rsidR="00F803F6" w:rsidRDefault="00F803F6">
      <w:pPr>
        <w:spacing w:after="0" w:line="240" w:lineRule="auto"/>
        <w:ind w:firstLineChars="450" w:firstLine="1080"/>
        <w:rPr>
          <w:rFonts w:ascii="Times New Roman" w:eastAsia="+Cuerpo" w:hAnsi="Times New Roman"/>
          <w:position w:val="-30"/>
          <w:sz w:val="24"/>
          <w:szCs w:val="24"/>
          <w:lang w:val="es-MX"/>
        </w:rPr>
      </w:pPr>
    </w:p>
    <w:p w14:paraId="6100B87F" w14:textId="77777777" w:rsidR="00F803F6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highlight w:val="yellow"/>
        </w:rPr>
        <w:t xml:space="preserve">The </w:t>
      </w:r>
      <w:proofErr w:type="spellStart"/>
      <w:r>
        <w:rPr>
          <w:highlight w:val="yellow"/>
        </w:rPr>
        <w:t>metric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functions</w:t>
      </w:r>
      <w:proofErr w:type="spellEnd"/>
      <w:r>
        <w:rPr>
          <w:highlight w:val="yellow"/>
        </w:rPr>
        <w:t xml:space="preserve"> can be </w:t>
      </w:r>
      <w:proofErr w:type="spellStart"/>
      <w:r>
        <w:rPr>
          <w:highlight w:val="yellow"/>
        </w:rPr>
        <w:t>expressed</w:t>
      </w:r>
      <w:proofErr w:type="spellEnd"/>
      <w:r>
        <w:rPr>
          <w:highlight w:val="yellow"/>
        </w:rPr>
        <w:t xml:space="preserve"> as</w:t>
      </w:r>
    </w:p>
    <w:p w14:paraId="73B2D89E" w14:textId="77777777" w:rsidR="00F803F6" w:rsidRDefault="00F803F6">
      <w:pPr>
        <w:spacing w:after="0" w:line="240" w:lineRule="auto"/>
        <w:ind w:firstLineChars="450" w:firstLine="1080"/>
        <w:rPr>
          <w:rFonts w:ascii="Times New Roman" w:eastAsia="+Cuerpo" w:hAnsi="Times New Roman"/>
          <w:position w:val="-30"/>
          <w:sz w:val="24"/>
          <w:szCs w:val="24"/>
          <w:lang w:val="es-MX"/>
        </w:rPr>
      </w:pPr>
    </w:p>
    <w:p w14:paraId="2F2D2899" w14:textId="77777777" w:rsidR="00F803F6" w:rsidRDefault="00000000">
      <w:pPr>
        <w:spacing w:after="0" w:line="240" w:lineRule="auto"/>
        <w:ind w:firstLineChars="450" w:firstLine="1080"/>
        <w:rPr>
          <w:rFonts w:ascii="Times New Roman" w:eastAsia="+Cuerpo" w:hAnsi="Times New Roman"/>
          <w:position w:val="-6"/>
          <w:sz w:val="24"/>
          <w:szCs w:val="24"/>
          <w:lang w:val="es-MX"/>
        </w:rPr>
      </w:pPr>
      <w:r>
        <w:rPr>
          <w:rFonts w:ascii="Times New Roman" w:eastAsia="+Cuerpo" w:hAnsi="Times New Roman"/>
          <w:position w:val="-30"/>
          <w:sz w:val="24"/>
          <w:szCs w:val="24"/>
          <w:lang w:val="es-MX"/>
        </w:rPr>
        <w:t xml:space="preserve">                 </w:t>
      </w:r>
      <w:r>
        <w:rPr>
          <w:position w:val="-28"/>
        </w:rPr>
        <w:object w:dxaOrig="1875" w:dyaOrig="771" w14:anchorId="18682110">
          <v:shape id="_x0000_i1072" type="#_x0000_t75" style="width:93.75pt;height:38.25pt" o:ole="" filled="t">
            <v:fill color2="black"/>
            <v:imagedata r:id="rId99" o:title=""/>
          </v:shape>
          <o:OLEObject Type="Embed" ProgID="Equation.3" ShapeID="_x0000_i1072" DrawAspect="Content" ObjectID="_1844683623" r:id="rId100"/>
        </w:object>
      </w:r>
      <w:r>
        <w:rPr>
          <w:position w:val="-6"/>
          <w:lang w:val="es-MX"/>
        </w:rPr>
        <w:t xml:space="preserve">                                                                         </w:t>
      </w:r>
      <w:r>
        <w:rPr>
          <w:rFonts w:ascii="Times New Roman" w:eastAsia="+Cuerpo" w:hAnsi="Times New Roman"/>
          <w:position w:val="-6"/>
          <w:sz w:val="24"/>
          <w:szCs w:val="24"/>
          <w:lang w:val="es-MX"/>
        </w:rPr>
        <w:t xml:space="preserve"> (28)</w:t>
      </w:r>
    </w:p>
    <w:p w14:paraId="727B5184" w14:textId="77777777" w:rsidR="00F803F6" w:rsidRDefault="00F803F6">
      <w:pPr>
        <w:spacing w:after="0" w:line="240" w:lineRule="auto"/>
        <w:ind w:firstLineChars="450" w:firstLine="1080"/>
        <w:rPr>
          <w:rFonts w:ascii="Times New Roman" w:eastAsia="+Cuerpo" w:hAnsi="Times New Roman"/>
          <w:position w:val="-6"/>
          <w:sz w:val="24"/>
          <w:szCs w:val="24"/>
          <w:lang w:val="es-MX"/>
        </w:rPr>
      </w:pPr>
    </w:p>
    <w:p w14:paraId="7FF33048" w14:textId="77777777" w:rsidR="00F803F6" w:rsidRDefault="00000000">
      <w:pPr>
        <w:spacing w:after="0" w:line="240" w:lineRule="auto"/>
        <w:ind w:firstLineChars="850" w:firstLine="2040"/>
        <w:rPr>
          <w:rFonts w:ascii="Times New Roman" w:eastAsiaTheme="majorEastAsia" w:hAnsi="Times New Roman"/>
          <w:position w:val="-10"/>
          <w:sz w:val="24"/>
          <w:szCs w:val="24"/>
          <w:lang w:val="es-MX"/>
        </w:rPr>
      </w:pPr>
      <w:r>
        <w:rPr>
          <w:position w:val="-28"/>
          <w:sz w:val="24"/>
          <w:szCs w:val="24"/>
        </w:rPr>
        <w:object w:dxaOrig="3260" w:dyaOrig="838" w14:anchorId="6DC91E61">
          <v:shape id="_x0000_i1073" type="#_x0000_t75" style="width:162.75pt;height:42pt" o:ole="" filled="t">
            <v:fill color2="black"/>
            <v:imagedata r:id="rId101" o:title=""/>
          </v:shape>
          <o:OLEObject Type="Embed" ProgID="Equation.3" ShapeID="_x0000_i1073" DrawAspect="Content" ObjectID="_1844683624" r:id="rId102"/>
        </w:object>
      </w:r>
      <w:r>
        <w:rPr>
          <w:position w:val="-10"/>
          <w:sz w:val="24"/>
          <w:szCs w:val="24"/>
          <w:lang w:val="es-MX"/>
        </w:rPr>
        <w:t xml:space="preserve">                                         </w:t>
      </w:r>
      <w:r>
        <w:rPr>
          <w:rFonts w:ascii="Times New Roman" w:eastAsiaTheme="majorEastAsia" w:hAnsi="Times New Roman"/>
          <w:position w:val="-10"/>
          <w:sz w:val="24"/>
          <w:szCs w:val="24"/>
          <w:lang w:val="es-MX"/>
        </w:rPr>
        <w:t xml:space="preserve">   (29)</w:t>
      </w:r>
    </w:p>
    <w:p w14:paraId="2F9039C3" w14:textId="77777777" w:rsidR="00F803F6" w:rsidRDefault="00F803F6">
      <w:pPr>
        <w:spacing w:after="0" w:line="240" w:lineRule="auto"/>
        <w:ind w:firstLineChars="850" w:firstLine="2040"/>
        <w:rPr>
          <w:rFonts w:ascii="Times New Roman" w:eastAsiaTheme="majorEastAsia" w:hAnsi="Times New Roman"/>
          <w:position w:val="-10"/>
          <w:sz w:val="24"/>
          <w:szCs w:val="24"/>
          <w:lang w:val="es-MX"/>
        </w:rPr>
      </w:pPr>
    </w:p>
    <w:p w14:paraId="4B04AE34" w14:textId="77777777" w:rsidR="00F803F6" w:rsidRDefault="00000000">
      <w:pPr>
        <w:pStyle w:val="Heading1"/>
        <w:jc w:val="both"/>
        <w:rPr>
          <w:rFonts w:eastAsiaTheme="majorEastAsia"/>
          <w:b w:val="0"/>
          <w:bCs w:val="0"/>
          <w:sz w:val="24"/>
          <w:szCs w:val="24"/>
          <w:lang w:val="en-US"/>
        </w:rPr>
      </w:pPr>
      <w:r>
        <w:rPr>
          <w:highlight w:val="yellow"/>
        </w:rPr>
        <w:t xml:space="preserve">The </w:t>
      </w:r>
      <w:proofErr w:type="spellStart"/>
      <w:r>
        <w:rPr>
          <w:highlight w:val="yellow"/>
        </w:rPr>
        <w:t>anisotropy</w:t>
      </w:r>
      <w:proofErr w:type="spellEnd"/>
      <w:r>
        <w:rPr>
          <w:highlight w:val="yellow"/>
        </w:rPr>
        <w:t xml:space="preserve"> Delta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given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by</w:t>
      </w:r>
      <w:proofErr w:type="spellEnd"/>
    </w:p>
    <w:p w14:paraId="0D9BDBDB" w14:textId="77777777" w:rsidR="00F803F6" w:rsidRDefault="00F803F6">
      <w:pPr>
        <w:pStyle w:val="Heading1"/>
        <w:jc w:val="both"/>
        <w:rPr>
          <w:rFonts w:eastAsiaTheme="majorEastAsia"/>
          <w:b w:val="0"/>
          <w:bCs w:val="0"/>
          <w:sz w:val="24"/>
          <w:szCs w:val="24"/>
          <w:lang w:val="en-US"/>
        </w:rPr>
      </w:pPr>
    </w:p>
    <w:p w14:paraId="2F4E27AB" w14:textId="77777777" w:rsidR="00F803F6" w:rsidRDefault="00000000">
      <w:pPr>
        <w:pStyle w:val="Heading1"/>
        <w:ind w:firstLineChars="150" w:firstLine="723"/>
        <w:jc w:val="both"/>
        <w:rPr>
          <w:b w:val="0"/>
          <w:bCs w:val="0"/>
          <w:position w:val="-6"/>
          <w:sz w:val="24"/>
          <w:szCs w:val="24"/>
          <w:lang w:val="es-MX"/>
        </w:rPr>
      </w:pPr>
      <w:r>
        <w:rPr>
          <w:position w:val="-74"/>
        </w:rPr>
        <w:object w:dxaOrig="7213" w:dyaOrig="1671" w14:anchorId="579F5896">
          <v:shape id="_x0000_i1074" type="#_x0000_t75" style="width:360.75pt;height:83.25pt" o:ole="" filled="t">
            <v:fill color2="black"/>
            <v:imagedata r:id="rId103" o:title=""/>
          </v:shape>
          <o:OLEObject Type="Embed" ProgID="Equation.3" ShapeID="_x0000_i1074" DrawAspect="Content" ObjectID="_1844683625" r:id="rId104"/>
        </w:object>
      </w:r>
      <w:r>
        <w:rPr>
          <w:position w:val="-6"/>
          <w:lang w:val="es-MX"/>
        </w:rPr>
        <w:t xml:space="preserve">  </w:t>
      </w:r>
      <w:r>
        <w:rPr>
          <w:b w:val="0"/>
          <w:bCs w:val="0"/>
          <w:position w:val="-6"/>
          <w:sz w:val="24"/>
          <w:szCs w:val="24"/>
          <w:lang w:val="es-MX"/>
        </w:rPr>
        <w:t>(30)</w:t>
      </w:r>
    </w:p>
    <w:p w14:paraId="64548D0E" w14:textId="77777777" w:rsidR="00F803F6" w:rsidRDefault="00000000">
      <w:pPr>
        <w:pStyle w:val="Heading1"/>
        <w:ind w:firstLineChars="150" w:firstLine="723"/>
        <w:jc w:val="both"/>
        <w:rPr>
          <w:b w:val="0"/>
          <w:bCs w:val="0"/>
          <w:position w:val="-6"/>
          <w:sz w:val="24"/>
          <w:szCs w:val="24"/>
          <w:lang w:val="es-MX"/>
        </w:rPr>
      </w:pPr>
      <w:r>
        <w:rPr>
          <w:highlight w:val="yellow"/>
        </w:rPr>
        <w:t xml:space="preserve">The </w:t>
      </w:r>
      <w:proofErr w:type="spellStart"/>
      <w:r>
        <w:rPr>
          <w:highlight w:val="yellow"/>
        </w:rPr>
        <w:t>surface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redshift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given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by</w:t>
      </w:r>
      <w:proofErr w:type="spellEnd"/>
    </w:p>
    <w:p w14:paraId="1AB44C4C" w14:textId="77777777" w:rsidR="00F803F6" w:rsidRDefault="00000000">
      <w:pPr>
        <w:pStyle w:val="Heading1"/>
        <w:ind w:firstLineChars="150" w:firstLine="723"/>
        <w:jc w:val="both"/>
        <w:rPr>
          <w:b w:val="0"/>
          <w:bCs w:val="0"/>
          <w:position w:val="-6"/>
          <w:sz w:val="24"/>
          <w:szCs w:val="24"/>
          <w:lang w:val="es-MX"/>
        </w:rPr>
      </w:pPr>
      <w:r>
        <w:rPr>
          <w:position w:val="-6"/>
          <w:lang w:val="es-MX"/>
        </w:rPr>
        <w:t xml:space="preserve">  </w:t>
      </w:r>
      <w:r>
        <w:rPr>
          <w:position w:val="-64"/>
        </w:rPr>
        <w:object w:dxaOrig="1987" w:dyaOrig="1063" w14:anchorId="17165B52">
          <v:shape id="_x0000_i1075" type="#_x0000_t75" style="width:99pt;height:53.25pt" o:ole="" filled="t">
            <v:fill color2="black"/>
            <v:imagedata r:id="rId105" o:title=""/>
          </v:shape>
          <o:OLEObject Type="Embed" ProgID="Equation.3" ShapeID="_x0000_i1075" DrawAspect="Content" ObjectID="_1844683626" r:id="rId106"/>
        </w:object>
      </w:r>
      <w:r>
        <w:rPr>
          <w:position w:val="-6"/>
          <w:lang w:val="es-MX"/>
        </w:rPr>
        <w:t xml:space="preserve">                                           </w:t>
      </w:r>
      <w:r>
        <w:rPr>
          <w:b w:val="0"/>
          <w:bCs w:val="0"/>
          <w:position w:val="-6"/>
          <w:sz w:val="24"/>
          <w:szCs w:val="24"/>
          <w:lang w:val="es-MX"/>
        </w:rPr>
        <w:t>(31)</w:t>
      </w:r>
    </w:p>
    <w:p w14:paraId="11DFBCE7" w14:textId="77777777" w:rsidR="00F803F6" w:rsidRDefault="00000000" w:rsidP="004C4104">
      <w:pPr>
        <w:pStyle w:val="Heading1"/>
        <w:jc w:val="both"/>
        <w:rPr>
          <w:position w:val="-6"/>
          <w:sz w:val="24"/>
          <w:szCs w:val="24"/>
          <w:lang w:val="es-MX"/>
        </w:rPr>
      </w:pPr>
      <w:r>
        <w:rPr>
          <w:highlight w:val="yellow"/>
        </w:rPr>
        <w:t xml:space="preserve">5. </w:t>
      </w:r>
      <w:proofErr w:type="spellStart"/>
      <w:r>
        <w:rPr>
          <w:highlight w:val="yellow"/>
        </w:rPr>
        <w:t>Requirements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physical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acceptability</w:t>
      </w:r>
      <w:proofErr w:type="spellEnd"/>
    </w:p>
    <w:p w14:paraId="4F5EB3B9" w14:textId="77777777" w:rsidR="00F803F6" w:rsidRDefault="00000000">
      <w:pPr>
        <w:spacing w:line="276" w:lineRule="auto"/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highlight w:val="yellow"/>
        </w:rPr>
        <w:t xml:space="preserve">The </w:t>
      </w:r>
      <w:proofErr w:type="spellStart"/>
      <w:r>
        <w:rPr>
          <w:highlight w:val="yellow"/>
        </w:rPr>
        <w:t>solution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Einstein-Maxwell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equations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considered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a compact </w:t>
      </w:r>
      <w:proofErr w:type="spellStart"/>
      <w:r>
        <w:rPr>
          <w:highlight w:val="yellow"/>
        </w:rPr>
        <w:t>object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satisfies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physical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conditions</w:t>
      </w:r>
      <w:proofErr w:type="spellEnd"/>
      <w:r>
        <w:rPr>
          <w:highlight w:val="yellow"/>
        </w:rPr>
        <w:t xml:space="preserve">. The </w:t>
      </w:r>
      <w:proofErr w:type="spellStart"/>
      <w:r>
        <w:rPr>
          <w:highlight w:val="yellow"/>
        </w:rPr>
        <w:t>basic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conditions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physically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valid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solution</w:t>
      </w:r>
      <w:proofErr w:type="spellEnd"/>
      <w:r>
        <w:rPr>
          <w:highlight w:val="yellow"/>
        </w:rPr>
        <w:t xml:space="preserve"> are [49]:</w:t>
      </w:r>
    </w:p>
    <w:p w14:paraId="7F2196D2" w14:textId="77777777" w:rsidR="00F803F6" w:rsidRDefault="00000000">
      <w:pPr>
        <w:numPr>
          <w:ilvl w:val="0"/>
          <w:numId w:val="2"/>
        </w:numPr>
        <w:spacing w:line="276" w:lineRule="auto"/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highlight w:val="yellow"/>
        </w:rPr>
        <w:t xml:space="preserve">The </w:t>
      </w:r>
      <w:proofErr w:type="spellStart"/>
      <w:r>
        <w:rPr>
          <w:highlight w:val="yellow"/>
        </w:rPr>
        <w:t>solution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should</w:t>
      </w:r>
      <w:proofErr w:type="spellEnd"/>
      <w:r>
        <w:rPr>
          <w:highlight w:val="yellow"/>
        </w:rPr>
        <w:t xml:space="preserve"> be free </w:t>
      </w:r>
      <w:proofErr w:type="spellStart"/>
      <w:r>
        <w:rPr>
          <w:highlight w:val="yellow"/>
        </w:rPr>
        <w:t>from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singularities</w:t>
      </w:r>
      <w:proofErr w:type="spellEnd"/>
      <w:r>
        <w:rPr>
          <w:highlight w:val="yellow"/>
        </w:rPr>
        <w:t xml:space="preserve">. </w:t>
      </w:r>
      <w:proofErr w:type="spellStart"/>
      <w:r>
        <w:rPr>
          <w:highlight w:val="yellow"/>
        </w:rPr>
        <w:t>This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means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that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metric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coefficients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should</w:t>
      </w:r>
      <w:proofErr w:type="spellEnd"/>
      <w:r>
        <w:rPr>
          <w:highlight w:val="yellow"/>
        </w:rPr>
        <w:t xml:space="preserve"> be </w:t>
      </w:r>
      <w:proofErr w:type="spellStart"/>
      <w:r>
        <w:rPr>
          <w:highlight w:val="yellow"/>
        </w:rPr>
        <w:t>well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defined</w:t>
      </w:r>
      <w:proofErr w:type="spellEnd"/>
      <w:r>
        <w:rPr>
          <w:highlight w:val="yellow"/>
        </w:rPr>
        <w:t xml:space="preserve"> and finite.</w:t>
      </w:r>
    </w:p>
    <w:p w14:paraId="46A3F598" w14:textId="77777777" w:rsidR="00F803F6" w:rsidRDefault="00000000">
      <w:pPr>
        <w:numPr>
          <w:ilvl w:val="0"/>
          <w:numId w:val="2"/>
        </w:numPr>
        <w:spacing w:line="276" w:lineRule="auto"/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highlight w:val="yellow"/>
        </w:rPr>
        <w:t xml:space="preserve">The </w:t>
      </w:r>
      <w:proofErr w:type="spellStart"/>
      <w:r>
        <w:rPr>
          <w:highlight w:val="yellow"/>
        </w:rPr>
        <w:t>energy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density</w:t>
      </w:r>
      <w:proofErr w:type="spellEnd"/>
      <w:r>
        <w:rPr>
          <w:highlight w:val="yellow"/>
        </w:rPr>
        <w:t xml:space="preserve">, rho, </w:t>
      </w:r>
      <w:proofErr w:type="spellStart"/>
      <w:r>
        <w:rPr>
          <w:highlight w:val="yellow"/>
        </w:rPr>
        <w:t>must</w:t>
      </w:r>
      <w:proofErr w:type="spellEnd"/>
      <w:r>
        <w:rPr>
          <w:highlight w:val="yellow"/>
        </w:rPr>
        <w:t xml:space="preserve"> be a positive and </w:t>
      </w:r>
      <w:proofErr w:type="spellStart"/>
      <w:r>
        <w:rPr>
          <w:highlight w:val="yellow"/>
        </w:rPr>
        <w:t>monotonically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decreasing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function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radius</w:t>
      </w:r>
      <w:proofErr w:type="spellEnd"/>
      <w:r>
        <w:rPr>
          <w:highlight w:val="yellow"/>
        </w:rPr>
        <w:t xml:space="preserve"> r. </w:t>
      </w:r>
      <w:proofErr w:type="spellStart"/>
      <w:r>
        <w:rPr>
          <w:highlight w:val="yellow"/>
        </w:rPr>
        <w:t>Mathematically</w:t>
      </w:r>
      <w:proofErr w:type="spellEnd"/>
      <w:r>
        <w:rPr>
          <w:highlight w:val="yellow"/>
        </w:rPr>
        <w:t>, we have</w:t>
      </w:r>
    </w:p>
    <w:p w14:paraId="1B119313" w14:textId="77777777" w:rsidR="00F803F6" w:rsidRDefault="00000000">
      <w:pPr>
        <w:ind w:firstLineChars="1500" w:firstLine="3900"/>
        <w:rPr>
          <w:rFonts w:ascii="Times New Roman" w:eastAsiaTheme="majorEastAsia" w:hAnsi="Times New Roman" w:cs="Times New Roman"/>
          <w:sz w:val="26"/>
          <w:szCs w:val="26"/>
          <w:lang w:val="es-MX"/>
        </w:rPr>
      </w:pP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 xml:space="preserve">ρ(r) </w:t>
      </w:r>
      <w:r>
        <w:rPr>
          <w:rFonts w:ascii="Times New Roman" w:eastAsiaTheme="majorEastAsia" w:hAnsi="Times New Roman" w:cs="Times New Roman"/>
          <w:color w:val="000000"/>
          <w:sz w:val="26"/>
          <w:szCs w:val="26"/>
          <w:lang w:val="en-US" w:eastAsia="zh-CN" w:bidi="ar"/>
        </w:rPr>
        <w:t xml:space="preserve">≥ 0. </w:t>
      </w:r>
      <w:r>
        <w:rPr>
          <w:rFonts w:ascii="Times New Roman" w:eastAsiaTheme="majorEastAsia" w:hAnsi="Times New Roman" w:cs="Times New Roman"/>
          <w:color w:val="000000"/>
          <w:sz w:val="26"/>
          <w:szCs w:val="26"/>
          <w:lang w:val="es-MX" w:eastAsia="zh-CN" w:bidi="ar"/>
        </w:rPr>
        <w:t xml:space="preserve">                                                        (32)</w:t>
      </w:r>
    </w:p>
    <w:p w14:paraId="0C4404FD" w14:textId="77777777" w:rsidR="00F803F6" w:rsidRDefault="00000000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highlight w:val="yellow"/>
        </w:rPr>
        <w:t xml:space="preserve">III) The radial </w:t>
      </w:r>
      <w:proofErr w:type="spellStart"/>
      <w:r>
        <w:rPr>
          <w:highlight w:val="yellow"/>
        </w:rPr>
        <w:t>pressure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should</w:t>
      </w:r>
      <w:proofErr w:type="spellEnd"/>
      <w:r>
        <w:rPr>
          <w:highlight w:val="yellow"/>
        </w:rPr>
        <w:t xml:space="preserve"> be a positive and </w:t>
      </w:r>
      <w:proofErr w:type="spellStart"/>
      <w:r>
        <w:rPr>
          <w:highlight w:val="yellow"/>
        </w:rPr>
        <w:t>monotonically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decreasing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function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radius</w:t>
      </w:r>
      <w:proofErr w:type="spellEnd"/>
      <w:r>
        <w:rPr>
          <w:highlight w:val="yellow"/>
        </w:rPr>
        <w:t xml:space="preserve"> r. </w:t>
      </w:r>
      <w:proofErr w:type="spellStart"/>
      <w:r>
        <w:rPr>
          <w:highlight w:val="yellow"/>
        </w:rPr>
        <w:t>Mathematically</w:t>
      </w:r>
      <w:proofErr w:type="spellEnd"/>
      <w:r>
        <w:rPr>
          <w:highlight w:val="yellow"/>
        </w:rPr>
        <w:t>,</w:t>
      </w:r>
    </w:p>
    <w:p w14:paraId="28802385" w14:textId="77777777" w:rsidR="00F803F6" w:rsidRDefault="00000000">
      <w:pPr>
        <w:ind w:firstLineChars="1600" w:firstLine="3840"/>
        <w:rPr>
          <w:rFonts w:ascii="Times New Roman" w:eastAsiaTheme="majorEastAsia" w:hAnsi="Times New Roman" w:cs="Times New Roman"/>
          <w:color w:val="000000"/>
          <w:sz w:val="26"/>
          <w:szCs w:val="26"/>
          <w:lang w:val="es-MX" w:eastAsia="zh-CN" w:bidi="ar"/>
        </w:rPr>
      </w:pP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Theme="majorEastAsia" w:hAnsi="Times New Roman" w:cs="Times New Roman"/>
          <w:position w:val="-10"/>
          <w:sz w:val="24"/>
          <w:szCs w:val="24"/>
          <w:lang w:val="en-US"/>
        </w:rPr>
        <w:object w:dxaOrig="408" w:dyaOrig="408" w14:anchorId="4D0714E4">
          <v:shape id="_x0000_i1076" type="#_x0000_t75" style="width:20.25pt;height:20.25pt" o:ole="" filled="t">
            <v:fill color2="black"/>
            <v:imagedata r:id="rId23" o:title=""/>
          </v:shape>
          <o:OLEObject Type="Embed" ProgID="Equation.3" ShapeID="_x0000_i1076" DrawAspect="Content" ObjectID="_1844683627" r:id="rId107"/>
        </w:object>
      </w:r>
      <w:r>
        <w:rPr>
          <w:rFonts w:ascii="Times New Roman" w:eastAsiaTheme="majorEastAsia" w:hAnsi="Times New Roman" w:cs="Times New Roman"/>
          <w:color w:val="000000"/>
          <w:sz w:val="26"/>
          <w:szCs w:val="26"/>
          <w:lang w:val="en-US" w:eastAsia="zh-CN" w:bidi="ar"/>
        </w:rPr>
        <w:t xml:space="preserve">≥ 0. </w:t>
      </w:r>
      <w:r>
        <w:rPr>
          <w:rFonts w:ascii="Times New Roman" w:eastAsiaTheme="majorEastAsia" w:hAnsi="Times New Roman" w:cs="Times New Roman"/>
          <w:color w:val="000000"/>
          <w:sz w:val="26"/>
          <w:szCs w:val="26"/>
          <w:lang w:val="es-MX" w:eastAsia="zh-CN" w:bidi="ar"/>
        </w:rPr>
        <w:t xml:space="preserve">                                                         (33)</w:t>
      </w:r>
    </w:p>
    <w:p w14:paraId="56DF7557" w14:textId="77777777" w:rsidR="00F803F6" w:rsidRDefault="00000000">
      <w:pP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I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>V) The density and radial pressure gradients should b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e</w:t>
      </w:r>
    </w:p>
    <w:p w14:paraId="55A56425" w14:textId="77777777" w:rsidR="00F803F6" w:rsidRDefault="00000000">
      <w:p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                              </w:t>
      </w:r>
      <w:r>
        <w:rPr>
          <w:lang w:val="en-US"/>
        </w:rPr>
        <w:t xml:space="preserve"> </w:t>
      </w:r>
      <w:r>
        <w:rPr>
          <w:position w:val="-18"/>
        </w:rPr>
        <w:object w:dxaOrig="975" w:dyaOrig="525" w14:anchorId="23B950FC">
          <v:shape id="_x0000_i1077" type="#_x0000_t75" style="width:48pt;height:26.25pt" o:ole="" filled="t">
            <v:fill color2="black"/>
            <v:imagedata r:id="rId108" o:title=""/>
          </v:shape>
          <o:OLEObject Type="Embed" ProgID="Equation.DSMT4" ShapeID="_x0000_i1077" DrawAspect="Content" ObjectID="_1844683628" r:id="rId109"/>
        </w:object>
      </w:r>
      <w:r>
        <w:rPr>
          <w:rFonts w:ascii="Times New Roman" w:eastAsia="Times New Roman" w:hAnsi="Times New Roman" w:cs="Times New Roman"/>
          <w:position w:val="-12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 </w:t>
      </w:r>
      <w:r>
        <w:rPr>
          <w:position w:val="-18"/>
        </w:rPr>
        <w:object w:dxaOrig="960" w:dyaOrig="510" w14:anchorId="1764AB71">
          <v:shape id="_x0000_i1078" type="#_x0000_t75" style="width:48pt;height:25.5pt" o:ole="" filled="t">
            <v:fill color2="black"/>
            <v:imagedata r:id="rId110" o:title=""/>
          </v:shape>
          <o:OLEObject Type="Embed" ProgID="Equation.DSMT4" ShapeID="_x0000_i1078" DrawAspect="Content" ObjectID="_1844683629" r:id="rId111"/>
        </w:object>
      </w:r>
      <w:r>
        <w:rPr>
          <w:position w:val="-18"/>
          <w:lang w:val="es-MX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position w:val="-6"/>
        </w:rPr>
        <w:object w:dxaOrig="840" w:dyaOrig="300" w14:anchorId="0C11C401">
          <v:shape id="_x0000_i1079" type="#_x0000_t75" style="width:42pt;height:15pt" o:ole="" filled="t">
            <v:fill color2="black"/>
            <v:imagedata r:id="rId112" o:title=""/>
          </v:shape>
          <o:OLEObject Type="Embed" ProgID="Equation.DSMT4" ShapeID="_x0000_i1079" DrawAspect="Content" ObjectID="_1844683630" r:id="rId113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                                     (34)</w:t>
      </w:r>
    </w:p>
    <w:p w14:paraId="44FFBB9A" w14:textId="77777777" w:rsidR="00F803F6" w:rsidRDefault="00000000">
      <w:pPr>
        <w:ind w:left="480" w:hangingChars="200" w:hanging="4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>V)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At the center, the anisotropy is zero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r=0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 i.e. Δ(</w:t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r=0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=0.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1CCECD2" w14:textId="77777777" w:rsidR="00F803F6" w:rsidRDefault="00000000">
      <w:pP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VI)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>Both radial pressure and transverse pressure must be equal at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 xml:space="preserve"> r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=0. Mathematically, we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>hav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e</w:t>
      </w:r>
    </w:p>
    <w:p w14:paraId="4DA60104" w14:textId="77777777" w:rsidR="00F803F6" w:rsidRDefault="00000000">
      <w:pPr>
        <w:rPr>
          <w:rFonts w:ascii="Times New Roman" w:eastAsiaTheme="majorEastAsia" w:hAnsi="Times New Roman" w:cs="Times New Roman"/>
          <w:position w:val="-10"/>
          <w:sz w:val="24"/>
          <w:szCs w:val="24"/>
          <w:lang w:val="es-MX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                           </w:t>
      </w:r>
      <w:r>
        <w:rPr>
          <w:rFonts w:ascii="Times New Roman" w:eastAsiaTheme="majorEastAsia" w:hAnsi="Times New Roman" w:cs="Times New Roman"/>
          <w:position w:val="-12"/>
          <w:sz w:val="24"/>
          <w:szCs w:val="24"/>
          <w:lang w:val="en-US"/>
        </w:rPr>
        <w:object w:dxaOrig="2449" w:dyaOrig="432" w14:anchorId="20990573">
          <v:shape id="_x0000_i1080" type="#_x0000_t75" style="width:122.25pt;height:21.75pt" o:ole="" filled="t">
            <v:fill color2="black"/>
            <v:imagedata r:id="rId114" o:title=""/>
          </v:shape>
          <o:OLEObject Type="Embed" ProgID="Equation.3" ShapeID="_x0000_i1080" DrawAspect="Content" ObjectID="_1844683631" r:id="rId115"/>
        </w:object>
      </w:r>
      <w:r>
        <w:rPr>
          <w:rFonts w:ascii="Times New Roman" w:eastAsiaTheme="majorEastAsia" w:hAnsi="Times New Roman" w:cs="Times New Roman"/>
          <w:position w:val="-10"/>
          <w:sz w:val="24"/>
          <w:szCs w:val="24"/>
          <w:lang w:val="es-MX"/>
        </w:rPr>
        <w:t xml:space="preserve">                                                                       (35)</w:t>
      </w:r>
    </w:p>
    <w:p w14:paraId="7481D04A" w14:textId="77777777" w:rsidR="00F803F6" w:rsidRDefault="00000000">
      <w:pPr>
        <w:spacing w:line="276" w:lineRule="auto"/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</w:pPr>
      <w:r>
        <w:rPr>
          <w:highlight w:val="yellow"/>
        </w:rPr>
        <w:lastRenderedPageBreak/>
        <w:t xml:space="preserve">VII) The </w:t>
      </w:r>
      <w:proofErr w:type="spellStart"/>
      <w:r>
        <w:rPr>
          <w:highlight w:val="yellow"/>
        </w:rPr>
        <w:t>solution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must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satisfy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causality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condition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namely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that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speed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sound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must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not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exceed</w:t>
      </w:r>
      <w:proofErr w:type="spellEnd"/>
      <w:r>
        <w:rPr>
          <w:highlight w:val="yellow"/>
        </w:rPr>
        <w:t xml:space="preserve"> c,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speed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light. </w:t>
      </w:r>
      <w:proofErr w:type="spellStart"/>
      <w:r>
        <w:rPr>
          <w:highlight w:val="yellow"/>
        </w:rPr>
        <w:t>This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condition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may</w:t>
      </w:r>
      <w:proofErr w:type="spellEnd"/>
      <w:r>
        <w:rPr>
          <w:highlight w:val="yellow"/>
        </w:rPr>
        <w:t xml:space="preserve"> be </w:t>
      </w:r>
      <w:proofErr w:type="spellStart"/>
      <w:r>
        <w:rPr>
          <w:highlight w:val="yellow"/>
        </w:rPr>
        <w:t>written</w:t>
      </w:r>
      <w:proofErr w:type="spellEnd"/>
      <w:r>
        <w:rPr>
          <w:highlight w:val="yellow"/>
        </w:rPr>
        <w:t xml:space="preserve"> as</w:t>
      </w:r>
    </w:p>
    <w:p w14:paraId="33209EEB" w14:textId="77777777" w:rsidR="00F803F6" w:rsidRDefault="00000000">
      <w:p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0 ≤ </w:t>
      </w:r>
      <w:r>
        <w:rPr>
          <w:position w:val="-28"/>
          <w:lang w:val="en-GB"/>
        </w:rPr>
        <w:object w:dxaOrig="990" w:dyaOrig="675" w14:anchorId="2972D143">
          <v:shape id="_x0000_i1081" type="#_x0000_t75" style="width:49.5pt;height:33.75pt" o:ole="" filled="t">
            <v:fill color2="black"/>
            <v:imagedata r:id="rId116" o:title=""/>
          </v:shape>
          <o:OLEObject Type="Embed" ProgID="Equation.3" ShapeID="_x0000_i1081" DrawAspect="Content" ObjectID="_1844683632" r:id="rId117"/>
        </w:object>
      </w:r>
      <w:r>
        <w:rPr>
          <w:rFonts w:cstheme="minorHAnsi"/>
          <w:lang w:val="en-GB"/>
        </w:rPr>
        <w:t>≤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                                                                             (36)</w:t>
      </w:r>
    </w:p>
    <w:p w14:paraId="057D76EA" w14:textId="77777777" w:rsidR="00F803F6" w:rsidRDefault="00000000">
      <w:pPr>
        <w:spacing w:line="276" w:lineRule="auto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VIII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) For the charged case the solution at the boundary, 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>r = R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, must match with the Reissner-Nordstrom exterior solution,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>i.e</w:t>
      </w:r>
      <w:proofErr w:type="spellEnd"/>
    </w:p>
    <w:p w14:paraId="3947A4CF" w14:textId="77777777" w:rsidR="00F803F6" w:rsidRDefault="00000000">
      <w:pPr>
        <w:spacing w:line="276" w:lineRule="auto"/>
        <w:ind w:firstLineChars="450" w:firstLine="990"/>
        <w:rPr>
          <w:position w:val="-32"/>
          <w:lang w:val="en-GB"/>
        </w:rPr>
      </w:pPr>
      <w:r>
        <w:rPr>
          <w:position w:val="-32"/>
          <w:lang w:val="en-GB"/>
        </w:rPr>
        <w:object w:dxaOrig="7080" w:dyaOrig="795" w14:anchorId="34D2D1EE">
          <v:shape id="_x0000_i1082" type="#_x0000_t75" style="width:354pt;height:40.5pt" o:ole="" filled="t">
            <v:fill color2="black"/>
            <v:imagedata r:id="rId118" o:title=""/>
          </v:shape>
          <o:OLEObject Type="Embed" ProgID="Equation.3" ShapeID="_x0000_i1082" DrawAspect="Content" ObjectID="_1844683633" r:id="rId119"/>
        </w:object>
      </w:r>
    </w:p>
    <w:p w14:paraId="0C8A5CB7" w14:textId="77777777" w:rsidR="00F803F6" w:rsidRDefault="00000000">
      <w:pPr>
        <w:spacing w:line="276" w:lineRule="auto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>where</w:t>
      </w:r>
      <w:r>
        <w:rPr>
          <w:rFonts w:ascii="Times New Roman" w:eastAsiaTheme="majorEastAsia" w:hAnsi="Times New Roman" w:cs="Times New Roman"/>
          <w:i/>
          <w:color w:val="000000"/>
          <w:sz w:val="26"/>
          <w:szCs w:val="26"/>
          <w:lang w:val="en-US" w:eastAsia="zh-CN" w:bidi="ar"/>
        </w:rPr>
        <w:t xml:space="preserve"> </w:t>
      </w:r>
      <w:r>
        <w:rPr>
          <w:rFonts w:ascii="Times New Roman" w:eastAsiaTheme="majorEastAsia" w:hAnsi="Times New Roman" w:cs="Times New Roman"/>
          <w:i/>
          <w:color w:val="000000"/>
          <w:sz w:val="26"/>
          <w:szCs w:val="26"/>
          <w:lang w:val="es-MX" w:eastAsia="zh-CN" w:bidi="ar"/>
        </w:rPr>
        <w:t>M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is the mass and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s-MX" w:eastAsia="zh-CN" w:bidi="ar"/>
        </w:rPr>
        <w:t>Q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>is the charge of the compact object at the boundary. In case of an uncharged compact object, the solution must match the exterior Schwarzschild solution</w:t>
      </w:r>
    </w:p>
    <w:p w14:paraId="33137ED8" w14:textId="77777777" w:rsidR="00F803F6" w:rsidRDefault="00000000" w:rsidP="004C4104">
      <w:pPr>
        <w:pStyle w:val="Heading1"/>
        <w:jc w:val="both"/>
        <w:rPr>
          <w:position w:val="-6"/>
          <w:sz w:val="24"/>
          <w:szCs w:val="24"/>
          <w:lang w:val="es-MX"/>
        </w:rPr>
      </w:pPr>
      <w:r>
        <w:rPr>
          <w:highlight w:val="yellow"/>
        </w:rPr>
        <w:t xml:space="preserve">6. </w:t>
      </w:r>
      <w:proofErr w:type="spellStart"/>
      <w:r>
        <w:rPr>
          <w:highlight w:val="yellow"/>
        </w:rPr>
        <w:t>Physical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analysis</w:t>
      </w:r>
      <w:proofErr w:type="spellEnd"/>
    </w:p>
    <w:p w14:paraId="0DF5FE50" w14:textId="77777777" w:rsidR="00F803F6" w:rsidRDefault="00000000">
      <w:pP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</w:pPr>
      <w:r>
        <w:rPr>
          <w:highlight w:val="yellow"/>
        </w:rPr>
        <w:t xml:space="preserve">In </w:t>
      </w:r>
      <w:proofErr w:type="spellStart"/>
      <w:r>
        <w:rPr>
          <w:highlight w:val="yellow"/>
        </w:rPr>
        <w:t>this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section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we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discuss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physical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conditions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obtained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solution</w:t>
      </w:r>
      <w:proofErr w:type="spellEnd"/>
      <w:r>
        <w:rPr>
          <w:highlight w:val="yellow"/>
        </w:rPr>
        <w:t>.</w:t>
      </w:r>
    </w:p>
    <w:p w14:paraId="3129EE5F" w14:textId="77777777" w:rsidR="00F803F6" w:rsidRDefault="00000000">
      <w:pPr>
        <w:rPr>
          <w:rFonts w:ascii="Times New Roman" w:eastAsiaTheme="majorEastAsia" w:hAnsi="Times New Roman" w:cs="Times New Roman"/>
          <w:sz w:val="24"/>
          <w:szCs w:val="24"/>
          <w:lang w:val="es-MX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1.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The metric potentials at the center,</w:t>
      </w:r>
      <w:r>
        <w:rPr>
          <w:rFonts w:ascii="Times New Roman" w:eastAsiaTheme="majorEastAsia" w:hAnsi="Times New Roman" w:cs="Times New Roman"/>
          <w:i/>
          <w:color w:val="000000"/>
          <w:sz w:val="26"/>
          <w:szCs w:val="26"/>
          <w:lang w:val="en-US" w:eastAsia="zh-CN" w:bidi="ar"/>
        </w:rPr>
        <w:t xml:space="preserve"> r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= 0 are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</w:t>
      </w:r>
    </w:p>
    <w:p w14:paraId="30AA8BE7" w14:textId="77777777" w:rsidR="00F803F6" w:rsidRDefault="00000000">
      <w:pPr>
        <w:rPr>
          <w:rFonts w:ascii="Times New Roman" w:eastAsiaTheme="majorEastAsia" w:hAnsi="Times New Roman"/>
          <w:position w:val="-6"/>
          <w:sz w:val="24"/>
          <w:szCs w:val="24"/>
          <w:lang w:val="es-MX"/>
        </w:rPr>
      </w:pPr>
      <w: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s-MX" w:eastAsia="zh-CN" w:bidi="ar"/>
        </w:rPr>
        <w:t xml:space="preserve">                                            </w:t>
      </w:r>
      <w:r>
        <w:rPr>
          <w:position w:val="-6"/>
        </w:rPr>
        <w:object w:dxaOrig="983" w:dyaOrig="333" w14:anchorId="16CC6218">
          <v:shape id="_x0000_i1083" type="#_x0000_t75" style="width:48pt;height:16.5pt" o:ole="" filled="t">
            <v:fill color2="black"/>
            <v:imagedata r:id="rId120" o:title=""/>
          </v:shape>
          <o:OLEObject Type="Embed" ProgID="Equation.3" ShapeID="_x0000_i1083" DrawAspect="Content" ObjectID="_1844683634" r:id="rId121"/>
        </w:object>
      </w:r>
      <w:r>
        <w:rPr>
          <w:position w:val="-6"/>
          <w:lang w:val="es-MX"/>
        </w:rPr>
        <w:t xml:space="preserve">                                                                                  </w:t>
      </w:r>
      <w:r>
        <w:rPr>
          <w:rFonts w:ascii="Times New Roman" w:eastAsiaTheme="majorEastAsia" w:hAnsi="Times New Roman"/>
          <w:position w:val="-6"/>
          <w:sz w:val="24"/>
          <w:szCs w:val="24"/>
          <w:lang w:val="es-MX"/>
        </w:rPr>
        <w:t>(37)</w:t>
      </w:r>
    </w:p>
    <w:p w14:paraId="19C5EB25" w14:textId="77777777" w:rsidR="00F803F6" w:rsidRDefault="00000000">
      <w:pPr>
        <w:ind w:left="480" w:hangingChars="200" w:hanging="480"/>
        <w:rPr>
          <w:rFonts w:ascii="Times New Roman" w:eastAsiaTheme="majorEastAsia" w:hAnsi="Times New Roman"/>
          <w:position w:val="-10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                                            </w:t>
      </w:r>
      <w:r>
        <w:rPr>
          <w:position w:val="-6"/>
          <w:sz w:val="24"/>
          <w:szCs w:val="24"/>
        </w:rPr>
        <w:object w:dxaOrig="1622" w:dyaOrig="479" w14:anchorId="39DBE2E6">
          <v:shape id="_x0000_i1084" type="#_x0000_t75" style="width:80.25pt;height:24pt" o:ole="" filled="t">
            <v:fill color2="black"/>
            <v:imagedata r:id="rId122" o:title=""/>
          </v:shape>
          <o:OLEObject Type="Embed" ProgID="Equation.3" ShapeID="_x0000_i1084" DrawAspect="Content" ObjectID="_1844683635" r:id="rId123"/>
        </w:object>
      </w:r>
      <w:r>
        <w:rPr>
          <w:position w:val="-10"/>
          <w:sz w:val="24"/>
          <w:szCs w:val="24"/>
          <w:lang w:val="es-MX"/>
        </w:rPr>
        <w:t xml:space="preserve">                                                                      </w:t>
      </w:r>
      <w:r>
        <w:rPr>
          <w:rFonts w:ascii="Times New Roman" w:eastAsiaTheme="majorEastAsia" w:hAnsi="Times New Roman"/>
          <w:position w:val="-10"/>
          <w:sz w:val="24"/>
          <w:szCs w:val="24"/>
          <w:lang w:val="es-MX"/>
        </w:rPr>
        <w:t xml:space="preserve"> (38)</w:t>
      </w:r>
    </w:p>
    <w:p w14:paraId="58DAB631" w14:textId="77777777" w:rsidR="00F803F6" w:rsidRDefault="00000000">
      <w:pPr>
        <w:spacing w:line="276" w:lineRule="auto"/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w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>here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 xml:space="preserve"> 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s-MX" w:eastAsia="zh-CN" w:bidi="ar"/>
        </w:rPr>
        <w:t xml:space="preserve">A*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is an arbitrary constant and </w:t>
      </w:r>
      <w:r>
        <w:rPr>
          <w:rFonts w:ascii="Times New Roman" w:eastAsiaTheme="majorEastAsia" w:hAnsi="Times New Roman" w:cs="Times New Roman"/>
          <w:i/>
          <w:iCs/>
          <w:color w:val="000000"/>
          <w:sz w:val="24"/>
          <w:szCs w:val="24"/>
          <w:lang w:val="en-US" w:eastAsia="zh-CN" w:bidi="ar"/>
        </w:rPr>
        <w:t>A</w:t>
      </w:r>
      <w:r>
        <w:rPr>
          <w:rFonts w:ascii="Times New Roman" w:eastAsiaTheme="majorEastAsia" w:hAnsi="Times New Roman" w:cs="Times New Roman"/>
          <w:i/>
          <w:iCs/>
          <w:color w:val="000000"/>
          <w:sz w:val="24"/>
          <w:szCs w:val="24"/>
          <w:lang w:val="es-MX" w:eastAsia="zh-CN" w:bidi="ar"/>
        </w:rPr>
        <w:t>*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&gt; 0. As the metric potentials are finite so there is no singularity in the solution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. </w:t>
      </w:r>
    </w:p>
    <w:p w14:paraId="598C6824" w14:textId="77777777" w:rsidR="00F803F6" w:rsidRDefault="00000000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2.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The energy density ρ at the center 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>r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= 0, is expressed as</w:t>
      </w:r>
    </w:p>
    <w:p w14:paraId="7A840DF5" w14:textId="77777777" w:rsidR="00F803F6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                                              </w:t>
      </w:r>
    </w:p>
    <w:p w14:paraId="37186AE3" w14:textId="77777777" w:rsidR="00F803F6" w:rsidRDefault="00000000">
      <w:pPr>
        <w:rPr>
          <w:rFonts w:ascii="Times New Roman" w:eastAsia="+Cuerpo" w:hAnsi="Times New Roman"/>
          <w:position w:val="-6"/>
          <w:sz w:val="24"/>
          <w:szCs w:val="24"/>
          <w:lang w:val="es-MX"/>
        </w:rPr>
      </w:pPr>
      <w:r>
        <w:rPr>
          <w:rFonts w:eastAsia="+Cuerpo"/>
          <w:position w:val="-23"/>
          <w:sz w:val="24"/>
          <w:szCs w:val="24"/>
          <w:lang w:val="es-MX"/>
        </w:rPr>
        <w:t xml:space="preserve">                                                    </w:t>
      </w:r>
      <w:r>
        <w:rPr>
          <w:position w:val="-10"/>
        </w:rPr>
        <w:object w:dxaOrig="1370" w:dyaOrig="319" w14:anchorId="439C6387">
          <v:shape id="_x0000_i1085" type="#_x0000_t75" style="width:69pt;height:15.75pt" o:ole="" filled="t">
            <v:fill color2="black"/>
            <v:imagedata r:id="rId124" o:title=""/>
          </v:shape>
          <o:OLEObject Type="Embed" ProgID="Equation.3" ShapeID="_x0000_i1085" DrawAspect="Content" ObjectID="_1844683636" r:id="rId125"/>
        </w:object>
      </w:r>
      <w:r>
        <w:rPr>
          <w:position w:val="-6"/>
          <w:lang w:val="es-MX"/>
        </w:rPr>
        <w:t xml:space="preserve">                                                                            </w:t>
      </w:r>
      <w:r>
        <w:rPr>
          <w:rFonts w:eastAsia="+Cuerpo"/>
          <w:position w:val="-6"/>
          <w:sz w:val="24"/>
          <w:szCs w:val="24"/>
          <w:lang w:val="es-MX"/>
        </w:rPr>
        <w:t xml:space="preserve">    </w:t>
      </w:r>
      <w:r>
        <w:rPr>
          <w:rFonts w:ascii="Times New Roman" w:eastAsia="+Cuerpo" w:hAnsi="Times New Roman"/>
          <w:position w:val="-6"/>
          <w:sz w:val="24"/>
          <w:szCs w:val="24"/>
          <w:lang w:val="es-MX"/>
        </w:rPr>
        <w:t xml:space="preserve"> (39)</w:t>
      </w:r>
    </w:p>
    <w:p w14:paraId="3EC95C1C" w14:textId="77777777" w:rsidR="00F803F6" w:rsidRDefault="00000000">
      <w:pP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>as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 xml:space="preserve"> a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&gt; 0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so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 xml:space="preserve">ρ(0)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>&gt; 0, i.e. the density at the center is finite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. </w:t>
      </w:r>
    </w:p>
    <w:p w14:paraId="4DDF6940" w14:textId="77777777" w:rsidR="00F803F6" w:rsidRDefault="00000000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3.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The radial pressure at center 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>r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= 0, is given a</w:t>
      </w:r>
    </w:p>
    <w:p w14:paraId="0ED5963E" w14:textId="77777777" w:rsidR="00F803F6" w:rsidRDefault="00000000">
      <w:pPr>
        <w:pStyle w:val="Heading1"/>
        <w:jc w:val="both"/>
        <w:rPr>
          <w:b w:val="0"/>
          <w:bCs w:val="0"/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                                              </w:t>
      </w:r>
      <w:r>
        <w:rPr>
          <w:position w:val="-10"/>
        </w:rPr>
        <w:object w:dxaOrig="1418" w:dyaOrig="347" w14:anchorId="61A300F1">
          <v:shape id="_x0000_i1086" type="#_x0000_t75" style="width:71.25pt;height:18pt" o:ole="" filled="t">
            <v:fill color2="black"/>
            <v:imagedata r:id="rId126" o:title=""/>
          </v:shape>
          <o:OLEObject Type="Embed" ProgID="Equation.3" ShapeID="_x0000_i1086" DrawAspect="Content" ObjectID="_1844683637" r:id="rId127"/>
        </w:object>
      </w:r>
      <w:r>
        <w:rPr>
          <w:sz w:val="24"/>
          <w:szCs w:val="24"/>
          <w:lang w:val="es-MX"/>
        </w:rPr>
        <w:t xml:space="preserve">                                                                       </w:t>
      </w:r>
      <w:r>
        <w:rPr>
          <w:b w:val="0"/>
          <w:bCs w:val="0"/>
          <w:sz w:val="24"/>
          <w:szCs w:val="24"/>
          <w:lang w:val="es-MX"/>
        </w:rPr>
        <w:t xml:space="preserve"> (40)</w:t>
      </w:r>
    </w:p>
    <w:p w14:paraId="32F181C5" w14:textId="77777777" w:rsidR="00F803F6" w:rsidRDefault="00000000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4. Here the derivative of the energy density </w:t>
      </w:r>
      <w:r>
        <w:rPr>
          <w:rFonts w:ascii="Times New Roman" w:eastAsiaTheme="majorEastAsia" w:hAnsi="Times New Roman" w:cs="Times New Roman"/>
          <w:i/>
          <w:color w:val="000000"/>
          <w:sz w:val="26"/>
          <w:szCs w:val="26"/>
          <w:lang w:val="en-US" w:eastAsia="zh-CN" w:bidi="ar"/>
        </w:rPr>
        <w:t>ρ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is expressed a</w:t>
      </w:r>
    </w:p>
    <w:p w14:paraId="760C33B6" w14:textId="77777777" w:rsidR="00F803F6" w:rsidRDefault="00000000">
      <w:pPr>
        <w:rPr>
          <w:position w:val="-32"/>
          <w:lang w:val="es-MX"/>
        </w:rPr>
      </w:pPr>
      <w:r>
        <w:rPr>
          <w:position w:val="-32"/>
          <w:lang w:val="es-MX"/>
        </w:rPr>
        <w:t xml:space="preserve">    </w:t>
      </w:r>
    </w:p>
    <w:p w14:paraId="4D28C274" w14:textId="77777777" w:rsidR="00F803F6" w:rsidRDefault="00000000">
      <w:pPr>
        <w:rPr>
          <w:rFonts w:ascii="Times New Roman" w:eastAsiaTheme="majorEastAsia" w:hAnsi="Times New Roman"/>
          <w:position w:val="-31"/>
          <w:sz w:val="24"/>
          <w:szCs w:val="24"/>
          <w:lang w:val="es-MX"/>
        </w:rPr>
      </w:pPr>
      <w:r>
        <w:rPr>
          <w:position w:val="-32"/>
          <w:lang w:val="es-MX"/>
        </w:rPr>
        <w:lastRenderedPageBreak/>
        <w:t xml:space="preserve">            </w:t>
      </w:r>
      <w:r>
        <w:rPr>
          <w:position w:val="-34"/>
        </w:rPr>
        <w:object w:dxaOrig="7049" w:dyaOrig="820" w14:anchorId="456801A8">
          <v:shape id="_x0000_i1087" type="#_x0000_t75" style="width:352.5pt;height:40.5pt" o:ole="" filled="t">
            <v:fill color2="black"/>
            <v:imagedata r:id="rId128" o:title=""/>
          </v:shape>
          <o:OLEObject Type="Embed" ProgID="Equation.3" ShapeID="_x0000_i1087" DrawAspect="Content" ObjectID="_1844683638" r:id="rId129"/>
        </w:object>
      </w:r>
      <w:r>
        <w:rPr>
          <w:position w:val="-32"/>
          <w:lang w:val="es-MX"/>
        </w:rPr>
        <w:t xml:space="preserve">                </w:t>
      </w:r>
      <w:r>
        <w:rPr>
          <w:rFonts w:ascii="Times New Roman" w:eastAsiaTheme="majorEastAsia" w:hAnsi="Times New Roman"/>
          <w:position w:val="-32"/>
          <w:sz w:val="24"/>
          <w:szCs w:val="24"/>
          <w:lang w:val="es-MX"/>
        </w:rPr>
        <w:t xml:space="preserve"> (41)</w:t>
      </w:r>
      <w:r>
        <w:rPr>
          <w:rFonts w:ascii="Times New Roman" w:eastAsiaTheme="majorEastAsia" w:hAnsi="Times New Roman"/>
          <w:position w:val="-31"/>
          <w:sz w:val="24"/>
          <w:szCs w:val="24"/>
          <w:lang w:val="es-MX"/>
        </w:rPr>
        <w:t xml:space="preserve">                  </w:t>
      </w:r>
    </w:p>
    <w:p w14:paraId="2FB8C75D" w14:textId="77777777" w:rsidR="00F803F6" w:rsidRDefault="00000000">
      <w:pP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eastAsiaTheme="majorEastAsia" w:hAnsi="Times New Roman"/>
          <w:position w:val="-31"/>
          <w:sz w:val="24"/>
          <w:szCs w:val="24"/>
          <w:lang w:val="es-MX"/>
        </w:rPr>
        <w:t xml:space="preserve">          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Th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e derivative of radial pressure, 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>p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vertAlign w:val="subscript"/>
          <w:lang w:val="en-US" w:eastAsia="zh-CN" w:bidi="ar"/>
        </w:rPr>
        <w:t>r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>, is given as</w:t>
      </w:r>
    </w:p>
    <w:p w14:paraId="5EC511DA" w14:textId="77777777" w:rsidR="00F803F6" w:rsidRDefault="00000000">
      <w:pPr>
        <w:ind w:firstLineChars="200" w:firstLine="440"/>
        <w:rPr>
          <w:position w:val="-34"/>
        </w:rPr>
      </w:pPr>
      <w:r>
        <w:rPr>
          <w:position w:val="-34"/>
        </w:rPr>
        <w:object w:dxaOrig="7392" w:dyaOrig="820" w14:anchorId="42145748">
          <v:shape id="_x0000_i1088" type="#_x0000_t75" style="width:369pt;height:40.5pt" o:ole="" filled="t">
            <v:fill color2="black"/>
            <v:imagedata r:id="rId130" o:title=""/>
          </v:shape>
          <o:OLEObject Type="Embed" ProgID="Equation.3" ShapeID="_x0000_i1088" DrawAspect="Content" ObjectID="_1844683639" r:id="rId131"/>
        </w:object>
      </w:r>
    </w:p>
    <w:p w14:paraId="494AB495" w14:textId="77777777" w:rsidR="00F803F6" w:rsidRDefault="00000000">
      <w:pPr>
        <w:numPr>
          <w:ilvl w:val="0"/>
          <w:numId w:val="3"/>
        </w:numPr>
        <w:rPr>
          <w:position w:val="-34"/>
          <w:lang w:val="es-MX"/>
        </w:rPr>
      </w:pPr>
      <w:r>
        <w:rPr>
          <w:position w:val="-34"/>
          <w:lang w:val="es-MX"/>
        </w:rPr>
        <w:t xml:space="preserve"> </w:t>
      </w:r>
    </w:p>
    <w:p w14:paraId="51FE908B" w14:textId="77777777" w:rsidR="00F803F6" w:rsidRDefault="00000000">
      <w:pPr>
        <w:numPr>
          <w:ilvl w:val="0"/>
          <w:numId w:val="4"/>
        </w:numPr>
        <w:spacing w:line="276" w:lineRule="auto"/>
        <w:rPr>
          <w:rFonts w:ascii="Times New Roman" w:eastAsiaTheme="majorEastAsia" w:hAnsi="Times New Roman" w:cs="Times New Roman"/>
          <w:sz w:val="24"/>
          <w:szCs w:val="24"/>
          <w:lang w:val="es-MX"/>
        </w:rPr>
      </w:pPr>
      <w:r>
        <w:rPr>
          <w:highlight w:val="yellow"/>
        </w:rPr>
        <w:t xml:space="preserve">At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outer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boundary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interior </w:t>
      </w:r>
      <w:proofErr w:type="spellStart"/>
      <w:r>
        <w:rPr>
          <w:highlight w:val="yellow"/>
        </w:rPr>
        <w:t>solution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must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smoothly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join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Reissner-Nordstrom exterior </w:t>
      </w:r>
      <w:proofErr w:type="spellStart"/>
      <w:r>
        <w:rPr>
          <w:highlight w:val="yellow"/>
        </w:rPr>
        <w:t>spacetime</w:t>
      </w:r>
      <w:proofErr w:type="spellEnd"/>
      <w:r>
        <w:rPr>
          <w:highlight w:val="yellow"/>
        </w:rPr>
        <w:t xml:space="preserve"> as</w:t>
      </w:r>
    </w:p>
    <w:p w14:paraId="2DFC0B39" w14:textId="77777777" w:rsidR="00F803F6" w:rsidRDefault="00F803F6">
      <w:pPr>
        <w:spacing w:line="276" w:lineRule="auto"/>
        <w:rPr>
          <w:rFonts w:eastAsiaTheme="majorEastAsia"/>
          <w:position w:val="-6"/>
          <w:sz w:val="24"/>
          <w:szCs w:val="24"/>
          <w:lang w:val="es-MX"/>
        </w:rPr>
      </w:pPr>
    </w:p>
    <w:p w14:paraId="394764AC" w14:textId="77777777" w:rsidR="00F803F6" w:rsidRDefault="00000000">
      <w:pPr>
        <w:rPr>
          <w:position w:val="-32"/>
          <w:lang w:val="en-GB"/>
        </w:rPr>
      </w:pPr>
      <w:r>
        <w:rPr>
          <w:rFonts w:eastAsiaTheme="majorEastAsia"/>
          <w:position w:val="-6"/>
          <w:sz w:val="24"/>
          <w:szCs w:val="24"/>
          <w:lang w:val="es-MX" w:eastAsia="zh-CN"/>
        </w:rPr>
        <w:t xml:space="preserve">       </w:t>
      </w:r>
      <w:r>
        <w:rPr>
          <w:position w:val="-32"/>
          <w:lang w:val="en-GB"/>
        </w:rPr>
        <w:object w:dxaOrig="7080" w:dyaOrig="795" w14:anchorId="2165496A">
          <v:shape id="_x0000_i1089" type="#_x0000_t75" style="width:354pt;height:40.5pt" o:ole="" filled="t">
            <v:fill color2="black"/>
            <v:imagedata r:id="rId118" o:title=""/>
          </v:shape>
          <o:OLEObject Type="Embed" ProgID="Equation.3" ShapeID="_x0000_i1089" DrawAspect="Content" ObjectID="_1844683640" r:id="rId132"/>
        </w:object>
      </w:r>
    </w:p>
    <w:p w14:paraId="02EDE198" w14:textId="77777777" w:rsidR="00F803F6" w:rsidRDefault="00000000">
      <w:pPr>
        <w:rPr>
          <w:rFonts w:ascii="Times New Roman" w:eastAsiaTheme="majorEastAsia" w:hAnsi="Times New Roman" w:cs="Times New Roman"/>
          <w:sz w:val="24"/>
          <w:szCs w:val="24"/>
          <w:lang w:val="es-MX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a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>nd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therefore, the continuity of  </w:t>
      </w:r>
      <w:r>
        <w:rPr>
          <w:position w:val="-6"/>
        </w:rPr>
        <w:object w:dxaOrig="603" w:dyaOrig="333" w14:anchorId="45BE1C55">
          <v:shape id="_x0000_i1090" type="#_x0000_t75" style="width:30pt;height:16.5pt" o:ole="" filled="t">
            <v:fill color2="black"/>
            <v:imagedata r:id="rId133" o:title=""/>
          </v:shape>
          <o:OLEObject Type="Embed" ProgID="Equation.3" ShapeID="_x0000_i1090" DrawAspect="Content" ObjectID="_1844683641" r:id="rId134"/>
        </w:object>
      </w:r>
      <w:r>
        <w:rPr>
          <w:position w:val="-6"/>
          <w:lang w:val="es-MX"/>
        </w:rPr>
        <w:t xml:space="preserve">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and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</w:t>
      </w:r>
      <w:r>
        <w:rPr>
          <w:position w:val="-6"/>
        </w:rPr>
        <w:object w:dxaOrig="603" w:dyaOrig="333" w14:anchorId="2951C4E4">
          <v:shape id="_x0000_i1091" type="#_x0000_t75" style="width:30pt;height:16.5pt" o:ole="" filled="t">
            <v:fill color2="black"/>
            <v:imagedata r:id="rId135" o:title=""/>
          </v:shape>
          <o:OLEObject Type="Embed" ProgID="Equation.3" ShapeID="_x0000_i1091" DrawAspect="Content" ObjectID="_1844683642" r:id="rId136"/>
        </w:objec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across the boundary </w:t>
      </w:r>
      <w:r>
        <w:rPr>
          <w:rFonts w:ascii="Times New Roman" w:eastAsiaTheme="majorEastAsia" w:hAnsi="Times New Roman" w:cs="Times New Roman"/>
          <w:i/>
          <w:color w:val="000000"/>
          <w:sz w:val="26"/>
          <w:szCs w:val="26"/>
          <w:lang w:val="en-US" w:eastAsia="zh-CN" w:bidi="ar"/>
        </w:rPr>
        <w:t>r = R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is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</w:t>
      </w:r>
    </w:p>
    <w:p w14:paraId="7AF44627" w14:textId="77777777" w:rsidR="00F803F6" w:rsidRDefault="00000000">
      <w:pPr>
        <w:rPr>
          <w:rFonts w:eastAsiaTheme="majorEastAsia"/>
          <w:position w:val="-6"/>
          <w:sz w:val="24"/>
          <w:szCs w:val="24"/>
          <w:lang w:val="es-MX"/>
        </w:rPr>
      </w:pPr>
      <w:r>
        <w:rPr>
          <w:position w:val="-32"/>
          <w:lang w:val="es-MX" w:eastAsia="zh-CN"/>
        </w:rPr>
        <w:t xml:space="preserve">                                              </w:t>
      </w:r>
      <w:r>
        <w:rPr>
          <w:position w:val="-24"/>
        </w:rPr>
        <w:object w:dxaOrig="2256" w:dyaOrig="688" w14:anchorId="40FB3AC4">
          <v:shape id="_x0000_i1092" type="#_x0000_t75" style="width:112.5pt;height:34.5pt" o:ole="" filled="t">
            <v:fill color2="black"/>
            <v:imagedata r:id="rId137" o:title=""/>
          </v:shape>
          <o:OLEObject Type="Embed" ProgID="Equation.3" ShapeID="_x0000_i1092" DrawAspect="Content" ObjectID="_1844683643" r:id="rId138"/>
        </w:object>
      </w:r>
      <w:r>
        <w:rPr>
          <w:position w:val="-6"/>
          <w:lang w:val="es-MX"/>
        </w:rPr>
        <w:t xml:space="preserve">                                                                            </w:t>
      </w:r>
      <w:r>
        <w:rPr>
          <w:rFonts w:eastAsiaTheme="majorEastAsia"/>
          <w:position w:val="-6"/>
          <w:sz w:val="24"/>
          <w:szCs w:val="24"/>
          <w:lang w:val="es-MX"/>
        </w:rPr>
        <w:t xml:space="preserve"> (44)</w:t>
      </w:r>
    </w:p>
    <w:p w14:paraId="08344062" w14:textId="77777777" w:rsidR="00F803F6" w:rsidRDefault="00F803F6">
      <w:pPr>
        <w:rPr>
          <w:rFonts w:eastAsiaTheme="majorEastAsia"/>
          <w:position w:val="-6"/>
          <w:sz w:val="24"/>
          <w:szCs w:val="24"/>
          <w:lang w:val="es-MX"/>
        </w:rPr>
      </w:pPr>
    </w:p>
    <w:p w14:paraId="57969D88" w14:textId="77777777" w:rsidR="00F803F6" w:rsidRDefault="00000000">
      <w:pPr>
        <w:rPr>
          <w:rFonts w:eastAsiaTheme="majorEastAsia"/>
          <w:position w:val="-6"/>
          <w:sz w:val="24"/>
          <w:szCs w:val="24"/>
          <w:lang w:val="es-MX"/>
        </w:rPr>
      </w:pPr>
      <w:r>
        <w:rPr>
          <w:rFonts w:eastAsiaTheme="majorEastAsia"/>
          <w:position w:val="-6"/>
          <w:sz w:val="24"/>
          <w:szCs w:val="24"/>
          <w:lang w:val="es-MX"/>
        </w:rPr>
        <w:t xml:space="preserve">                                        </w:t>
      </w:r>
      <w:r>
        <w:rPr>
          <w:position w:val="-32"/>
        </w:rPr>
        <w:object w:dxaOrig="2681" w:dyaOrig="834" w14:anchorId="010A462D">
          <v:shape id="_x0000_i1093" type="#_x0000_t75" style="width:134.25pt;height:41.25pt" o:ole="" filled="t">
            <v:fill color2="black"/>
            <v:imagedata r:id="rId139" o:title=""/>
          </v:shape>
          <o:OLEObject Type="Embed" ProgID="Equation.3" ShapeID="_x0000_i1093" DrawAspect="Content" ObjectID="_1844683644" r:id="rId140"/>
        </w:object>
      </w:r>
      <w:r>
        <w:rPr>
          <w:position w:val="-6"/>
          <w:lang w:val="es-MX"/>
        </w:rPr>
        <w:t xml:space="preserve">                                                                     </w:t>
      </w:r>
      <w:r>
        <w:rPr>
          <w:rFonts w:eastAsiaTheme="majorEastAsia"/>
          <w:position w:val="-6"/>
          <w:sz w:val="24"/>
          <w:szCs w:val="24"/>
          <w:lang w:val="es-MX"/>
        </w:rPr>
        <w:t xml:space="preserve"> (45)   </w:t>
      </w:r>
    </w:p>
    <w:p w14:paraId="48265182" w14:textId="77777777" w:rsidR="00F803F6" w:rsidRDefault="00F803F6">
      <w:pPr>
        <w:rPr>
          <w:rFonts w:eastAsiaTheme="majorEastAsia"/>
          <w:position w:val="-6"/>
          <w:sz w:val="24"/>
          <w:szCs w:val="24"/>
          <w:lang w:val="es-MX"/>
        </w:rPr>
      </w:pPr>
    </w:p>
    <w:p w14:paraId="0111BFAC" w14:textId="77777777" w:rsidR="00F803F6" w:rsidRDefault="00000000">
      <w:pP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T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hen for the matching conditions at 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>r = R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, we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>obtai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n</w:t>
      </w:r>
    </w:p>
    <w:p w14:paraId="20F2DBFD" w14:textId="77777777" w:rsidR="00F803F6" w:rsidRDefault="00F803F6">
      <w:pP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</w:pPr>
    </w:p>
    <w:p w14:paraId="1FEE3CB9" w14:textId="77777777" w:rsidR="00F803F6" w:rsidRDefault="00000000">
      <w:pP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                              </w:t>
      </w:r>
      <w:r>
        <w:rPr>
          <w:position w:val="-34"/>
        </w:rPr>
        <w:object w:dxaOrig="2815" w:dyaOrig="794" w14:anchorId="0232DF14">
          <v:shape id="_x0000_i1094" type="#_x0000_t75" style="width:141pt;height:39.75pt" o:ole="" filled="t">
            <v:fill color2="black"/>
            <v:imagedata r:id="rId141" o:title=""/>
          </v:shape>
          <o:OLEObject Type="Embed" ProgID="Equation.3" ShapeID="_x0000_i1094" DrawAspect="Content" ObjectID="_1844683645" r:id="rId142"/>
        </w:object>
      </w:r>
      <w:r>
        <w:rPr>
          <w:position w:val="-28"/>
          <w:lang w:val="es-MX"/>
        </w:rPr>
        <w:t xml:space="preserve">                                                                         </w:t>
      </w:r>
      <w:r>
        <w:rPr>
          <w:rFonts w:ascii="Times New Roman" w:eastAsia="+Cuerpo" w:hAnsi="Times New Roman"/>
          <w:position w:val="-27"/>
          <w:sz w:val="24"/>
          <w:szCs w:val="24"/>
          <w:lang w:val="es-MX"/>
        </w:rPr>
        <w:t>(46)</w:t>
      </w:r>
    </w:p>
    <w:p w14:paraId="119C52F3" w14:textId="77777777" w:rsidR="00F803F6" w:rsidRDefault="00F803F6">
      <w:pPr>
        <w:rPr>
          <w:position w:val="-34"/>
          <w:lang w:val="es-MX"/>
        </w:rPr>
      </w:pPr>
    </w:p>
    <w:p w14:paraId="3526E5EB" w14:textId="77777777" w:rsidR="00F803F6" w:rsidRDefault="00000000">
      <w:pPr>
        <w:spacing w:line="276" w:lineRule="auto"/>
        <w:ind w:firstLineChars="100" w:firstLine="240"/>
        <w:jc w:val="both"/>
        <w:rPr>
          <w:rFonts w:ascii="Times New Roman" w:eastAsia="+Cuerpo" w:hAnsi="Times New Roman" w:cs="Times New Roman"/>
          <w:sz w:val="24"/>
          <w:szCs w:val="24"/>
          <w:lang w:val="es-MX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The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values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of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the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selected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physical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parameters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lang w:val="en-US"/>
        </w:rPr>
        <w:t>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lang w:val="en-US"/>
        </w:rPr>
        <w:t>β</w:t>
      </w:r>
      <w:r>
        <w:rPr>
          <w:rFonts w:ascii="Times New Roman" w:hAnsi="Times New Roman" w:cs="Times New Roman"/>
          <w:i/>
          <w:sz w:val="26"/>
          <w:szCs w:val="26"/>
          <w:lang w:val="es-MX"/>
        </w:rPr>
        <w:t xml:space="preserve">,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42" w:dyaOrig="390" w14:anchorId="74A4B49E">
          <v:shape id="_x0000_i1095" type="#_x0000_t75" style="width:12.75pt;height:19.5pt" o:ole="" filled="t">
            <v:fill color2="black"/>
            <v:imagedata r:id="rId143" o:title=""/>
          </v:shape>
          <o:OLEObject Type="Embed" ProgID="Equation.3" ShapeID="_x0000_i1095" DrawAspect="Content" ObjectID="_1844683646" r:id="rId144"/>
        </w:object>
      </w:r>
      <w:r>
        <w:rPr>
          <w:rFonts w:ascii="Times New Roman" w:hAnsi="Times New Roman" w:cs="Times New Roman"/>
          <w:i/>
          <w:sz w:val="26"/>
          <w:szCs w:val="26"/>
          <w:lang w:val="es-MX"/>
        </w:rPr>
        <w:t xml:space="preserve"> , a , A </w:t>
      </w:r>
      <w:r>
        <w:rPr>
          <w:rFonts w:ascii="Times New Roman" w:eastAsia="+Cuerpo" w:hAnsi="Times New Roman" w:cs="Times New Roman"/>
          <w:sz w:val="24"/>
          <w:szCs w:val="24"/>
          <w:lang w:val="es-MX"/>
        </w:rPr>
        <w:t>and</w:t>
      </w:r>
      <w:r>
        <w:rPr>
          <w:rFonts w:ascii="Times New Roman" w:hAnsi="Times New Roman" w:cs="Times New Roman"/>
          <w:i/>
          <w:sz w:val="26"/>
          <w:szCs w:val="26"/>
          <w:lang w:val="es-MX"/>
        </w:rPr>
        <w:t xml:space="preserve"> B </w:t>
      </w:r>
      <w:r>
        <w:rPr>
          <w:rFonts w:ascii="Times New Roman" w:eastAsia="+Cuerpo" w:hAnsi="Times New Roman" w:cs="Times New Roman"/>
          <w:sz w:val="24"/>
          <w:szCs w:val="24"/>
          <w:lang w:val="es-MX"/>
        </w:rPr>
        <w:t xml:space="preserve">are </w:t>
      </w:r>
      <w:proofErr w:type="spellStart"/>
      <w:r>
        <w:rPr>
          <w:rFonts w:ascii="Times New Roman" w:eastAsia="+Cuerpo" w:hAnsi="Times New Roman" w:cs="Times New Roman"/>
          <w:sz w:val="24"/>
          <w:szCs w:val="24"/>
          <w:lang w:val="es-MX"/>
        </w:rPr>
        <w:t>displayed</w:t>
      </w:r>
      <w:proofErr w:type="spellEnd"/>
      <w:r>
        <w:rPr>
          <w:rFonts w:ascii="Times New Roman" w:eastAsia="+Cuerpo" w:hAnsi="Times New Roman" w:cs="Times New Roman"/>
          <w:sz w:val="24"/>
          <w:szCs w:val="24"/>
          <w:lang w:val="es-MX"/>
        </w:rPr>
        <w:t xml:space="preserve"> in Table 1. </w:t>
      </w:r>
    </w:p>
    <w:p w14:paraId="3EB6B491" w14:textId="77777777" w:rsidR="004C4104" w:rsidRDefault="00000000">
      <w:pPr>
        <w:spacing w:line="276" w:lineRule="auto"/>
        <w:ind w:firstLineChars="100" w:firstLine="240"/>
        <w:jc w:val="both"/>
        <w:rPr>
          <w:rFonts w:ascii="Times New Roman" w:eastAsia="+Cuerpo" w:hAnsi="Times New Roman" w:cs="Times New Roman"/>
          <w:position w:val="-10"/>
          <w:sz w:val="24"/>
          <w:szCs w:val="24"/>
          <w:lang w:val="es-MX"/>
        </w:rPr>
      </w:pPr>
      <w:r>
        <w:rPr>
          <w:rFonts w:ascii="Times New Roman" w:eastAsia="+Cuerpo" w:hAnsi="Times New Roman" w:cs="Times New Roman"/>
          <w:sz w:val="24"/>
          <w:szCs w:val="24"/>
          <w:lang w:val="es-MX"/>
        </w:rPr>
        <w:t xml:space="preserve">  </w:t>
      </w:r>
      <w:r>
        <w:rPr>
          <w:rFonts w:ascii="Times New Roman" w:eastAsia="+Cuerpo" w:hAnsi="Times New Roman" w:cs="Times New Roman"/>
          <w:position w:val="-10"/>
          <w:sz w:val="24"/>
          <w:szCs w:val="24"/>
          <w:lang w:val="es-MX"/>
        </w:rPr>
        <w:t xml:space="preserve">                         </w:t>
      </w:r>
    </w:p>
    <w:p w14:paraId="304F3BF4" w14:textId="468A3241" w:rsidR="00F803F6" w:rsidRDefault="00000000">
      <w:pPr>
        <w:spacing w:line="276" w:lineRule="auto"/>
        <w:ind w:firstLineChars="100" w:firstLine="240"/>
        <w:jc w:val="both"/>
        <w:rPr>
          <w:rFonts w:ascii="Times New Roman" w:eastAsia="+Cuerpo" w:hAnsi="Times New Roman" w:cs="Times New Roman"/>
          <w:position w:val="-10"/>
          <w:sz w:val="24"/>
          <w:szCs w:val="24"/>
          <w:lang w:val="es-MX"/>
        </w:rPr>
      </w:pPr>
      <w:r>
        <w:rPr>
          <w:rFonts w:ascii="Times New Roman" w:eastAsia="+Cuerpo" w:hAnsi="Times New Roman" w:cs="Times New Roman"/>
          <w:position w:val="-10"/>
          <w:sz w:val="24"/>
          <w:szCs w:val="24"/>
          <w:lang w:val="es-MX"/>
        </w:rPr>
        <w:lastRenderedPageBreak/>
        <w:t xml:space="preserve"> </w:t>
      </w:r>
      <w:r>
        <w:rPr>
          <w:rFonts w:ascii="Times New Roman" w:eastAsia="+Cuerpo" w:hAnsi="Times New Roman" w:cs="Times New Roman"/>
          <w:b/>
          <w:bCs/>
          <w:position w:val="-10"/>
          <w:sz w:val="20"/>
          <w:szCs w:val="20"/>
          <w:lang w:val="es-MX"/>
        </w:rPr>
        <w:t xml:space="preserve">  Table 1. Selected parameters α, β, γ, a, A and B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422"/>
        <w:gridCol w:w="1531"/>
        <w:gridCol w:w="1391"/>
        <w:gridCol w:w="1681"/>
        <w:gridCol w:w="1272"/>
        <w:gridCol w:w="1252"/>
      </w:tblGrid>
      <w:tr w:rsidR="00F803F6" w14:paraId="36385CF7" w14:textId="77777777">
        <w:tc>
          <w:tcPr>
            <w:tcW w:w="1476" w:type="dxa"/>
          </w:tcPr>
          <w:p w14:paraId="6ABBDE16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α</w:t>
            </w:r>
          </w:p>
        </w:tc>
        <w:tc>
          <w:tcPr>
            <w:tcW w:w="1570" w:type="dxa"/>
          </w:tcPr>
          <w:p w14:paraId="4443DD67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β</w:t>
            </w:r>
          </w:p>
        </w:tc>
        <w:tc>
          <w:tcPr>
            <w:tcW w:w="1414" w:type="dxa"/>
          </w:tcPr>
          <w:p w14:paraId="7A918DAF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γ</w:t>
            </w:r>
          </w:p>
        </w:tc>
        <w:tc>
          <w:tcPr>
            <w:tcW w:w="1736" w:type="dxa"/>
          </w:tcPr>
          <w:p w14:paraId="3CF5678A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s-MX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s-MX"/>
              </w:rPr>
              <w:t>a</w:t>
            </w:r>
          </w:p>
        </w:tc>
        <w:tc>
          <w:tcPr>
            <w:tcW w:w="1288" w:type="dxa"/>
          </w:tcPr>
          <w:p w14:paraId="2D91E171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s-MX"/>
              </w:rPr>
              <w:t>A</w:t>
            </w:r>
          </w:p>
        </w:tc>
        <w:tc>
          <w:tcPr>
            <w:tcW w:w="1288" w:type="dxa"/>
          </w:tcPr>
          <w:p w14:paraId="50826A64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s-MX"/>
              </w:rPr>
              <w:t>B</w:t>
            </w:r>
          </w:p>
        </w:tc>
      </w:tr>
      <w:tr w:rsidR="00F803F6" w14:paraId="5A7652E7" w14:textId="77777777">
        <w:tc>
          <w:tcPr>
            <w:tcW w:w="1476" w:type="dxa"/>
          </w:tcPr>
          <w:p w14:paraId="2B533305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1/3</w:t>
            </w:r>
          </w:p>
        </w:tc>
        <w:tc>
          <w:tcPr>
            <w:tcW w:w="1570" w:type="dxa"/>
          </w:tcPr>
          <w:p w14:paraId="31D8FEA4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0.0028</w:t>
            </w:r>
          </w:p>
        </w:tc>
        <w:tc>
          <w:tcPr>
            <w:tcW w:w="1414" w:type="dxa"/>
          </w:tcPr>
          <w:p w14:paraId="6CAD996A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0.00011</w:t>
            </w:r>
          </w:p>
        </w:tc>
        <w:tc>
          <w:tcPr>
            <w:tcW w:w="1736" w:type="dxa"/>
          </w:tcPr>
          <w:p w14:paraId="5AE36E6B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0.001</w:t>
            </w:r>
          </w:p>
        </w:tc>
        <w:tc>
          <w:tcPr>
            <w:tcW w:w="1288" w:type="dxa"/>
          </w:tcPr>
          <w:p w14:paraId="620FE2E6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0.00065</w:t>
            </w:r>
          </w:p>
        </w:tc>
        <w:tc>
          <w:tcPr>
            <w:tcW w:w="1288" w:type="dxa"/>
          </w:tcPr>
          <w:p w14:paraId="16807E34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0.11</w:t>
            </w:r>
          </w:p>
        </w:tc>
      </w:tr>
    </w:tbl>
    <w:p w14:paraId="085742BC" w14:textId="77777777" w:rsidR="00F803F6" w:rsidRDefault="00F803F6">
      <w:pPr>
        <w:spacing w:line="276" w:lineRule="auto"/>
        <w:ind w:firstLineChars="100" w:firstLine="240"/>
        <w:jc w:val="both"/>
        <w:rPr>
          <w:rFonts w:ascii="Times New Roman" w:hAnsi="Times New Roman" w:cs="Times New Roman"/>
          <w:position w:val="-10"/>
          <w:sz w:val="24"/>
          <w:szCs w:val="24"/>
          <w:lang w:val="es-MX" w:eastAsia="zh-CN"/>
        </w:rPr>
      </w:pPr>
    </w:p>
    <w:p w14:paraId="16A7DF78" w14:textId="77777777" w:rsidR="00F803F6" w:rsidRDefault="00000000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figures 1,2,3,4,5,6,7,8, 9,10 and 11 represent the plots of </w:t>
      </w:r>
      <w:r>
        <w:rPr>
          <w:rFonts w:ascii="Times New Roman" w:hAnsi="Times New Roman" w:cs="Times New Roman"/>
          <w:position w:val="-6"/>
          <w:sz w:val="24"/>
          <w:szCs w:val="24"/>
          <w:lang w:val="en-GB"/>
        </w:rPr>
        <w:object w:dxaOrig="450" w:dyaOrig="375" w14:anchorId="6DB1F922">
          <v:shape id="_x0000_i1096" type="#_x0000_t75" style="width:22.5pt;height:18.75pt" o:ole="" filled="t">
            <v:fill color2="black"/>
            <v:imagedata r:id="rId145" o:title=""/>
          </v:shape>
          <o:OLEObject Type="Embed" ProgID="Equation.3" ShapeID="_x0000_i1096" DrawAspect="Content" ObjectID="_1844683647" r:id="rId146"/>
        </w:objec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position w:val="-6"/>
          <w:sz w:val="24"/>
          <w:szCs w:val="24"/>
          <w:lang w:val="en-GB"/>
        </w:rPr>
        <w:object w:dxaOrig="465" w:dyaOrig="375" w14:anchorId="5FAF75E0">
          <v:shape id="_x0000_i1097" type="#_x0000_t75" style="width:24pt;height:18.75pt" o:ole="" filled="t">
            <v:fill color2="black"/>
            <v:imagedata r:id="rId147" o:title=""/>
          </v:shape>
          <o:OLEObject Type="Embed" ProgID="Equation.3" ShapeID="_x0000_i1097" DrawAspect="Content" ObjectID="_1844683648" r:id="rId148"/>
        </w:objec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position w:val="-6"/>
          <w:sz w:val="24"/>
          <w:szCs w:val="24"/>
          <w:lang w:val="en-GB"/>
        </w:rPr>
        <w:object w:dxaOrig="345" w:dyaOrig="330" w14:anchorId="6949FB33">
          <v:shape id="_x0000_i1098" type="#_x0000_t75" style="width:16.5pt;height:15.75pt" o:ole="" filled="t">
            <v:fill color2="black"/>
            <v:imagedata r:id="rId149" o:title=""/>
          </v:shape>
          <o:OLEObject Type="Embed" ProgID="Equation.3" ShapeID="_x0000_i1098" DrawAspect="Content" ObjectID="_1844683649" r:id="rId150"/>
        </w:objec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, </w:t>
      </w:r>
      <w:r>
        <w:rPr>
          <w:rFonts w:ascii="Times New Roman" w:hAnsi="Times New Roman" w:cs="Times New Roman"/>
          <w:i/>
          <w:sz w:val="26"/>
          <w:szCs w:val="26"/>
          <w:lang w:val="en-GB"/>
        </w:rPr>
        <w:t>ρ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, </w:t>
      </w:r>
      <w:r>
        <w:rPr>
          <w:rFonts w:ascii="Times New Roman" w:hAnsi="Times New Roman" w:cs="Times New Roman"/>
          <w:position w:val="-10"/>
          <w:sz w:val="24"/>
          <w:szCs w:val="24"/>
          <w:lang w:val="en-GB"/>
        </w:rPr>
        <w:object w:dxaOrig="330" w:dyaOrig="405" w14:anchorId="5636B1C9">
          <v:shape id="_x0000_i1099" type="#_x0000_t75" style="width:15.75pt;height:20.25pt" o:ole="" filled="t">
            <v:fill color2="black"/>
            <v:imagedata r:id="rId151" o:title=""/>
          </v:shape>
          <o:OLEObject Type="Embed" ProgID="Equation.3" ShapeID="_x0000_i1099" DrawAspect="Content" ObjectID="_1844683650" r:id="rId152"/>
        </w:objec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position w:val="-24"/>
          <w:sz w:val="24"/>
          <w:szCs w:val="24"/>
          <w:lang w:val="en-GB"/>
        </w:rPr>
        <w:object w:dxaOrig="420" w:dyaOrig="630" w14:anchorId="0B4F5932">
          <v:shape id="_x0000_i1100" type="#_x0000_t75" style="width:21.75pt;height:30.75pt" o:ole="" filled="t">
            <v:fill color2="black"/>
            <v:imagedata r:id="rId153" o:title=""/>
          </v:shape>
          <o:OLEObject Type="Embed" ProgID="Equation.3" ShapeID="_x0000_i1100" DrawAspect="Content" ObjectID="_1844683651" r:id="rId154"/>
        </w:objec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position w:val="-24"/>
          <w:sz w:val="24"/>
          <w:szCs w:val="24"/>
          <w:lang w:val="en-GB"/>
        </w:rPr>
        <w:object w:dxaOrig="495" w:dyaOrig="630" w14:anchorId="7E1D7939">
          <v:shape id="_x0000_i1101" type="#_x0000_t75" style="width:24pt;height:30.75pt" o:ole="" filled="t">
            <v:fill color2="black"/>
            <v:imagedata r:id="rId155" o:title=""/>
          </v:shape>
          <o:OLEObject Type="Embed" ProgID="Equation.3" ShapeID="_x0000_i1101" DrawAspect="Content" ObjectID="_1844683652" r:id="rId156"/>
        </w:objec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position w:val="-12"/>
          <w:sz w:val="24"/>
          <w:szCs w:val="24"/>
          <w:lang w:val="en-GB"/>
        </w:rPr>
        <w:object w:dxaOrig="330" w:dyaOrig="390" w14:anchorId="4BC08A66">
          <v:shape id="_x0000_i1102" type="#_x0000_t75" style="width:15.75pt;height:20.25pt" o:ole="" filled="t">
            <v:fill color2="black"/>
            <v:imagedata r:id="rId157" o:title=""/>
          </v:shape>
          <o:OLEObject Type="Embed" ProgID="Equation.3" ShapeID="_x0000_i1102" DrawAspect="Content" ObjectID="_1844683653" r:id="rId158"/>
        </w:objec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lang w:val="en-GB"/>
        </w:rPr>
        <w:t xml:space="preserve">Δ </w:t>
      </w:r>
      <w:r>
        <w:rPr>
          <w:rFonts w:ascii="Times New Roman" w:hAnsi="Times New Roman" w:cs="Times New Roman"/>
          <w:i/>
          <w:sz w:val="26"/>
          <w:szCs w:val="26"/>
          <w:lang w:val="es-MX"/>
        </w:rPr>
        <w:t>,</w:t>
      </w:r>
      <w:r>
        <w:rPr>
          <w:rFonts w:ascii="Times New Roman" w:eastAsiaTheme="majorEastAsia" w:hAnsi="Times New Roman" w:cs="Times New Roman"/>
          <w:i/>
          <w:iCs/>
          <w:sz w:val="28"/>
          <w:szCs w:val="28"/>
          <w:lang w:val="es-MX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i/>
          <w:iCs/>
          <w:sz w:val="28"/>
          <w:szCs w:val="28"/>
          <w:lang w:val="es-MX"/>
        </w:rPr>
        <w:t>Z</w:t>
      </w:r>
      <w:r>
        <w:rPr>
          <w:rFonts w:ascii="Times New Roman" w:eastAsiaTheme="majorEastAsia" w:hAnsi="Times New Roman" w:cs="Times New Roman"/>
          <w:i/>
          <w:iCs/>
          <w:sz w:val="28"/>
          <w:szCs w:val="28"/>
          <w:vertAlign w:val="subscript"/>
          <w:lang w:val="es-MX"/>
        </w:rPr>
        <w:t>s</w:t>
      </w:r>
      <w:proofErr w:type="spellEnd"/>
      <w:r>
        <w:rPr>
          <w:rFonts w:ascii="Times New Roman" w:eastAsiaTheme="majorEastAsia" w:hAnsi="Times New Roman" w:cs="Times New Roman"/>
          <w:i/>
          <w:iCs/>
          <w:sz w:val="28"/>
          <w:szCs w:val="28"/>
          <w:vertAlign w:val="subscript"/>
          <w:lang w:val="en-GB"/>
        </w:rPr>
        <w:t xml:space="preserve"> </w:t>
      </w:r>
      <w:r>
        <w:rPr>
          <w:rFonts w:ascii="Times New Roman" w:eastAsiaTheme="majorEastAsia" w:hAnsi="Times New Roman" w:cs="Times New Roman"/>
          <w:i/>
          <w:iCs/>
          <w:sz w:val="28"/>
          <w:szCs w:val="28"/>
          <w:lang w:val="en-GB"/>
        </w:rPr>
        <w:t xml:space="preserve"> </w:t>
      </w:r>
      <w:r>
        <w:rPr>
          <w:rFonts w:ascii="Times New Roman" w:eastAsiaTheme="majorEastAsia" w:hAnsi="Times New Roman" w:cs="Times New Roman"/>
          <w:sz w:val="24"/>
          <w:szCs w:val="24"/>
          <w:lang w:val="es-MX"/>
        </w:rPr>
        <w:t>and</w:t>
      </w:r>
      <w:r>
        <w:rPr>
          <w:rFonts w:ascii="Times New Roman" w:eastAsiaTheme="majorEastAsia" w:hAnsi="Times New Roman" w:cs="Times New Roman"/>
          <w:i/>
          <w:iCs/>
          <w:sz w:val="28"/>
          <w:szCs w:val="28"/>
          <w:lang w:val="es-MX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lang w:val="en-GB"/>
        </w:rPr>
        <w:t>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with the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radial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coordinate. In every graph we looked at </w:t>
      </w:r>
      <w:r>
        <w:rPr>
          <w:rFonts w:ascii="Times New Roman" w:hAnsi="Times New Roman" w:cs="Times New Roman"/>
          <w:i/>
          <w:sz w:val="26"/>
          <w:szCs w:val="26"/>
          <w:lang w:val="en-US"/>
        </w:rPr>
        <w:t xml:space="preserve"> C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=1</w:t>
      </w:r>
      <w:r>
        <w:rPr>
          <w:rFonts w:ascii="Times New Roman" w:hAnsi="Times New Roman" w:cs="Times New Roman"/>
          <w:i/>
          <w:sz w:val="24"/>
          <w:szCs w:val="24"/>
          <w:lang w:val="es-MX"/>
        </w:rPr>
        <w:t xml:space="preserve">. </w:t>
      </w:r>
    </w:p>
    <w:p w14:paraId="4134C8C6" w14:textId="77777777" w:rsidR="00F803F6" w:rsidRDefault="00000000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  <w:r>
        <w:rPr>
          <w:lang w:val="es-MX"/>
        </w:rPr>
        <w:t xml:space="preserve">                              </w:t>
      </w:r>
      <w:r>
        <w:rPr>
          <w:noProof/>
        </w:rPr>
        <w:drawing>
          <wp:inline distT="0" distB="0" distL="114300" distR="114300" wp14:anchorId="348A4D49" wp14:editId="38C3C861">
            <wp:extent cx="3552825" cy="3552825"/>
            <wp:effectExtent l="0" t="0" r="9525" b="9525"/>
            <wp:docPr id="15" name="Imagen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97"/>
                    <pic:cNvPicPr>
                      <a:picLocks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72707" w14:textId="77777777" w:rsidR="00F803F6" w:rsidRDefault="00000000">
      <w:pPr>
        <w:rPr>
          <w:rFonts w:ascii="Times New Roman" w:eastAsia="+Cuerpo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lang w:val="en-US"/>
        </w:rPr>
        <w:t xml:space="preserve">  </w:t>
      </w:r>
      <w:r>
        <w:rPr>
          <w:rFonts w:ascii="Times New Roman" w:hAnsi="Times New Roman" w:cs="Times New Roman"/>
          <w:b/>
          <w:lang w:val="es-MX"/>
        </w:rPr>
        <w:t xml:space="preserve">             </w:t>
      </w:r>
      <w:r>
        <w:rPr>
          <w:rFonts w:ascii="Times New Roman" w:hAnsi="Times New Roman" w:cs="Times New Roman"/>
          <w:b/>
          <w:lang w:val="en-US"/>
        </w:rPr>
        <w:t xml:space="preserve"> Figure 1.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Potential metrics </w:t>
      </w:r>
      <w:r>
        <w:rPr>
          <w:rFonts w:ascii="Times New Roman" w:hAnsi="Times New Roman" w:cs="Times New Roman"/>
          <w:i/>
          <w:sz w:val="26"/>
          <w:szCs w:val="26"/>
          <w:lang w:val="en-US"/>
        </w:rPr>
        <w:t>e</w:t>
      </w:r>
      <w:r>
        <w:rPr>
          <w:rFonts w:ascii="Times New Roman" w:hAnsi="Times New Roman" w:cs="Times New Roman"/>
          <w:i/>
          <w:sz w:val="26"/>
          <w:szCs w:val="26"/>
          <w:vertAlign w:val="superscript"/>
          <w:lang w:val="en-US"/>
        </w:rPr>
        <w:t>2λ</w:t>
      </w:r>
      <w:r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against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radial coordinate </w:t>
      </w:r>
      <w:r>
        <w:rPr>
          <w:rFonts w:ascii="Times New Roman" w:hAnsi="Times New Roman" w:cs="Times New Roman"/>
          <w:lang w:val="en-US"/>
        </w:rPr>
        <w:t xml:space="preserve">for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a=</w:t>
      </w:r>
      <w:r>
        <w:rPr>
          <w:rFonts w:ascii="Times New Roman" w:eastAsia="+Cuerpo" w:hAnsi="Times New Roman" w:cs="Times New Roman"/>
          <w:sz w:val="24"/>
          <w:szCs w:val="24"/>
          <w:lang w:val="es-MX"/>
        </w:rPr>
        <w:t xml:space="preserve">0.001. </w:t>
      </w:r>
    </w:p>
    <w:p w14:paraId="2A70FBE1" w14:textId="77777777" w:rsidR="00F803F6" w:rsidRDefault="00000000">
      <w:pPr>
        <w:rPr>
          <w:rFonts w:ascii="Times New Roman" w:eastAsia="+Cuerpo" w:hAnsi="Times New Roman" w:cs="Times New Roman"/>
          <w:sz w:val="24"/>
          <w:szCs w:val="24"/>
          <w:lang w:val="es-MX"/>
        </w:rPr>
      </w:pPr>
      <w:r>
        <w:rPr>
          <w:rFonts w:ascii="Times New Roman" w:eastAsia="+Cuerpo" w:hAnsi="Times New Roman" w:cs="Times New Roman"/>
          <w:sz w:val="24"/>
          <w:szCs w:val="24"/>
          <w:lang w:val="es-MX"/>
        </w:rPr>
        <w:t xml:space="preserve"> </w:t>
      </w:r>
    </w:p>
    <w:p w14:paraId="4B7BB364" w14:textId="77777777" w:rsidR="00F803F6" w:rsidRDefault="00000000">
      <w:pPr>
        <w:ind w:firstLineChars="755" w:firstLine="1661"/>
        <w:jc w:val="both"/>
      </w:pPr>
      <w:r>
        <w:rPr>
          <w:noProof/>
        </w:rPr>
        <w:lastRenderedPageBreak/>
        <w:drawing>
          <wp:inline distT="0" distB="0" distL="114300" distR="114300" wp14:anchorId="49EB096E" wp14:editId="58D592C8">
            <wp:extent cx="3201035" cy="3201035"/>
            <wp:effectExtent l="0" t="0" r="18415" b="18415"/>
            <wp:docPr id="13" name="Imagen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95"/>
                    <pic:cNvPicPr>
                      <a:picLocks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3201035" cy="320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DD632" w14:textId="77777777" w:rsidR="00F803F6" w:rsidRDefault="00000000">
      <w:pPr>
        <w:spacing w:line="240" w:lineRule="auto"/>
        <w:ind w:left="110" w:hangingChars="50" w:hanging="110"/>
        <w:rPr>
          <w:lang w:val="es-MX"/>
        </w:rPr>
      </w:pPr>
      <w:r>
        <w:rPr>
          <w:position w:val="-32"/>
          <w:lang w:val="es-MX"/>
        </w:rPr>
        <w:t xml:space="preserve">  </w:t>
      </w:r>
      <w:r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s-MX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Potential metrics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position w:val="-6"/>
          <w:sz w:val="24"/>
          <w:szCs w:val="24"/>
          <w:lang w:val="en-GB"/>
        </w:rPr>
        <w:object w:dxaOrig="465" w:dyaOrig="375" w14:anchorId="146CE9FC">
          <v:shape id="_x0000_i1103" type="#_x0000_t75" style="width:24pt;height:18.75pt" o:ole="" filled="t">
            <v:fill color2="black"/>
            <v:imagedata r:id="rId161" o:title=""/>
          </v:shape>
          <o:OLEObject Type="Embed" ProgID="Equation.3" ShapeID="_x0000_i1103" DrawAspect="Content" ObjectID="_1844683654" r:id="rId162"/>
        </w:objec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opposition to the radial parameter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  <w:lang w:val="es-MX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= 0.001,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es-MX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=0.00065 and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es-MX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=0.11</w:t>
      </w:r>
    </w:p>
    <w:p w14:paraId="392F3852" w14:textId="77777777" w:rsidR="00F803F6" w:rsidRDefault="00000000">
      <w:pPr>
        <w:ind w:firstLineChars="755" w:firstLine="1661"/>
        <w:jc w:val="both"/>
        <w:rPr>
          <w:lang w:val="es-MX"/>
        </w:rPr>
      </w:pPr>
      <w:r>
        <w:rPr>
          <w:noProof/>
        </w:rPr>
        <w:drawing>
          <wp:inline distT="0" distB="0" distL="114300" distR="114300" wp14:anchorId="31592E88" wp14:editId="455AE3E8">
            <wp:extent cx="3810000" cy="3810000"/>
            <wp:effectExtent l="0" t="0" r="0" b="0"/>
            <wp:docPr id="14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96"/>
                    <pic:cNvPicPr>
                      <a:picLocks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07ACD" w14:textId="77777777" w:rsidR="00F803F6" w:rsidRDefault="00000000">
      <w:pPr>
        <w:ind w:firstLine="240"/>
        <w:jc w:val="both"/>
        <w:rPr>
          <w:rFonts w:ascii="Times New Roman" w:hAnsi="Times New Roman" w:cs="Times New Roman"/>
          <w:position w:val="-10"/>
          <w:sz w:val="24"/>
          <w:szCs w:val="24"/>
          <w:lang w:val="es-MX"/>
        </w:rPr>
      </w:pPr>
      <w:r>
        <w:rPr>
          <w:rFonts w:ascii="Times New Roman" w:hAnsi="Times New Roman" w:cs="Times New Roman"/>
          <w:position w:val="-30"/>
          <w:sz w:val="24"/>
          <w:szCs w:val="24"/>
          <w:lang w:val="es-MX"/>
        </w:rPr>
        <w:t xml:space="preserve">    </w:t>
      </w:r>
      <w:r>
        <w:rPr>
          <w:position w:val="-32"/>
          <w:lang w:val="es-MX"/>
        </w:rPr>
        <w:t xml:space="preserve">  </w:t>
      </w:r>
      <w:r>
        <w:rPr>
          <w:rFonts w:ascii="Times New Roman" w:hAnsi="Times New Roman" w:cs="Times New Roman"/>
          <w:b/>
          <w:lang w:val="en-US"/>
        </w:rPr>
        <w:t>Figure</w:t>
      </w:r>
      <w:r>
        <w:rPr>
          <w:rFonts w:ascii="Times New Roman" w:hAnsi="Times New Roman" w:cs="Times New Roman"/>
          <w:b/>
          <w:lang w:val="es-MX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s-MX"/>
        </w:rPr>
        <w:t>3</w:t>
      </w:r>
      <w:r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/>
          <w:lang w:val="es-MX"/>
        </w:rPr>
        <w:t xml:space="preserve">  </w:t>
      </w:r>
      <w:proofErr w:type="spellStart"/>
      <w:r>
        <w:rPr>
          <w:rFonts w:ascii="Times New Roman" w:eastAsiaTheme="majorEastAsia" w:hAnsi="Times New Roman" w:cs="Times New Roman"/>
          <w:sz w:val="24"/>
          <w:szCs w:val="24"/>
          <w:lang w:val="es-MX"/>
        </w:rPr>
        <w:t>Charge</w:t>
      </w:r>
      <w:proofErr w:type="spellEnd"/>
      <w:r>
        <w:rPr>
          <w:rFonts w:ascii="Times New Roman" w:eastAsiaTheme="majorEastAsia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sz w:val="24"/>
          <w:szCs w:val="24"/>
          <w:lang w:val="es-MX"/>
        </w:rPr>
        <w:t>density</w:t>
      </w:r>
      <w:proofErr w:type="spellEnd"/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position w:val="-6"/>
          <w:sz w:val="24"/>
          <w:szCs w:val="24"/>
          <w:lang w:val="en-GB"/>
        </w:rPr>
        <w:object w:dxaOrig="373" w:dyaOrig="335" w14:anchorId="4AE62694">
          <v:shape id="_x0000_i1104" type="#_x0000_t75" style="width:18pt;height:16.5pt" o:ole="" filled="t">
            <v:fill color2="black"/>
            <v:imagedata r:id="rId164" o:title=""/>
          </v:shape>
          <o:OLEObject Type="Embed" ProgID="Equation.3" ShapeID="_x0000_i1104" DrawAspect="Content" ObjectID="_1844683655" r:id="rId165"/>
        </w:objec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against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 radial parameter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es-MX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= 0.001,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75" w:dyaOrig="273" w14:anchorId="7A62D9CC">
          <v:shape id="_x0000_i1105" type="#_x0000_t75" style="width:8.25pt;height:14.25pt" o:ole="" filled="t">
            <v:fill color2="black"/>
            <v:imagedata r:id="rId89" o:title=""/>
          </v:shape>
          <o:OLEObject Type="Embed" ProgID="Equation.3" ShapeID="_x0000_i1105" DrawAspect="Content" ObjectID="_1844683656" r:id="rId166"/>
        </w:objec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=0.00011.</w:t>
      </w:r>
    </w:p>
    <w:p w14:paraId="38C40295" w14:textId="77777777" w:rsidR="00F803F6" w:rsidRDefault="00F803F6">
      <w:pPr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A3EE7C" w14:textId="77777777" w:rsidR="00F803F6" w:rsidRDefault="00000000">
      <w:r>
        <w:rPr>
          <w:lang w:val="es-MX"/>
        </w:rPr>
        <w:t xml:space="preserve">                                   </w:t>
      </w:r>
      <w:r>
        <w:rPr>
          <w:noProof/>
        </w:rPr>
        <w:drawing>
          <wp:inline distT="0" distB="0" distL="114300" distR="114300" wp14:anchorId="3D4A65BD" wp14:editId="6A2DDC99">
            <wp:extent cx="3067685" cy="3067685"/>
            <wp:effectExtent l="0" t="0" r="18415" b="18415"/>
            <wp:docPr id="16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98"/>
                    <pic:cNvPicPr>
                      <a:picLocks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3067685" cy="3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s-MX"/>
        </w:rPr>
        <w:t xml:space="preserve"> </w:t>
      </w:r>
    </w:p>
    <w:p w14:paraId="7600FB83" w14:textId="77777777" w:rsidR="00F803F6" w:rsidRDefault="00000000">
      <w:pPr>
        <w:rPr>
          <w:lang w:val="es-MX"/>
        </w:rPr>
      </w:pPr>
      <w:r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s-MX"/>
        </w:rPr>
        <w:t xml:space="preserve"> 4</w:t>
      </w:r>
      <w:r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/>
          <w:lang w:val="es-MX"/>
        </w:rPr>
        <w:t xml:space="preserve">  </w:t>
      </w:r>
      <w:r>
        <w:rPr>
          <w:rFonts w:ascii="Times New Roman" w:eastAsia="+Cuerpo" w:hAnsi="Times New Roman" w:cs="Times New Roman"/>
          <w:sz w:val="24"/>
          <w:szCs w:val="24"/>
          <w:lang w:val="es-MX"/>
        </w:rPr>
        <w:t xml:space="preserve">Energy </w:t>
      </w:r>
      <w:proofErr w:type="spellStart"/>
      <w:r>
        <w:rPr>
          <w:rFonts w:ascii="Times New Roman" w:eastAsiaTheme="majorEastAsia" w:hAnsi="Times New Roman" w:cs="Times New Roman"/>
          <w:sz w:val="24"/>
          <w:szCs w:val="24"/>
          <w:lang w:val="es-MX"/>
        </w:rPr>
        <w:t>density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position w:val="-10"/>
          <w:sz w:val="24"/>
          <w:szCs w:val="24"/>
          <w:lang w:val="en-GB"/>
        </w:rPr>
        <w:object w:dxaOrig="264" w:dyaOrig="356" w14:anchorId="7C74CAB8">
          <v:shape id="_x0000_i1106" type="#_x0000_t75" style="width:12.75pt;height:18pt" o:ole="" filled="t">
            <v:fill color2="black"/>
            <v:imagedata r:id="rId168" o:title=""/>
          </v:shape>
          <o:OLEObject Type="Embed" ProgID="Equation.3" ShapeID="_x0000_i1106" DrawAspect="Content" ObjectID="_1844683657" r:id="rId169"/>
        </w:object>
      </w:r>
      <w:r>
        <w:rPr>
          <w:position w:val="-32"/>
          <w:lang w:val="es-MX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against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radial parameter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es-MX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= 0.001,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75" w:dyaOrig="273" w14:anchorId="2791FFB0">
          <v:shape id="_x0000_i1107" type="#_x0000_t75" style="width:8.25pt;height:14.25pt" o:ole="" filled="t">
            <v:fill color2="black"/>
            <v:imagedata r:id="rId89" o:title=""/>
          </v:shape>
          <o:OLEObject Type="Embed" ProgID="Equation.3" ShapeID="_x0000_i1107" DrawAspect="Content" ObjectID="_1844683658" r:id="rId170"/>
        </w:objec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=0.00011.</w:t>
      </w:r>
    </w:p>
    <w:p w14:paraId="1EBDC315" w14:textId="77777777" w:rsidR="00F803F6" w:rsidRDefault="00000000">
      <w:pPr>
        <w:spacing w:line="260" w:lineRule="auto"/>
        <w:ind w:left="110" w:hangingChars="50" w:hanging="110"/>
        <w:rPr>
          <w:rFonts w:ascii="Times New Roman" w:eastAsia="+Cuerpo" w:hAnsi="Times New Roman"/>
          <w:sz w:val="24"/>
          <w:szCs w:val="24"/>
          <w:lang w:val="es-MX"/>
        </w:rPr>
      </w:pPr>
      <w:r>
        <w:rPr>
          <w:lang w:val="es-MX"/>
        </w:rPr>
        <w:t xml:space="preserve">                                        </w:t>
      </w:r>
      <w:r>
        <w:rPr>
          <w:noProof/>
        </w:rPr>
        <w:drawing>
          <wp:inline distT="0" distB="0" distL="114300" distR="114300" wp14:anchorId="270ACCBE" wp14:editId="645D6BA3">
            <wp:extent cx="3181350" cy="3181350"/>
            <wp:effectExtent l="0" t="0" r="0" b="0"/>
            <wp:docPr id="18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00"/>
                    <pic:cNvPicPr>
                      <a:picLocks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1C515" w14:textId="77777777" w:rsidR="00F803F6" w:rsidRDefault="00000000">
      <w:pPr>
        <w:spacing w:after="0" w:line="240" w:lineRule="auto"/>
        <w:ind w:firstLineChars="50" w:firstLine="110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position w:val="-32"/>
          <w:lang w:val="es-MX"/>
        </w:rPr>
        <w:t xml:space="preserve">  </w:t>
      </w:r>
      <w:r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s-MX"/>
        </w:rPr>
        <w:t xml:space="preserve"> 5</w:t>
      </w:r>
      <w:r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Radial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pressure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opposition to the radial parameter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  <w:lang w:val="es-MX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= 0.001,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75" w:dyaOrig="273" w14:anchorId="6EF74B84">
          <v:shape id="_x0000_i1108" type="#_x0000_t75" style="width:8.25pt;height:14.25pt" o:ole="" filled="t">
            <v:fill color2="black"/>
            <v:imagedata r:id="rId89" o:title=""/>
          </v:shape>
          <o:OLEObject Type="Embed" ProgID="Equation.3" ShapeID="_x0000_i1108" DrawAspect="Content" ObjectID="_1844683659" r:id="rId172"/>
        </w:objec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=0.00011,</w:t>
      </w:r>
    </w:p>
    <w:p w14:paraId="0622A946" w14:textId="77777777" w:rsidR="00F803F6" w:rsidRDefault="00000000">
      <w:pPr>
        <w:spacing w:after="0" w:line="240" w:lineRule="auto"/>
        <w:ind w:firstLineChars="150" w:firstLine="390"/>
        <w:rPr>
          <w:lang w:val="es-MX"/>
        </w:rPr>
      </w:pP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>α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=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1/3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,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s-MX" w:eastAsia="zh-CN" w:bidi="ar"/>
        </w:rPr>
        <w:t xml:space="preserve"> 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>β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= 0.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0028.  </w:t>
      </w:r>
    </w:p>
    <w:p w14:paraId="7AC4929B" w14:textId="77777777" w:rsidR="00F803F6" w:rsidRDefault="00F803F6">
      <w:pPr>
        <w:spacing w:line="260" w:lineRule="auto"/>
        <w:ind w:left="120" w:hangingChars="50" w:hanging="120"/>
        <w:rPr>
          <w:rFonts w:ascii="Times New Roman" w:eastAsia="+Cuerpo" w:hAnsi="Times New Roman"/>
          <w:sz w:val="24"/>
          <w:szCs w:val="24"/>
          <w:lang w:val="es-MX"/>
        </w:rPr>
      </w:pPr>
    </w:p>
    <w:p w14:paraId="62393CA4" w14:textId="77777777" w:rsidR="00F803F6" w:rsidRDefault="00000000">
      <w:pPr>
        <w:spacing w:line="260" w:lineRule="auto"/>
        <w:ind w:left="120" w:hangingChars="50" w:hanging="120"/>
      </w:pPr>
      <w:r>
        <w:rPr>
          <w:rFonts w:ascii="Times New Roman" w:eastAsia="+Cuerpo" w:hAnsi="Times New Roman"/>
          <w:sz w:val="24"/>
          <w:szCs w:val="24"/>
          <w:lang w:val="es-MX"/>
        </w:rPr>
        <w:lastRenderedPageBreak/>
        <w:t xml:space="preserve">                   </w:t>
      </w:r>
      <w:r>
        <w:rPr>
          <w:noProof/>
        </w:rPr>
        <w:drawing>
          <wp:inline distT="0" distB="0" distL="114300" distR="114300" wp14:anchorId="2018F819" wp14:editId="78F29558">
            <wp:extent cx="3258185" cy="3258185"/>
            <wp:effectExtent l="0" t="0" r="18415" b="18415"/>
            <wp:docPr id="19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01"/>
                    <pic:cNvPicPr>
                      <a:picLocks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3258185" cy="325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854FE" w14:textId="77777777" w:rsidR="00F803F6" w:rsidRDefault="00F803F6">
      <w:pPr>
        <w:spacing w:line="260" w:lineRule="auto"/>
        <w:ind w:left="110" w:hangingChars="50" w:hanging="110"/>
      </w:pPr>
    </w:p>
    <w:p w14:paraId="2E415FF4" w14:textId="77777777" w:rsidR="00F803F6" w:rsidRDefault="00000000">
      <w:pPr>
        <w:spacing w:line="260" w:lineRule="auto"/>
        <w:ind w:leftChars="218" w:left="480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>6</w:t>
      </w:r>
      <w:r>
        <w:rPr>
          <w:sz w:val="24"/>
          <w:szCs w:val="24"/>
          <w:lang w:val="en-US"/>
        </w:rPr>
        <w:t xml:space="preserve">. </w:t>
      </w:r>
      <w:r>
        <w:rPr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radient of energy density versus the radial coordinate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es-MX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= 0.001, </w:t>
      </w:r>
      <w:r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75" w:dyaOrig="273" w14:anchorId="0D584F00">
          <v:shape id="_x0000_i1109" type="#_x0000_t75" style="width:8.25pt;height:14.25pt" o:ole="" filled="t">
            <v:fill color2="black"/>
            <v:imagedata r:id="rId89" o:title=""/>
          </v:shape>
          <o:OLEObject Type="Embed" ProgID="Equation.3" ShapeID="_x0000_i1109" DrawAspect="Content" ObjectID="_1844683660" r:id="rId174"/>
        </w:objec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=0.00011</w:t>
      </w:r>
    </w:p>
    <w:p w14:paraId="1D0AD8A7" w14:textId="77777777" w:rsidR="00F803F6" w:rsidRDefault="00000000">
      <w:pPr>
        <w:spacing w:line="260" w:lineRule="auto"/>
        <w:ind w:leftChars="218" w:left="480"/>
      </w:pPr>
      <w:r>
        <w:rPr>
          <w:lang w:val="es-MX"/>
        </w:rPr>
        <w:t xml:space="preserve">                       </w:t>
      </w:r>
      <w:r>
        <w:rPr>
          <w:noProof/>
        </w:rPr>
        <w:drawing>
          <wp:inline distT="0" distB="0" distL="114300" distR="114300" wp14:anchorId="0FDB7A8F" wp14:editId="71F98555">
            <wp:extent cx="3153410" cy="3153410"/>
            <wp:effectExtent l="0" t="0" r="8890" b="8890"/>
            <wp:docPr id="20" name="Imagen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102"/>
                    <pic:cNvPicPr>
                      <a:picLocks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3153410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63D4F" w14:textId="77777777" w:rsidR="00F803F6" w:rsidRDefault="00000000">
      <w:pPr>
        <w:spacing w:line="240" w:lineRule="auto"/>
        <w:rPr>
          <w:rFonts w:eastAsiaTheme="majorEastAsia"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>7</w:t>
      </w:r>
      <w:r>
        <w:rPr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radient of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radial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pressure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versus the radial coordinate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es-MX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= 0.001, 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>α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=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1/3,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s-MX" w:eastAsia="zh-CN" w:bidi="ar"/>
        </w:rPr>
        <w:t xml:space="preserve"> 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>γ</w:t>
      </w:r>
      <w:r>
        <w:rPr>
          <w:rFonts w:ascii="Times New Roman" w:eastAsiaTheme="majorEastAsia" w:hAnsi="Times New Roman" w:cs="CMMI10"/>
          <w:i/>
          <w:iCs/>
          <w:color w:val="000000"/>
          <w:sz w:val="26"/>
          <w:szCs w:val="26"/>
          <w:lang w:val="es-MX" w:eastAsia="zh-CN" w:bidi="ar"/>
        </w:rPr>
        <w:t>=</w:t>
      </w:r>
      <w:r>
        <w:rPr>
          <w:rFonts w:ascii="Times New Roman" w:eastAsiaTheme="majorEastAsia" w:hAnsi="Times New Roman" w:cs="CMMI10"/>
          <w:color w:val="000000"/>
          <w:sz w:val="24"/>
          <w:szCs w:val="24"/>
          <w:lang w:val="es-MX" w:eastAsia="zh-CN" w:bidi="ar"/>
        </w:rPr>
        <w:t>0.00011</w:t>
      </w:r>
    </w:p>
    <w:p w14:paraId="0A0AD3D9" w14:textId="77777777" w:rsidR="00F803F6" w:rsidRDefault="00000000">
      <w:pPr>
        <w:spacing w:line="260" w:lineRule="auto"/>
        <w:ind w:leftChars="218" w:left="480"/>
      </w:pPr>
      <w:r>
        <w:rPr>
          <w:lang w:val="es-MX"/>
        </w:rPr>
        <w:lastRenderedPageBreak/>
        <w:t xml:space="preserve">                           </w:t>
      </w:r>
      <w:r>
        <w:rPr>
          <w:noProof/>
        </w:rPr>
        <w:drawing>
          <wp:inline distT="0" distB="0" distL="114300" distR="114300" wp14:anchorId="0C7CEF5D" wp14:editId="2FF78267">
            <wp:extent cx="3210560" cy="3210560"/>
            <wp:effectExtent l="0" t="0" r="8890" b="8890"/>
            <wp:docPr id="1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94"/>
                    <pic:cNvPicPr>
                      <a:picLocks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3210560" cy="321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DDEA2" w14:textId="77777777" w:rsidR="00F803F6" w:rsidRDefault="00000000">
      <w:pPr>
        <w:spacing w:line="276" w:lineRule="auto"/>
        <w:rPr>
          <w:rFonts w:ascii="Times New Roman" w:eastAsiaTheme="majorEastAsia" w:hAnsi="Times New Roman" w:cs="Times New Roman"/>
          <w:sz w:val="24"/>
          <w:szCs w:val="24"/>
          <w:lang w:val="es-MX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>Figure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 xml:space="preserve"> 8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sz w:val="24"/>
          <w:szCs w:val="24"/>
          <w:lang w:val="es-MX"/>
        </w:rPr>
        <w:t>Anisotropy</w:t>
      </w:r>
      <w:proofErr w:type="spellEnd"/>
      <w:r>
        <w:rPr>
          <w:rFonts w:ascii="Times New Roman" w:eastAsiaTheme="majorEastAsia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Theme="majorEastAsia" w:hAnsi="Times New Roman" w:cs="Times New Roman"/>
          <w:position w:val="-4"/>
          <w:sz w:val="24"/>
          <w:szCs w:val="24"/>
          <w:lang w:val="en-GB"/>
        </w:rPr>
        <w:object w:dxaOrig="243" w:dyaOrig="278" w14:anchorId="45526510">
          <v:shape id="_x0000_i1110" type="#_x0000_t75" style="width:12pt;height:14.25pt" o:ole="" filled="t">
            <v:fill color2="black"/>
            <v:imagedata r:id="rId177" o:title=""/>
          </v:shape>
          <o:OLEObject Type="Embed" ProgID="Equation.3" ShapeID="_x0000_i1110" DrawAspect="Content" ObjectID="_1844683661" r:id="rId178"/>
        </w:objec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>against the radial coordinate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es-MX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= 0.001, A=0.00065, B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= 0.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11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,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s-MX" w:eastAsia="zh-CN" w:bidi="ar"/>
        </w:rPr>
        <w:t xml:space="preserve">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 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>γ</w:t>
      </w:r>
      <w:r>
        <w:rPr>
          <w:rFonts w:ascii="Times New Roman" w:eastAsiaTheme="majorEastAsia" w:hAnsi="Times New Roman" w:cs="CMMI10"/>
          <w:i/>
          <w:iCs/>
          <w:color w:val="000000"/>
          <w:sz w:val="26"/>
          <w:szCs w:val="26"/>
          <w:lang w:val="es-MX" w:eastAsia="zh-CN" w:bidi="ar"/>
        </w:rPr>
        <w:t>=</w:t>
      </w:r>
      <w:r>
        <w:rPr>
          <w:rFonts w:ascii="Times New Roman" w:eastAsiaTheme="majorEastAsia" w:hAnsi="Times New Roman" w:cs="Times New Roman"/>
          <w:sz w:val="26"/>
          <w:szCs w:val="26"/>
          <w:lang w:val="es-MX" w:eastAsia="zh-CN" w:bidi="ar"/>
        </w:rPr>
        <w:t>0.00011</w:t>
      </w:r>
    </w:p>
    <w:p w14:paraId="7E02CC88" w14:textId="77777777" w:rsidR="00F803F6" w:rsidRDefault="00F803F6">
      <w:pPr>
        <w:spacing w:line="260" w:lineRule="auto"/>
        <w:ind w:leftChars="218" w:left="480"/>
        <w:rPr>
          <w:lang w:val="es-MX"/>
        </w:rPr>
      </w:pPr>
    </w:p>
    <w:p w14:paraId="4C6D7BE3" w14:textId="77777777" w:rsidR="00F803F6" w:rsidRDefault="00F803F6">
      <w:pPr>
        <w:spacing w:line="260" w:lineRule="auto"/>
        <w:ind w:leftChars="218" w:left="480"/>
        <w:rPr>
          <w:lang w:val="es-MX"/>
        </w:rPr>
      </w:pPr>
    </w:p>
    <w:p w14:paraId="1F367E52" w14:textId="77777777" w:rsidR="00F803F6" w:rsidRDefault="00000000">
      <w:pPr>
        <w:spacing w:line="260" w:lineRule="auto"/>
        <w:ind w:leftChars="218" w:left="480"/>
        <w:rPr>
          <w:lang w:val="es-MX"/>
        </w:rPr>
      </w:pPr>
      <w:r>
        <w:rPr>
          <w:lang w:val="es-MX"/>
        </w:rPr>
        <w:t xml:space="preserve">            </w:t>
      </w:r>
      <w:r>
        <w:rPr>
          <w:noProof/>
        </w:rPr>
        <w:drawing>
          <wp:inline distT="0" distB="0" distL="114300" distR="114300" wp14:anchorId="04FBE0C5" wp14:editId="4DEAA3C2">
            <wp:extent cx="3391535" cy="3391535"/>
            <wp:effectExtent l="0" t="0" r="18415" b="18415"/>
            <wp:docPr id="9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8"/>
                    <pic:cNvPicPr>
                      <a:picLocks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3391535" cy="339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8D4E0" w14:textId="77777777" w:rsidR="00F803F6" w:rsidRDefault="00000000">
      <w:pPr>
        <w:spacing w:line="276" w:lineRule="auto"/>
        <w:ind w:firstLineChars="200" w:firstLine="480"/>
        <w:rPr>
          <w:rFonts w:ascii="Times New Roman" w:eastAsiaTheme="majorEastAsia" w:hAnsi="Times New Roman" w:cs="Times New Roman"/>
          <w:sz w:val="24"/>
          <w:szCs w:val="24"/>
          <w:lang w:val="es-MX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>Figure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 xml:space="preserve"> 9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ajorEastAsia" w:hAnsi="Times New Roman" w:cs="Times New Roman"/>
          <w:sz w:val="24"/>
          <w:szCs w:val="24"/>
          <w:lang w:val="es-MX"/>
        </w:rPr>
        <w:t xml:space="preserve">Electric </w:t>
      </w:r>
      <w:proofErr w:type="spellStart"/>
      <w:r>
        <w:rPr>
          <w:rFonts w:ascii="Times New Roman" w:eastAsiaTheme="majorEastAsia" w:hAnsi="Times New Roman" w:cs="Times New Roman"/>
          <w:sz w:val="24"/>
          <w:szCs w:val="24"/>
          <w:lang w:val="es-MX"/>
        </w:rPr>
        <w:t>field</w:t>
      </w:r>
      <w:proofErr w:type="spellEnd"/>
      <w:r>
        <w:rPr>
          <w:rFonts w:ascii="Times New Roman" w:eastAsiaTheme="majorEastAsia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>against the radial coordinate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es-MX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= 0.001,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>γ</w:t>
      </w:r>
      <w:r>
        <w:rPr>
          <w:rFonts w:ascii="Times New Roman" w:eastAsiaTheme="majorEastAsia" w:hAnsi="Times New Roman" w:cs="CMMI10"/>
          <w:i/>
          <w:iCs/>
          <w:color w:val="000000"/>
          <w:sz w:val="26"/>
          <w:szCs w:val="26"/>
          <w:lang w:val="es-MX" w:eastAsia="zh-CN" w:bidi="ar"/>
        </w:rPr>
        <w:t>=</w:t>
      </w:r>
      <w:r>
        <w:rPr>
          <w:rFonts w:ascii="Times New Roman" w:eastAsiaTheme="majorEastAsia" w:hAnsi="Times New Roman" w:cs="Times New Roman"/>
          <w:sz w:val="26"/>
          <w:szCs w:val="26"/>
          <w:lang w:val="es-MX" w:eastAsia="zh-CN" w:bidi="ar"/>
        </w:rPr>
        <w:t>0.00011</w:t>
      </w:r>
    </w:p>
    <w:p w14:paraId="6A2B5AFB" w14:textId="77777777" w:rsidR="00F803F6" w:rsidRDefault="00000000">
      <w:pPr>
        <w:spacing w:line="260" w:lineRule="auto"/>
        <w:ind w:leftChars="218" w:left="480"/>
        <w:rPr>
          <w:rFonts w:ascii="Times New Roman" w:eastAsiaTheme="majorEastAsia" w:hAnsi="Times New Roman" w:cs="Times New Roman"/>
          <w:sz w:val="24"/>
          <w:szCs w:val="24"/>
          <w:lang w:val="es-MX"/>
        </w:rPr>
      </w:pPr>
      <w:r>
        <w:rPr>
          <w:lang w:val="es-MX"/>
        </w:rPr>
        <w:lastRenderedPageBreak/>
        <w:t xml:space="preserve">                  </w:t>
      </w:r>
      <w:r>
        <w:rPr>
          <w:noProof/>
        </w:rPr>
        <w:drawing>
          <wp:inline distT="0" distB="0" distL="114300" distR="114300" wp14:anchorId="3D991A2D" wp14:editId="358DFBE0">
            <wp:extent cx="3315335" cy="3315335"/>
            <wp:effectExtent l="0" t="0" r="18415" b="18415"/>
            <wp:docPr id="2" name="Imagen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95"/>
                    <pic:cNvPicPr>
                      <a:picLocks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E4593" w14:textId="77777777" w:rsidR="00F803F6" w:rsidRDefault="00000000">
      <w:pPr>
        <w:spacing w:line="260" w:lineRule="auto"/>
        <w:ind w:leftChars="218" w:left="480"/>
        <w:rPr>
          <w:rFonts w:ascii="Times New Roman" w:eastAsiaTheme="majorEastAsia" w:hAnsi="Times New Roman" w:cs="Times New Roman"/>
          <w:sz w:val="24"/>
          <w:szCs w:val="24"/>
          <w:lang w:val="es-MX"/>
        </w:rPr>
      </w:pPr>
      <w:r>
        <w:rPr>
          <w:lang w:val="es-MX"/>
        </w:rPr>
        <w:t xml:space="preserve"> </w:t>
      </w:r>
      <w:r>
        <w:rPr>
          <w:rFonts w:ascii="Times New Roman" w:eastAsiaTheme="majorEastAsia" w:hAnsi="Times New Roman"/>
          <w:b/>
          <w:bCs/>
          <w:sz w:val="24"/>
          <w:szCs w:val="24"/>
          <w:lang w:val="en-US"/>
        </w:rPr>
        <w:t>Figure 1</w:t>
      </w:r>
      <w:r>
        <w:rPr>
          <w:rFonts w:ascii="Times New Roman" w:eastAsiaTheme="majorEastAsia" w:hAnsi="Times New Roman"/>
          <w:b/>
          <w:bCs/>
          <w:sz w:val="24"/>
          <w:szCs w:val="24"/>
          <w:lang w:val="es-MX"/>
        </w:rPr>
        <w:t>0</w:t>
      </w:r>
      <w:r>
        <w:rPr>
          <w:rFonts w:ascii="Times New Roman" w:eastAsiaTheme="majorEastAsia" w:hAnsi="Times New Roman"/>
          <w:sz w:val="24"/>
          <w:szCs w:val="24"/>
          <w:lang w:val="en-US"/>
        </w:rPr>
        <w:t>. Mass function against the radial coordinate</w:t>
      </w:r>
      <w:r>
        <w:rPr>
          <w:rFonts w:ascii="Times New Roman" w:eastAsiaTheme="majorEastAsia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es-MX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= 0.001, 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>γ</w:t>
      </w:r>
      <w:r>
        <w:rPr>
          <w:rFonts w:ascii="Times New Roman" w:eastAsiaTheme="majorEastAsia" w:hAnsi="Times New Roman" w:cs="CMMI10"/>
          <w:i/>
          <w:iCs/>
          <w:color w:val="000000"/>
          <w:sz w:val="26"/>
          <w:szCs w:val="26"/>
          <w:lang w:val="es-MX" w:eastAsia="zh-CN" w:bidi="ar"/>
        </w:rPr>
        <w:t>=</w:t>
      </w:r>
      <w:r>
        <w:rPr>
          <w:rFonts w:ascii="Times New Roman" w:eastAsiaTheme="majorEastAsia" w:hAnsi="Times New Roman" w:cs="Times New Roman"/>
          <w:sz w:val="26"/>
          <w:szCs w:val="26"/>
          <w:lang w:val="es-MX" w:eastAsia="zh-CN" w:bidi="ar"/>
        </w:rPr>
        <w:t>0.00011</w:t>
      </w:r>
    </w:p>
    <w:p w14:paraId="01CFCB95" w14:textId="77777777" w:rsidR="00F803F6" w:rsidRDefault="00000000">
      <w:pPr>
        <w:spacing w:line="260" w:lineRule="auto"/>
        <w:ind w:leftChars="218" w:left="480"/>
      </w:pPr>
      <w:r>
        <w:rPr>
          <w:lang w:val="es-MX"/>
        </w:rPr>
        <w:t xml:space="preserve">                            </w:t>
      </w:r>
    </w:p>
    <w:p w14:paraId="1BC1C8EE" w14:textId="77777777" w:rsidR="00F803F6" w:rsidRDefault="00000000">
      <w:pPr>
        <w:spacing w:line="276" w:lineRule="auto"/>
        <w:ind w:firstLineChars="150" w:firstLine="360"/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 xml:space="preserve">           </w:t>
      </w:r>
      <w:r>
        <w:rPr>
          <w:noProof/>
        </w:rPr>
        <w:drawing>
          <wp:inline distT="0" distB="0" distL="114300" distR="114300" wp14:anchorId="23049DD0" wp14:editId="0326FB73">
            <wp:extent cx="3514725" cy="3514725"/>
            <wp:effectExtent l="0" t="0" r="9525" b="9525"/>
            <wp:docPr id="4" name="Imagen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99"/>
                    <pic:cNvPicPr>
                      <a:picLocks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615F9" w14:textId="77777777" w:rsidR="00F803F6" w:rsidRDefault="00000000">
      <w:pPr>
        <w:spacing w:line="276" w:lineRule="auto"/>
        <w:ind w:firstLineChars="150" w:firstLine="360"/>
        <w:rPr>
          <w:rFonts w:ascii="Times New Roman" w:eastAsiaTheme="majorEastAsia" w:hAnsi="Times New Roman" w:cs="Times New Roman"/>
          <w:sz w:val="24"/>
          <w:szCs w:val="24"/>
          <w:lang w:val="es-MX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>Figure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s-MX"/>
        </w:rPr>
        <w:t>11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Surface redshift</w:t>
      </w: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ajorEastAsia" w:hAnsi="Times New Roman" w:cs="Times New Roman"/>
          <w:i/>
          <w:iCs/>
          <w:sz w:val="24"/>
          <w:szCs w:val="24"/>
          <w:lang w:val="es-MX"/>
        </w:rPr>
        <w:t>Z</w:t>
      </w:r>
      <w:r>
        <w:rPr>
          <w:rFonts w:ascii="Times New Roman" w:eastAsiaTheme="majorEastAsia" w:hAnsi="Times New Roman" w:cs="Times New Roman"/>
          <w:i/>
          <w:iCs/>
          <w:sz w:val="26"/>
          <w:szCs w:val="26"/>
          <w:vertAlign w:val="subscript"/>
          <w:lang w:val="es-MX"/>
        </w:rPr>
        <w:t>S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>against the radial coordinate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es-MX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= 0.001, 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>γ</w:t>
      </w:r>
      <w:r>
        <w:rPr>
          <w:rFonts w:ascii="Times New Roman" w:eastAsiaTheme="majorEastAsia" w:hAnsi="Times New Roman" w:cs="CMMI10"/>
          <w:i/>
          <w:iCs/>
          <w:color w:val="000000"/>
          <w:sz w:val="26"/>
          <w:szCs w:val="26"/>
          <w:lang w:val="es-MX" w:eastAsia="zh-CN" w:bidi="ar"/>
        </w:rPr>
        <w:t>=</w:t>
      </w:r>
      <w:r>
        <w:rPr>
          <w:rFonts w:ascii="Times New Roman" w:eastAsiaTheme="majorEastAsia" w:hAnsi="Times New Roman" w:cs="Times New Roman"/>
          <w:sz w:val="26"/>
          <w:szCs w:val="26"/>
          <w:lang w:val="es-MX" w:eastAsia="zh-CN" w:bidi="ar"/>
        </w:rPr>
        <w:t>0.00011</w:t>
      </w:r>
    </w:p>
    <w:p w14:paraId="3FC5D530" w14:textId="77777777" w:rsidR="00F803F6" w:rsidRDefault="00F803F6">
      <w:pPr>
        <w:spacing w:line="276" w:lineRule="auto"/>
        <w:ind w:firstLineChars="50" w:firstLine="120"/>
        <w:jc w:val="both"/>
        <w:rPr>
          <w:rFonts w:ascii="Times-Roman" w:hAnsi="Times-Roman" w:cs="Times-Roman"/>
          <w:sz w:val="24"/>
          <w:szCs w:val="24"/>
          <w:lang w:val="en-US"/>
        </w:rPr>
      </w:pPr>
    </w:p>
    <w:p w14:paraId="2390634A" w14:textId="77777777" w:rsidR="00F803F6" w:rsidRDefault="00000000">
      <w:pPr>
        <w:spacing w:line="276" w:lineRule="auto"/>
        <w:ind w:firstLineChars="50" w:firstLine="12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MX"/>
        </w:rPr>
      </w:pPr>
      <w:r>
        <w:rPr>
          <w:rFonts w:ascii="Times-Roman" w:hAnsi="Times-Roman" w:cs="Times-Roman"/>
          <w:sz w:val="24"/>
          <w:szCs w:val="24"/>
          <w:lang w:val="en-US"/>
        </w:rPr>
        <w:lastRenderedPageBreak/>
        <w:t xml:space="preserve">In Figure 1,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 potential metric</w:t>
      </w:r>
      <w:r>
        <w:rPr>
          <w:position w:val="-6"/>
          <w:sz w:val="24"/>
          <w:szCs w:val="24"/>
          <w:lang w:val="en-GB"/>
        </w:rPr>
        <w:object w:dxaOrig="421" w:dyaOrig="360" w14:anchorId="098917D0">
          <v:shape id="_x0000_i1111" type="#_x0000_t75" style="width:21.75pt;height:18pt" o:ole="" filled="t">
            <v:fill color2="black"/>
            <v:imagedata r:id="rId182" o:title=""/>
          </v:shape>
          <o:OLEObject Type="Embed" ProgID="Equation.3" ShapeID="_x0000_i1111" DrawAspect="Content" ObjectID="_1844683662" r:id="rId183"/>
        </w:object>
      </w:r>
      <w:r>
        <w:rPr>
          <w:i/>
          <w:sz w:val="26"/>
          <w:szCs w:val="26"/>
          <w:vertAlign w:val="superscript"/>
          <w:lang w:val="en-US"/>
        </w:rPr>
        <w:t xml:space="preserve"> </w:t>
      </w:r>
      <w:r>
        <w:rPr>
          <w:rFonts w:ascii="Times-Roman" w:hAnsi="Times-Roman" w:cs="Times-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 a function that increases  inside the star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and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show appreciable variations with the radial parameter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-Roman" w:hAnsi="Times-Roman" w:cs="Times-Roman"/>
          <w:sz w:val="24"/>
          <w:szCs w:val="24"/>
          <w:lang w:val="en-US"/>
        </w:rPr>
        <w:t xml:space="preserve"> In Figure 2, the metric potential </w:t>
      </w:r>
      <w:r>
        <w:rPr>
          <w:position w:val="-6"/>
          <w:sz w:val="24"/>
          <w:szCs w:val="24"/>
          <w:lang w:val="en-GB"/>
        </w:rPr>
        <w:object w:dxaOrig="421" w:dyaOrig="360" w14:anchorId="6B634068">
          <v:shape id="_x0000_i1112" type="#_x0000_t75" style="width:21.75pt;height:18pt" o:ole="" filled="t">
            <v:fill color2="black"/>
            <v:imagedata r:id="rId184" o:title=""/>
          </v:shape>
          <o:OLEObject Type="Embed" ProgID="Equation.3" ShapeID="_x0000_i1112" DrawAspect="Content" ObjectID="_1844683663" r:id="rId185"/>
        </w:object>
      </w:r>
      <w:r>
        <w:rPr>
          <w:rFonts w:ascii="Times New Roman" w:eastAsia="+Cuerpo" w:hAnsi="Times New Roman"/>
          <w:sz w:val="24"/>
          <w:szCs w:val="24"/>
          <w:lang w:val="en-GB"/>
        </w:rPr>
        <w:t xml:space="preserve">also is continuous </w:t>
      </w:r>
      <w:r>
        <w:rPr>
          <w:rFonts w:ascii="Times New Roman" w:eastAsia="+Cuerpo" w:hAnsi="Times New Roman"/>
          <w:sz w:val="24"/>
          <w:szCs w:val="24"/>
          <w:lang w:val="es-MX"/>
        </w:rPr>
        <w:t xml:space="preserve">and </w:t>
      </w:r>
      <w:proofErr w:type="spellStart"/>
      <w:r>
        <w:rPr>
          <w:rFonts w:ascii="Times New Roman" w:eastAsia="+Cuerpo" w:hAnsi="Times New Roman"/>
          <w:sz w:val="24"/>
          <w:szCs w:val="24"/>
          <w:lang w:val="es-MX"/>
        </w:rPr>
        <w:t>is</w:t>
      </w:r>
      <w:proofErr w:type="spellEnd"/>
      <w:r>
        <w:rPr>
          <w:rFonts w:ascii="Times New Roman" w:eastAsia="+Cuerpo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eastAsia="+Cuerpo" w:hAnsi="Times New Roman"/>
          <w:sz w:val="24"/>
          <w:szCs w:val="24"/>
          <w:lang w:val="es-MX"/>
        </w:rPr>
        <w:t>increased</w:t>
      </w:r>
      <w:proofErr w:type="spellEnd"/>
      <w:r>
        <w:rPr>
          <w:rFonts w:ascii="Times New Roman" w:eastAsia="+Cuerpo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eastAsia="+Cuerpo" w:hAnsi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eastAsia="+Cuerpo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eastAsia="+Cuerpo" w:hAnsi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eastAsia="+Cuerpo" w:hAnsi="Times New Roman"/>
          <w:sz w:val="24"/>
          <w:szCs w:val="24"/>
          <w:lang w:val="es-MX"/>
        </w:rPr>
        <w:t xml:space="preserve"> radial </w:t>
      </w:r>
      <w:proofErr w:type="spellStart"/>
      <w:r>
        <w:rPr>
          <w:rFonts w:ascii="Times New Roman" w:eastAsia="+Cuerpo" w:hAnsi="Times New Roman"/>
          <w:sz w:val="24"/>
          <w:szCs w:val="24"/>
          <w:lang w:val="es-MX"/>
        </w:rPr>
        <w:t>coordinate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 Figure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the charge density is a function  that exhibits a decay within the star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radial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parameter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Figure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illustrates that the star's internal energy density is continuous and decreases monotonically, whereas Figure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shows that the radial pressure is non-negative and decreases with the radial parameter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radial variation of energy density gradient has been shown in Figure </w:t>
      </w:r>
      <w:r>
        <w:rPr>
          <w:rFonts w:ascii="Times New Roman" w:hAnsi="Times New Roman" w:cs="Times New Roman"/>
          <w:sz w:val="24"/>
          <w:szCs w:val="24"/>
          <w:lang w:val="es-MX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in which it is observed that </w:t>
      </w:r>
      <w:r>
        <w:rPr>
          <w:rFonts w:ascii="Times New Roman" w:hAnsi="Times New Roman" w:cs="Times New Roman"/>
          <w:position w:val="-24"/>
          <w:sz w:val="24"/>
          <w:szCs w:val="24"/>
        </w:rPr>
        <w:object w:dxaOrig="360" w:dyaOrig="570" w14:anchorId="59AACF4E">
          <v:shape id="_x0000_i1113" type="#_x0000_t75" style="width:18pt;height:29.25pt" o:ole="" filled="t">
            <v:fill color2="black"/>
            <v:imagedata r:id="rId186" o:title=""/>
          </v:shape>
          <o:OLEObject Type="Embed" ProgID="Equation.DSMT4" ShapeID="_x0000_i1113" DrawAspect="Content" ObjectID="_1844683664" r:id="rId187"/>
        </w:objec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&lt; 0 in all the cases studied. In Figure </w:t>
      </w:r>
      <w:r>
        <w:rPr>
          <w:rFonts w:ascii="Times New Roman" w:hAnsi="Times New Roman" w:cs="Times New Roman"/>
          <w:sz w:val="24"/>
          <w:szCs w:val="24"/>
          <w:lang w:val="es-MX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it is also shown that the profile of  </w:t>
      </w:r>
      <w:r>
        <w:rPr>
          <w:rFonts w:ascii="Times New Roman" w:hAnsi="Times New Roman" w:cs="Times New Roman"/>
          <w:position w:val="-24"/>
          <w:sz w:val="24"/>
          <w:szCs w:val="24"/>
          <w:lang w:val="en-GB"/>
        </w:rPr>
        <w:object w:dxaOrig="495" w:dyaOrig="630" w14:anchorId="08DFC5DF">
          <v:shape id="_x0000_i1114" type="#_x0000_t75" style="width:24pt;height:30.75pt" o:ole="" filled="t">
            <v:fill color2="black"/>
            <v:imagedata r:id="rId155" o:title=""/>
          </v:shape>
          <o:OLEObject Type="Embed" ProgID="Equation.3" ShapeID="_x0000_i1114" DrawAspect="Content" ObjectID="_1844683665" r:id="rId188"/>
        </w:objec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indicates the radial pressure gradient is negative inside the star.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Plotting the anisotropic component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en-US"/>
        </w:rPr>
        <w:t>Δ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Figure 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reveals that it disappears at the star's center, or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en-US"/>
        </w:rPr>
        <w:t>Δ(r=0)=0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In Figure </w:t>
      </w:r>
      <w:r>
        <w:rPr>
          <w:rFonts w:ascii="Times New Roman" w:hAnsi="Times New Roman" w:cs="Times New Roman"/>
          <w:sz w:val="24"/>
          <w:szCs w:val="24"/>
          <w:lang w:val="es-MX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electric field intensity is a continuously growing function inside the star.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MX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he mass function in Figure 1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continuous, rising, takes finite values, and behaves nicely in the star interior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n-US" w:eastAsia="zh-CN" w:bidi="ar"/>
        </w:rPr>
        <w:t xml:space="preserve">Figure </w:t>
      </w:r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 w:bidi="ar"/>
        </w:rPr>
        <w:t xml:space="preserve">11 </w:t>
      </w:r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n-US" w:eastAsia="zh-CN" w:bidi="ar"/>
        </w:rPr>
        <w:t>shows that the maximum value for the red-shift is</w:t>
      </w:r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 w:bidi="ar"/>
        </w:rPr>
        <w:t xml:space="preserve"> </w:t>
      </w:r>
      <w:r>
        <w:rPr>
          <w:rFonts w:ascii="Times New Roman" w:eastAsiaTheme="majorEastAsia" w:hAnsi="Times New Roman" w:cs="Times New Roman"/>
          <w:i/>
          <w:iCs/>
          <w:color w:val="131413"/>
          <w:sz w:val="24"/>
          <w:szCs w:val="24"/>
          <w:lang w:val="es-MX" w:eastAsia="zh-CN" w:bidi="ar"/>
        </w:rPr>
        <w:t>Z</w:t>
      </w:r>
      <w:r>
        <w:rPr>
          <w:rFonts w:ascii="Times New Roman" w:eastAsiaTheme="majorEastAsia" w:hAnsi="Times New Roman" w:cs="Times New Roman"/>
          <w:i/>
          <w:iCs/>
          <w:color w:val="131413"/>
          <w:sz w:val="26"/>
          <w:szCs w:val="26"/>
          <w:vertAlign w:val="subscript"/>
          <w:lang w:val="es-MX" w:eastAsia="zh-CN" w:bidi="ar"/>
        </w:rPr>
        <w:t xml:space="preserve">S </w:t>
      </w:r>
      <w:r>
        <w:rPr>
          <w:rFonts w:ascii="Times New Roman" w:eastAsiaTheme="majorEastAsia" w:hAnsi="Times New Roman" w:cs="Times New Roman"/>
          <w:i/>
          <w:iCs/>
          <w:color w:val="131413"/>
          <w:sz w:val="26"/>
          <w:szCs w:val="26"/>
          <w:lang w:val="es-MX" w:eastAsia="zh-CN" w:bidi="ar"/>
        </w:rPr>
        <w:t>=</w:t>
      </w:r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 w:bidi="ar"/>
        </w:rPr>
        <w:t xml:space="preserve"> </w:t>
      </w:r>
      <w:r>
        <w:rPr>
          <w:rFonts w:ascii="Times New Roman" w:eastAsiaTheme="majorEastAsia" w:hAnsi="Times New Roman"/>
          <w:color w:val="131413"/>
          <w:sz w:val="24"/>
          <w:szCs w:val="24"/>
          <w:lang w:val="es-MX" w:eastAsia="zh-CN"/>
        </w:rPr>
        <w:t>0.2516098</w:t>
      </w:r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/>
        </w:rPr>
        <w:t xml:space="preserve">. </w:t>
      </w:r>
      <w:proofErr w:type="spellStart"/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/>
        </w:rPr>
        <w:t>This</w:t>
      </w:r>
      <w:proofErr w:type="spellEnd"/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/>
        </w:rPr>
        <w:t>value</w:t>
      </w:r>
      <w:proofErr w:type="spellEnd"/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/>
        </w:rPr>
        <w:t>is</w:t>
      </w:r>
      <w:proofErr w:type="spellEnd"/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/>
        </w:rPr>
        <w:t>acceptable</w:t>
      </w:r>
      <w:proofErr w:type="spellEnd"/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/>
        </w:rPr>
        <w:t>for</w:t>
      </w:r>
      <w:proofErr w:type="spellEnd"/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/>
        </w:rPr>
        <w:t>realistic</w:t>
      </w:r>
      <w:proofErr w:type="spellEnd"/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/>
        </w:rPr>
        <w:t xml:space="preserve"> compact </w:t>
      </w:r>
      <w:proofErr w:type="spellStart"/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/>
        </w:rPr>
        <w:t>objects</w:t>
      </w:r>
      <w:proofErr w:type="spellEnd"/>
      <w:r>
        <w:rPr>
          <w:rFonts w:ascii="Times New Roman" w:eastAsiaTheme="majorEastAsia" w:hAnsi="Times New Roman" w:cs="Times New Roman"/>
          <w:color w:val="131413"/>
          <w:sz w:val="24"/>
          <w:szCs w:val="24"/>
          <w:lang w:val="es-MX" w:eastAsia="zh-CN"/>
        </w:rPr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because the values for</w:t>
      </w:r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  <w:lang w:val="en-GB"/>
        </w:rPr>
        <w:t>Z</w:t>
      </w:r>
      <w:r>
        <w:rPr>
          <w:rFonts w:ascii="Times New Roman" w:eastAsiaTheme="majorEastAsia" w:hAnsi="Times New Roman" w:cs="Times New Roman"/>
          <w:i/>
          <w:iCs/>
          <w:color w:val="000000" w:themeColor="text1"/>
          <w:sz w:val="26"/>
          <w:szCs w:val="26"/>
          <w:vertAlign w:val="subscript"/>
          <w:lang w:val="en-GB"/>
        </w:rPr>
        <w:t>S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>must not exceed 5.211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>[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MX"/>
        </w:rPr>
        <w:t>40-41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>]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MX"/>
        </w:rPr>
        <w:t xml:space="preserve">. </w:t>
      </w:r>
    </w:p>
    <w:p w14:paraId="753DC0FB" w14:textId="77777777" w:rsidR="00F803F6" w:rsidRDefault="00000000">
      <w:pPr>
        <w:spacing w:line="276" w:lineRule="auto"/>
        <w:ind w:firstLineChars="50" w:firstLine="110"/>
        <w:jc w:val="both"/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</w:pPr>
      <w:r>
        <w:rPr>
          <w:highlight w:val="yellow"/>
        </w:rPr>
        <w:t xml:space="preserve">The </w:t>
      </w:r>
      <w:proofErr w:type="spellStart"/>
      <w:r>
        <w:rPr>
          <w:highlight w:val="yellow"/>
        </w:rPr>
        <w:t>estimated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mass</w:t>
      </w:r>
      <w:proofErr w:type="spellEnd"/>
      <w:r>
        <w:rPr>
          <w:highlight w:val="yellow"/>
        </w:rPr>
        <w:t xml:space="preserve"> can be </w:t>
      </w:r>
      <w:proofErr w:type="spellStart"/>
      <w:r>
        <w:rPr>
          <w:highlight w:val="yellow"/>
        </w:rPr>
        <w:t>compared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observational</w:t>
      </w:r>
      <w:proofErr w:type="spellEnd"/>
      <w:r>
        <w:rPr>
          <w:highlight w:val="yellow"/>
        </w:rPr>
        <w:t xml:space="preserve"> data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selected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astrophysical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objects</w:t>
      </w:r>
      <w:proofErr w:type="spellEnd"/>
      <w:r>
        <w:rPr>
          <w:highlight w:val="yellow"/>
        </w:rPr>
        <w:t xml:space="preserve">, as </w:t>
      </w:r>
      <w:proofErr w:type="spellStart"/>
      <w:r>
        <w:rPr>
          <w:highlight w:val="yellow"/>
        </w:rPr>
        <w:t>shown</w:t>
      </w:r>
      <w:proofErr w:type="spellEnd"/>
      <w:r>
        <w:rPr>
          <w:highlight w:val="yellow"/>
        </w:rPr>
        <w:t xml:space="preserve"> in Table 2 [50-51].</w:t>
      </w:r>
    </w:p>
    <w:p w14:paraId="5D2158BD" w14:textId="64CE0E5A" w:rsidR="00F803F6" w:rsidRDefault="00000000">
      <w:pPr>
        <w:autoSpaceDE w:val="0"/>
        <w:autoSpaceDN w:val="0"/>
        <w:adjustRightInd w:val="0"/>
        <w:spacing w:after="0" w:line="276" w:lineRule="auto"/>
        <w:ind w:leftChars="283" w:left="623" w:firstLineChars="322" w:firstLine="647"/>
        <w:rPr>
          <w:rFonts w:ascii="Times New Roman" w:eastAsia="+Cuerpo" w:hAnsi="Times New Roman" w:cs="Times New Roman"/>
          <w:b/>
          <w:bCs/>
          <w:sz w:val="20"/>
          <w:szCs w:val="20"/>
          <w:lang w:val="es-MX"/>
        </w:rPr>
      </w:pPr>
      <w:r>
        <w:rPr>
          <w:rFonts w:ascii="Times New Roman" w:eastAsia="+Cuerpo" w:hAnsi="Times New Roman" w:cs="Times New Roman"/>
          <w:b/>
          <w:bCs/>
          <w:sz w:val="20"/>
          <w:szCs w:val="20"/>
          <w:lang w:val="es-MX"/>
        </w:rPr>
        <w:t xml:space="preserve">Table </w:t>
      </w:r>
      <w:r w:rsidR="00D265FE">
        <w:rPr>
          <w:rFonts w:ascii="Times New Roman" w:eastAsia="+Cuerpo" w:hAnsi="Times New Roman" w:cs="Times New Roman"/>
          <w:b/>
          <w:bCs/>
          <w:sz w:val="20"/>
          <w:szCs w:val="20"/>
          <w:lang w:val="es-MX"/>
        </w:rPr>
        <w:t>2</w:t>
      </w:r>
      <w:r>
        <w:rPr>
          <w:rFonts w:ascii="Times New Roman" w:eastAsia="+Cuerpo" w:hAnsi="Times New Roman" w:cs="Times New Roman"/>
          <w:b/>
          <w:bCs/>
          <w:sz w:val="20"/>
          <w:szCs w:val="20"/>
          <w:lang w:val="es-MX"/>
        </w:rPr>
        <w:t xml:space="preserve">: </w:t>
      </w:r>
      <w:r>
        <w:rPr>
          <w:rFonts w:ascii="Times New Roman" w:eastAsia="+Cuerpo" w:hAnsi="Times New Roman" w:cs="Times New Roman"/>
          <w:b/>
          <w:bCs/>
          <w:sz w:val="20"/>
          <w:szCs w:val="20"/>
          <w:lang w:val="en-US"/>
        </w:rPr>
        <w:t xml:space="preserve">Observed </w:t>
      </w:r>
      <w:r>
        <w:rPr>
          <w:rFonts w:ascii="Times New Roman" w:eastAsia="+Cuerpo" w:hAnsi="Times New Roman" w:cs="Times New Roman"/>
          <w:b/>
          <w:bCs/>
          <w:sz w:val="20"/>
          <w:szCs w:val="20"/>
          <w:lang w:val="es-MX"/>
        </w:rPr>
        <w:t xml:space="preserve"> </w:t>
      </w:r>
      <w:r>
        <w:rPr>
          <w:rFonts w:ascii="Times New Roman" w:eastAsia="+Cuerpo" w:hAnsi="Times New Roman" w:cs="Times New Roman"/>
          <w:b/>
          <w:bCs/>
          <w:sz w:val="20"/>
          <w:szCs w:val="20"/>
          <w:lang w:val="en-US"/>
        </w:rPr>
        <w:t xml:space="preserve">values of stellar masses </w:t>
      </w:r>
      <w:proofErr w:type="spellStart"/>
      <w:r>
        <w:rPr>
          <w:rFonts w:ascii="Times New Roman" w:eastAsia="+Cuerpo" w:hAnsi="Times New Roman" w:cs="Times New Roman"/>
          <w:b/>
          <w:bCs/>
          <w:sz w:val="20"/>
          <w:szCs w:val="20"/>
          <w:lang w:val="es-MX"/>
        </w:rPr>
        <w:t>for</w:t>
      </w:r>
      <w:proofErr w:type="spellEnd"/>
      <w:r>
        <w:rPr>
          <w:rFonts w:ascii="Times New Roman" w:eastAsia="+Cuerpo" w:hAnsi="Times New Roman" w:cs="Times New Roman"/>
          <w:b/>
          <w:bCs/>
          <w:sz w:val="20"/>
          <w:szCs w:val="20"/>
          <w:lang w:val="es-MX"/>
        </w:rPr>
        <w:t xml:space="preserve"> </w:t>
      </w:r>
      <w:proofErr w:type="spellStart"/>
      <w:r>
        <w:rPr>
          <w:rFonts w:ascii="Times New Roman" w:eastAsia="+Cuerpo" w:hAnsi="Times New Roman" w:cs="Times New Roman"/>
          <w:b/>
          <w:bCs/>
          <w:sz w:val="20"/>
          <w:szCs w:val="20"/>
          <w:lang w:val="es-MX"/>
        </w:rPr>
        <w:t>some</w:t>
      </w:r>
      <w:proofErr w:type="spellEnd"/>
      <w:r>
        <w:rPr>
          <w:rFonts w:ascii="Times New Roman" w:eastAsia="+Cuerpo" w:hAnsi="Times New Roman" w:cs="Times New Roman"/>
          <w:b/>
          <w:bCs/>
          <w:sz w:val="20"/>
          <w:szCs w:val="20"/>
          <w:lang w:val="es-MX"/>
        </w:rPr>
        <w:t xml:space="preserve"> compact </w:t>
      </w:r>
      <w:proofErr w:type="spellStart"/>
      <w:r>
        <w:rPr>
          <w:rFonts w:ascii="Times New Roman" w:eastAsia="+Cuerpo" w:hAnsi="Times New Roman" w:cs="Times New Roman"/>
          <w:b/>
          <w:bCs/>
          <w:sz w:val="20"/>
          <w:szCs w:val="20"/>
          <w:lang w:val="es-MX"/>
        </w:rPr>
        <w:t>stars</w:t>
      </w:r>
      <w:proofErr w:type="spellEnd"/>
      <w:r>
        <w:rPr>
          <w:rFonts w:ascii="Times New Roman" w:eastAsia="+Cuerpo" w:hAnsi="Times New Roman" w:cs="Times New Roman"/>
          <w:b/>
          <w:bCs/>
          <w:sz w:val="20"/>
          <w:szCs w:val="20"/>
          <w:lang w:val="es-MX"/>
        </w:rPr>
        <w:t xml:space="preserve">   </w:t>
      </w:r>
    </w:p>
    <w:tbl>
      <w:tblPr>
        <w:tblStyle w:val="TableGrid"/>
        <w:tblpPr w:leftFromText="180" w:rightFromText="180" w:vertAnchor="text" w:horzAnchor="page" w:tblpX="3932" w:tblpY="174"/>
        <w:tblOverlap w:val="never"/>
        <w:tblW w:w="0" w:type="auto"/>
        <w:tblLook w:val="04A0" w:firstRow="1" w:lastRow="0" w:firstColumn="1" w:lastColumn="0" w:noHBand="0" w:noVBand="1"/>
      </w:tblPr>
      <w:tblGrid>
        <w:gridCol w:w="1928"/>
        <w:gridCol w:w="2051"/>
      </w:tblGrid>
      <w:tr w:rsidR="00F803F6" w14:paraId="2FFDA0C6" w14:textId="77777777">
        <w:trPr>
          <w:trHeight w:val="714"/>
        </w:trPr>
        <w:tc>
          <w:tcPr>
            <w:tcW w:w="1928" w:type="dxa"/>
          </w:tcPr>
          <w:p w14:paraId="635638BA" w14:textId="77777777" w:rsidR="00F803F6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231F20"/>
                <w:sz w:val="24"/>
                <w:szCs w:val="24"/>
                <w:lang w:val="es-MX" w:eastAsia="zh-CN" w:bidi="ar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Stellar </w:t>
            </w:r>
          </w:p>
          <w:p w14:paraId="7DCB3140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Object</w:t>
            </w:r>
          </w:p>
        </w:tc>
        <w:tc>
          <w:tcPr>
            <w:tcW w:w="2051" w:type="dxa"/>
          </w:tcPr>
          <w:p w14:paraId="772D63DA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Observed mass</w:t>
            </w:r>
          </w:p>
          <w:p w14:paraId="235C88ED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  <w:lang w:val="en-US"/>
              </w:rPr>
              <w:t>ʘ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</w:tr>
      <w:tr w:rsidR="00F803F6" w14:paraId="09BA34B8" w14:textId="77777777">
        <w:trPr>
          <w:trHeight w:val="424"/>
        </w:trPr>
        <w:tc>
          <w:tcPr>
            <w:tcW w:w="1928" w:type="dxa"/>
          </w:tcPr>
          <w:p w14:paraId="300D9A02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eastAsiaTheme="majorEastAsia" w:hAnsi="Times New Roman" w:cs="Times New Roman"/>
                <w:color w:val="231F20"/>
                <w:sz w:val="20"/>
                <w:szCs w:val="20"/>
                <w:lang w:val="es-MX" w:eastAsia="zh-CN" w:bidi="ar"/>
              </w:rPr>
              <w:t>GW200105</w:t>
            </w:r>
          </w:p>
        </w:tc>
        <w:tc>
          <w:tcPr>
            <w:tcW w:w="2051" w:type="dxa"/>
          </w:tcPr>
          <w:p w14:paraId="14D9FC8C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1.910</w:t>
            </w:r>
          </w:p>
        </w:tc>
      </w:tr>
      <w:tr w:rsidR="00F803F6" w14:paraId="29EA1013" w14:textId="77777777">
        <w:trPr>
          <w:trHeight w:val="354"/>
        </w:trPr>
        <w:tc>
          <w:tcPr>
            <w:tcW w:w="1928" w:type="dxa"/>
          </w:tcPr>
          <w:p w14:paraId="4785309D" w14:textId="77777777" w:rsidR="00F803F6" w:rsidRDefault="00000000">
            <w:pPr>
              <w:spacing w:line="276" w:lineRule="auto"/>
              <w:ind w:firstLineChars="50" w:firstLine="100"/>
              <w:jc w:val="both"/>
              <w:rPr>
                <w:rFonts w:ascii="Times New Roman" w:eastAsiaTheme="majorEastAsia" w:hAnsi="Times New Roman" w:cs="Times New Roman"/>
                <w:color w:val="231F20"/>
                <w:sz w:val="20"/>
                <w:szCs w:val="20"/>
                <w:lang w:val="es-MX" w:eastAsia="zh-CN" w:bidi="ar"/>
              </w:rPr>
            </w:pPr>
            <w:r>
              <w:rPr>
                <w:rFonts w:ascii="Times New Roman" w:eastAsiaTheme="majorEastAsia" w:hAnsi="Times New Roman" w:cs="Times New Roman"/>
                <w:color w:val="231F20"/>
                <w:sz w:val="20"/>
                <w:szCs w:val="20"/>
                <w:lang w:val="es-MX" w:eastAsia="zh-CN" w:bidi="ar"/>
              </w:rPr>
              <w:t xml:space="preserve">      J1614-2230</w:t>
            </w:r>
          </w:p>
        </w:tc>
        <w:tc>
          <w:tcPr>
            <w:tcW w:w="2051" w:type="dxa"/>
          </w:tcPr>
          <w:p w14:paraId="5BA6D299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1.908</w:t>
            </w:r>
          </w:p>
        </w:tc>
      </w:tr>
      <w:tr w:rsidR="00F803F6" w14:paraId="36024F10" w14:textId="77777777">
        <w:trPr>
          <w:trHeight w:val="340"/>
        </w:trPr>
        <w:tc>
          <w:tcPr>
            <w:tcW w:w="1928" w:type="dxa"/>
          </w:tcPr>
          <w:p w14:paraId="1377703D" w14:textId="77777777" w:rsidR="00F803F6" w:rsidRDefault="00000000">
            <w:pPr>
              <w:spacing w:after="0" w:line="276" w:lineRule="auto"/>
              <w:jc w:val="center"/>
              <w:rPr>
                <w:rFonts w:ascii="Times New Roman" w:eastAsiaTheme="majorEastAsia" w:hAnsi="Times New Roman" w:cs="Times New Roman"/>
                <w:color w:val="231F20"/>
                <w:sz w:val="20"/>
                <w:szCs w:val="20"/>
                <w:lang w:val="es-MX" w:eastAsia="zh-CN" w:bidi="ar"/>
              </w:rPr>
            </w:pPr>
            <w:r>
              <w:rPr>
                <w:rFonts w:ascii="Times New Roman" w:eastAsiaTheme="majorEastAsia" w:hAnsi="Times New Roman" w:cs="Times New Roman"/>
                <w:color w:val="231F20"/>
                <w:sz w:val="20"/>
                <w:szCs w:val="20"/>
                <w:lang w:val="es-MX" w:eastAsia="zh-CN" w:bidi="ar"/>
              </w:rPr>
              <w:t>EXO 1722-363</w:t>
            </w:r>
          </w:p>
        </w:tc>
        <w:tc>
          <w:tcPr>
            <w:tcW w:w="2051" w:type="dxa"/>
          </w:tcPr>
          <w:p w14:paraId="681984A3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1.910</w:t>
            </w:r>
          </w:p>
        </w:tc>
      </w:tr>
    </w:tbl>
    <w:p w14:paraId="119FD73B" w14:textId="77777777" w:rsidR="00F803F6" w:rsidRDefault="00F803F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ajorEastAsia" w:hAnsi="Times New Roman" w:cs="Times New Roman"/>
          <w:i/>
          <w:iCs/>
          <w:color w:val="000000" w:themeColor="text1"/>
          <w:lang w:val="en-US"/>
        </w:rPr>
      </w:pPr>
    </w:p>
    <w:p w14:paraId="3C10B1AC" w14:textId="77777777" w:rsidR="00F803F6" w:rsidRDefault="00F803F6">
      <w:pPr>
        <w:spacing w:line="276" w:lineRule="auto"/>
        <w:jc w:val="both"/>
        <w:rPr>
          <w:rFonts w:ascii="Times New Roman" w:eastAsiaTheme="majorEastAsia" w:hAnsi="Times New Roman" w:cs="Times New Roman"/>
          <w:color w:val="231F20"/>
          <w:sz w:val="24"/>
          <w:szCs w:val="24"/>
          <w:lang w:val="en-US" w:eastAsia="zh-CN" w:bidi="ar"/>
        </w:rPr>
      </w:pPr>
    </w:p>
    <w:p w14:paraId="677CF903" w14:textId="77777777" w:rsidR="00F803F6" w:rsidRDefault="00F803F6">
      <w:pPr>
        <w:spacing w:line="276" w:lineRule="auto"/>
        <w:jc w:val="both"/>
        <w:rPr>
          <w:rFonts w:ascii="Times New Roman" w:eastAsiaTheme="majorEastAsia" w:hAnsi="Times New Roman" w:cs="Times New Roman"/>
          <w:color w:val="231F20"/>
          <w:sz w:val="24"/>
          <w:szCs w:val="24"/>
          <w:lang w:val="en-US" w:eastAsia="zh-CN" w:bidi="ar"/>
        </w:rPr>
      </w:pPr>
    </w:p>
    <w:p w14:paraId="4069C6A6" w14:textId="77777777" w:rsidR="00F803F6" w:rsidRDefault="00F803F6">
      <w:pPr>
        <w:spacing w:line="276" w:lineRule="auto"/>
        <w:jc w:val="both"/>
        <w:rPr>
          <w:rFonts w:ascii="Times New Roman" w:eastAsiaTheme="majorEastAsia" w:hAnsi="Times New Roman" w:cs="Times New Roman"/>
          <w:color w:val="231F20"/>
          <w:sz w:val="24"/>
          <w:szCs w:val="24"/>
          <w:lang w:val="en-US" w:eastAsia="zh-CN" w:bidi="ar"/>
        </w:rPr>
      </w:pPr>
    </w:p>
    <w:p w14:paraId="34F6B0FC" w14:textId="77777777" w:rsidR="00F803F6" w:rsidRDefault="00000000">
      <w:pPr>
        <w:spacing w:after="0" w:line="276" w:lineRule="auto"/>
        <w:jc w:val="both"/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</w:pP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                              </w:t>
      </w:r>
    </w:p>
    <w:p w14:paraId="76F095DA" w14:textId="77777777" w:rsidR="00F803F6" w:rsidRDefault="00000000">
      <w:pPr>
        <w:spacing w:after="0" w:line="276" w:lineRule="auto"/>
        <w:jc w:val="both"/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</w:pP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                                 </w:t>
      </w:r>
    </w:p>
    <w:p w14:paraId="06B1B207" w14:textId="77777777" w:rsidR="00F803F6" w:rsidRDefault="0000000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ajorEastAsia" w:hAnsi="Times New Roman" w:cs="Times New Roman"/>
          <w:i/>
          <w:iCs/>
          <w:color w:val="000000" w:themeColor="text1"/>
          <w:lang w:val="en-US"/>
        </w:rPr>
      </w:pP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                                   </w:t>
      </w:r>
      <w:proofErr w:type="spellStart"/>
      <w:r>
        <w:rPr>
          <w:rFonts w:ascii="Times New Roman" w:eastAsiaTheme="majorEastAsia" w:hAnsi="Times New Roman" w:cs="Times New Roman"/>
          <w:i/>
          <w:iCs/>
          <w:color w:val="000000" w:themeColor="text1"/>
          <w:sz w:val="26"/>
          <w:szCs w:val="26"/>
          <w:lang w:val="en-GB"/>
        </w:rPr>
        <w:t>M</w:t>
      </w:r>
      <w:r>
        <w:rPr>
          <w:rFonts w:ascii="Times New Roman" w:eastAsiaTheme="majorEastAsia" w:hAnsi="Times New Roman" w:cs="Times New Roman"/>
          <w:i/>
          <w:iCs/>
          <w:color w:val="000000" w:themeColor="text1"/>
          <w:sz w:val="26"/>
          <w:szCs w:val="26"/>
          <w:vertAlign w:val="subscript"/>
          <w:lang w:val="en-GB"/>
        </w:rPr>
        <w:t>ʘ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GB"/>
        </w:rPr>
        <w:t xml:space="preserve"> = </w:t>
      </w:r>
      <w:r>
        <w:rPr>
          <w:rFonts w:ascii="Times New Roman" w:eastAsiaTheme="majorEastAsia" w:hAnsi="Times New Roman" w:cs="Times New Roman"/>
          <w:i/>
          <w:iCs/>
          <w:color w:val="000000" w:themeColor="text1"/>
          <w:lang w:val="en-US"/>
        </w:rPr>
        <w:t>sun’s mass</w:t>
      </w:r>
    </w:p>
    <w:p w14:paraId="6A076452" w14:textId="77777777" w:rsidR="00F803F6" w:rsidRDefault="00000000">
      <w:pPr>
        <w:spacing w:line="276" w:lineRule="auto"/>
        <w:ind w:firstLineChars="50" w:firstLine="120"/>
        <w:jc w:val="both"/>
        <w:rPr>
          <w:rFonts w:asciiTheme="majorHAnsi" w:eastAsiaTheme="majorEastAsia" w:hAnsiTheme="majorHAnsi" w:cs="Times New Roman"/>
          <w:color w:val="231F20"/>
          <w:sz w:val="24"/>
          <w:szCs w:val="24"/>
          <w:lang w:val="en-US" w:eastAsia="zh-CN" w:bidi="ar"/>
        </w:rPr>
      </w:pP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The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mass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generated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with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the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selected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values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of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the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parameters </w:t>
      </w:r>
      <w:r>
        <w:rPr>
          <w:rFonts w:ascii="Times New Roman" w:eastAsiaTheme="majorEastAsia" w:hAnsi="Times New Roman" w:cs="Times New Roman"/>
          <w:i/>
          <w:iCs/>
          <w:color w:val="231F20"/>
          <w:sz w:val="26"/>
          <w:szCs w:val="26"/>
          <w:lang w:val="es-MX" w:eastAsia="zh-CN" w:bidi="ar"/>
        </w:rPr>
        <w:t xml:space="preserve">a 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and 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n-US" w:eastAsia="zh-CN" w:bidi="ar"/>
        </w:rPr>
        <w:t>γ</w:t>
      </w:r>
      <w:r>
        <w:rPr>
          <w:rFonts w:ascii="Times New Roman" w:eastAsiaTheme="majorEastAsia" w:hAnsi="Times New Roman" w:cs="Times New Roman"/>
          <w:i/>
          <w:iCs/>
          <w:color w:val="000000"/>
          <w:sz w:val="26"/>
          <w:szCs w:val="26"/>
          <w:lang w:val="es-MX" w:eastAsia="zh-CN" w:bidi="ar"/>
        </w:rPr>
        <w:t xml:space="preserve">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are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>very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es-MX" w:eastAsia="zh-CN" w:bidi="ar"/>
        </w:rPr>
        <w:t xml:space="preserve"> similar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to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the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mass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of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stellar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objects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GW200105,  J1614-2230 and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n-US" w:eastAsia="zh-CN" w:bidi="ar"/>
        </w:rPr>
        <w:t xml:space="preserve"> 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EXO 1722-363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n-US" w:eastAsia="zh-CN" w:bidi="ar"/>
        </w:rPr>
        <w:t xml:space="preserve"> 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. 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n-US" w:eastAsia="zh-CN" w:bidi="ar"/>
        </w:rPr>
        <w:t>The behavior of the star's mass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and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surface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redshift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with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the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radial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parameter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n-US" w:eastAsia="zh-CN" w:bidi="ar"/>
        </w:rPr>
        <w:t xml:space="preserve"> is displayed in Table 3</w:t>
      </w:r>
      <w:r>
        <w:rPr>
          <w:rFonts w:ascii="Times New Roman" w:eastAsia="SimSun" w:hAnsi="Times New Roman" w:cs="Times New Roman"/>
          <w:color w:val="231F20"/>
          <w:sz w:val="20"/>
          <w:szCs w:val="20"/>
          <w:lang w:val="es-MX" w:eastAsia="zh-CN" w:bidi="ar"/>
        </w:rPr>
        <w:t xml:space="preserve">. 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n-US" w:eastAsia="zh-CN" w:bidi="ar"/>
        </w:rPr>
        <w:t xml:space="preserve">The values found in this study using the 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linear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n-US" w:eastAsia="zh-CN" w:bidi="ar"/>
        </w:rPr>
        <w:t xml:space="preserve"> equation of state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and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conformal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>symmetry</w:t>
      </w:r>
      <w:proofErr w:type="spellEnd"/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n-US" w:eastAsia="zh-CN" w:bidi="ar"/>
        </w:rPr>
        <w:t xml:space="preserve"> for the mass, electric field and surface redshift </w:t>
      </w:r>
      <w:r>
        <w:rPr>
          <w:rFonts w:ascii="Times New Roman" w:eastAsiaTheme="majorEastAsia" w:hAnsi="Times New Roman" w:cs="Times New Roman"/>
          <w:color w:val="231F20"/>
          <w:lang w:val="es-MX" w:eastAsia="zh-CN" w:bidi="ar"/>
        </w:rPr>
        <w:t xml:space="preserve"> 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n-US" w:eastAsia="zh-CN" w:bidi="ar"/>
        </w:rPr>
        <w:t xml:space="preserve"> are 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</w:t>
      </w: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n-US" w:eastAsia="zh-CN" w:bidi="ar"/>
        </w:rPr>
        <w:t>regular and behave well in the stellar interior.</w:t>
      </w:r>
      <w:r>
        <w:rPr>
          <w:rFonts w:asciiTheme="majorHAnsi" w:eastAsiaTheme="majorEastAsia" w:hAnsiTheme="majorHAnsi" w:cs="Times New Roman"/>
          <w:color w:val="231F20"/>
          <w:sz w:val="24"/>
          <w:szCs w:val="24"/>
          <w:lang w:val="en-US" w:eastAsia="zh-CN" w:bidi="ar"/>
        </w:rPr>
        <w:t xml:space="preserve"> </w:t>
      </w:r>
    </w:p>
    <w:p w14:paraId="38A09D51" w14:textId="186B57DD" w:rsidR="00F803F6" w:rsidRDefault="00000000">
      <w:pPr>
        <w:ind w:left="960" w:hangingChars="400" w:hanging="960"/>
        <w:rPr>
          <w:rFonts w:ascii="Times New Roman" w:eastAsiaTheme="majorEastAsia" w:hAnsi="Times New Roman" w:cs="Times New Roman"/>
          <w:b/>
          <w:bCs/>
          <w:sz w:val="20"/>
          <w:szCs w:val="2"/>
        </w:rPr>
      </w:pP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            </w:t>
      </w:r>
      <w:r>
        <w:rPr>
          <w:rFonts w:ascii="Times New Roman" w:eastAsiaTheme="majorEastAsia" w:hAnsi="Times New Roman" w:cs="Times New Roman"/>
          <w:b/>
          <w:bCs/>
          <w:color w:val="231F20"/>
          <w:sz w:val="20"/>
          <w:szCs w:val="2"/>
          <w:lang w:val="es-MX" w:eastAsia="zh-CN" w:bidi="ar"/>
        </w:rPr>
        <w:t xml:space="preserve">  </w:t>
      </w:r>
      <w:r>
        <w:rPr>
          <w:rFonts w:ascii="Times New Roman" w:eastAsiaTheme="majorEastAsia" w:hAnsi="Times New Roman" w:cs="Times New Roman"/>
          <w:b/>
          <w:bCs/>
          <w:color w:val="231F20"/>
          <w:sz w:val="20"/>
          <w:szCs w:val="2"/>
          <w:lang w:val="en-US" w:eastAsia="zh-CN" w:bidi="ar"/>
        </w:rPr>
        <w:t xml:space="preserve">Table </w:t>
      </w:r>
      <w:r w:rsidR="00D265FE">
        <w:rPr>
          <w:rFonts w:ascii="Times New Roman" w:eastAsiaTheme="majorEastAsia" w:hAnsi="Times New Roman" w:cs="Times New Roman"/>
          <w:b/>
          <w:bCs/>
          <w:color w:val="231F20"/>
          <w:sz w:val="20"/>
          <w:szCs w:val="2"/>
          <w:lang w:val="es-MX" w:eastAsia="zh-CN" w:bidi="ar"/>
        </w:rPr>
        <w:t>3</w:t>
      </w:r>
      <w:r>
        <w:rPr>
          <w:rFonts w:ascii="Times New Roman" w:eastAsiaTheme="majorEastAsia" w:hAnsi="Times New Roman" w:cs="Times New Roman"/>
          <w:b/>
          <w:bCs/>
          <w:color w:val="231F20"/>
          <w:sz w:val="20"/>
          <w:szCs w:val="2"/>
          <w:lang w:val="en-US" w:eastAsia="zh-CN" w:bidi="ar"/>
        </w:rPr>
        <w:t xml:space="preserve">: Variation of Mass </w:t>
      </w:r>
      <w:r>
        <w:rPr>
          <w:rFonts w:ascii="Times New Roman" w:eastAsiaTheme="majorEastAsia" w:hAnsi="Times New Roman" w:cs="Times New Roman"/>
          <w:b/>
          <w:bCs/>
          <w:color w:val="231F20"/>
          <w:sz w:val="20"/>
          <w:szCs w:val="2"/>
          <w:lang w:val="es-MX" w:eastAsia="zh-CN" w:bidi="ar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color w:val="231F20"/>
          <w:sz w:val="20"/>
          <w:szCs w:val="2"/>
          <w:lang w:val="en-US" w:eastAsia="zh-CN" w:bidi="ar"/>
        </w:rPr>
        <w:t>M</w:t>
      </w:r>
      <w:r>
        <w:rPr>
          <w:rFonts w:ascii="Times New Roman" w:eastAsiaTheme="majorEastAsia" w:hAnsi="Times New Roman" w:cs="Times New Roman"/>
          <w:b/>
          <w:bCs/>
          <w:color w:val="231F20"/>
          <w:sz w:val="20"/>
          <w:szCs w:val="2"/>
          <w:lang w:val="es-MX" w:eastAsia="zh-CN" w:bidi="ar"/>
        </w:rPr>
        <w:t xml:space="preserve"> and Surface </w:t>
      </w:r>
      <w:proofErr w:type="spellStart"/>
      <w:r>
        <w:rPr>
          <w:rFonts w:ascii="Times New Roman" w:eastAsiaTheme="majorEastAsia" w:hAnsi="Times New Roman" w:cs="Times New Roman"/>
          <w:b/>
          <w:bCs/>
          <w:color w:val="231F20"/>
          <w:sz w:val="20"/>
          <w:szCs w:val="2"/>
          <w:lang w:val="es-MX" w:eastAsia="zh-CN" w:bidi="ar"/>
        </w:rPr>
        <w:t>redshift</w:t>
      </w:r>
      <w:proofErr w:type="spellEnd"/>
      <w:r>
        <w:rPr>
          <w:rFonts w:ascii="Times New Roman" w:eastAsiaTheme="majorEastAsia" w:hAnsi="Times New Roman" w:cs="Times New Roman"/>
          <w:b/>
          <w:bCs/>
          <w:color w:val="231F20"/>
          <w:sz w:val="20"/>
          <w:szCs w:val="2"/>
          <w:lang w:val="es-MX" w:eastAsia="zh-CN" w:bidi="ar"/>
        </w:rPr>
        <w:t xml:space="preserve">  </w:t>
      </w:r>
      <w:r>
        <w:rPr>
          <w:rFonts w:ascii="Times New Roman" w:eastAsiaTheme="majorEastAsia" w:hAnsi="Times New Roman" w:cs="Times New Roman"/>
          <w:b/>
          <w:bCs/>
          <w:color w:val="231F20"/>
          <w:sz w:val="20"/>
          <w:szCs w:val="2"/>
          <w:lang w:val="en-US" w:eastAsia="zh-CN" w:bidi="ar"/>
        </w:rPr>
        <w:t xml:space="preserve">with  from </w:t>
      </w:r>
      <w:proofErr w:type="spellStart"/>
      <w:r>
        <w:rPr>
          <w:rFonts w:ascii="Times New Roman" w:eastAsiaTheme="majorEastAsia" w:hAnsi="Times New Roman" w:cs="Times New Roman"/>
          <w:b/>
          <w:bCs/>
          <w:color w:val="231F20"/>
          <w:sz w:val="20"/>
          <w:szCs w:val="2"/>
          <w:lang w:val="en-US" w:eastAsia="zh-CN" w:bidi="ar"/>
        </w:rPr>
        <w:t>centre</w:t>
      </w:r>
      <w:proofErr w:type="spellEnd"/>
      <w:r>
        <w:rPr>
          <w:rFonts w:ascii="Times New Roman" w:eastAsiaTheme="majorEastAsia" w:hAnsi="Times New Roman" w:cs="Times New Roman"/>
          <w:b/>
          <w:bCs/>
          <w:color w:val="231F20"/>
          <w:sz w:val="20"/>
          <w:szCs w:val="2"/>
          <w:lang w:val="en-US" w:eastAsia="zh-CN" w:bidi="ar"/>
        </w:rPr>
        <w:t xml:space="preserve"> to the surface of the star </w:t>
      </w:r>
    </w:p>
    <w:tbl>
      <w:tblPr>
        <w:tblStyle w:val="TableGrid"/>
        <w:tblpPr w:leftFromText="180" w:rightFromText="180" w:vertAnchor="text" w:horzAnchor="page" w:tblpX="3767" w:tblpY="306"/>
        <w:tblOverlap w:val="never"/>
        <w:tblW w:w="0" w:type="auto"/>
        <w:tblLook w:val="04A0" w:firstRow="1" w:lastRow="0" w:firstColumn="1" w:lastColumn="0" w:noHBand="0" w:noVBand="1"/>
      </w:tblPr>
      <w:tblGrid>
        <w:gridCol w:w="1476"/>
        <w:gridCol w:w="1570"/>
        <w:gridCol w:w="1476"/>
      </w:tblGrid>
      <w:tr w:rsidR="00F803F6" w14:paraId="4E1EEABE" w14:textId="77777777">
        <w:tc>
          <w:tcPr>
            <w:tcW w:w="1476" w:type="dxa"/>
          </w:tcPr>
          <w:p w14:paraId="04C00C1D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>r</w:t>
            </w:r>
          </w:p>
        </w:tc>
        <w:tc>
          <w:tcPr>
            <w:tcW w:w="1570" w:type="dxa"/>
          </w:tcPr>
          <w:p w14:paraId="569D6649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s-MX"/>
              </w:rPr>
              <w:t>M</w:t>
            </w:r>
          </w:p>
        </w:tc>
        <w:tc>
          <w:tcPr>
            <w:tcW w:w="1414" w:type="dxa"/>
          </w:tcPr>
          <w:p w14:paraId="6F69EFBC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s-MX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231F20"/>
                <w:sz w:val="26"/>
                <w:szCs w:val="26"/>
                <w:lang w:val="es-MX" w:eastAsia="zh-CN" w:bidi="ar"/>
              </w:rPr>
              <w:t>Z</w:t>
            </w:r>
            <w: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231F20"/>
                <w:sz w:val="26"/>
                <w:szCs w:val="26"/>
                <w:vertAlign w:val="subscript"/>
                <w:lang w:val="es-MX" w:eastAsia="zh-CN" w:bidi="ar"/>
              </w:rPr>
              <w:t>S</w:t>
            </w:r>
          </w:p>
        </w:tc>
      </w:tr>
      <w:tr w:rsidR="00F803F6" w14:paraId="6AFEFD64" w14:textId="77777777">
        <w:tc>
          <w:tcPr>
            <w:tcW w:w="1476" w:type="dxa"/>
          </w:tcPr>
          <w:p w14:paraId="13206726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</w:t>
            </w:r>
          </w:p>
        </w:tc>
        <w:tc>
          <w:tcPr>
            <w:tcW w:w="1570" w:type="dxa"/>
          </w:tcPr>
          <w:p w14:paraId="5D21D466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</w:t>
            </w:r>
          </w:p>
        </w:tc>
        <w:tc>
          <w:tcPr>
            <w:tcW w:w="1414" w:type="dxa"/>
          </w:tcPr>
          <w:p w14:paraId="75DE44B6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</w:t>
            </w:r>
          </w:p>
        </w:tc>
      </w:tr>
      <w:tr w:rsidR="00F803F6" w14:paraId="327E91AA" w14:textId="77777777">
        <w:tc>
          <w:tcPr>
            <w:tcW w:w="1476" w:type="dxa"/>
          </w:tcPr>
          <w:p w14:paraId="534BC828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lastRenderedPageBreak/>
              <w:t>1</w:t>
            </w:r>
          </w:p>
        </w:tc>
        <w:tc>
          <w:tcPr>
            <w:tcW w:w="1570" w:type="dxa"/>
          </w:tcPr>
          <w:p w14:paraId="1D4A96DA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0.001996017</w:t>
            </w:r>
          </w:p>
        </w:tc>
        <w:tc>
          <w:tcPr>
            <w:tcW w:w="1414" w:type="dxa"/>
          </w:tcPr>
          <w:p w14:paraId="5189E763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0.002002013</w:t>
            </w:r>
          </w:p>
        </w:tc>
      </w:tr>
      <w:tr w:rsidR="00F803F6" w14:paraId="3212F003" w14:textId="77777777">
        <w:tc>
          <w:tcPr>
            <w:tcW w:w="1476" w:type="dxa"/>
          </w:tcPr>
          <w:p w14:paraId="3CA6F249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2</w:t>
            </w:r>
          </w:p>
        </w:tc>
        <w:tc>
          <w:tcPr>
            <w:tcW w:w="1570" w:type="dxa"/>
          </w:tcPr>
          <w:p w14:paraId="6BA9B7F4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0.015873112</w:t>
            </w:r>
          </w:p>
        </w:tc>
        <w:tc>
          <w:tcPr>
            <w:tcW w:w="1414" w:type="dxa"/>
          </w:tcPr>
          <w:p w14:paraId="6902F8E2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0.008032307</w:t>
            </w:r>
          </w:p>
        </w:tc>
      </w:tr>
      <w:tr w:rsidR="00F803F6" w14:paraId="36E21B62" w14:textId="77777777">
        <w:tc>
          <w:tcPr>
            <w:tcW w:w="1476" w:type="dxa"/>
          </w:tcPr>
          <w:p w14:paraId="1B8E6AE0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3</w:t>
            </w:r>
          </w:p>
        </w:tc>
        <w:tc>
          <w:tcPr>
            <w:tcW w:w="1570" w:type="dxa"/>
          </w:tcPr>
          <w:p w14:paraId="41A6C74D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0.053043574</w:t>
            </w:r>
          </w:p>
        </w:tc>
        <w:tc>
          <w:tcPr>
            <w:tcW w:w="1414" w:type="dxa"/>
          </w:tcPr>
          <w:p w14:paraId="3638AA18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0.018164389</w:t>
            </w:r>
          </w:p>
        </w:tc>
      </w:tr>
      <w:tr w:rsidR="00F803F6" w14:paraId="006C1477" w14:textId="77777777">
        <w:tc>
          <w:tcPr>
            <w:tcW w:w="1476" w:type="dxa"/>
          </w:tcPr>
          <w:p w14:paraId="1B414F14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4</w:t>
            </w:r>
          </w:p>
        </w:tc>
        <w:tc>
          <w:tcPr>
            <w:tcW w:w="1570" w:type="dxa"/>
          </w:tcPr>
          <w:p w14:paraId="338368E4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0.124011011</w:t>
            </w:r>
          </w:p>
        </w:tc>
        <w:tc>
          <w:tcPr>
            <w:tcW w:w="1414" w:type="dxa"/>
          </w:tcPr>
          <w:p w14:paraId="535BB643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0.032523287</w:t>
            </w:r>
          </w:p>
        </w:tc>
      </w:tr>
      <w:tr w:rsidR="00F803F6" w14:paraId="6D27AA80" w14:textId="77777777">
        <w:tc>
          <w:tcPr>
            <w:tcW w:w="1476" w:type="dxa"/>
          </w:tcPr>
          <w:p w14:paraId="4D59D0D4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5</w:t>
            </w:r>
          </w:p>
        </w:tc>
        <w:tc>
          <w:tcPr>
            <w:tcW w:w="1570" w:type="dxa"/>
          </w:tcPr>
          <w:p w14:paraId="09AD2651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0.237985261</w:t>
            </w:r>
          </w:p>
        </w:tc>
        <w:tc>
          <w:tcPr>
            <w:tcW w:w="1414" w:type="dxa"/>
          </w:tcPr>
          <w:p w14:paraId="52A3B370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0.051289492</w:t>
            </w:r>
          </w:p>
        </w:tc>
      </w:tr>
      <w:tr w:rsidR="00F803F6" w14:paraId="13BC609A" w14:textId="77777777">
        <w:tc>
          <w:tcPr>
            <w:tcW w:w="1476" w:type="dxa"/>
          </w:tcPr>
          <w:p w14:paraId="25C4D009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6</w:t>
            </w:r>
          </w:p>
        </w:tc>
        <w:tc>
          <w:tcPr>
            <w:tcW w:w="1570" w:type="dxa"/>
          </w:tcPr>
          <w:p w14:paraId="0A6DB387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0.40257573</w:t>
            </w:r>
          </w:p>
        </w:tc>
        <w:tc>
          <w:tcPr>
            <w:tcW w:w="1414" w:type="dxa"/>
          </w:tcPr>
          <w:p w14:paraId="2D8CF5BF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0.074704779</w:t>
            </w:r>
          </w:p>
        </w:tc>
      </w:tr>
      <w:tr w:rsidR="00F803F6" w14:paraId="0BC1B602" w14:textId="77777777">
        <w:tc>
          <w:tcPr>
            <w:tcW w:w="1476" w:type="dxa"/>
          </w:tcPr>
          <w:p w14:paraId="3CD2C0F9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7</w:t>
            </w:r>
          </w:p>
        </w:tc>
        <w:tc>
          <w:tcPr>
            <w:tcW w:w="1570" w:type="dxa"/>
          </w:tcPr>
          <w:p w14:paraId="7C41DFCE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0.62357017</w:t>
            </w:r>
          </w:p>
        </w:tc>
        <w:tc>
          <w:tcPr>
            <w:tcW w:w="1414" w:type="dxa"/>
          </w:tcPr>
          <w:p w14:paraId="0633C964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0.103080304</w:t>
            </w:r>
          </w:p>
        </w:tc>
      </w:tr>
      <w:tr w:rsidR="00F803F6" w14:paraId="640542C8" w14:textId="77777777">
        <w:tc>
          <w:tcPr>
            <w:tcW w:w="1476" w:type="dxa"/>
          </w:tcPr>
          <w:p w14:paraId="21701271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8</w:t>
            </w:r>
          </w:p>
        </w:tc>
        <w:tc>
          <w:tcPr>
            <w:tcW w:w="1570" w:type="dxa"/>
          </w:tcPr>
          <w:p w14:paraId="638036DD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0.90481822</w:t>
            </w:r>
          </w:p>
        </w:tc>
        <w:tc>
          <w:tcPr>
            <w:tcW w:w="1414" w:type="dxa"/>
          </w:tcPr>
          <w:p w14:paraId="48C5B6DE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0.136807462</w:t>
            </w:r>
          </w:p>
        </w:tc>
      </w:tr>
      <w:tr w:rsidR="00F803F6" w14:paraId="16D7A6BF" w14:textId="77777777">
        <w:tc>
          <w:tcPr>
            <w:tcW w:w="1476" w:type="dxa"/>
          </w:tcPr>
          <w:p w14:paraId="38DFCE38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9</w:t>
            </w:r>
          </w:p>
        </w:tc>
        <w:tc>
          <w:tcPr>
            <w:tcW w:w="1570" w:type="dxa"/>
          </w:tcPr>
          <w:p w14:paraId="7CF712D5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1.24820665</w:t>
            </w:r>
          </w:p>
        </w:tc>
        <w:tc>
          <w:tcPr>
            <w:tcW w:w="1414" w:type="dxa"/>
          </w:tcPr>
          <w:p w14:paraId="2D9A6313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0.176372294</w:t>
            </w:r>
          </w:p>
        </w:tc>
      </w:tr>
      <w:tr w:rsidR="00F803F6" w14:paraId="694FAE0E" w14:textId="77777777">
        <w:tc>
          <w:tcPr>
            <w:tcW w:w="1476" w:type="dxa"/>
          </w:tcPr>
          <w:p w14:paraId="6A24B4DE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10.56</w:t>
            </w:r>
          </w:p>
        </w:tc>
        <w:tc>
          <w:tcPr>
            <w:tcW w:w="1570" w:type="dxa"/>
          </w:tcPr>
          <w:p w14:paraId="1D3B8D6E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1.90736552</w:t>
            </w:r>
          </w:p>
        </w:tc>
        <w:tc>
          <w:tcPr>
            <w:tcW w:w="1414" w:type="dxa"/>
          </w:tcPr>
          <w:p w14:paraId="10AD7434" w14:textId="77777777" w:rsidR="00F803F6" w:rsidRDefault="000000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0.251216098</w:t>
            </w:r>
          </w:p>
        </w:tc>
      </w:tr>
    </w:tbl>
    <w:p w14:paraId="30D52DA6" w14:textId="77777777" w:rsidR="00F803F6" w:rsidRDefault="00000000">
      <w:pP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</w:pPr>
      <w: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  <w:t xml:space="preserve">                      </w:t>
      </w:r>
    </w:p>
    <w:p w14:paraId="7D44F59E" w14:textId="77777777" w:rsidR="00F803F6" w:rsidRDefault="00F803F6">
      <w:pP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</w:pPr>
    </w:p>
    <w:p w14:paraId="598FB711" w14:textId="77777777" w:rsidR="00F803F6" w:rsidRDefault="00F803F6">
      <w:pPr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</w:pPr>
    </w:p>
    <w:p w14:paraId="796EED00" w14:textId="77777777" w:rsidR="00F803F6" w:rsidRDefault="00F803F6">
      <w:pPr>
        <w:spacing w:line="276" w:lineRule="auto"/>
        <w:ind w:firstLineChars="50" w:firstLine="120"/>
        <w:jc w:val="both"/>
        <w:rPr>
          <w:rFonts w:ascii="Times New Roman" w:eastAsiaTheme="majorEastAsia" w:hAnsi="Times New Roman" w:cs="Times New Roman"/>
          <w:color w:val="231F20"/>
          <w:sz w:val="24"/>
          <w:szCs w:val="24"/>
          <w:lang w:val="es-MX" w:eastAsia="zh-CN" w:bidi="ar"/>
        </w:rPr>
      </w:pPr>
    </w:p>
    <w:p w14:paraId="2F87136F" w14:textId="77777777" w:rsidR="00F803F6" w:rsidRDefault="00F803F6">
      <w:pPr>
        <w:spacing w:line="276" w:lineRule="auto"/>
        <w:jc w:val="both"/>
        <w:rPr>
          <w:rFonts w:ascii="Times New Roman" w:eastAsiaTheme="majorEastAsia" w:hAnsi="Times New Roman" w:cs="Times New Roman"/>
          <w:color w:val="231F20"/>
          <w:sz w:val="24"/>
          <w:szCs w:val="24"/>
          <w:lang w:val="en-US" w:eastAsia="zh-CN" w:bidi="ar"/>
        </w:rPr>
      </w:pPr>
    </w:p>
    <w:p w14:paraId="6C015BAB" w14:textId="77777777" w:rsidR="00F803F6" w:rsidRDefault="00F803F6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231F20"/>
          <w:sz w:val="24"/>
          <w:szCs w:val="24"/>
          <w:lang w:val="es-MX" w:eastAsia="zh-CN" w:bidi="ar"/>
        </w:rPr>
      </w:pPr>
    </w:p>
    <w:p w14:paraId="0B26A0DE" w14:textId="77777777" w:rsidR="00F803F6" w:rsidRDefault="00F803F6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231F20"/>
          <w:sz w:val="24"/>
          <w:szCs w:val="24"/>
          <w:lang w:val="es-MX" w:eastAsia="zh-CN" w:bidi="ar"/>
        </w:rPr>
      </w:pPr>
    </w:p>
    <w:p w14:paraId="63F60DEF" w14:textId="77777777" w:rsidR="00F803F6" w:rsidRDefault="00F803F6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231F20"/>
          <w:sz w:val="24"/>
          <w:szCs w:val="24"/>
          <w:lang w:val="es-MX" w:eastAsia="zh-CN" w:bidi="ar"/>
        </w:rPr>
      </w:pPr>
    </w:p>
    <w:p w14:paraId="718166E2" w14:textId="77777777" w:rsidR="00F803F6" w:rsidRDefault="00F803F6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231F20"/>
          <w:sz w:val="24"/>
          <w:szCs w:val="24"/>
          <w:lang w:val="es-MX" w:eastAsia="zh-CN" w:bidi="ar"/>
        </w:rPr>
      </w:pPr>
    </w:p>
    <w:p w14:paraId="0C54DCDF" w14:textId="77777777" w:rsidR="00F803F6" w:rsidRDefault="00F803F6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231F20"/>
          <w:sz w:val="24"/>
          <w:szCs w:val="24"/>
          <w:lang w:val="es-MX" w:eastAsia="zh-CN" w:bidi="ar"/>
        </w:rPr>
      </w:pPr>
    </w:p>
    <w:p w14:paraId="2EAA18BA" w14:textId="77777777" w:rsidR="00F803F6" w:rsidRDefault="00000000">
      <w:pPr>
        <w:spacing w:line="276" w:lineRule="auto"/>
        <w:jc w:val="both"/>
        <w:rPr>
          <w:rFonts w:ascii="Times New Roman" w:eastAsiaTheme="majorEastAsia" w:hAnsi="Times New Roman"/>
          <w:color w:val="131413"/>
          <w:sz w:val="24"/>
          <w:szCs w:val="24"/>
          <w:lang w:val="es-MX" w:eastAsia="zh-CN"/>
        </w:rPr>
      </w:pPr>
      <w:r>
        <w:rPr>
          <w:highlight w:val="yellow"/>
        </w:rPr>
        <w:t xml:space="preserve">The </w:t>
      </w:r>
      <w:proofErr w:type="spellStart"/>
      <w:r>
        <w:rPr>
          <w:highlight w:val="yellow"/>
        </w:rPr>
        <w:t>mass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function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increases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radial </w:t>
      </w:r>
      <w:proofErr w:type="spellStart"/>
      <w:r>
        <w:rPr>
          <w:highlight w:val="yellow"/>
        </w:rPr>
        <w:t>coordinate</w:t>
      </w:r>
      <w:proofErr w:type="spellEnd"/>
      <w:r>
        <w:rPr>
          <w:highlight w:val="yellow"/>
        </w:rPr>
        <w:t xml:space="preserve">, and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surface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redshift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grows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continuously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until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reaches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maximum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value</w:t>
      </w:r>
      <w:proofErr w:type="spellEnd"/>
      <w:r>
        <w:rPr>
          <w:highlight w:val="yellow"/>
        </w:rPr>
        <w:t xml:space="preserve"> ZS = 0.2516098.</w:t>
      </w:r>
    </w:p>
    <w:p w14:paraId="4E835682" w14:textId="77777777" w:rsidR="00F803F6" w:rsidRDefault="00F803F6">
      <w:pPr>
        <w:spacing w:line="276" w:lineRule="auto"/>
        <w:jc w:val="both"/>
        <w:rPr>
          <w:rFonts w:ascii="Times New Roman" w:eastAsiaTheme="majorEastAsia" w:hAnsi="Times New Roman"/>
          <w:color w:val="131413"/>
          <w:sz w:val="24"/>
          <w:szCs w:val="24"/>
          <w:lang w:val="es-MX" w:eastAsia="zh-CN"/>
        </w:rPr>
      </w:pPr>
    </w:p>
    <w:p w14:paraId="1F9AA93F" w14:textId="77777777" w:rsidR="0075656E" w:rsidRPr="00686359" w:rsidRDefault="0075656E" w:rsidP="0075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6863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Conclusion</w:t>
      </w:r>
      <w:proofErr w:type="spellEnd"/>
    </w:p>
    <w:p w14:paraId="0B5B9E92" w14:textId="77777777" w:rsidR="0075656E" w:rsidRPr="00686359" w:rsidRDefault="0075656E" w:rsidP="0075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highlight w:val="yellow"/>
        </w:rPr>
        <w:t xml:space="preserve">A </w:t>
      </w:r>
      <w:proofErr w:type="spellStart"/>
      <w:r>
        <w:rPr>
          <w:highlight w:val="yellow"/>
        </w:rPr>
        <w:t>charged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anisotropic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stellar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admitting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symmetry</w:t>
      </w:r>
      <w:proofErr w:type="spellEnd"/>
      <w:r>
        <w:rPr>
          <w:highlight w:val="yellow"/>
        </w:rPr>
        <w:t xml:space="preserve"> has </w:t>
      </w:r>
      <w:proofErr w:type="spellStart"/>
      <w:r>
        <w:rPr>
          <w:highlight w:val="yellow"/>
        </w:rPr>
        <w:t>been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developed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using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Einstein-Maxwell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equations</w:t>
      </w:r>
      <w:proofErr w:type="spellEnd"/>
      <w:r>
        <w:rPr>
          <w:highlight w:val="yellow"/>
        </w:rPr>
        <w:t xml:space="preserve"> and a linear </w:t>
      </w:r>
      <w:proofErr w:type="spellStart"/>
      <w:r>
        <w:rPr>
          <w:highlight w:val="yellow"/>
        </w:rPr>
        <w:t>equation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state</w:t>
      </w:r>
      <w:proofErr w:type="spellEnd"/>
      <w:r>
        <w:rPr>
          <w:highlight w:val="yellow"/>
        </w:rPr>
        <w:t xml:space="preserve">. The </w:t>
      </w:r>
      <w:proofErr w:type="spellStart"/>
      <w:r>
        <w:rPr>
          <w:highlight w:val="yellow"/>
        </w:rPr>
        <w:t>conformal</w:t>
      </w:r>
      <w:proofErr w:type="spellEnd"/>
      <w:r>
        <w:rPr>
          <w:highlight w:val="yellow"/>
        </w:rPr>
        <w:t xml:space="preserve"> Killing vector </w:t>
      </w:r>
      <w:proofErr w:type="spellStart"/>
      <w:r>
        <w:rPr>
          <w:highlight w:val="yellow"/>
        </w:rPr>
        <w:t>condition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was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used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relate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metric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potentials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obtain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analytical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expressions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main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physical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quantities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system</w:t>
      </w:r>
      <w:proofErr w:type="spellEnd"/>
      <w:r>
        <w:rPr>
          <w:highlight w:val="yellow"/>
        </w:rPr>
        <w:t xml:space="preserve">. A particular </w:t>
      </w:r>
      <w:proofErr w:type="spellStart"/>
      <w:r>
        <w:rPr>
          <w:highlight w:val="yellow"/>
        </w:rPr>
        <w:t>electric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profile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was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introduced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allowing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energy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density</w:t>
      </w:r>
      <w:proofErr w:type="spellEnd"/>
      <w:r>
        <w:rPr>
          <w:highlight w:val="yellow"/>
        </w:rPr>
        <w:t xml:space="preserve">, radial </w:t>
      </w:r>
      <w:proofErr w:type="spellStart"/>
      <w:r>
        <w:rPr>
          <w:highlight w:val="yellow"/>
        </w:rPr>
        <w:t>pressure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charge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density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mass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function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anisotropy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surface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redshift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be </w:t>
      </w:r>
      <w:proofErr w:type="spellStart"/>
      <w:r>
        <w:rPr>
          <w:highlight w:val="yellow"/>
        </w:rPr>
        <w:t>evaluated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selected</w:t>
      </w:r>
      <w:proofErr w:type="spellEnd"/>
      <w:r>
        <w:rPr>
          <w:highlight w:val="yellow"/>
        </w:rPr>
        <w:t xml:space="preserve"> set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parameters</w:t>
      </w:r>
      <w:proofErr w:type="spellEnd"/>
      <w:r>
        <w:rPr>
          <w:highlight w:val="yellow"/>
        </w:rPr>
        <w:t>.</w:t>
      </w:r>
    </w:p>
    <w:p w14:paraId="54DF01DB" w14:textId="77777777" w:rsidR="0075656E" w:rsidRPr="00686359" w:rsidRDefault="0075656E" w:rsidP="0075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highlight w:val="yellow"/>
        </w:rPr>
        <w:t xml:space="preserve">The </w:t>
      </w:r>
      <w:proofErr w:type="spellStart"/>
      <w:r>
        <w:rPr>
          <w:highlight w:val="yellow"/>
        </w:rPr>
        <w:t>obtained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solution</w:t>
      </w:r>
      <w:proofErr w:type="spellEnd"/>
      <w:r>
        <w:rPr>
          <w:highlight w:val="yellow"/>
        </w:rPr>
        <w:t xml:space="preserve"> shows regular </w:t>
      </w:r>
      <w:proofErr w:type="spellStart"/>
      <w:r>
        <w:rPr>
          <w:highlight w:val="yellow"/>
        </w:rPr>
        <w:t>behaviour</w:t>
      </w:r>
      <w:proofErr w:type="spellEnd"/>
      <w:r>
        <w:rPr>
          <w:highlight w:val="yellow"/>
        </w:rPr>
        <w:t xml:space="preserve"> at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stellar</w:t>
      </w:r>
      <w:proofErr w:type="spellEnd"/>
      <w:r>
        <w:rPr>
          <w:highlight w:val="yellow"/>
        </w:rPr>
        <w:t xml:space="preserve"> centre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chosen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parameter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values</w:t>
      </w:r>
      <w:proofErr w:type="spellEnd"/>
      <w:r>
        <w:rPr>
          <w:highlight w:val="yellow"/>
        </w:rPr>
        <w:t xml:space="preserve">. The </w:t>
      </w:r>
      <w:proofErr w:type="spellStart"/>
      <w:r>
        <w:rPr>
          <w:highlight w:val="yellow"/>
        </w:rPr>
        <w:t>metric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potentials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remain</w:t>
      </w:r>
      <w:proofErr w:type="spellEnd"/>
      <w:r>
        <w:rPr>
          <w:highlight w:val="yellow"/>
        </w:rPr>
        <w:t xml:space="preserve"> finite,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energy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density</w:t>
      </w:r>
      <w:proofErr w:type="spellEnd"/>
      <w:r>
        <w:rPr>
          <w:highlight w:val="yellow"/>
        </w:rPr>
        <w:t xml:space="preserve"> and radial </w:t>
      </w:r>
      <w:proofErr w:type="spellStart"/>
      <w:r>
        <w:rPr>
          <w:highlight w:val="yellow"/>
        </w:rPr>
        <w:t>pressure</w:t>
      </w:r>
      <w:proofErr w:type="spellEnd"/>
      <w:r>
        <w:rPr>
          <w:highlight w:val="yellow"/>
        </w:rPr>
        <w:t xml:space="preserve"> are positive, and </w:t>
      </w:r>
      <w:proofErr w:type="spellStart"/>
      <w:r>
        <w:rPr>
          <w:highlight w:val="yellow"/>
        </w:rPr>
        <w:t>both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quantities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decrease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outward</w:t>
      </w:r>
      <w:proofErr w:type="spellEnd"/>
      <w:r>
        <w:rPr>
          <w:highlight w:val="yellow"/>
        </w:rPr>
        <w:t xml:space="preserve">. The </w:t>
      </w:r>
      <w:proofErr w:type="spellStart"/>
      <w:r>
        <w:rPr>
          <w:highlight w:val="yellow"/>
        </w:rPr>
        <w:t>anisotropy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zero</w:t>
      </w:r>
      <w:proofErr w:type="spellEnd"/>
      <w:r>
        <w:rPr>
          <w:highlight w:val="yellow"/>
        </w:rPr>
        <w:t xml:space="preserve"> at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centre, as </w:t>
      </w:r>
      <w:proofErr w:type="spellStart"/>
      <w:r>
        <w:rPr>
          <w:highlight w:val="yellow"/>
        </w:rPr>
        <w:t>required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physically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reasonable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anisotropic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configuration</w:t>
      </w:r>
      <w:proofErr w:type="spellEnd"/>
      <w:r>
        <w:rPr>
          <w:highlight w:val="yellow"/>
        </w:rPr>
        <w:t xml:space="preserve">. The </w:t>
      </w:r>
      <w:proofErr w:type="spellStart"/>
      <w:r>
        <w:rPr>
          <w:highlight w:val="yellow"/>
        </w:rPr>
        <w:t>electric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mass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function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increase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radial </w:t>
      </w:r>
      <w:proofErr w:type="spellStart"/>
      <w:r>
        <w:rPr>
          <w:highlight w:val="yellow"/>
        </w:rPr>
        <w:t>coordinate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while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surface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redshift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remains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within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acceptable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range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considered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. At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boundary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interior </w:t>
      </w:r>
      <w:proofErr w:type="spellStart"/>
      <w:r>
        <w:rPr>
          <w:highlight w:val="yellow"/>
        </w:rPr>
        <w:t>geometry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matched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exterior Reissner-Nordstrom </w:t>
      </w:r>
      <w:proofErr w:type="spellStart"/>
      <w:r>
        <w:rPr>
          <w:highlight w:val="yellow"/>
        </w:rPr>
        <w:t>spacetime</w:t>
      </w:r>
      <w:proofErr w:type="spellEnd"/>
      <w:r>
        <w:rPr>
          <w:highlight w:val="yellow"/>
        </w:rPr>
        <w:t xml:space="preserve">. The </w:t>
      </w:r>
      <w:proofErr w:type="spellStart"/>
      <w:r>
        <w:rPr>
          <w:highlight w:val="yellow"/>
        </w:rPr>
        <w:t>calculated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close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reported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masses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compact </w:t>
      </w:r>
      <w:proofErr w:type="spellStart"/>
      <w:r>
        <w:rPr>
          <w:highlight w:val="yellow"/>
        </w:rPr>
        <w:t>objects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considered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comparison</w:t>
      </w:r>
      <w:proofErr w:type="spellEnd"/>
      <w:r>
        <w:rPr>
          <w:highlight w:val="yellow"/>
        </w:rPr>
        <w:t xml:space="preserve">. </w:t>
      </w:r>
      <w:proofErr w:type="spellStart"/>
      <w:r>
        <w:rPr>
          <w:highlight w:val="yellow"/>
        </w:rPr>
        <w:t>These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findings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indicate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that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proposed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a viable </w:t>
      </w:r>
      <w:proofErr w:type="spellStart"/>
      <w:r>
        <w:rPr>
          <w:highlight w:val="yellow"/>
        </w:rPr>
        <w:t>analytical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framework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describing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charged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anisotropic</w:t>
      </w:r>
      <w:proofErr w:type="spellEnd"/>
      <w:r>
        <w:rPr>
          <w:highlight w:val="yellow"/>
        </w:rPr>
        <w:t xml:space="preserve"> compact </w:t>
      </w:r>
      <w:proofErr w:type="spellStart"/>
      <w:r>
        <w:rPr>
          <w:highlight w:val="yellow"/>
        </w:rPr>
        <w:t>stars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within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assumptions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parameter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range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used</w:t>
      </w:r>
      <w:proofErr w:type="spellEnd"/>
      <w:r>
        <w:rPr>
          <w:highlight w:val="yellow"/>
        </w:rPr>
        <w:t xml:space="preserve"> in </w:t>
      </w:r>
      <w:proofErr w:type="spellStart"/>
      <w:r>
        <w:rPr>
          <w:highlight w:val="yellow"/>
        </w:rPr>
        <w:t>this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study</w:t>
      </w:r>
      <w:proofErr w:type="spellEnd"/>
      <w:r>
        <w:rPr>
          <w:highlight w:val="yellow"/>
        </w:rPr>
        <w:t>.</w:t>
      </w:r>
    </w:p>
    <w:p w14:paraId="0A571EF4" w14:textId="77777777" w:rsidR="0075656E" w:rsidRPr="00686359" w:rsidRDefault="0075656E" w:rsidP="0075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6863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Limitations</w:t>
      </w:r>
      <w:proofErr w:type="spellEnd"/>
    </w:p>
    <w:p w14:paraId="4B4B3BCD" w14:textId="77777777" w:rsidR="0075656E" w:rsidRPr="00686359" w:rsidRDefault="0075656E" w:rsidP="0075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highlight w:val="yellow"/>
        </w:rPr>
        <w:t xml:space="preserve">The </w:t>
      </w:r>
      <w:proofErr w:type="spellStart"/>
      <w:r>
        <w:rPr>
          <w:highlight w:val="yellow"/>
        </w:rPr>
        <w:t>present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based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on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specific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choice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metric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potential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electric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profile</w:t>
      </w:r>
      <w:proofErr w:type="spellEnd"/>
      <w:r>
        <w:rPr>
          <w:highlight w:val="yellow"/>
        </w:rPr>
        <w:t xml:space="preserve"> and linear </w:t>
      </w:r>
      <w:proofErr w:type="spellStart"/>
      <w:r>
        <w:rPr>
          <w:highlight w:val="yellow"/>
        </w:rPr>
        <w:t>equation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state</w:t>
      </w:r>
      <w:proofErr w:type="spellEnd"/>
      <w:r>
        <w:rPr>
          <w:highlight w:val="yellow"/>
        </w:rPr>
        <w:t xml:space="preserve">. </w:t>
      </w:r>
      <w:proofErr w:type="spellStart"/>
      <w:r>
        <w:rPr>
          <w:highlight w:val="yellow"/>
        </w:rPr>
        <w:t>Therefore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physical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behaviour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obtained</w:t>
      </w:r>
      <w:proofErr w:type="spellEnd"/>
      <w:r>
        <w:rPr>
          <w:highlight w:val="yellow"/>
        </w:rPr>
        <w:t xml:space="preserve"> in </w:t>
      </w:r>
      <w:proofErr w:type="spellStart"/>
      <w:r>
        <w:rPr>
          <w:highlight w:val="yellow"/>
        </w:rPr>
        <w:t>this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work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depends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directly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selected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parameter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values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assumed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functional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forms</w:t>
      </w:r>
      <w:proofErr w:type="spellEnd"/>
      <w:r>
        <w:rPr>
          <w:highlight w:val="yellow"/>
        </w:rPr>
        <w:t xml:space="preserve">. The </w:t>
      </w:r>
      <w:proofErr w:type="spellStart"/>
      <w:r>
        <w:rPr>
          <w:highlight w:val="yellow"/>
        </w:rPr>
        <w:t>comparison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observed</w:t>
      </w:r>
      <w:proofErr w:type="spellEnd"/>
      <w:r>
        <w:rPr>
          <w:highlight w:val="yellow"/>
        </w:rPr>
        <w:t xml:space="preserve"> compact </w:t>
      </w:r>
      <w:proofErr w:type="spellStart"/>
      <w:r>
        <w:rPr>
          <w:highlight w:val="yellow"/>
        </w:rPr>
        <w:lastRenderedPageBreak/>
        <w:t>objects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limited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stellar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mass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does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not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include</w:t>
      </w:r>
      <w:proofErr w:type="spellEnd"/>
      <w:r>
        <w:rPr>
          <w:highlight w:val="yellow"/>
        </w:rPr>
        <w:t xml:space="preserve"> a full </w:t>
      </w:r>
      <w:proofErr w:type="spellStart"/>
      <w:r>
        <w:rPr>
          <w:highlight w:val="yellow"/>
        </w:rPr>
        <w:t>fit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involving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radius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charge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compactness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equation-of-state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constraints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observational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uncertainties</w:t>
      </w:r>
      <w:proofErr w:type="spellEnd"/>
      <w:r>
        <w:rPr>
          <w:highlight w:val="yellow"/>
        </w:rPr>
        <w:t xml:space="preserve">. The </w:t>
      </w:r>
      <w:proofErr w:type="spellStart"/>
      <w:r>
        <w:rPr>
          <w:highlight w:val="yellow"/>
        </w:rPr>
        <w:t>analysis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also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relies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mainly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graphical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analytical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checks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selected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physical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acceptability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conditions</w:t>
      </w:r>
      <w:proofErr w:type="spellEnd"/>
      <w:r>
        <w:rPr>
          <w:highlight w:val="yellow"/>
        </w:rPr>
        <w:t xml:space="preserve">. A more </w:t>
      </w:r>
      <w:proofErr w:type="spellStart"/>
      <w:r>
        <w:rPr>
          <w:highlight w:val="yellow"/>
        </w:rPr>
        <w:t>detailed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investigation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stability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energy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conditions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causality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equilibrium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under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perturbations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would</w:t>
      </w:r>
      <w:proofErr w:type="spellEnd"/>
      <w:r>
        <w:rPr>
          <w:highlight w:val="yellow"/>
        </w:rPr>
        <w:t xml:space="preserve"> be </w:t>
      </w:r>
      <w:proofErr w:type="spellStart"/>
      <w:r>
        <w:rPr>
          <w:highlight w:val="yellow"/>
        </w:rPr>
        <w:t>needed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further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assess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robustness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. In </w:t>
      </w:r>
      <w:proofErr w:type="spellStart"/>
      <w:r>
        <w:rPr>
          <w:highlight w:val="yellow"/>
        </w:rPr>
        <w:t>addition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model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does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not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address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possible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microphysical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details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dense </w:t>
      </w:r>
      <w:proofErr w:type="spellStart"/>
      <w:r>
        <w:rPr>
          <w:highlight w:val="yellow"/>
        </w:rPr>
        <w:t>matter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beyond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adopted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equation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state</w:t>
      </w:r>
      <w:proofErr w:type="spellEnd"/>
      <w:r>
        <w:rPr>
          <w:highlight w:val="yellow"/>
        </w:rPr>
        <w:t xml:space="preserve">. Future </w:t>
      </w:r>
      <w:proofErr w:type="spellStart"/>
      <w:r>
        <w:rPr>
          <w:highlight w:val="yellow"/>
        </w:rPr>
        <w:t>work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may</w:t>
      </w:r>
      <w:proofErr w:type="spellEnd"/>
      <w:r>
        <w:rPr>
          <w:highlight w:val="yellow"/>
        </w:rPr>
        <w:t xml:space="preserve"> examine </w:t>
      </w:r>
      <w:proofErr w:type="spellStart"/>
      <w:r>
        <w:rPr>
          <w:highlight w:val="yellow"/>
        </w:rPr>
        <w:t>broader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parameter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ranges</w:t>
      </w:r>
      <w:proofErr w:type="spellEnd"/>
      <w:r>
        <w:rPr>
          <w:highlight w:val="yellow"/>
        </w:rPr>
        <w:t xml:space="preserve">, alternative </w:t>
      </w:r>
      <w:proofErr w:type="spellStart"/>
      <w:r>
        <w:rPr>
          <w:highlight w:val="yellow"/>
        </w:rPr>
        <w:t>electric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field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profiles</w:t>
      </w:r>
      <w:proofErr w:type="spellEnd"/>
      <w:r>
        <w:rPr>
          <w:highlight w:val="yellow"/>
        </w:rPr>
        <w:t xml:space="preserve"> and more </w:t>
      </w:r>
      <w:proofErr w:type="spellStart"/>
      <w:r>
        <w:rPr>
          <w:highlight w:val="yellow"/>
        </w:rPr>
        <w:t>detailed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comparisons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observational</w:t>
      </w:r>
      <w:proofErr w:type="spellEnd"/>
      <w:r>
        <w:rPr>
          <w:highlight w:val="yellow"/>
        </w:rPr>
        <w:t xml:space="preserve"> data.</w:t>
      </w:r>
    </w:p>
    <w:p w14:paraId="2041F40D" w14:textId="77777777" w:rsidR="0075656E" w:rsidRPr="000839CE" w:rsidRDefault="0075656E" w:rsidP="0075656E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0839CE">
        <w:rPr>
          <w:rFonts w:ascii="Times New Roman" w:hAnsi="Times New Roman" w:cs="Times New Roman"/>
          <w:b/>
        </w:rPr>
        <w:t>Declaration</w:t>
      </w:r>
      <w:proofErr w:type="spellEnd"/>
      <w:r w:rsidRPr="000839CE">
        <w:rPr>
          <w:rFonts w:ascii="Times New Roman" w:hAnsi="Times New Roman" w:cs="Times New Roman"/>
          <w:b/>
        </w:rPr>
        <w:t xml:space="preserve"> </w:t>
      </w:r>
      <w:proofErr w:type="spellStart"/>
      <w:r w:rsidRPr="000839CE">
        <w:rPr>
          <w:rFonts w:ascii="Times New Roman" w:hAnsi="Times New Roman" w:cs="Times New Roman"/>
          <w:b/>
        </w:rPr>
        <w:t>of</w:t>
      </w:r>
      <w:proofErr w:type="spellEnd"/>
      <w:r w:rsidRPr="000839CE">
        <w:rPr>
          <w:rFonts w:ascii="Times New Roman" w:hAnsi="Times New Roman" w:cs="Times New Roman"/>
          <w:b/>
        </w:rPr>
        <w:t xml:space="preserve"> AI Use</w:t>
      </w:r>
    </w:p>
    <w:p w14:paraId="1D3C62A1" w14:textId="77777777" w:rsidR="0075656E" w:rsidRPr="000839CE" w:rsidRDefault="0075656E" w:rsidP="0075656E">
      <w:pPr>
        <w:spacing w:after="0" w:line="240" w:lineRule="auto"/>
        <w:rPr>
          <w:rFonts w:ascii="Times New Roman" w:hAnsi="Times New Roman" w:cs="Times New Roman"/>
        </w:rPr>
      </w:pPr>
    </w:p>
    <w:p w14:paraId="30A06E0A" w14:textId="77777777" w:rsidR="0075656E" w:rsidRPr="000839CE" w:rsidRDefault="0075656E" w:rsidP="0075656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56790">
        <w:rPr>
          <w:rFonts w:ascii="Times New Roman" w:hAnsi="Times New Roman" w:cs="Times New Roman"/>
        </w:rPr>
        <w:t>This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manuscript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was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prepared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through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the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combined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contributions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of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all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author</w:t>
      </w:r>
      <w:proofErr w:type="spellEnd"/>
      <w:r w:rsidRPr="00C56790">
        <w:rPr>
          <w:rFonts w:ascii="Times New Roman" w:hAnsi="Times New Roman" w:cs="Times New Roman"/>
        </w:rPr>
        <w:t xml:space="preserve">(s), </w:t>
      </w:r>
      <w:proofErr w:type="spellStart"/>
      <w:r w:rsidRPr="00C56790">
        <w:rPr>
          <w:rFonts w:ascii="Times New Roman" w:hAnsi="Times New Roman" w:cs="Times New Roman"/>
        </w:rPr>
        <w:t>including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contributions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to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the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study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design</w:t>
      </w:r>
      <w:proofErr w:type="spellEnd"/>
      <w:r w:rsidRPr="00C56790">
        <w:rPr>
          <w:rFonts w:ascii="Times New Roman" w:hAnsi="Times New Roman" w:cs="Times New Roman"/>
        </w:rPr>
        <w:t xml:space="preserve">, data, </w:t>
      </w:r>
      <w:proofErr w:type="spellStart"/>
      <w:r w:rsidRPr="00C56790">
        <w:rPr>
          <w:rFonts w:ascii="Times New Roman" w:hAnsi="Times New Roman" w:cs="Times New Roman"/>
        </w:rPr>
        <w:t>content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development</w:t>
      </w:r>
      <w:proofErr w:type="spellEnd"/>
      <w:r w:rsidRPr="00C56790">
        <w:rPr>
          <w:rFonts w:ascii="Times New Roman" w:hAnsi="Times New Roman" w:cs="Times New Roman"/>
        </w:rPr>
        <w:t xml:space="preserve">, </w:t>
      </w:r>
      <w:proofErr w:type="spellStart"/>
      <w:r w:rsidRPr="00C56790">
        <w:rPr>
          <w:rFonts w:ascii="Times New Roman" w:hAnsi="Times New Roman" w:cs="Times New Roman"/>
        </w:rPr>
        <w:t>results</w:t>
      </w:r>
      <w:proofErr w:type="spellEnd"/>
      <w:r w:rsidRPr="00C56790">
        <w:rPr>
          <w:rFonts w:ascii="Times New Roman" w:hAnsi="Times New Roman" w:cs="Times New Roman"/>
        </w:rPr>
        <w:t xml:space="preserve">, </w:t>
      </w:r>
      <w:proofErr w:type="spellStart"/>
      <w:r w:rsidRPr="00C56790">
        <w:rPr>
          <w:rFonts w:ascii="Times New Roman" w:hAnsi="Times New Roman" w:cs="Times New Roman"/>
        </w:rPr>
        <w:t>interpretation</w:t>
      </w:r>
      <w:proofErr w:type="spellEnd"/>
      <w:r w:rsidRPr="00C56790">
        <w:rPr>
          <w:rFonts w:ascii="Times New Roman" w:hAnsi="Times New Roman" w:cs="Times New Roman"/>
        </w:rPr>
        <w:t xml:space="preserve">, and </w:t>
      </w:r>
      <w:proofErr w:type="spellStart"/>
      <w:r w:rsidRPr="00C56790">
        <w:rPr>
          <w:rFonts w:ascii="Times New Roman" w:hAnsi="Times New Roman" w:cs="Times New Roman"/>
        </w:rPr>
        <w:t>related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scholarly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work</w:t>
      </w:r>
      <w:proofErr w:type="spellEnd"/>
      <w:r w:rsidRPr="00C56790">
        <w:rPr>
          <w:rFonts w:ascii="Times New Roman" w:hAnsi="Times New Roman" w:cs="Times New Roman"/>
        </w:rPr>
        <w:t xml:space="preserve">. The </w:t>
      </w:r>
      <w:proofErr w:type="spellStart"/>
      <w:r w:rsidRPr="00C56790">
        <w:rPr>
          <w:rFonts w:ascii="Times New Roman" w:hAnsi="Times New Roman" w:cs="Times New Roman"/>
        </w:rPr>
        <w:t>author</w:t>
      </w:r>
      <w:proofErr w:type="spellEnd"/>
      <w:r w:rsidRPr="00C56790">
        <w:rPr>
          <w:rFonts w:ascii="Times New Roman" w:hAnsi="Times New Roman" w:cs="Times New Roman"/>
        </w:rPr>
        <w:t xml:space="preserve">(s) </w:t>
      </w:r>
      <w:proofErr w:type="spellStart"/>
      <w:r w:rsidRPr="00C56790">
        <w:rPr>
          <w:rFonts w:ascii="Times New Roman" w:hAnsi="Times New Roman" w:cs="Times New Roman"/>
        </w:rPr>
        <w:t>acknowledge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the</w:t>
      </w:r>
      <w:proofErr w:type="spellEnd"/>
      <w:r w:rsidRPr="00C56790">
        <w:rPr>
          <w:rFonts w:ascii="Times New Roman" w:hAnsi="Times New Roman" w:cs="Times New Roman"/>
        </w:rPr>
        <w:t xml:space="preserve"> use </w:t>
      </w:r>
      <w:proofErr w:type="spellStart"/>
      <w:r w:rsidRPr="00C56790">
        <w:rPr>
          <w:rFonts w:ascii="Times New Roman" w:hAnsi="Times New Roman" w:cs="Times New Roman"/>
        </w:rPr>
        <w:t>of</w:t>
      </w:r>
      <w:proofErr w:type="spellEnd"/>
      <w:r w:rsidRPr="00C56790">
        <w:rPr>
          <w:rFonts w:ascii="Times New Roman" w:hAnsi="Times New Roman" w:cs="Times New Roman"/>
        </w:rPr>
        <w:t xml:space="preserve"> Grammarly and </w:t>
      </w:r>
      <w:proofErr w:type="spellStart"/>
      <w:r w:rsidRPr="00C56790">
        <w:rPr>
          <w:rFonts w:ascii="Times New Roman" w:hAnsi="Times New Roman" w:cs="Times New Roman"/>
        </w:rPr>
        <w:t>ChatGPT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to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assist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with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grammar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checking</w:t>
      </w:r>
      <w:proofErr w:type="spellEnd"/>
      <w:r w:rsidRPr="00C56790">
        <w:rPr>
          <w:rFonts w:ascii="Times New Roman" w:hAnsi="Times New Roman" w:cs="Times New Roman"/>
        </w:rPr>
        <w:t xml:space="preserve">, </w:t>
      </w:r>
      <w:proofErr w:type="spellStart"/>
      <w:r w:rsidRPr="00C56790">
        <w:rPr>
          <w:rFonts w:ascii="Times New Roman" w:hAnsi="Times New Roman" w:cs="Times New Roman"/>
        </w:rPr>
        <w:t>language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refinement</w:t>
      </w:r>
      <w:proofErr w:type="spellEnd"/>
      <w:r w:rsidRPr="00C56790">
        <w:rPr>
          <w:rFonts w:ascii="Times New Roman" w:hAnsi="Times New Roman" w:cs="Times New Roman"/>
        </w:rPr>
        <w:t xml:space="preserve">, </w:t>
      </w:r>
      <w:proofErr w:type="spellStart"/>
      <w:r w:rsidRPr="00C56790">
        <w:rPr>
          <w:rFonts w:ascii="Times New Roman" w:hAnsi="Times New Roman" w:cs="Times New Roman"/>
        </w:rPr>
        <w:t>reference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formatting</w:t>
      </w:r>
      <w:proofErr w:type="spellEnd"/>
      <w:r w:rsidRPr="00C56790">
        <w:rPr>
          <w:rFonts w:ascii="Times New Roman" w:hAnsi="Times New Roman" w:cs="Times New Roman"/>
        </w:rPr>
        <w:t xml:space="preserve">. </w:t>
      </w:r>
      <w:proofErr w:type="spellStart"/>
      <w:r w:rsidRPr="00C56790">
        <w:rPr>
          <w:rFonts w:ascii="Times New Roman" w:hAnsi="Times New Roman" w:cs="Times New Roman"/>
        </w:rPr>
        <w:t>These</w:t>
      </w:r>
      <w:proofErr w:type="spellEnd"/>
      <w:r w:rsidRPr="00C56790">
        <w:rPr>
          <w:rFonts w:ascii="Times New Roman" w:hAnsi="Times New Roman" w:cs="Times New Roman"/>
        </w:rPr>
        <w:t xml:space="preserve"> AI-</w:t>
      </w:r>
      <w:proofErr w:type="spellStart"/>
      <w:r w:rsidRPr="00C56790">
        <w:rPr>
          <w:rFonts w:ascii="Times New Roman" w:hAnsi="Times New Roman" w:cs="Times New Roman"/>
        </w:rPr>
        <w:t>assisted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tools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were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not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used</w:t>
      </w:r>
      <w:proofErr w:type="spellEnd"/>
      <w:r w:rsidRPr="00C56790">
        <w:rPr>
          <w:rFonts w:ascii="Times New Roman" w:hAnsi="Times New Roman" w:cs="Times New Roman"/>
        </w:rPr>
        <w:t xml:space="preserve"> as </w:t>
      </w:r>
      <w:proofErr w:type="spellStart"/>
      <w:r w:rsidRPr="00C56790">
        <w:rPr>
          <w:rFonts w:ascii="Times New Roman" w:hAnsi="Times New Roman" w:cs="Times New Roman"/>
        </w:rPr>
        <w:t>authors</w:t>
      </w:r>
      <w:proofErr w:type="spellEnd"/>
      <w:r w:rsidRPr="00C56790">
        <w:rPr>
          <w:rFonts w:ascii="Times New Roman" w:hAnsi="Times New Roman" w:cs="Times New Roman"/>
        </w:rPr>
        <w:t xml:space="preserve"> and </w:t>
      </w:r>
      <w:proofErr w:type="spellStart"/>
      <w:r w:rsidRPr="00C56790">
        <w:rPr>
          <w:rFonts w:ascii="Times New Roman" w:hAnsi="Times New Roman" w:cs="Times New Roman"/>
        </w:rPr>
        <w:t>did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not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replace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the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intellectual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contributions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or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scholarly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judgment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of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the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author</w:t>
      </w:r>
      <w:proofErr w:type="spellEnd"/>
      <w:r w:rsidRPr="00C56790">
        <w:rPr>
          <w:rFonts w:ascii="Times New Roman" w:hAnsi="Times New Roman" w:cs="Times New Roman"/>
        </w:rPr>
        <w:t xml:space="preserve">(s). </w:t>
      </w:r>
      <w:proofErr w:type="spellStart"/>
      <w:r w:rsidRPr="00C56790">
        <w:rPr>
          <w:rFonts w:ascii="Times New Roman" w:hAnsi="Times New Roman" w:cs="Times New Roman"/>
        </w:rPr>
        <w:t>All</w:t>
      </w:r>
      <w:proofErr w:type="spellEnd"/>
      <w:r w:rsidRPr="00C56790">
        <w:rPr>
          <w:rFonts w:ascii="Times New Roman" w:hAnsi="Times New Roman" w:cs="Times New Roman"/>
        </w:rPr>
        <w:t xml:space="preserve"> AI-</w:t>
      </w:r>
      <w:proofErr w:type="spellStart"/>
      <w:r w:rsidRPr="00C56790">
        <w:rPr>
          <w:rFonts w:ascii="Times New Roman" w:hAnsi="Times New Roman" w:cs="Times New Roman"/>
        </w:rPr>
        <w:t>assisted</w:t>
      </w:r>
      <w:proofErr w:type="spellEnd"/>
      <w:r w:rsidRPr="00C56790">
        <w:rPr>
          <w:rFonts w:ascii="Times New Roman" w:hAnsi="Times New Roman" w:cs="Times New Roman"/>
        </w:rPr>
        <w:t xml:space="preserve"> outputs, </w:t>
      </w:r>
      <w:proofErr w:type="spellStart"/>
      <w:r w:rsidRPr="00C56790">
        <w:rPr>
          <w:rFonts w:ascii="Times New Roman" w:hAnsi="Times New Roman" w:cs="Times New Roman"/>
        </w:rPr>
        <w:t>including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content</w:t>
      </w:r>
      <w:proofErr w:type="spellEnd"/>
      <w:r w:rsidRPr="00C56790">
        <w:rPr>
          <w:rFonts w:ascii="Times New Roman" w:hAnsi="Times New Roman" w:cs="Times New Roman"/>
        </w:rPr>
        <w:t xml:space="preserve">, </w:t>
      </w:r>
      <w:proofErr w:type="spellStart"/>
      <w:r w:rsidRPr="00C56790">
        <w:rPr>
          <w:rFonts w:ascii="Times New Roman" w:hAnsi="Times New Roman" w:cs="Times New Roman"/>
        </w:rPr>
        <w:t>references</w:t>
      </w:r>
      <w:proofErr w:type="spellEnd"/>
      <w:r w:rsidRPr="00C56790">
        <w:rPr>
          <w:rFonts w:ascii="Times New Roman" w:hAnsi="Times New Roman" w:cs="Times New Roman"/>
        </w:rPr>
        <w:t xml:space="preserve">, and </w:t>
      </w:r>
      <w:proofErr w:type="spellStart"/>
      <w:r w:rsidRPr="00C56790">
        <w:rPr>
          <w:rFonts w:ascii="Times New Roman" w:hAnsi="Times New Roman" w:cs="Times New Roman"/>
        </w:rPr>
        <w:t>interpretations</w:t>
      </w:r>
      <w:proofErr w:type="spellEnd"/>
      <w:r w:rsidRPr="00C56790">
        <w:rPr>
          <w:rFonts w:ascii="Times New Roman" w:hAnsi="Times New Roman" w:cs="Times New Roman"/>
        </w:rPr>
        <w:t xml:space="preserve">, </w:t>
      </w:r>
      <w:proofErr w:type="spellStart"/>
      <w:r w:rsidRPr="00C56790">
        <w:rPr>
          <w:rFonts w:ascii="Times New Roman" w:hAnsi="Times New Roman" w:cs="Times New Roman"/>
        </w:rPr>
        <w:t>were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carefully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reviewed</w:t>
      </w:r>
      <w:proofErr w:type="spellEnd"/>
      <w:r w:rsidRPr="00C56790">
        <w:rPr>
          <w:rFonts w:ascii="Times New Roman" w:hAnsi="Times New Roman" w:cs="Times New Roman"/>
        </w:rPr>
        <w:t xml:space="preserve">, </w:t>
      </w:r>
      <w:proofErr w:type="spellStart"/>
      <w:r w:rsidRPr="00C56790">
        <w:rPr>
          <w:rFonts w:ascii="Times New Roman" w:hAnsi="Times New Roman" w:cs="Times New Roman"/>
        </w:rPr>
        <w:t>revised</w:t>
      </w:r>
      <w:proofErr w:type="spellEnd"/>
      <w:r w:rsidRPr="00C56790">
        <w:rPr>
          <w:rFonts w:ascii="Times New Roman" w:hAnsi="Times New Roman" w:cs="Times New Roman"/>
        </w:rPr>
        <w:t xml:space="preserve">, </w:t>
      </w:r>
      <w:proofErr w:type="spellStart"/>
      <w:r w:rsidRPr="00C56790">
        <w:rPr>
          <w:rFonts w:ascii="Times New Roman" w:hAnsi="Times New Roman" w:cs="Times New Roman"/>
        </w:rPr>
        <w:t>verified</w:t>
      </w:r>
      <w:proofErr w:type="spellEnd"/>
      <w:r w:rsidRPr="00C56790">
        <w:rPr>
          <w:rFonts w:ascii="Times New Roman" w:hAnsi="Times New Roman" w:cs="Times New Roman"/>
        </w:rPr>
        <w:t xml:space="preserve">, and </w:t>
      </w:r>
      <w:proofErr w:type="spellStart"/>
      <w:r w:rsidRPr="00C56790">
        <w:rPr>
          <w:rFonts w:ascii="Times New Roman" w:hAnsi="Times New Roman" w:cs="Times New Roman"/>
        </w:rPr>
        <w:t>approved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by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the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author</w:t>
      </w:r>
      <w:proofErr w:type="spellEnd"/>
      <w:r w:rsidRPr="00C56790">
        <w:rPr>
          <w:rFonts w:ascii="Times New Roman" w:hAnsi="Times New Roman" w:cs="Times New Roman"/>
        </w:rPr>
        <w:t xml:space="preserve">(s). The </w:t>
      </w:r>
      <w:proofErr w:type="spellStart"/>
      <w:r w:rsidRPr="00C56790">
        <w:rPr>
          <w:rFonts w:ascii="Times New Roman" w:hAnsi="Times New Roman" w:cs="Times New Roman"/>
        </w:rPr>
        <w:t>author</w:t>
      </w:r>
      <w:proofErr w:type="spellEnd"/>
      <w:r w:rsidRPr="00C56790">
        <w:rPr>
          <w:rFonts w:ascii="Times New Roman" w:hAnsi="Times New Roman" w:cs="Times New Roman"/>
        </w:rPr>
        <w:t xml:space="preserve">(s) </w:t>
      </w:r>
      <w:proofErr w:type="spellStart"/>
      <w:r w:rsidRPr="00C56790">
        <w:rPr>
          <w:rFonts w:ascii="Times New Roman" w:hAnsi="Times New Roman" w:cs="Times New Roman"/>
        </w:rPr>
        <w:t>accept</w:t>
      </w:r>
      <w:proofErr w:type="spellEnd"/>
      <w:r w:rsidRPr="00C56790">
        <w:rPr>
          <w:rFonts w:ascii="Times New Roman" w:hAnsi="Times New Roman" w:cs="Times New Roman"/>
        </w:rPr>
        <w:t xml:space="preserve"> full </w:t>
      </w:r>
      <w:proofErr w:type="spellStart"/>
      <w:r w:rsidRPr="00C56790">
        <w:rPr>
          <w:rFonts w:ascii="Times New Roman" w:hAnsi="Times New Roman" w:cs="Times New Roman"/>
        </w:rPr>
        <w:t>responsibility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for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the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accuracy</w:t>
      </w:r>
      <w:proofErr w:type="spellEnd"/>
      <w:r w:rsidRPr="00C56790">
        <w:rPr>
          <w:rFonts w:ascii="Times New Roman" w:hAnsi="Times New Roman" w:cs="Times New Roman"/>
        </w:rPr>
        <w:t xml:space="preserve">, </w:t>
      </w:r>
      <w:proofErr w:type="spellStart"/>
      <w:r w:rsidRPr="00C56790">
        <w:rPr>
          <w:rFonts w:ascii="Times New Roman" w:hAnsi="Times New Roman" w:cs="Times New Roman"/>
        </w:rPr>
        <w:t>integrity</w:t>
      </w:r>
      <w:proofErr w:type="spellEnd"/>
      <w:r w:rsidRPr="00C56790">
        <w:rPr>
          <w:rFonts w:ascii="Times New Roman" w:hAnsi="Times New Roman" w:cs="Times New Roman"/>
        </w:rPr>
        <w:t xml:space="preserve">, and final </w:t>
      </w:r>
      <w:proofErr w:type="spellStart"/>
      <w:r w:rsidRPr="00C56790">
        <w:rPr>
          <w:rFonts w:ascii="Times New Roman" w:hAnsi="Times New Roman" w:cs="Times New Roman"/>
        </w:rPr>
        <w:t>content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of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the</w:t>
      </w:r>
      <w:proofErr w:type="spellEnd"/>
      <w:r w:rsidRPr="00C56790">
        <w:rPr>
          <w:rFonts w:ascii="Times New Roman" w:hAnsi="Times New Roman" w:cs="Times New Roman"/>
        </w:rPr>
        <w:t xml:space="preserve"> </w:t>
      </w:r>
      <w:proofErr w:type="spellStart"/>
      <w:r w:rsidRPr="00C56790">
        <w:rPr>
          <w:rFonts w:ascii="Times New Roman" w:hAnsi="Times New Roman" w:cs="Times New Roman"/>
        </w:rPr>
        <w:t>manuscript</w:t>
      </w:r>
      <w:proofErr w:type="spellEnd"/>
      <w:r w:rsidRPr="00C56790">
        <w:rPr>
          <w:rFonts w:ascii="Times New Roman" w:hAnsi="Times New Roman" w:cs="Times New Roman"/>
        </w:rPr>
        <w:t>.</w:t>
      </w:r>
    </w:p>
    <w:p w14:paraId="15AA4E47" w14:textId="77777777" w:rsidR="0075656E" w:rsidRDefault="0075656E" w:rsidP="0075656E"/>
    <w:p w14:paraId="4189A8B3" w14:textId="77777777" w:rsidR="00F803F6" w:rsidRDefault="00000000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References</w:t>
      </w:r>
      <w:proofErr w:type="spellEnd"/>
    </w:p>
    <w:p w14:paraId="680DE55A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Kuhfittig, P. K. F. (2011). Some remarks on exact wormhole solutions.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Advanced Studies in Theoretical Physics, 5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(8), 365–370. </w:t>
      </w:r>
      <w:hyperlink r:id="rId189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https://www.m-hikari.com/astp/astp2011/astp5-8-2011/kuhfittigASTP5-8-2011.pdf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8249F35" w14:textId="11C7566B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Bičák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(2006). Einstein equations: Exact solutions. In J.-P. Françoise, G. L. Naber, &amp; T. S. Tsun (Eds.),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Encyclopedia of Mathematical Physics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(Vol. 2, pp. 165–173). Elsevier. https://doi.org/10.1016/B0-12-512666-2/00057-2  </w:t>
      </w:r>
    </w:p>
    <w:p w14:paraId="2FFCBB93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Ivanov, B. V. (2017). Analytical study of anisotropic compact star models.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 European Physical Journal C, 77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Article 738. https://doi.org/10.1140/epjc/s10052-017-5322-7 </w:t>
      </w:r>
    </w:p>
    <w:p w14:paraId="0DB4D20B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Herrera, L., &amp; Ponce de León, J. (1985). Isotropic and anisotropic charged spheres admitting a one-parameter group of conformal motions.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Journal of Mathematical Physics, 26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(9), 2302–2307. https://doi.org/10.1063/1.526813 </w:t>
      </w:r>
    </w:p>
    <w:p w14:paraId="6CEAA917" w14:textId="793AA096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Ruderman, M. (1972). Pulsars: Structure and dynamics.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Annual Review of Astronomy and Astrophysics, 10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427–476. https://doi.org/10.1146/annurev.aa.10.090172.002235 </w:t>
      </w:r>
    </w:p>
    <w:p w14:paraId="0165C0EF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Bayin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 S. (1982). Anisotropic fluid spheres in general relativity.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Physical Review D, 26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(6), 1262–1274. https://doi.org/10.1103/PhysRevD.26.1262 </w:t>
      </w:r>
    </w:p>
    <w:p w14:paraId="37A741C1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Bowers, R. L., &amp; Liang, E. P. T. (1974). Anisotropic spheres in general relativity.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 Astrophysical Journal, 188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657–665. https://doi.org/10.1086/152760 </w:t>
      </w:r>
    </w:p>
    <w:p w14:paraId="2692540B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Cosenza, M., Herrera, L.,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Esculpi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M., &amp; Witten, L. (1982). Evolution of radiating anisotropic spheres in general relativity.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Physical Review D, 25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(10), 2527–2535. </w:t>
      </w:r>
      <w:hyperlink r:id="rId190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https://doi.org/10.1103/PhysRevD.25.2527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6AF0183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Krori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K. D., Borgohain, P., &amp; Devi, R. (1984). Some exact anisotropic solutions in general relativity.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Canadian Journal of Physics, 62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(3), 239–246. </w:t>
      </w:r>
      <w:hyperlink r:id="rId191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https://doi.org/10.1139/p84-038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2D9DE6D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lastRenderedPageBreak/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Ponce de León, J. (1987). New analytical models for anisotropic spheres in general relativity.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Journal of Mathematical Physics, 28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(5), 1114–1117. </w:t>
      </w:r>
      <w:hyperlink r:id="rId192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https://doi.org/10.1063/1.527557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B36BB49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Bondi, H. (1992). Anisotropic spheres in general relativity.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Monthly Notices of the Royal Astronomical Society, 259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(2), 365–368. </w:t>
      </w:r>
      <w:hyperlink r:id="rId193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https://doi.org/10.1093/mnras/259.2.365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DBBC87F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Herrera, L., &amp; Santos, N. O. (1997). Local anisotropy in self-gravitating systems.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Physics Reports, 286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(2), 53–130. </w:t>
      </w:r>
      <w:hyperlink r:id="rId194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https://doi.org/10.1016/S0370-1573(96)00042-7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80775F7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Herrera, L., Di Prisco, A., Ospino, J., &amp; Fuenmayor, E. (2001). Conformally flat anisotropic spheres in general relativity.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Journal of Mathematical Physics, 42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(5), 2129–2143. </w:t>
      </w:r>
      <w:hyperlink r:id="rId195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https://doi.org/10.1063/1.1364503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1459005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Herrera, L., Di Prisco, A., &amp; Ospino, J. (2008). All static spherically symmetric anisotropic solutions of Einstein’s equations.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Physical Review D, 77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(2), Article 027502. https://doi.org/10.1103/PhysRevD.77.027502 </w:t>
      </w:r>
    </w:p>
    <w:p w14:paraId="74B3036E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Dev, K., &amp; Gleiser, M. (2002). Anisotropic stars: Exact solutions.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General Relativity and Gravitation, 34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1793–1818. https://doi.org/10.1023/A:1020707906543 </w:t>
      </w:r>
    </w:p>
    <w:p w14:paraId="12977738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Dev, K., &amp; Gleiser, M. (2003). Anisotropic stars II: Stability.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General Relativity and Gravitation, 35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1435–1457. https://doi.org/10.1023/A:1024534702166 </w:t>
      </w:r>
    </w:p>
    <w:p w14:paraId="57C55451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Ivanov, B. V. (2010). The importance of anisotropy for relativistic fluids with spherical symmetry.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International Journal of Theoretical Physics, 49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(6), 1236–1243. </w:t>
      </w:r>
      <w:hyperlink r:id="rId196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https://doi.org/10.1007/s10773-010-0305-6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8409160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Sokolov, A. I. (1980). Phase transitions in a superfluid neutron liquid.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Soviet Physics JETP, 52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(4), 575–576. </w:t>
      </w:r>
      <w:hyperlink r:id="rId197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https://jetp.ras.ru/cgi-bin/dn/e_052_04_0575.pdf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015E391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Usov, V. V. (2004). Electric fields at the quark surface of strange stars in the color-flavor locked phase.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Physical Review D, 70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(6), Article 067301. https://doi.org/10.1103/PhysRevD.70.067301 </w:t>
      </w:r>
    </w:p>
    <w:p w14:paraId="12C82DC3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Thirukkanesh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S., &amp; Ragel, F. C. (2012). Exact anisotropic sphere with polytropic equation of state.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Pramana – Journal of Physics, 78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(5), 687–696. </w:t>
      </w:r>
      <w:hyperlink r:id="rId198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https://doi.org/10.1007/s12043-012-0268-7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4903D86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Ivanov, B. V. (2002). Maximum bounds on the surface redshift of anisotropic stars.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Physical Review D, 65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(10), Article 104011. </w:t>
      </w:r>
      <w:hyperlink r:id="rId199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https://doi.org/10.1103/PhysRevD.65.104011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C95138C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Mak, M. K., &amp; Harko, T. (2002). An exact anisotropic quark star model.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Chinese Journal of Astronomy and Astrophysics, 2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(3), 248–259. </w:t>
      </w:r>
      <w:hyperlink r:id="rId200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https://doi.org/10.1088/1009-9271/2/3/248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E1BC1D9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Mak, M. K., &amp; Harko, T. (2003). Anisotropic stars in general relativity.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Proceedings of the Royal Society A: Mathematical, Physical and Engineering Sciences, 459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(2030), 393–408. </w:t>
      </w:r>
      <w:hyperlink r:id="rId201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https://doi.org/10.1098/rspa.2002.1014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9E84918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Mak, M. K., Dobson, P. N., &amp; Harko, T. (2002). Exact models for anisotropic relativistic stars.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International Journal of Modern Physics D, 11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(2), 207–221. </w:t>
      </w:r>
      <w:hyperlink r:id="rId202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https://doi.org/10.1142/S0218271802001317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A56F45A" w14:textId="3F48FE74" w:rsidR="00113B69" w:rsidRDefault="00113B69" w:rsidP="00113B6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Viaggiu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 (2009). Modeling usual and unusual anisotropic spheres.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International Journal of Modern Physics D, 18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(2), 275–288. </w:t>
      </w:r>
      <w:hyperlink r:id="rId203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https://doi.org/10.1142/S021827180901442X</w:t>
        </w:r>
      </w:hyperlink>
    </w:p>
    <w:p w14:paraId="089598A0" w14:textId="1AE4146F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Malaver, M. (2014). Strange quark star model with quadratic equation of state.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Frontiers of Mathematics and Its Applications, 1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(1), 9–15. https://doi.org/10.48550/arXiv.1407.0760  </w:t>
      </w:r>
    </w:p>
    <w:p w14:paraId="6E0CE047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Malaver, M. (2014). Quark star model with charge distributions.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Open Science Journal of Modern Physics, 1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(1), 6–11. </w:t>
      </w:r>
      <w:hyperlink r:id="rId204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https://doi.org/10.48550/arXiv.1407.1936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F04FFCC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lastRenderedPageBreak/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Malaver, M. (2016). Classes of relativistic stars with quadratic equation of state.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World Scientific News, 57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70–80. </w:t>
      </w:r>
      <w:hyperlink r:id="rId205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http://www.worldscientificnews.com/wp-content/uploads/2016/06/WSN-57-2016-70-80.pdf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DD6269F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Malaver, M. (2013). Analytical model for charged polytropic stars with Van der Waals equation of state.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American Journal of Astronomy and Astrophysics, 1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(4), 41–46. </w:t>
      </w:r>
      <w:hyperlink r:id="rId206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https://doi.org/10.11648/j.ajaa.20130104.11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B94A929" w14:textId="1FE31598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Malaver, M. (2013). Regular model for a quark star with Van der Waals modified equation of state.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World Applied Programming, 3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(7), 309–313. </w:t>
      </w:r>
    </w:p>
    <w:p w14:paraId="312A4610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Malaver, M. (2015). Relativistic modeling of quark stars with Tolman IV type potential.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International Journal of Modern Physics and Application, 2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(1), 1–6. https://doi.org/10.48550/arXiv.1503.06678 </w:t>
      </w:r>
    </w:p>
    <w:p w14:paraId="3DCEA82F" w14:textId="78F9BD60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Pant, N., Pradhan, N., &amp; Malaver, M. (2014). Anisotropic fluid star model in isotropic coordinates.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International Journal of Astrophysics and Space Science, 3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(1-1), 1–5. https://doi.org/10.11648/j.ijass.s.2015030101.11  </w:t>
      </w:r>
    </w:p>
    <w:p w14:paraId="3C16DAC8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Ray, S., Espindola, A. L., Malheiro, M., Lemos, J. P. S., &amp;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Zanchin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V. T. (2003). Electrically charged compact stars and formation of charged black holes.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Physical Review D, 68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(8), Article 084004. </w:t>
      </w:r>
      <w:hyperlink r:id="rId207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https://doi.org/10.1103/PhysRevD.68.084004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3D3FDFA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Thirukkanesh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S., &amp; Maharaj, S. D. (2008). Charged anisotropic matter with linear equation of state.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Classical and Quantum Gravity, 25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(23), Article 235001. </w:t>
      </w:r>
      <w:hyperlink r:id="rId208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https://doi.org/10.1088/0264-9381/25/23/235001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6C33910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Sharma, R., &amp; Maharaj, S. D. (2007). A class of relativistic stars with a linear equation of state.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Monthly Notices of the Royal Astronomical Society, 375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(4), 1265–1268. </w:t>
      </w:r>
      <w:hyperlink r:id="rId209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https://doi.org/10.1111/j.1365-2966.2006.11355.x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A70DB1B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Durgapal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C. (1982). A class of new exact solutions in general relativity.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Journal of Physics A: Mathematical and General, 15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(8), 2637–2644. </w:t>
      </w:r>
      <w:hyperlink r:id="rId210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https://doi.org/10.1088/0305-4470/15/8/039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6924871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Komathiraj, K., &amp; Maharaj, S. D. (2007). Classes of exact Einstein–Maxwell solutions.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General Relativity and Gravitation, 39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(12), 2079–2093. https://doi.org/10.1007/s10714-007-0510-7 </w:t>
      </w:r>
    </w:p>
    <w:p w14:paraId="54F1E247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Manjonjo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M., Maharaj, S. D., &amp;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Moopanar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 (2017). Conformal vectors and stellar models.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 European Physical Journal Plus, 132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Article 62. </w:t>
      </w:r>
      <w:hyperlink r:id="rId211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https://doi.org/10.1140/epjp/i2017-11309-0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E82A5B8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Rahaman, F., Jamil, M., Sharma, R., &amp; Chakraborty, K. (2010). A class of solutions for anisotropic stars admitting conformal motion.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Astrophysics and Space Science, 330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(2), 249–256. </w:t>
      </w:r>
      <w:hyperlink r:id="rId212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https://doi.org/10.1007/s10509-010-0384-0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51C5B36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Jape, J. W., Sunzu, J. M., Maharaj, S. D., &amp;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Mkenyeleye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M. (2023). Charged conformal stars and equation of state.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Indian Journal of Physics, 97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(4), 1015–1026. </w:t>
      </w:r>
      <w:hyperlink r:id="rId213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https://doi.org/10.1007/s12648-022-02468-z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3BE3F884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Christopher, J., Jape, J. W., &amp; Sunzu, J. M. (2024). Charged anisotropic conformal star model with a quadratic equation of state.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International Journal of Modern Physics D, 33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(5–6), Article 2450022. </w:t>
      </w:r>
      <w:hyperlink r:id="rId214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https://doi.org/10.1142/S0218271824500226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33C1A7E3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Kowa, Y. K., Jape, J. W., Sunzu, J. M., &amp; Maharaj, S. D. (2025). Anisotropic core-envelope compact star model with conformal symmetry.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Indian Journal of Physics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Advance online publication. </w:t>
      </w:r>
      <w:hyperlink r:id="rId215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https://doi.org/10.1007/s12648-025-03731-9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7527154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lastRenderedPageBreak/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Esculpi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M., &amp;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Alomá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E. (2010). Conformal anisotropic relativistic charged fluid spheres with a linear equation of state.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 European Physical Journal C, 67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521–532. </w:t>
      </w:r>
      <w:hyperlink r:id="rId216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https://doi.org/10.1140/epjc/s10052-010-1273-y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0D27065" w14:textId="770EAD3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Malaver, M., &amp;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Esculpi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(2021). Some new models of charged dark energy stars in conformal symmetry.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Revista </w:t>
      </w:r>
      <w:proofErr w:type="spellStart"/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Faraute</w:t>
      </w:r>
      <w:proofErr w:type="spellEnd"/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de Ciencia y </w:t>
      </w:r>
      <w:proofErr w:type="spellStart"/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Tecnología</w:t>
      </w:r>
      <w:proofErr w:type="spellEnd"/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16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(1–2), 55–68. </w:t>
      </w:r>
      <w:hyperlink r:id="rId217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https://servicio.bc.uc.edu.ve/facyt/vol16n1y2/art07.pdf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</w:p>
    <w:p w14:paraId="442E941B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Durgapal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C., &amp; Bannerji, R. (1983). New analytical stellar model in general relativity.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Physical Review D, 27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(2), 328–331. </w:t>
      </w:r>
      <w:hyperlink r:id="rId218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https://doi.org/10.1103/PhysRevD.27.328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9F4993D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Herrera, L., Jiménez, J., Leal, L., Ponce de León, J.,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Esculpi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M., &amp; Galina, V. (1984). Anisotropic fluids and conformal motions in general relativity.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Journal of Mathematical Physics, 25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(11), 3274–3278. </w:t>
      </w:r>
      <w:hyperlink r:id="rId219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https://doi.org/10.1063/1.526075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7A7934C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Weyl, H. (1918). Reine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Infinitesimalgeometrie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Mathematische </w:t>
      </w:r>
      <w:proofErr w:type="spellStart"/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Zeitschrift</w:t>
      </w:r>
      <w:proofErr w:type="spellEnd"/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2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384–411. </w:t>
      </w:r>
      <w:hyperlink r:id="rId220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https://doi.org/10.1007/BF01199420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2CAB829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Takisa, P. M., &amp; Maharaj, S. D. (2013). Some charged polytropic models.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General Relativity and Gravitation, 45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(10), 1951–1969. </w:t>
      </w:r>
      <w:hyperlink r:id="rId221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https://doi.org/10.1007/s10714-013-1570-5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36079F70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Delgaty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M. S. R., &amp; Lake, K. (1998). Physical acceptability of isolated, static, spherically symmetric, perfect fluid solutions of Einstein’s equations.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Computer Physics Communications, 115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(2–3), 395–415. </w:t>
      </w:r>
      <w:hyperlink r:id="rId222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https://doi.org/10.1016/S0010-4655(98)00130-1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D7C5B69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Fan, Y.-Z., Han, M.-Z., Jiang, J.-L., Shao, D.-S., &amp; Tang, S.-P. (2024). Maximum gravitational mass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ₜₒᵥ = 2.25⁺⁰·⁰⁸₋₀·₀₇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</w:t>
      </w:r>
      <w:r w:rsidRPr="00113B69">
        <w:rPr>
          <w:rFonts w:ascii="Cambria Math" w:eastAsia="Times New Roman" w:hAnsi="Cambria Math" w:cs="Cambria Math"/>
          <w:sz w:val="24"/>
          <w:szCs w:val="24"/>
          <w:lang w:val="en-US"/>
        </w:rPr>
        <w:t>⊙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inferred at about 3% precision with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multimessenger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data of neutron stars.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Physical Review D, 109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(4), Article 043052. </w:t>
      </w:r>
      <w:hyperlink r:id="rId223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https://doi.org/10.1103/PhysRevD.109.043052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6CBC62E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Rocha, L. S. (2023).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 masses of neutron stars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[Doctoral dissertation,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Universidade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São Paulo].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Universidade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São Paulo. </w:t>
      </w:r>
      <w:hyperlink r:id="rId224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https://www.iag.usp.br/sites/default/files/2024-09/Livia_Rocha_Thesis.pdf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27E8FED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Can, D., &amp; </w:t>
      </w:r>
      <w:proofErr w:type="spellStart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Güdekli</w:t>
      </w:r>
      <w:proofErr w:type="spellEnd"/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E. (2021). An analysis for conservative and non-conservative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f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gravity models.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Asian Journal of Research and Reviews in Physics, 5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(1), 1–11. </w:t>
      </w:r>
      <w:hyperlink r:id="rId225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https://doi.org/10.9734/AJR2P/2021/v5i130152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C64604C" w14:textId="77777777" w:rsidR="00113B69" w:rsidRPr="00113B69" w:rsidRDefault="00113B69" w:rsidP="0011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Zahra, A., Mardan, S. A., Riaz, M. B., &amp; Manzoor, R. (2024). Framework for charged compact objects admitting conformal motion in higher dimension.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PLOS ONE, 19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(8), Article e0307489. </w:t>
      </w:r>
      <w:hyperlink r:id="rId226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https://doi.org/10.1371/journal.pone.0307489</w:t>
        </w:r>
      </w:hyperlink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DFC1035" w14:textId="11CF1E5A" w:rsidR="00113B69" w:rsidRDefault="00113B69" w:rsidP="00113B69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113B69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Pradhan, S., &amp; Sahoo, P. K. (2024). A comprehensive study of massive compact star admitting conformal motion under Bardeen geometry. </w:t>
      </w:r>
      <w:r w:rsidRPr="00113B6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Nuclear Physics B, 1002</w:t>
      </w:r>
      <w:r w:rsidRPr="0011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Article 116523. </w:t>
      </w:r>
      <w:hyperlink r:id="rId227" w:tgtFrame="_new" w:history="1">
        <w:r w:rsidRPr="00113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https://doi.org/10.1016/j.nuclphysb.2024.116523</w:t>
        </w:r>
      </w:hyperlink>
    </w:p>
    <w:sectPr w:rsidR="00113B69">
      <w:headerReference w:type="even" r:id="rId228"/>
      <w:headerReference w:type="default" r:id="rId229"/>
      <w:footerReference w:type="even" r:id="rId230"/>
      <w:footerReference w:type="default" r:id="rId231"/>
      <w:headerReference w:type="first" r:id="rId232"/>
      <w:footerReference w:type="first" r:id="rId23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85A84" w14:textId="77777777" w:rsidR="00C77EBB" w:rsidRDefault="00C77EBB">
      <w:pPr>
        <w:spacing w:line="240" w:lineRule="auto"/>
      </w:pPr>
      <w:r>
        <w:separator/>
      </w:r>
    </w:p>
  </w:endnote>
  <w:endnote w:type="continuationSeparator" w:id="0">
    <w:p w14:paraId="39220F5B" w14:textId="77777777" w:rsidR="00C77EBB" w:rsidRDefault="00C77E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Caslon Pro">
    <w:altName w:val="Palatino Linotype"/>
    <w:charset w:val="00"/>
    <w:family w:val="roman"/>
    <w:pitch w:val="default"/>
    <w:sig w:usb0="00000000" w:usb1="00000000" w:usb2="00000000" w:usb3="00000000" w:csb0="00000001" w:csb1="00000000"/>
  </w:font>
  <w:font w:name="+Cuerpo">
    <w:altName w:val="Calibri"/>
    <w:charset w:val="00"/>
    <w:family w:val="auto"/>
    <w:pitch w:val="default"/>
  </w:font>
  <w:font w:name="TimesNewRoman">
    <w:altName w:val="MS Mincho"/>
    <w:charset w:val="80"/>
    <w:family w:val="auto"/>
    <w:pitch w:val="default"/>
    <w:sig w:usb0="00000000" w:usb1="00000000" w:usb2="00000010" w:usb3="00000000" w:csb0="0002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MBX12">
    <w:altName w:val="Klee One"/>
    <w:charset w:val="80"/>
    <w:family w:val="auto"/>
    <w:pitch w:val="default"/>
    <w:sig w:usb0="00000000" w:usb1="00000000" w:usb2="00000010" w:usb3="00000000" w:csb0="00020000" w:csb1="00000000"/>
  </w:font>
  <w:font w:name="CMR10">
    <w:altName w:val="MS Gothic"/>
    <w:charset w:val="80"/>
    <w:family w:val="auto"/>
    <w:pitch w:val="default"/>
    <w:sig w:usb0="00000000" w:usb1="00000000" w:usb2="00000010" w:usb3="00000000" w:csb0="00020001" w:csb1="00000000"/>
  </w:font>
  <w:font w:name="CMMI10">
    <w:altName w:val="Courant"/>
    <w:charset w:val="00"/>
    <w:family w:val="auto"/>
    <w:pitch w:val="default"/>
  </w:font>
  <w:font w:name="Times-Roman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857C" w14:textId="77777777" w:rsidR="00317A67" w:rsidRDefault="00317A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FC401" w14:textId="77777777" w:rsidR="00317A67" w:rsidRDefault="00317A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75A05" w14:textId="77777777" w:rsidR="00317A67" w:rsidRDefault="00317A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AECE0" w14:textId="77777777" w:rsidR="00C77EBB" w:rsidRDefault="00C77EBB">
      <w:pPr>
        <w:spacing w:after="0"/>
      </w:pPr>
      <w:r>
        <w:separator/>
      </w:r>
    </w:p>
  </w:footnote>
  <w:footnote w:type="continuationSeparator" w:id="0">
    <w:p w14:paraId="0A0B78D8" w14:textId="77777777" w:rsidR="00C77EBB" w:rsidRDefault="00C77E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20CFD" w14:textId="77777777" w:rsidR="00317A67" w:rsidRDefault="00000000">
    <w:pPr>
      <w:pStyle w:val="Header"/>
    </w:pPr>
    <w:r>
      <w:rPr>
        <w:noProof/>
      </w:rPr>
      <w:pict w14:anchorId="022BC0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78532" o:spid="_x0000_s1026" type="#_x0000_t136" style="position:absolute;margin-left:0;margin-top:0;width:524.6pt;height:98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90F21" w14:textId="77777777" w:rsidR="00317A67" w:rsidRDefault="00000000">
    <w:pPr>
      <w:pStyle w:val="Header"/>
    </w:pPr>
    <w:r>
      <w:rPr>
        <w:noProof/>
      </w:rPr>
      <w:pict w14:anchorId="48DCDB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78533" o:spid="_x0000_s1027" type="#_x0000_t136" style="position:absolute;margin-left:0;margin-top:0;width:524.6pt;height:98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40201" w14:textId="77777777" w:rsidR="00317A67" w:rsidRDefault="00000000">
    <w:pPr>
      <w:pStyle w:val="Header"/>
    </w:pPr>
    <w:r>
      <w:rPr>
        <w:noProof/>
      </w:rPr>
      <w:pict w14:anchorId="63EA5C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78531" o:spid="_x0000_s1025" type="#_x0000_t136" style="position:absolute;margin-left:0;margin-top:0;width:524.6pt;height:98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B081F1"/>
    <w:multiLevelType w:val="singleLevel"/>
    <w:tmpl w:val="DAB081F1"/>
    <w:lvl w:ilvl="0">
      <w:start w:val="42"/>
      <w:numFmt w:val="decimal"/>
      <w:suff w:val="space"/>
      <w:lvlText w:val="(%1)"/>
      <w:lvlJc w:val="left"/>
      <w:pPr>
        <w:ind w:left="8580" w:firstLine="0"/>
      </w:pPr>
      <w:rPr>
        <w:rFonts w:eastAsiaTheme="majorEastAsia" w:hint="default"/>
        <w:sz w:val="24"/>
        <w:szCs w:val="24"/>
      </w:rPr>
    </w:lvl>
  </w:abstractNum>
  <w:abstractNum w:abstractNumId="1" w15:restartNumberingAfterBreak="0">
    <w:nsid w:val="DC936096"/>
    <w:multiLevelType w:val="singleLevel"/>
    <w:tmpl w:val="DC936096"/>
    <w:lvl w:ilvl="0">
      <w:start w:val="5"/>
      <w:numFmt w:val="decimal"/>
      <w:suff w:val="space"/>
      <w:lvlText w:val="%1."/>
      <w:lvlJc w:val="left"/>
    </w:lvl>
  </w:abstractNum>
  <w:abstractNum w:abstractNumId="2" w15:restartNumberingAfterBreak="0">
    <w:nsid w:val="F452B858"/>
    <w:multiLevelType w:val="singleLevel"/>
    <w:tmpl w:val="F452B858"/>
    <w:lvl w:ilvl="0">
      <w:start w:val="1"/>
      <w:numFmt w:val="upperRoman"/>
      <w:suff w:val="space"/>
      <w:lvlText w:val="%1)"/>
      <w:lvlJc w:val="left"/>
    </w:lvl>
  </w:abstractNum>
  <w:abstractNum w:abstractNumId="3" w15:restartNumberingAfterBreak="0">
    <w:nsid w:val="02AC32B1"/>
    <w:multiLevelType w:val="singleLevel"/>
    <w:tmpl w:val="02AC32B1"/>
    <w:lvl w:ilvl="0">
      <w:start w:val="46"/>
      <w:numFmt w:val="decimal"/>
      <w:suff w:val="space"/>
      <w:lvlText w:val="%1."/>
      <w:lvlJc w:val="left"/>
    </w:lvl>
  </w:abstractNum>
  <w:abstractNum w:abstractNumId="4" w15:restartNumberingAfterBreak="0">
    <w:nsid w:val="2BA99D8D"/>
    <w:multiLevelType w:val="singleLevel"/>
    <w:tmpl w:val="2BA99D8D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562F4325"/>
    <w:multiLevelType w:val="singleLevel"/>
    <w:tmpl w:val="562F4325"/>
    <w:lvl w:ilvl="0">
      <w:start w:val="4"/>
      <w:numFmt w:val="decimal"/>
      <w:suff w:val="space"/>
      <w:lvlText w:val="%1."/>
      <w:lvlJc w:val="left"/>
      <w:pPr>
        <w:ind w:left="327" w:firstLine="0"/>
      </w:pPr>
    </w:lvl>
  </w:abstractNum>
  <w:num w:numId="1" w16cid:durableId="209418728">
    <w:abstractNumId w:val="5"/>
  </w:num>
  <w:num w:numId="2" w16cid:durableId="2057774457">
    <w:abstractNumId w:val="2"/>
  </w:num>
  <w:num w:numId="3" w16cid:durableId="132329997">
    <w:abstractNumId w:val="0"/>
  </w:num>
  <w:num w:numId="4" w16cid:durableId="1293049703">
    <w:abstractNumId w:val="1"/>
  </w:num>
  <w:num w:numId="5" w16cid:durableId="952396682">
    <w:abstractNumId w:val="4"/>
  </w:num>
  <w:num w:numId="6" w16cid:durableId="467823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3B4"/>
    <w:rsid w:val="0000588F"/>
    <w:rsid w:val="00034A30"/>
    <w:rsid w:val="000528F3"/>
    <w:rsid w:val="0006047B"/>
    <w:rsid w:val="0006544B"/>
    <w:rsid w:val="00067AA3"/>
    <w:rsid w:val="000739EA"/>
    <w:rsid w:val="0007446D"/>
    <w:rsid w:val="00074669"/>
    <w:rsid w:val="000B2D7B"/>
    <w:rsid w:val="000C617D"/>
    <w:rsid w:val="000D05AA"/>
    <w:rsid w:val="000E2A60"/>
    <w:rsid w:val="000F4A38"/>
    <w:rsid w:val="00110BFA"/>
    <w:rsid w:val="00113B32"/>
    <w:rsid w:val="00113B69"/>
    <w:rsid w:val="00122CEC"/>
    <w:rsid w:val="00127508"/>
    <w:rsid w:val="00156EDE"/>
    <w:rsid w:val="00182AF5"/>
    <w:rsid w:val="00192D25"/>
    <w:rsid w:val="0019512A"/>
    <w:rsid w:val="001C032F"/>
    <w:rsid w:val="001E4725"/>
    <w:rsid w:val="001F4FAF"/>
    <w:rsid w:val="001F530F"/>
    <w:rsid w:val="00213528"/>
    <w:rsid w:val="0025166C"/>
    <w:rsid w:val="00255333"/>
    <w:rsid w:val="00260AD5"/>
    <w:rsid w:val="00274477"/>
    <w:rsid w:val="002875C0"/>
    <w:rsid w:val="00293AA5"/>
    <w:rsid w:val="002A2C95"/>
    <w:rsid w:val="002C2640"/>
    <w:rsid w:val="002C3BD0"/>
    <w:rsid w:val="002C3DCD"/>
    <w:rsid w:val="002F0958"/>
    <w:rsid w:val="002F3C0B"/>
    <w:rsid w:val="00304C7B"/>
    <w:rsid w:val="00317A67"/>
    <w:rsid w:val="003216D6"/>
    <w:rsid w:val="00331C79"/>
    <w:rsid w:val="00345965"/>
    <w:rsid w:val="00365167"/>
    <w:rsid w:val="003747BE"/>
    <w:rsid w:val="00382B47"/>
    <w:rsid w:val="003A0304"/>
    <w:rsid w:val="003D3E4D"/>
    <w:rsid w:val="00400308"/>
    <w:rsid w:val="004059C2"/>
    <w:rsid w:val="004102F2"/>
    <w:rsid w:val="0044373B"/>
    <w:rsid w:val="004852AD"/>
    <w:rsid w:val="004A6844"/>
    <w:rsid w:val="004A71D5"/>
    <w:rsid w:val="004B5123"/>
    <w:rsid w:val="004B612A"/>
    <w:rsid w:val="004C4104"/>
    <w:rsid w:val="004D221D"/>
    <w:rsid w:val="004F5FFE"/>
    <w:rsid w:val="00501ED0"/>
    <w:rsid w:val="005353B4"/>
    <w:rsid w:val="00546CDA"/>
    <w:rsid w:val="00553DEC"/>
    <w:rsid w:val="00585623"/>
    <w:rsid w:val="00594CD7"/>
    <w:rsid w:val="00596242"/>
    <w:rsid w:val="005A2769"/>
    <w:rsid w:val="005B222F"/>
    <w:rsid w:val="005D21E8"/>
    <w:rsid w:val="005D644F"/>
    <w:rsid w:val="005F1447"/>
    <w:rsid w:val="00620268"/>
    <w:rsid w:val="00632F05"/>
    <w:rsid w:val="0064260F"/>
    <w:rsid w:val="00645901"/>
    <w:rsid w:val="0065726C"/>
    <w:rsid w:val="0066256D"/>
    <w:rsid w:val="00665366"/>
    <w:rsid w:val="00674B98"/>
    <w:rsid w:val="00680DC5"/>
    <w:rsid w:val="00691B97"/>
    <w:rsid w:val="00693CDB"/>
    <w:rsid w:val="006A08BE"/>
    <w:rsid w:val="006B5905"/>
    <w:rsid w:val="006E1687"/>
    <w:rsid w:val="00710CAA"/>
    <w:rsid w:val="0071119B"/>
    <w:rsid w:val="00715007"/>
    <w:rsid w:val="0071760E"/>
    <w:rsid w:val="00717F0B"/>
    <w:rsid w:val="00723634"/>
    <w:rsid w:val="00727AEB"/>
    <w:rsid w:val="00742D6C"/>
    <w:rsid w:val="0075656E"/>
    <w:rsid w:val="0076601F"/>
    <w:rsid w:val="00771566"/>
    <w:rsid w:val="00773BE9"/>
    <w:rsid w:val="0077608B"/>
    <w:rsid w:val="00786C77"/>
    <w:rsid w:val="007A1D83"/>
    <w:rsid w:val="007A7B83"/>
    <w:rsid w:val="007B50FC"/>
    <w:rsid w:val="0080379E"/>
    <w:rsid w:val="008100F6"/>
    <w:rsid w:val="008106ED"/>
    <w:rsid w:val="0083166B"/>
    <w:rsid w:val="00844358"/>
    <w:rsid w:val="00856BA4"/>
    <w:rsid w:val="008607FF"/>
    <w:rsid w:val="0087327E"/>
    <w:rsid w:val="0088304B"/>
    <w:rsid w:val="008A2478"/>
    <w:rsid w:val="008B0E84"/>
    <w:rsid w:val="008B57C4"/>
    <w:rsid w:val="008C57EB"/>
    <w:rsid w:val="0090562A"/>
    <w:rsid w:val="00911FB0"/>
    <w:rsid w:val="00930451"/>
    <w:rsid w:val="009561E9"/>
    <w:rsid w:val="009B2063"/>
    <w:rsid w:val="009D0719"/>
    <w:rsid w:val="009F549F"/>
    <w:rsid w:val="009F666F"/>
    <w:rsid w:val="00A21E1C"/>
    <w:rsid w:val="00A21F83"/>
    <w:rsid w:val="00A336D1"/>
    <w:rsid w:val="00A86185"/>
    <w:rsid w:val="00A9341E"/>
    <w:rsid w:val="00A947CD"/>
    <w:rsid w:val="00B20A2C"/>
    <w:rsid w:val="00B30308"/>
    <w:rsid w:val="00B31087"/>
    <w:rsid w:val="00B32D41"/>
    <w:rsid w:val="00B959DB"/>
    <w:rsid w:val="00BB1CC8"/>
    <w:rsid w:val="00BC24C4"/>
    <w:rsid w:val="00BD5D14"/>
    <w:rsid w:val="00BD6D91"/>
    <w:rsid w:val="00BD7981"/>
    <w:rsid w:val="00BE2CEA"/>
    <w:rsid w:val="00BF03BF"/>
    <w:rsid w:val="00C12415"/>
    <w:rsid w:val="00C6372F"/>
    <w:rsid w:val="00C647B4"/>
    <w:rsid w:val="00C7186D"/>
    <w:rsid w:val="00C756AA"/>
    <w:rsid w:val="00C77EBB"/>
    <w:rsid w:val="00C81A84"/>
    <w:rsid w:val="00CA1CCC"/>
    <w:rsid w:val="00CB50C6"/>
    <w:rsid w:val="00CC26AE"/>
    <w:rsid w:val="00CD4CF1"/>
    <w:rsid w:val="00CF1B25"/>
    <w:rsid w:val="00D00B9A"/>
    <w:rsid w:val="00D2332A"/>
    <w:rsid w:val="00D265FE"/>
    <w:rsid w:val="00D40FFB"/>
    <w:rsid w:val="00D41BC8"/>
    <w:rsid w:val="00D458A9"/>
    <w:rsid w:val="00D46EA1"/>
    <w:rsid w:val="00D52C71"/>
    <w:rsid w:val="00D6245A"/>
    <w:rsid w:val="00D75319"/>
    <w:rsid w:val="00D87FFB"/>
    <w:rsid w:val="00E004D8"/>
    <w:rsid w:val="00E02BF9"/>
    <w:rsid w:val="00E04495"/>
    <w:rsid w:val="00E14237"/>
    <w:rsid w:val="00E33929"/>
    <w:rsid w:val="00E413BB"/>
    <w:rsid w:val="00E42116"/>
    <w:rsid w:val="00E54842"/>
    <w:rsid w:val="00E75775"/>
    <w:rsid w:val="00E762AB"/>
    <w:rsid w:val="00EA2A49"/>
    <w:rsid w:val="00EA3B0A"/>
    <w:rsid w:val="00EA6A28"/>
    <w:rsid w:val="00EB38B1"/>
    <w:rsid w:val="00EB49CC"/>
    <w:rsid w:val="00EC572C"/>
    <w:rsid w:val="00EF6021"/>
    <w:rsid w:val="00F10451"/>
    <w:rsid w:val="00F34617"/>
    <w:rsid w:val="00F51221"/>
    <w:rsid w:val="00F516C0"/>
    <w:rsid w:val="00F572E0"/>
    <w:rsid w:val="00F75F51"/>
    <w:rsid w:val="00F7631D"/>
    <w:rsid w:val="00F803F6"/>
    <w:rsid w:val="00F96A67"/>
    <w:rsid w:val="00FB39C6"/>
    <w:rsid w:val="00FE23DB"/>
    <w:rsid w:val="00FF6609"/>
    <w:rsid w:val="01313292"/>
    <w:rsid w:val="01713644"/>
    <w:rsid w:val="01B77DF1"/>
    <w:rsid w:val="01BD5C92"/>
    <w:rsid w:val="01C3124D"/>
    <w:rsid w:val="02222B5A"/>
    <w:rsid w:val="02903D08"/>
    <w:rsid w:val="035475B6"/>
    <w:rsid w:val="03E16C4E"/>
    <w:rsid w:val="04627ED9"/>
    <w:rsid w:val="05EF48CA"/>
    <w:rsid w:val="06A76277"/>
    <w:rsid w:val="06E243E8"/>
    <w:rsid w:val="06E75260"/>
    <w:rsid w:val="06FD7006"/>
    <w:rsid w:val="070B7079"/>
    <w:rsid w:val="07CE18DD"/>
    <w:rsid w:val="08793F74"/>
    <w:rsid w:val="08A4283A"/>
    <w:rsid w:val="08D84047"/>
    <w:rsid w:val="09C25210"/>
    <w:rsid w:val="09ED0E31"/>
    <w:rsid w:val="0A295EB9"/>
    <w:rsid w:val="0AB01615"/>
    <w:rsid w:val="0D2D1A68"/>
    <w:rsid w:val="0D94447D"/>
    <w:rsid w:val="0DC77C5C"/>
    <w:rsid w:val="0F523A0C"/>
    <w:rsid w:val="0FE00D37"/>
    <w:rsid w:val="0FED1A0F"/>
    <w:rsid w:val="11087A9A"/>
    <w:rsid w:val="11486765"/>
    <w:rsid w:val="11D7746D"/>
    <w:rsid w:val="127C66E3"/>
    <w:rsid w:val="13C24E19"/>
    <w:rsid w:val="14D2417F"/>
    <w:rsid w:val="15754D40"/>
    <w:rsid w:val="159049F6"/>
    <w:rsid w:val="17057A51"/>
    <w:rsid w:val="17326502"/>
    <w:rsid w:val="178D77E6"/>
    <w:rsid w:val="180E5D05"/>
    <w:rsid w:val="18345BED"/>
    <w:rsid w:val="189D2014"/>
    <w:rsid w:val="19995BA3"/>
    <w:rsid w:val="1A2F65F2"/>
    <w:rsid w:val="1A6C565C"/>
    <w:rsid w:val="1AAA694D"/>
    <w:rsid w:val="1B311F48"/>
    <w:rsid w:val="1BC76572"/>
    <w:rsid w:val="1C2D5346"/>
    <w:rsid w:val="1C2F212C"/>
    <w:rsid w:val="1C423950"/>
    <w:rsid w:val="1CD736DF"/>
    <w:rsid w:val="1E4E4190"/>
    <w:rsid w:val="1E8335A7"/>
    <w:rsid w:val="1EAD7DE2"/>
    <w:rsid w:val="1F7C12EB"/>
    <w:rsid w:val="1FB94A9C"/>
    <w:rsid w:val="1FEC729E"/>
    <w:rsid w:val="20237F93"/>
    <w:rsid w:val="212307EB"/>
    <w:rsid w:val="214B19AF"/>
    <w:rsid w:val="216337D3"/>
    <w:rsid w:val="218D2419"/>
    <w:rsid w:val="22EA0D17"/>
    <w:rsid w:val="23C50DBF"/>
    <w:rsid w:val="243E1982"/>
    <w:rsid w:val="24A34F2A"/>
    <w:rsid w:val="254E06BA"/>
    <w:rsid w:val="25A57FCF"/>
    <w:rsid w:val="25E6481D"/>
    <w:rsid w:val="2703598D"/>
    <w:rsid w:val="271C7918"/>
    <w:rsid w:val="27331D60"/>
    <w:rsid w:val="274D3D6A"/>
    <w:rsid w:val="27B04BAD"/>
    <w:rsid w:val="27CB53D6"/>
    <w:rsid w:val="297F7916"/>
    <w:rsid w:val="299946CD"/>
    <w:rsid w:val="2AB451A5"/>
    <w:rsid w:val="2B960C8F"/>
    <w:rsid w:val="2BB73E33"/>
    <w:rsid w:val="2C3B721F"/>
    <w:rsid w:val="2C787F5E"/>
    <w:rsid w:val="2D3C3A38"/>
    <w:rsid w:val="2E0A1A19"/>
    <w:rsid w:val="2E105B20"/>
    <w:rsid w:val="2F513A01"/>
    <w:rsid w:val="2FAB42D6"/>
    <w:rsid w:val="30114C8E"/>
    <w:rsid w:val="3145032B"/>
    <w:rsid w:val="32BC4A71"/>
    <w:rsid w:val="32CD2672"/>
    <w:rsid w:val="330855A6"/>
    <w:rsid w:val="338E2AE9"/>
    <w:rsid w:val="33E818F4"/>
    <w:rsid w:val="343E6645"/>
    <w:rsid w:val="34B850AF"/>
    <w:rsid w:val="34DA64C3"/>
    <w:rsid w:val="36CA4032"/>
    <w:rsid w:val="36D00EFD"/>
    <w:rsid w:val="37741784"/>
    <w:rsid w:val="37F15924"/>
    <w:rsid w:val="37F6780F"/>
    <w:rsid w:val="38785985"/>
    <w:rsid w:val="38C219E6"/>
    <w:rsid w:val="3A094EC7"/>
    <w:rsid w:val="3A191B07"/>
    <w:rsid w:val="3A19663D"/>
    <w:rsid w:val="3AEB6664"/>
    <w:rsid w:val="3AF56E92"/>
    <w:rsid w:val="3B881F15"/>
    <w:rsid w:val="3CF149FC"/>
    <w:rsid w:val="3D267363"/>
    <w:rsid w:val="3D4218E5"/>
    <w:rsid w:val="3DE55B47"/>
    <w:rsid w:val="3E016A21"/>
    <w:rsid w:val="3E1723C3"/>
    <w:rsid w:val="3E403DA7"/>
    <w:rsid w:val="3ED1739E"/>
    <w:rsid w:val="3F847B4F"/>
    <w:rsid w:val="3FAF6A7A"/>
    <w:rsid w:val="41DE4BC7"/>
    <w:rsid w:val="41DF121F"/>
    <w:rsid w:val="41EF4D3D"/>
    <w:rsid w:val="42C00BDE"/>
    <w:rsid w:val="444D4038"/>
    <w:rsid w:val="447746D6"/>
    <w:rsid w:val="44EA370C"/>
    <w:rsid w:val="455F25E6"/>
    <w:rsid w:val="45FF3D2F"/>
    <w:rsid w:val="47A324A9"/>
    <w:rsid w:val="480D7D73"/>
    <w:rsid w:val="480E14C4"/>
    <w:rsid w:val="4830797A"/>
    <w:rsid w:val="48A2668D"/>
    <w:rsid w:val="48BB6E3E"/>
    <w:rsid w:val="49400E3C"/>
    <w:rsid w:val="49AB4674"/>
    <w:rsid w:val="4CE553D3"/>
    <w:rsid w:val="4D480957"/>
    <w:rsid w:val="4E9D5B52"/>
    <w:rsid w:val="4ECD0275"/>
    <w:rsid w:val="4EFF0028"/>
    <w:rsid w:val="4F0060B5"/>
    <w:rsid w:val="4F945778"/>
    <w:rsid w:val="50DC2A26"/>
    <w:rsid w:val="518C0657"/>
    <w:rsid w:val="51A77639"/>
    <w:rsid w:val="51BA7EA1"/>
    <w:rsid w:val="524A30FC"/>
    <w:rsid w:val="529D5FC2"/>
    <w:rsid w:val="52EC6952"/>
    <w:rsid w:val="531C2067"/>
    <w:rsid w:val="536844C8"/>
    <w:rsid w:val="53991CFB"/>
    <w:rsid w:val="54B21F45"/>
    <w:rsid w:val="552B728C"/>
    <w:rsid w:val="55E71C33"/>
    <w:rsid w:val="561D7F0E"/>
    <w:rsid w:val="565C123F"/>
    <w:rsid w:val="57753F0A"/>
    <w:rsid w:val="58075A05"/>
    <w:rsid w:val="59B60397"/>
    <w:rsid w:val="59B853BE"/>
    <w:rsid w:val="5A93656E"/>
    <w:rsid w:val="5AC47BD9"/>
    <w:rsid w:val="5B607CF8"/>
    <w:rsid w:val="5BA97D5C"/>
    <w:rsid w:val="5BAB5B63"/>
    <w:rsid w:val="5BD82F9F"/>
    <w:rsid w:val="5C1C57A6"/>
    <w:rsid w:val="5C8A197D"/>
    <w:rsid w:val="5D0653D0"/>
    <w:rsid w:val="5F145B8A"/>
    <w:rsid w:val="5F39368B"/>
    <w:rsid w:val="5F6D531F"/>
    <w:rsid w:val="600E7C6B"/>
    <w:rsid w:val="60350178"/>
    <w:rsid w:val="608834ED"/>
    <w:rsid w:val="610666D0"/>
    <w:rsid w:val="61845388"/>
    <w:rsid w:val="61E119DC"/>
    <w:rsid w:val="624E53D8"/>
    <w:rsid w:val="62695ECA"/>
    <w:rsid w:val="62B13DF7"/>
    <w:rsid w:val="62B80DBA"/>
    <w:rsid w:val="63D15554"/>
    <w:rsid w:val="65F40799"/>
    <w:rsid w:val="66302AB4"/>
    <w:rsid w:val="66A938BB"/>
    <w:rsid w:val="67B32C30"/>
    <w:rsid w:val="67B46E9D"/>
    <w:rsid w:val="67DE6395"/>
    <w:rsid w:val="67FC3439"/>
    <w:rsid w:val="689C403A"/>
    <w:rsid w:val="68F24068"/>
    <w:rsid w:val="691E5650"/>
    <w:rsid w:val="69387195"/>
    <w:rsid w:val="6A072AD7"/>
    <w:rsid w:val="6A7C4C24"/>
    <w:rsid w:val="6B0E29B2"/>
    <w:rsid w:val="6B2D5466"/>
    <w:rsid w:val="6B500E9D"/>
    <w:rsid w:val="6B9D7A74"/>
    <w:rsid w:val="6BA14120"/>
    <w:rsid w:val="6C2A1DE5"/>
    <w:rsid w:val="6C5E57D7"/>
    <w:rsid w:val="6CA17875"/>
    <w:rsid w:val="6CB41621"/>
    <w:rsid w:val="6CC8504C"/>
    <w:rsid w:val="6CDE73AA"/>
    <w:rsid w:val="6E306D57"/>
    <w:rsid w:val="6E3F0E8B"/>
    <w:rsid w:val="6E947690"/>
    <w:rsid w:val="6FB0416C"/>
    <w:rsid w:val="700B613A"/>
    <w:rsid w:val="70440C9B"/>
    <w:rsid w:val="71A257FF"/>
    <w:rsid w:val="71CA07BD"/>
    <w:rsid w:val="71CB6F3E"/>
    <w:rsid w:val="721B3A42"/>
    <w:rsid w:val="7271444E"/>
    <w:rsid w:val="72AA112F"/>
    <w:rsid w:val="72D54172"/>
    <w:rsid w:val="736F6109"/>
    <w:rsid w:val="73A103C3"/>
    <w:rsid w:val="741621AD"/>
    <w:rsid w:val="768129FA"/>
    <w:rsid w:val="76DB438D"/>
    <w:rsid w:val="77DD75F8"/>
    <w:rsid w:val="783C2CCF"/>
    <w:rsid w:val="784A32DF"/>
    <w:rsid w:val="788B19E8"/>
    <w:rsid w:val="79D06969"/>
    <w:rsid w:val="7A0B2F80"/>
    <w:rsid w:val="7A407869"/>
    <w:rsid w:val="7A5B654D"/>
    <w:rsid w:val="7A5C55D3"/>
    <w:rsid w:val="7B06298B"/>
    <w:rsid w:val="7B71269E"/>
    <w:rsid w:val="7CAF351E"/>
    <w:rsid w:val="7CDA7DA0"/>
    <w:rsid w:val="7CF775B3"/>
    <w:rsid w:val="7D8447FB"/>
    <w:rsid w:val="7F7B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22F07"/>
  <w15:docId w15:val="{95D48DF8-5BC3-4CF7-A3E0-488EEA12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s-VE" w:eastAsia="en-US"/>
    </w:rPr>
  </w:style>
  <w:style w:type="paragraph" w:styleId="Heading1">
    <w:name w:val="heading 1"/>
    <w:basedOn w:val="Normal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V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terminado">
    <w:name w:val="Predeterminado"/>
    <w:qFormat/>
    <w:pPr>
      <w:tabs>
        <w:tab w:val="left" w:pos="708"/>
      </w:tabs>
      <w:suppressAutoHyphens/>
      <w:spacing w:after="200" w:line="276" w:lineRule="auto"/>
    </w:pPr>
    <w:rPr>
      <w:rFonts w:eastAsia="Times New Roman"/>
      <w:color w:val="00000A"/>
      <w:sz w:val="24"/>
      <w:lang w:val="es-ES" w:eastAsia="es-V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EnlacedeInternet">
    <w:name w:val="Enlace de Internet"/>
    <w:basedOn w:val="DefaultParagraphFont"/>
    <w:qFormat/>
    <w:rPr>
      <w:rFonts w:cs="Times New Roman"/>
      <w:color w:val="0000FF"/>
      <w:u w:val="single"/>
      <w:lang w:val="es-ES" w:eastAsia="es-ES" w:bidi="es-E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a1">
    <w:name w:val="Pa1"/>
    <w:basedOn w:val="Default"/>
    <w:next w:val="Default"/>
    <w:uiPriority w:val="99"/>
    <w:qFormat/>
    <w:pPr>
      <w:spacing w:line="241" w:lineRule="atLeast"/>
    </w:pPr>
    <w:rPr>
      <w:rFonts w:cstheme="minorBidi"/>
      <w:color w:val="auto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dobe Caslon Pro" w:eastAsiaTheme="minorHAnsi" w:hAnsi="Adobe Caslon Pro" w:cs="Adobe Caslon Pro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qFormat/>
    <w:rPr>
      <w:rFonts w:cs="Adobe Caslon Pro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7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A67"/>
    <w:rPr>
      <w:rFonts w:asciiTheme="minorHAnsi" w:eastAsiaTheme="minorHAnsi" w:hAnsiTheme="minorHAnsi" w:cstheme="minorBidi"/>
      <w:sz w:val="22"/>
      <w:szCs w:val="22"/>
      <w:lang w:val="es-VE" w:eastAsia="en-US"/>
    </w:rPr>
  </w:style>
  <w:style w:type="paragraph" w:styleId="Footer">
    <w:name w:val="footer"/>
    <w:basedOn w:val="Normal"/>
    <w:link w:val="FooterChar"/>
    <w:uiPriority w:val="99"/>
    <w:unhideWhenUsed/>
    <w:rsid w:val="00317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A67"/>
    <w:rPr>
      <w:rFonts w:asciiTheme="minorHAnsi" w:eastAsiaTheme="minorHAnsi" w:hAnsiTheme="minorHAnsi" w:cstheme="minorBidi"/>
      <w:sz w:val="22"/>
      <w:szCs w:val="22"/>
      <w:lang w:val="es-V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8.bin"/><Relationship Id="rId159" Type="http://schemas.openxmlformats.org/officeDocument/2006/relationships/image" Target="media/image75.png"/><Relationship Id="rId170" Type="http://schemas.openxmlformats.org/officeDocument/2006/relationships/oleObject" Target="embeddings/oleObject83.bin"/><Relationship Id="rId191" Type="http://schemas.openxmlformats.org/officeDocument/2006/relationships/hyperlink" Target="https://doi.org/10.1139/p84-038" TargetMode="External"/><Relationship Id="rId205" Type="http://schemas.openxmlformats.org/officeDocument/2006/relationships/hyperlink" Target="http://www.worldscientificnews.com/wp-content/uploads/2016/06/WSN-57-2016-70-80.pdf" TargetMode="External"/><Relationship Id="rId226" Type="http://schemas.openxmlformats.org/officeDocument/2006/relationships/hyperlink" Target="https://doi.org/10.1371/journal.pone.0307489" TargetMode="External"/><Relationship Id="rId107" Type="http://schemas.openxmlformats.org/officeDocument/2006/relationships/oleObject" Target="embeddings/oleObject52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image" Target="media/image60.wmf"/><Relationship Id="rId149" Type="http://schemas.openxmlformats.org/officeDocument/2006/relationships/image" Target="media/image70.wmf"/><Relationship Id="rId5" Type="http://schemas.openxmlformats.org/officeDocument/2006/relationships/footnotes" Target="footnotes.xml"/><Relationship Id="rId95" Type="http://schemas.openxmlformats.org/officeDocument/2006/relationships/image" Target="media/image44.wmf"/><Relationship Id="rId160" Type="http://schemas.openxmlformats.org/officeDocument/2006/relationships/image" Target="media/image76.png"/><Relationship Id="rId181" Type="http://schemas.openxmlformats.org/officeDocument/2006/relationships/image" Target="media/image89.png"/><Relationship Id="rId216" Type="http://schemas.openxmlformats.org/officeDocument/2006/relationships/hyperlink" Target="https://doi.org/10.1140/epjc/s10052-010-1273-y" TargetMode="External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image" Target="media/image55.wmf"/><Relationship Id="rId139" Type="http://schemas.openxmlformats.org/officeDocument/2006/relationships/image" Target="media/image65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4.bin"/><Relationship Id="rId171" Type="http://schemas.openxmlformats.org/officeDocument/2006/relationships/image" Target="media/image82.png"/><Relationship Id="rId192" Type="http://schemas.openxmlformats.org/officeDocument/2006/relationships/hyperlink" Target="https://doi.org/10.1063/1.527557" TargetMode="External"/><Relationship Id="rId206" Type="http://schemas.openxmlformats.org/officeDocument/2006/relationships/hyperlink" Target="https://doi.org/10.11648/j.ajaa.20130104.11" TargetMode="External"/><Relationship Id="rId227" Type="http://schemas.openxmlformats.org/officeDocument/2006/relationships/hyperlink" Target="https://doi.org/10.1016/j.nuclphysb.2024.116523" TargetMode="External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50.wmf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4.bin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9.bin"/><Relationship Id="rId161" Type="http://schemas.openxmlformats.org/officeDocument/2006/relationships/image" Target="media/image77.wmf"/><Relationship Id="rId182" Type="http://schemas.openxmlformats.org/officeDocument/2006/relationships/image" Target="media/image90.wmf"/><Relationship Id="rId217" Type="http://schemas.openxmlformats.org/officeDocument/2006/relationships/hyperlink" Target="https://servicio.bc.uc.edu.ve/facyt/vol16n1y2/art07.pdf?utm_source=chatgpt.com" TargetMode="Externa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119" Type="http://schemas.openxmlformats.org/officeDocument/2006/relationships/oleObject" Target="embeddings/oleObject58.bin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1.bin"/><Relationship Id="rId130" Type="http://schemas.openxmlformats.org/officeDocument/2006/relationships/image" Target="media/image61.wmf"/><Relationship Id="rId151" Type="http://schemas.openxmlformats.org/officeDocument/2006/relationships/image" Target="media/image71.wmf"/><Relationship Id="rId172" Type="http://schemas.openxmlformats.org/officeDocument/2006/relationships/oleObject" Target="embeddings/oleObject84.bin"/><Relationship Id="rId193" Type="http://schemas.openxmlformats.org/officeDocument/2006/relationships/hyperlink" Target="https://doi.org/10.1093/mnras/259.2.365" TargetMode="External"/><Relationship Id="rId207" Type="http://schemas.openxmlformats.org/officeDocument/2006/relationships/hyperlink" Target="https://doi.org/10.1103/PhysRevD.68.084004" TargetMode="External"/><Relationship Id="rId228" Type="http://schemas.openxmlformats.org/officeDocument/2006/relationships/header" Target="header1.xml"/><Relationship Id="rId13" Type="http://schemas.openxmlformats.org/officeDocument/2006/relationships/image" Target="media/image4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5.wmf"/><Relationship Id="rId120" Type="http://schemas.openxmlformats.org/officeDocument/2006/relationships/image" Target="media/image56.wmf"/><Relationship Id="rId141" Type="http://schemas.openxmlformats.org/officeDocument/2006/relationships/image" Target="media/image66.wmf"/><Relationship Id="rId7" Type="http://schemas.openxmlformats.org/officeDocument/2006/relationships/image" Target="media/image1.wmf"/><Relationship Id="rId162" Type="http://schemas.openxmlformats.org/officeDocument/2006/relationships/oleObject" Target="embeddings/oleObject79.bin"/><Relationship Id="rId183" Type="http://schemas.openxmlformats.org/officeDocument/2006/relationships/oleObject" Target="embeddings/oleObject87.bin"/><Relationship Id="rId218" Type="http://schemas.openxmlformats.org/officeDocument/2006/relationships/hyperlink" Target="https://doi.org/10.1103/PhysRevD.27.328" TargetMode="External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0.wmf"/><Relationship Id="rId110" Type="http://schemas.openxmlformats.org/officeDocument/2006/relationships/image" Target="media/image51.wmf"/><Relationship Id="rId131" Type="http://schemas.openxmlformats.org/officeDocument/2006/relationships/oleObject" Target="embeddings/oleObject64.bin"/><Relationship Id="rId152" Type="http://schemas.openxmlformats.org/officeDocument/2006/relationships/oleObject" Target="embeddings/oleObject75.bin"/><Relationship Id="rId173" Type="http://schemas.openxmlformats.org/officeDocument/2006/relationships/image" Target="media/image83.png"/><Relationship Id="rId194" Type="http://schemas.openxmlformats.org/officeDocument/2006/relationships/hyperlink" Target="https://doi.org/10.1016/S0370-1573(96)00042-7" TargetMode="External"/><Relationship Id="rId208" Type="http://schemas.openxmlformats.org/officeDocument/2006/relationships/hyperlink" Target="https://doi.org/10.1088/0264-9381/25/23/235001" TargetMode="External"/><Relationship Id="rId229" Type="http://schemas.openxmlformats.org/officeDocument/2006/relationships/header" Target="header2.xml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8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0.bin"/><Relationship Id="rId163" Type="http://schemas.openxmlformats.org/officeDocument/2006/relationships/image" Target="media/image78.png"/><Relationship Id="rId184" Type="http://schemas.openxmlformats.org/officeDocument/2006/relationships/image" Target="media/image91.wmf"/><Relationship Id="rId219" Type="http://schemas.openxmlformats.org/officeDocument/2006/relationships/hyperlink" Target="https://doi.org/10.1063/1.526075" TargetMode="External"/><Relationship Id="rId230" Type="http://schemas.openxmlformats.org/officeDocument/2006/relationships/footer" Target="footer1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8.wmf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4.bin"/><Relationship Id="rId132" Type="http://schemas.openxmlformats.org/officeDocument/2006/relationships/oleObject" Target="embeddings/oleObject65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7.png"/><Relationship Id="rId195" Type="http://schemas.openxmlformats.org/officeDocument/2006/relationships/hyperlink" Target="https://doi.org/10.1063/1.1364503" TargetMode="External"/><Relationship Id="rId209" Type="http://schemas.openxmlformats.org/officeDocument/2006/relationships/hyperlink" Target="https://doi.org/10.1111/j.1365-2966.2006.11355.x" TargetMode="External"/><Relationship Id="rId190" Type="http://schemas.openxmlformats.org/officeDocument/2006/relationships/hyperlink" Target="https://doi.org/10.1103/PhysRevD.25.2527" TargetMode="External"/><Relationship Id="rId204" Type="http://schemas.openxmlformats.org/officeDocument/2006/relationships/hyperlink" Target="https://doi.org/10.48550/arXiv.1407.1936" TargetMode="External"/><Relationship Id="rId220" Type="http://schemas.openxmlformats.org/officeDocument/2006/relationships/hyperlink" Target="https://doi.org/10.1007/BF01199420" TargetMode="External"/><Relationship Id="rId225" Type="http://schemas.openxmlformats.org/officeDocument/2006/relationships/hyperlink" Target="https://doi.org/10.9734/AJR2P/2021/v5i130152" TargetMode="External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1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image" Target="media/image57.wmf"/><Relationship Id="rId143" Type="http://schemas.openxmlformats.org/officeDocument/2006/relationships/image" Target="media/image67.wmf"/><Relationship Id="rId148" Type="http://schemas.openxmlformats.org/officeDocument/2006/relationships/oleObject" Target="embeddings/oleObject73.bin"/><Relationship Id="rId164" Type="http://schemas.openxmlformats.org/officeDocument/2006/relationships/image" Target="media/image79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88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8.png"/><Relationship Id="rId210" Type="http://schemas.openxmlformats.org/officeDocument/2006/relationships/hyperlink" Target="https://doi.org/10.1088/0305-4470/15/8/039" TargetMode="External"/><Relationship Id="rId215" Type="http://schemas.openxmlformats.org/officeDocument/2006/relationships/hyperlink" Target="https://doi.org/10.1007/s12648-025-03731-9" TargetMode="External"/><Relationship Id="rId26" Type="http://schemas.openxmlformats.org/officeDocument/2006/relationships/oleObject" Target="embeddings/oleObject10.bin"/><Relationship Id="rId231" Type="http://schemas.openxmlformats.org/officeDocument/2006/relationships/footer" Target="footer2.xml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1.wmf"/><Relationship Id="rId112" Type="http://schemas.openxmlformats.org/officeDocument/2006/relationships/image" Target="media/image52.wmf"/><Relationship Id="rId133" Type="http://schemas.openxmlformats.org/officeDocument/2006/relationships/image" Target="media/image62.wmf"/><Relationship Id="rId154" Type="http://schemas.openxmlformats.org/officeDocument/2006/relationships/oleObject" Target="embeddings/oleObject76.bin"/><Relationship Id="rId175" Type="http://schemas.openxmlformats.org/officeDocument/2006/relationships/image" Target="media/image84.png"/><Relationship Id="rId196" Type="http://schemas.openxmlformats.org/officeDocument/2006/relationships/hyperlink" Target="https://doi.org/10.1007/s10773-010-0305-6" TargetMode="External"/><Relationship Id="rId200" Type="http://schemas.openxmlformats.org/officeDocument/2006/relationships/hyperlink" Target="https://doi.org/10.1088/1009-9271/2/3/248" TargetMode="External"/><Relationship Id="rId16" Type="http://schemas.openxmlformats.org/officeDocument/2006/relationships/oleObject" Target="embeddings/oleObject5.bin"/><Relationship Id="rId221" Type="http://schemas.openxmlformats.org/officeDocument/2006/relationships/hyperlink" Target="https://doi.org/10.1007/s10714-013-1570-5" TargetMode="External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9.bin"/><Relationship Id="rId123" Type="http://schemas.openxmlformats.org/officeDocument/2006/relationships/oleObject" Target="embeddings/oleObject60.bin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0.bin"/><Relationship Id="rId186" Type="http://schemas.openxmlformats.org/officeDocument/2006/relationships/image" Target="media/image92.wmf"/><Relationship Id="rId211" Type="http://schemas.openxmlformats.org/officeDocument/2006/relationships/hyperlink" Target="https://doi.org/10.1140/epjp/i2017-11309-0" TargetMode="External"/><Relationship Id="rId232" Type="http://schemas.openxmlformats.org/officeDocument/2006/relationships/header" Target="header3.xml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6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3.wmf"/><Relationship Id="rId176" Type="http://schemas.openxmlformats.org/officeDocument/2006/relationships/image" Target="media/image85.png"/><Relationship Id="rId197" Type="http://schemas.openxmlformats.org/officeDocument/2006/relationships/hyperlink" Target="https://jetp.ras.ru/cgi-bin/dn/e_052_04_0575.pdf?utm_source=chatgpt.com" TargetMode="External"/><Relationship Id="rId201" Type="http://schemas.openxmlformats.org/officeDocument/2006/relationships/hyperlink" Target="https://doi.org/10.1098/rspa.2002.1014" TargetMode="External"/><Relationship Id="rId222" Type="http://schemas.openxmlformats.org/officeDocument/2006/relationships/hyperlink" Target="https://doi.org/10.1016/S0010-4655(98)00130-1" TargetMode="External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8.wmf"/><Relationship Id="rId124" Type="http://schemas.openxmlformats.org/officeDocument/2006/relationships/image" Target="media/image58.wmf"/><Relationship Id="rId70" Type="http://schemas.openxmlformats.org/officeDocument/2006/relationships/oleObject" Target="embeddings/oleObject32.bin"/><Relationship Id="rId91" Type="http://schemas.openxmlformats.org/officeDocument/2006/relationships/image" Target="media/image42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1.bin"/><Relationship Id="rId187" Type="http://schemas.openxmlformats.org/officeDocument/2006/relationships/oleObject" Target="embeddings/oleObject89.bin"/><Relationship Id="rId1" Type="http://schemas.openxmlformats.org/officeDocument/2006/relationships/numbering" Target="numbering.xml"/><Relationship Id="rId212" Type="http://schemas.openxmlformats.org/officeDocument/2006/relationships/hyperlink" Target="https://doi.org/10.1007/s10509-010-0384-0" TargetMode="External"/><Relationship Id="rId233" Type="http://schemas.openxmlformats.org/officeDocument/2006/relationships/footer" Target="footer3.xml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3.wmf"/><Relationship Id="rId60" Type="http://schemas.openxmlformats.org/officeDocument/2006/relationships/oleObject" Target="embeddings/oleObject27.bin"/><Relationship Id="rId81" Type="http://schemas.openxmlformats.org/officeDocument/2006/relationships/image" Target="media/image37.wmf"/><Relationship Id="rId135" Type="http://schemas.openxmlformats.org/officeDocument/2006/relationships/image" Target="media/image63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6.wmf"/><Relationship Id="rId198" Type="http://schemas.openxmlformats.org/officeDocument/2006/relationships/hyperlink" Target="https://doi.org/10.1007/s12043-012-0268-7" TargetMode="External"/><Relationship Id="rId202" Type="http://schemas.openxmlformats.org/officeDocument/2006/relationships/hyperlink" Target="https://doi.org/10.1142/S0218271802001317" TargetMode="External"/><Relationship Id="rId223" Type="http://schemas.openxmlformats.org/officeDocument/2006/relationships/hyperlink" Target="https://doi.org/10.1103/PhysRevD.109.043052" TargetMode="External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0.bin"/><Relationship Id="rId125" Type="http://schemas.openxmlformats.org/officeDocument/2006/relationships/oleObject" Target="embeddings/oleObject61.bin"/><Relationship Id="rId146" Type="http://schemas.openxmlformats.org/officeDocument/2006/relationships/oleObject" Target="embeddings/oleObject72.bin"/><Relationship Id="rId167" Type="http://schemas.openxmlformats.org/officeDocument/2006/relationships/image" Target="media/image80.png"/><Relationship Id="rId188" Type="http://schemas.openxmlformats.org/officeDocument/2006/relationships/oleObject" Target="embeddings/oleObject90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4.bin"/><Relationship Id="rId213" Type="http://schemas.openxmlformats.org/officeDocument/2006/relationships/hyperlink" Target="https://doi.org/10.1007/s12648-022-02468-z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6.bin"/><Relationship Id="rId136" Type="http://schemas.openxmlformats.org/officeDocument/2006/relationships/oleObject" Target="embeddings/oleObject67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6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199" Type="http://schemas.openxmlformats.org/officeDocument/2006/relationships/hyperlink" Target="https://doi.org/10.1103/PhysRevD.65.104011" TargetMode="External"/><Relationship Id="rId203" Type="http://schemas.openxmlformats.org/officeDocument/2006/relationships/hyperlink" Target="https://doi.org/10.1142/S021827180901442X" TargetMode="External"/><Relationship Id="rId19" Type="http://schemas.openxmlformats.org/officeDocument/2006/relationships/image" Target="media/image7.wmf"/><Relationship Id="rId224" Type="http://schemas.openxmlformats.org/officeDocument/2006/relationships/hyperlink" Target="https://www.iag.usp.br/sites/default/files/2024-09/Livia_Rocha_Thesis.pdf?utm_source=chatgpt.com" TargetMode="External"/><Relationship Id="rId30" Type="http://schemas.openxmlformats.org/officeDocument/2006/relationships/oleObject" Target="embeddings/oleObject12.bin"/><Relationship Id="rId105" Type="http://schemas.openxmlformats.org/officeDocument/2006/relationships/image" Target="media/image49.wmf"/><Relationship Id="rId126" Type="http://schemas.openxmlformats.org/officeDocument/2006/relationships/image" Target="media/image59.wmf"/><Relationship Id="rId147" Type="http://schemas.openxmlformats.org/officeDocument/2006/relationships/image" Target="media/image69.wmf"/><Relationship Id="rId168" Type="http://schemas.openxmlformats.org/officeDocument/2006/relationships/image" Target="media/image81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3.wmf"/><Relationship Id="rId189" Type="http://schemas.openxmlformats.org/officeDocument/2006/relationships/hyperlink" Target="https://www.m-hikari.com/astp/astp2011/astp5-8-2011/kuhfittigASTP5-8-2011.pdf?utm_source=chatgpt.com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doi.org/10.1142/S0218271824500226" TargetMode="External"/><Relationship Id="rId235" Type="http://schemas.openxmlformats.org/officeDocument/2006/relationships/theme" Target="theme/theme1.xml"/><Relationship Id="rId116" Type="http://schemas.openxmlformats.org/officeDocument/2006/relationships/image" Target="media/image54.wmf"/><Relationship Id="rId137" Type="http://schemas.openxmlformats.org/officeDocument/2006/relationships/image" Target="media/image64.wmf"/><Relationship Id="rId158" Type="http://schemas.openxmlformats.org/officeDocument/2006/relationships/oleObject" Target="embeddings/oleObject78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22</Pages>
  <Words>5998</Words>
  <Characters>34192</Characters>
  <Application>Microsoft Office Word</Application>
  <DocSecurity>0</DocSecurity>
  <Lines>284</Lines>
  <Paragraphs>80</Paragraphs>
  <ScaleCrop>false</ScaleCrop>
  <Company/>
  <LinksUpToDate>false</LinksUpToDate>
  <CharactersWithSpaces>40110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SDI 1087</cp:lastModifiedBy>
  <cp:revision>31</cp:revision>
  <dcterms:created xsi:type="dcterms:W3CDTF">2022-06-25T23:22:00Z</dcterms:created>
  <dcterms:modified xsi:type="dcterms:W3CDTF">2026-07-04T09:47:00Z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2058-12.1.0.26880</vt:lpwstr>
  </property>
  <property fmtid="{D5CDD505-2E9C-101B-9397-08002B2CF9AE}" pid="3" name="ICV">
    <vt:lpwstr>B8598FEF157E4623BEC3D1189FB3AE48_13</vt:lpwstr>
  </property>
  <property fmtid="{D5CDD505-2E9C-101B-9397-08002B2CF9AE}" pid="4" name="KSOTemplateDocerSaveRecord">
    <vt:lpwstr>eyJoZGlkIjoiMjVmMjE1N2NmYWUyNjA1MzZiZjZkYzQzNDRiOGQwMDEifQ==</vt:lpwstr>
  </property>
</Properties>
</file>