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76A94" w:rsidRPr="00D426F0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C76A94" w:rsidRPr="00D426F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26F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C76A94" w:rsidRPr="00D426F0" w:rsidRDefault="00C76A9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426F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C76A94" w:rsidRPr="00D426F0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C76A94" w:rsidRPr="00D426F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26F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77777777" w:rsidR="00C76A94" w:rsidRPr="00D426F0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Ms_PCBMB_15467</w:t>
            </w:r>
          </w:p>
        </w:tc>
      </w:tr>
      <w:tr w:rsidR="00C76A94" w:rsidRPr="00D426F0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C76A94" w:rsidRPr="00D426F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26F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77777777" w:rsidR="00C76A94" w:rsidRPr="00D426F0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Combining Ability Analysis for Seed Yield and Accredited Traits in Indian Mustard (Brassica juncea L. </w:t>
            </w:r>
            <w:proofErr w:type="spellStart"/>
            <w:r w:rsidRPr="00D426F0">
              <w:rPr>
                <w:rFonts w:ascii="Arial" w:hAnsi="Arial" w:cs="Arial"/>
                <w:b/>
                <w:sz w:val="20"/>
                <w:szCs w:val="20"/>
                <w:lang w:val="en-GB"/>
              </w:rPr>
              <w:t>Czern</w:t>
            </w:r>
            <w:proofErr w:type="spellEnd"/>
            <w:r w:rsidRPr="00D426F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&amp; Coss.)</w:t>
            </w:r>
          </w:p>
        </w:tc>
      </w:tr>
      <w:tr w:rsidR="00C76A94" w:rsidRPr="00D426F0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C76A94" w:rsidRPr="00D426F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26F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677F170" w14:textId="77777777" w:rsidR="00C76A94" w:rsidRPr="00D426F0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44E006B7" w14:textId="77777777" w:rsidR="00C76A94" w:rsidRPr="00D426F0" w:rsidRDefault="00C76A94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80FBCA9" w14:textId="77777777" w:rsidR="00C76A94" w:rsidRPr="00D426F0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D426F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D426F0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4EC57A48" w14:textId="77777777" w:rsidR="00C76A94" w:rsidRPr="00D426F0" w:rsidRDefault="00C76A9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C76A94" w:rsidRPr="00D426F0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FFD374" w14:textId="77777777" w:rsidR="00C76A94" w:rsidRPr="00D426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C76A94" w:rsidRPr="00D426F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426F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426F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2224D68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EB2144" w14:textId="77777777" w:rsidR="00C76A94" w:rsidRPr="00D426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426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C76A94" w:rsidRPr="00D426F0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77777777" w:rsidR="00C76A94" w:rsidRPr="00D426F0" w:rsidRDefault="00000000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article provides robust evidence on yield component traits and has </w:t>
            </w:r>
            <w:proofErr w:type="spellStart"/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sinificant</w:t>
            </w:r>
            <w:proofErr w:type="spellEnd"/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scientific and practical value.</w:t>
            </w:r>
          </w:p>
          <w:p w14:paraId="709FCE89" w14:textId="77777777" w:rsidR="00C76A94" w:rsidRPr="00D426F0" w:rsidRDefault="00000000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This article makes a valuable contribution to the scientific community and provides a solid foundation for future research.</w:t>
            </w:r>
          </w:p>
          <w:p w14:paraId="69E43528" w14:textId="77777777" w:rsidR="00C76A94" w:rsidRPr="00D426F0" w:rsidRDefault="00000000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Upon publication, this article is expected to benefit a wide range of stakeholders, including researchers, </w:t>
            </w:r>
            <w:proofErr w:type="spellStart"/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practitiones</w:t>
            </w:r>
            <w:proofErr w:type="spellEnd"/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, policymakers, and the general public.</w:t>
            </w:r>
          </w:p>
        </w:tc>
        <w:tc>
          <w:tcPr>
            <w:tcW w:w="1667" w:type="pct"/>
          </w:tcPr>
          <w:p w14:paraId="591F55A1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C34CD4" w14:textId="77777777" w:rsidR="00C76A94" w:rsidRPr="00D426F0" w:rsidRDefault="00C76A94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C76A94" w:rsidRPr="00D426F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426F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C76A94" w:rsidRPr="00D426F0" w:rsidRDefault="00C76A9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76A94" w:rsidRPr="00D426F0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60F9C5" w14:textId="77777777" w:rsidR="00C76A94" w:rsidRPr="00D426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675AB396" w14:textId="77777777" w:rsidR="00C76A94" w:rsidRPr="00D426F0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6F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426F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D426F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D426F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C76A94" w:rsidRPr="00D426F0" w14:paraId="4B1DD5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14EE6B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C76A94" w:rsidRPr="00D426F0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77777777" w:rsidR="00C76A94" w:rsidRPr="00D426F0" w:rsidRDefault="00000000">
            <w:pPr>
              <w:rPr>
                <w:rFonts w:ascii="Arial" w:hAnsi="Arial" w:cs="Arial"/>
                <w:b/>
                <w:bCs/>
                <w:color w:val="404040"/>
                <w:sz w:val="20"/>
                <w:szCs w:val="20"/>
                <w:shd w:val="clear" w:color="auto" w:fill="FFFFFF"/>
              </w:rPr>
            </w:pPr>
            <w:r w:rsidRPr="00D426F0">
              <w:rPr>
                <w:rFonts w:ascii="Arial" w:hAnsi="Arial" w:cs="Arial"/>
                <w:b/>
                <w:bCs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  <w:p w14:paraId="1DD17B5D" w14:textId="77777777" w:rsidR="00C76A94" w:rsidRPr="00D426F0" w:rsidRDefault="00000000">
            <w:pPr>
              <w:rPr>
                <w:rFonts w:ascii="Arial" w:hAnsi="Arial" w:cs="Arial"/>
                <w:b/>
                <w:bCs/>
                <w:color w:val="404040"/>
                <w:sz w:val="20"/>
                <w:szCs w:val="20"/>
                <w:shd w:val="clear" w:color="auto" w:fill="FFFFFF"/>
              </w:rPr>
            </w:pPr>
            <w:r w:rsidRPr="00D426F0">
              <w:rPr>
                <w:rFonts w:ascii="Arial" w:hAnsi="Arial" w:cs="Arial"/>
                <w:b/>
                <w:bCs/>
                <w:color w:val="404040"/>
                <w:sz w:val="20"/>
                <w:szCs w:val="20"/>
                <w:shd w:val="clear" w:color="auto" w:fill="FFFFFF"/>
              </w:rPr>
              <w:t>Yes, it is clear and appropriate for this article.</w:t>
            </w:r>
          </w:p>
          <w:p w14:paraId="3249EEB7" w14:textId="77777777" w:rsidR="00C76A94" w:rsidRPr="00D426F0" w:rsidRDefault="00C76A94">
            <w:pPr>
              <w:rPr>
                <w:rFonts w:ascii="Arial" w:hAnsi="Arial" w:cs="Arial"/>
                <w:b/>
                <w:bCs/>
                <w:color w:val="404040"/>
                <w:sz w:val="20"/>
                <w:szCs w:val="20"/>
                <w:shd w:val="clear" w:color="auto" w:fill="FFFFFF"/>
              </w:rPr>
            </w:pPr>
          </w:p>
          <w:p w14:paraId="61F63F46" w14:textId="77777777" w:rsidR="00C76A94" w:rsidRPr="00D426F0" w:rsidRDefault="00C76A94">
            <w:pPr>
              <w:rPr>
                <w:rFonts w:ascii="Arial" w:hAnsi="Arial" w:cs="Arial"/>
                <w:b/>
                <w:bCs/>
                <w:color w:val="40404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7" w:type="pct"/>
          </w:tcPr>
          <w:p w14:paraId="34CD82C0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26AF2F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98EE61" w14:textId="77777777" w:rsidR="00C76A94" w:rsidRPr="00D426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C76A94" w:rsidRPr="00D426F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3 = Satisfactory</w:t>
            </w:r>
          </w:p>
          <w:p w14:paraId="12FC5D3F" w14:textId="33A3405A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Suggestion for abstracts </w:t>
            </w:r>
            <w:r w:rsidR="00F379AE"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are</w:t>
            </w: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as follows:</w:t>
            </w:r>
          </w:p>
          <w:p w14:paraId="5AA46E56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The abstract should briefly summarize (overview) the research by presenting its objectives, study location and duration (month and year), research, methods, results (Major Findings), and conclusions).</w:t>
            </w:r>
          </w:p>
          <w:p w14:paraId="1246A96F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Please, revise the abstract to address the reviewer’s comments and suggestions.</w:t>
            </w:r>
          </w:p>
        </w:tc>
        <w:tc>
          <w:tcPr>
            <w:tcW w:w="1667" w:type="pct"/>
          </w:tcPr>
          <w:p w14:paraId="123F6FC2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41AFA7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C9D2DF" w14:textId="77777777" w:rsidR="00C76A94" w:rsidRPr="00D426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42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3EAB711B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C76A94" w:rsidRPr="00D426F0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5 = Excellent</w:t>
            </w:r>
          </w:p>
          <w:p w14:paraId="709B6879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Yes, they are appropriate and useful.</w:t>
            </w:r>
          </w:p>
        </w:tc>
        <w:tc>
          <w:tcPr>
            <w:tcW w:w="1667" w:type="pct"/>
          </w:tcPr>
          <w:p w14:paraId="6F76F55B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57354E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AD8B1F" w14:textId="77777777" w:rsidR="00C76A94" w:rsidRPr="00D426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42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3EBEDDF5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C76A94" w:rsidRPr="00D426F0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4 = Good</w:t>
            </w:r>
          </w:p>
          <w:p w14:paraId="1182238A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Yes, it is sufficient and well organized.</w:t>
            </w:r>
          </w:p>
        </w:tc>
        <w:tc>
          <w:tcPr>
            <w:tcW w:w="1667" w:type="pct"/>
          </w:tcPr>
          <w:p w14:paraId="66F81B1E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16D673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162C37" w14:textId="77777777" w:rsidR="00C76A94" w:rsidRPr="00D426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42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74AAF685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C76A94" w:rsidRPr="00D426F0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4 = Good</w:t>
            </w:r>
          </w:p>
          <w:p w14:paraId="6EA657B7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Yes, it is clear</w:t>
            </w:r>
          </w:p>
        </w:tc>
        <w:tc>
          <w:tcPr>
            <w:tcW w:w="1667" w:type="pct"/>
          </w:tcPr>
          <w:p w14:paraId="698B0F4A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363EB6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23A634" w14:textId="77777777" w:rsidR="00C76A94" w:rsidRPr="00D426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42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3EABF2BB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C76A94" w:rsidRPr="00D426F0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4 = Good</w:t>
            </w:r>
          </w:p>
          <w:p w14:paraId="2727B41B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Yes, it is relevant.</w:t>
            </w:r>
          </w:p>
          <w:p w14:paraId="220BDC81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Suggestion for literature:</w:t>
            </w:r>
          </w:p>
          <w:p w14:paraId="6160F665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authors are </w:t>
            </w:r>
            <w:r w:rsidR="00F379AE"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encourage</w:t>
            </w: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include more recent references, preferably those published within the last 10 years (2017-2026).</w:t>
            </w:r>
          </w:p>
          <w:p w14:paraId="0EEA5387" w14:textId="53DE119E" w:rsidR="00F379AE" w:rsidRPr="00D426F0" w:rsidRDefault="00F379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394C1141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14995AB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E70021" w14:textId="77777777" w:rsidR="00C76A94" w:rsidRPr="00D426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42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1EFCAC82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C76A94" w:rsidRPr="00D426F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4 = Good</w:t>
            </w:r>
          </w:p>
          <w:p w14:paraId="206C83E5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Yes, the methodology is  appropriate</w:t>
            </w:r>
          </w:p>
        </w:tc>
        <w:tc>
          <w:tcPr>
            <w:tcW w:w="1667" w:type="pct"/>
          </w:tcPr>
          <w:p w14:paraId="7D7BE1FB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56658F70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38D931" w14:textId="77777777" w:rsidR="00C76A94" w:rsidRPr="00D426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D42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51F12309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C76A94" w:rsidRPr="00D426F0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5 = Excellent</w:t>
            </w:r>
          </w:p>
          <w:p w14:paraId="78A77205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No ethical issues</w:t>
            </w:r>
          </w:p>
        </w:tc>
        <w:tc>
          <w:tcPr>
            <w:tcW w:w="1667" w:type="pct"/>
          </w:tcPr>
          <w:p w14:paraId="483939A7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783175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3C9861" w14:textId="77777777" w:rsidR="00C76A94" w:rsidRPr="00D426F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C76A94" w:rsidRPr="00D426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4 = Good</w:t>
            </w:r>
          </w:p>
          <w:p w14:paraId="3FEB46FB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Yes, very clearly</w:t>
            </w:r>
          </w:p>
        </w:tc>
        <w:tc>
          <w:tcPr>
            <w:tcW w:w="1667" w:type="pct"/>
          </w:tcPr>
          <w:p w14:paraId="2B33AAF0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1D41D4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72D84D" w14:textId="77777777" w:rsidR="00C76A94" w:rsidRPr="00D426F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560AB284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C76A94" w:rsidRPr="00D426F0" w:rsidRDefault="00C76A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C76A94" w:rsidRPr="00D426F0" w:rsidRDefault="00C76A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lastRenderedPageBreak/>
              <w:t>4 = Good</w:t>
            </w:r>
          </w:p>
          <w:p w14:paraId="05B4C24A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Yes, Clearly</w:t>
            </w:r>
          </w:p>
        </w:tc>
        <w:tc>
          <w:tcPr>
            <w:tcW w:w="1667" w:type="pct"/>
          </w:tcPr>
          <w:p w14:paraId="22B53869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3E101F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7C9A74" w14:textId="77777777" w:rsidR="00C76A94" w:rsidRPr="00D426F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C76A94" w:rsidRPr="00D426F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8850BE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4 = Good</w:t>
            </w:r>
          </w:p>
          <w:p w14:paraId="47EF7ED5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Yes, the findings are connected to the existing literature.</w:t>
            </w:r>
          </w:p>
        </w:tc>
        <w:tc>
          <w:tcPr>
            <w:tcW w:w="1667" w:type="pct"/>
          </w:tcPr>
          <w:p w14:paraId="648E318F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6F5605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842957" w14:textId="77777777" w:rsidR="00C76A94" w:rsidRPr="00D426F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C76A94" w:rsidRPr="00D426F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4 = Good</w:t>
            </w:r>
          </w:p>
          <w:p w14:paraId="0CB60F2E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 xml:space="preserve">Yes, </w:t>
            </w:r>
            <w:proofErr w:type="spellStart"/>
            <w:r w:rsidRPr="00D426F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spellEnd"/>
            <w:r w:rsidRPr="00D426F0">
              <w:rPr>
                <w:rFonts w:ascii="Arial" w:hAnsi="Arial" w:cs="Arial"/>
                <w:b/>
                <w:sz w:val="20"/>
                <w:szCs w:val="20"/>
              </w:rPr>
              <w:t xml:space="preserve"> are supported by the data.</w:t>
            </w:r>
          </w:p>
        </w:tc>
        <w:tc>
          <w:tcPr>
            <w:tcW w:w="1667" w:type="pct"/>
          </w:tcPr>
          <w:p w14:paraId="4B895A32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383BDF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0FC271" w14:textId="77777777" w:rsidR="00C76A94" w:rsidRPr="00D426F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C76A94" w:rsidRPr="00D426F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4 = Good</w:t>
            </w:r>
          </w:p>
          <w:p w14:paraId="508CA354" w14:textId="09BC59E0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 xml:space="preserve">Yes, they  are </w:t>
            </w:r>
            <w:r w:rsidR="00F379AE" w:rsidRPr="00D426F0">
              <w:rPr>
                <w:rFonts w:ascii="Arial" w:hAnsi="Arial" w:cs="Arial"/>
                <w:b/>
                <w:sz w:val="20"/>
                <w:szCs w:val="20"/>
              </w:rPr>
              <w:t>discussed</w:t>
            </w:r>
            <w:r w:rsidRPr="00D426F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0DA636A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No, or have they not been discussed.</w:t>
            </w:r>
          </w:p>
          <w:p w14:paraId="47B39276" w14:textId="720FD8D9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="00F379AE" w:rsidRPr="00D426F0">
              <w:rPr>
                <w:rFonts w:ascii="Arial" w:hAnsi="Arial" w:cs="Arial"/>
                <w:b/>
                <w:sz w:val="20"/>
                <w:szCs w:val="20"/>
              </w:rPr>
              <w:t>little</w:t>
            </w:r>
            <w:r w:rsidRPr="00D426F0">
              <w:rPr>
                <w:rFonts w:ascii="Arial" w:hAnsi="Arial" w:cs="Arial"/>
                <w:b/>
                <w:sz w:val="20"/>
                <w:szCs w:val="20"/>
              </w:rPr>
              <w:t xml:space="preserve"> suggestion:</w:t>
            </w:r>
          </w:p>
          <w:p w14:paraId="796DE498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 xml:space="preserve"> The manuscript would benefit from including a discussion of the study’s limitations, as this would provide valuable insights for researchers conducting future studies in this area. </w:t>
            </w:r>
          </w:p>
          <w:p w14:paraId="2C5EE2AB" w14:textId="77777777" w:rsidR="00C76A94" w:rsidRPr="00D426F0" w:rsidRDefault="00C76A94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7" w:type="pct"/>
          </w:tcPr>
          <w:p w14:paraId="4E5F4737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247CA9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00A964" w14:textId="77777777" w:rsidR="00C76A94" w:rsidRPr="00D426F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C76A94" w:rsidRPr="00D426F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4 = Good</w:t>
            </w:r>
          </w:p>
          <w:p w14:paraId="127879B6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Yes, they are relevant and sufficient.</w:t>
            </w:r>
          </w:p>
          <w:p w14:paraId="16E4A4E6" w14:textId="77777777" w:rsidR="00C76A94" w:rsidRPr="00D426F0" w:rsidRDefault="00C76A94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7" w:type="pct"/>
          </w:tcPr>
          <w:p w14:paraId="413EE24E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0A7D76F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769B39" w14:textId="77777777" w:rsidR="00C76A94" w:rsidRPr="00D426F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C76A94" w:rsidRPr="00D426F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C76A94" w:rsidRPr="00D426F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4 = Good</w:t>
            </w:r>
          </w:p>
          <w:p w14:paraId="6F35CB67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Yes, they are clear enough.</w:t>
            </w:r>
          </w:p>
        </w:tc>
        <w:tc>
          <w:tcPr>
            <w:tcW w:w="1667" w:type="pct"/>
          </w:tcPr>
          <w:p w14:paraId="5A47AB24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CCF0DE" w14:textId="77777777" w:rsidR="00C76A94" w:rsidRPr="00D426F0" w:rsidRDefault="00C76A9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36414CEA" w14:textId="77777777" w:rsidR="00C76A94" w:rsidRPr="00D426F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426F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C76A94" w:rsidRPr="00D426F0" w:rsidRDefault="00C76A9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76A94" w:rsidRPr="00D426F0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C76A94" w:rsidRPr="00D426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C76A94" w:rsidRPr="00D426F0" w:rsidRDefault="00C76A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C76A94" w:rsidRPr="00D426F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426F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426F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426F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C76A94" w:rsidRPr="00D426F0" w:rsidRDefault="00C76A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C76A94" w:rsidRPr="00D426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C76A94" w:rsidRPr="00D426F0" w:rsidRDefault="00C76A9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7E5BE5D2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C76A94" w:rsidRPr="00D426F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C76A94" w:rsidRPr="00D426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C76A94" w:rsidRPr="00D426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C76A94" w:rsidRPr="00D426F0" w:rsidRDefault="00C76A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59C29941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0F77D1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14066E" w14:textId="77777777" w:rsidR="00C76A94" w:rsidRPr="00D426F0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426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C76A94" w:rsidRPr="00D426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C76A94" w:rsidRPr="00D426F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8F034DB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  <w:p w14:paraId="72287C5D" w14:textId="77777777" w:rsidR="00B42766" w:rsidRPr="00D426F0" w:rsidRDefault="00B42766" w:rsidP="00B427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</w:rPr>
              <w:t>Please, make the necessary revisions and them proceed with the submissions.</w:t>
            </w:r>
          </w:p>
          <w:p w14:paraId="25C67B7B" w14:textId="77777777" w:rsidR="00B42766" w:rsidRPr="00D426F0" w:rsidRDefault="00B42766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7" w:type="pct"/>
          </w:tcPr>
          <w:p w14:paraId="4A7BEE75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C76A94" w:rsidRPr="00D426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C76A94" w:rsidRPr="00D426F0" w:rsidRDefault="00C76A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C76A94" w:rsidRPr="00D426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C76A94" w:rsidRPr="00D426F0" w:rsidRDefault="00C76A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170C106A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6A94" w:rsidRPr="00D426F0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C76A94" w:rsidRPr="00D426F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C76A94" w:rsidRPr="00D426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C76A94" w:rsidRPr="00D426F0" w:rsidRDefault="00C76A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C76A94" w:rsidRPr="00D426F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6F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C76A94" w:rsidRPr="00D426F0" w:rsidRDefault="00C76A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77777777" w:rsidR="00C76A94" w:rsidRPr="00D426F0" w:rsidRDefault="00000000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D426F0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5E957882" w14:textId="77777777" w:rsidR="00C76A94" w:rsidRPr="00D426F0" w:rsidRDefault="00C7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8253616" w14:textId="77777777" w:rsidR="009524A3" w:rsidRPr="00D426F0" w:rsidRDefault="009524A3" w:rsidP="009524A3">
      <w:pPr>
        <w:rPr>
          <w:rFonts w:ascii="Arial" w:hAnsi="Arial" w:cs="Arial"/>
          <w:b/>
          <w:sz w:val="20"/>
          <w:szCs w:val="20"/>
        </w:rPr>
      </w:pPr>
    </w:p>
    <w:p w14:paraId="36989F45" w14:textId="77777777" w:rsidR="009524A3" w:rsidRPr="00D426F0" w:rsidRDefault="009524A3" w:rsidP="009524A3">
      <w:pPr>
        <w:rPr>
          <w:rFonts w:ascii="Arial" w:hAnsi="Arial" w:cs="Arial"/>
          <w:b/>
          <w:sz w:val="20"/>
          <w:szCs w:val="20"/>
          <w:u w:val="single"/>
        </w:rPr>
      </w:pPr>
      <w:r w:rsidRPr="00D426F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822DEAA" w14:textId="77777777" w:rsidR="009524A3" w:rsidRPr="00D426F0" w:rsidRDefault="009524A3" w:rsidP="009524A3">
      <w:pPr>
        <w:rPr>
          <w:rFonts w:ascii="Arial" w:hAnsi="Arial" w:cs="Arial"/>
          <w:sz w:val="20"/>
          <w:szCs w:val="20"/>
        </w:rPr>
      </w:pPr>
    </w:p>
    <w:p w14:paraId="0CC4F195" w14:textId="77777777" w:rsidR="009524A3" w:rsidRPr="00D426F0" w:rsidRDefault="009524A3" w:rsidP="009524A3">
      <w:pPr>
        <w:rPr>
          <w:rFonts w:ascii="Arial" w:hAnsi="Arial" w:cs="Arial"/>
          <w:sz w:val="20"/>
          <w:szCs w:val="20"/>
        </w:rPr>
      </w:pPr>
      <w:r w:rsidRPr="00D426F0">
        <w:rPr>
          <w:rFonts w:ascii="Arial" w:hAnsi="Arial" w:cs="Arial"/>
          <w:sz w:val="20"/>
          <w:szCs w:val="20"/>
        </w:rPr>
        <w:t>.</w:t>
      </w:r>
      <w:r w:rsidRPr="00D426F0">
        <w:rPr>
          <w:rFonts w:ascii="Arial" w:hAnsi="Arial" w:cs="Arial"/>
          <w:color w:val="000000"/>
          <w:sz w:val="20"/>
          <w:szCs w:val="20"/>
        </w:rPr>
        <w:t xml:space="preserve"> Inka Dahlianah, </w:t>
      </w:r>
      <w:proofErr w:type="spellStart"/>
      <w:r w:rsidRPr="00D426F0">
        <w:rPr>
          <w:rFonts w:ascii="Arial" w:hAnsi="Arial" w:cs="Arial"/>
          <w:color w:val="000000"/>
          <w:sz w:val="20"/>
          <w:szCs w:val="20"/>
        </w:rPr>
        <w:t>Sjakhyakirti</w:t>
      </w:r>
      <w:proofErr w:type="spellEnd"/>
      <w:r w:rsidRPr="00D426F0">
        <w:rPr>
          <w:rFonts w:ascii="Arial" w:hAnsi="Arial" w:cs="Arial"/>
          <w:color w:val="000000"/>
          <w:sz w:val="20"/>
          <w:szCs w:val="20"/>
        </w:rPr>
        <w:t xml:space="preserve"> University, Indonesia</w:t>
      </w:r>
      <w:r w:rsidRPr="00D426F0">
        <w:rPr>
          <w:rFonts w:ascii="Arial" w:hAnsi="Arial" w:cs="Arial"/>
          <w:color w:val="000000"/>
          <w:sz w:val="20"/>
          <w:szCs w:val="20"/>
        </w:rPr>
        <w:br/>
      </w:r>
    </w:p>
    <w:p w14:paraId="1383B5F5" w14:textId="77777777" w:rsidR="00C76A94" w:rsidRPr="00D426F0" w:rsidRDefault="00C76A94" w:rsidP="009524A3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C76A94" w:rsidRPr="00D426F0">
      <w:headerReference w:type="default" r:id="rId8"/>
      <w:footerReference w:type="default" r:id="rId9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84525" w14:textId="77777777" w:rsidR="00EC01BB" w:rsidRDefault="00EC01BB">
      <w:r>
        <w:separator/>
      </w:r>
    </w:p>
  </w:endnote>
  <w:endnote w:type="continuationSeparator" w:id="0">
    <w:p w14:paraId="357FA75A" w14:textId="77777777" w:rsidR="00EC01BB" w:rsidRDefault="00EC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C76A94" w:rsidRDefault="00C76A94">
    <w:pPr>
      <w:pStyle w:val="Footer"/>
      <w:jc w:val="right"/>
    </w:pPr>
  </w:p>
  <w:p w14:paraId="4F65DB76" w14:textId="77777777" w:rsidR="00C76A94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11A11C0E" w14:textId="77777777" w:rsidR="00C76A94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C76A94" w:rsidRDefault="00C76A94">
    <w:pPr>
      <w:pStyle w:val="Footer"/>
      <w:jc w:val="right"/>
    </w:pPr>
  </w:p>
  <w:p w14:paraId="50CFC8A5" w14:textId="77777777" w:rsidR="00C76A94" w:rsidRDefault="00C76A9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93442" w14:textId="77777777" w:rsidR="00EC01BB" w:rsidRDefault="00EC01BB">
      <w:r>
        <w:separator/>
      </w:r>
    </w:p>
  </w:footnote>
  <w:footnote w:type="continuationSeparator" w:id="0">
    <w:p w14:paraId="3E929A82" w14:textId="77777777" w:rsidR="00EC01BB" w:rsidRDefault="00EC0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C76A94" w:rsidRDefault="00C76A9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C76A94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EC2DE"/>
    <w:multiLevelType w:val="singleLevel"/>
    <w:tmpl w:val="6E6EC2DE"/>
    <w:lvl w:ilvl="0">
      <w:start w:val="1"/>
      <w:numFmt w:val="decimal"/>
      <w:suff w:val="space"/>
      <w:lvlText w:val="%1."/>
      <w:lvlJc w:val="left"/>
    </w:lvl>
  </w:abstractNum>
  <w:num w:numId="1" w16cid:durableId="133819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249E7"/>
    <w:rsid w:val="00095CD4"/>
    <w:rsid w:val="001369BB"/>
    <w:rsid w:val="00292766"/>
    <w:rsid w:val="00492AA9"/>
    <w:rsid w:val="0052079C"/>
    <w:rsid w:val="00622CA8"/>
    <w:rsid w:val="007D5C34"/>
    <w:rsid w:val="007E082E"/>
    <w:rsid w:val="00950272"/>
    <w:rsid w:val="009524A3"/>
    <w:rsid w:val="00973A77"/>
    <w:rsid w:val="00A27BB3"/>
    <w:rsid w:val="00B42766"/>
    <w:rsid w:val="00BB3DFB"/>
    <w:rsid w:val="00BC7DD6"/>
    <w:rsid w:val="00C76A94"/>
    <w:rsid w:val="00D426F0"/>
    <w:rsid w:val="00DE5F84"/>
    <w:rsid w:val="00EC01BB"/>
    <w:rsid w:val="00EF293D"/>
    <w:rsid w:val="00F379AE"/>
    <w:rsid w:val="00F63006"/>
    <w:rsid w:val="00F81672"/>
    <w:rsid w:val="00FA56F6"/>
    <w:rsid w:val="04F419D9"/>
    <w:rsid w:val="060A6E77"/>
    <w:rsid w:val="071F0864"/>
    <w:rsid w:val="0CEB63DD"/>
    <w:rsid w:val="126621D7"/>
    <w:rsid w:val="14C146EE"/>
    <w:rsid w:val="1641541F"/>
    <w:rsid w:val="19C703B8"/>
    <w:rsid w:val="1B5C41F3"/>
    <w:rsid w:val="25204842"/>
    <w:rsid w:val="263F494B"/>
    <w:rsid w:val="284F59AF"/>
    <w:rsid w:val="2B0E6ACB"/>
    <w:rsid w:val="2DEC78FA"/>
    <w:rsid w:val="2E133A2B"/>
    <w:rsid w:val="37972EC4"/>
    <w:rsid w:val="3E554D8F"/>
    <w:rsid w:val="44536365"/>
    <w:rsid w:val="49231EBE"/>
    <w:rsid w:val="4B9E3112"/>
    <w:rsid w:val="4C0035CE"/>
    <w:rsid w:val="4C8723D3"/>
    <w:rsid w:val="58C603B4"/>
    <w:rsid w:val="5BB25852"/>
    <w:rsid w:val="5BE1022E"/>
    <w:rsid w:val="605B6071"/>
    <w:rsid w:val="64DB2183"/>
    <w:rsid w:val="64EA6FB0"/>
    <w:rsid w:val="666F2CE7"/>
    <w:rsid w:val="66F97F7F"/>
    <w:rsid w:val="67D92E70"/>
    <w:rsid w:val="6B1E0A88"/>
    <w:rsid w:val="6BEB1F0C"/>
    <w:rsid w:val="7E73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63655"/>
  <w15:docId w15:val="{F01CC251-362F-47FB-9B37-CF896DBF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  <w:lang w:val="en-US" w:eastAsia="en-US"/>
    </w:r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27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888</Words>
  <Characters>5063</Characters>
  <Application>Microsoft Office Word</Application>
  <DocSecurity>0</DocSecurity>
  <Lines>42</Lines>
  <Paragraphs>11</Paragraphs>
  <ScaleCrop>false</ScaleCrop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48</cp:revision>
  <dcterms:created xsi:type="dcterms:W3CDTF">2026-03-24T06:15:00Z</dcterms:created>
  <dcterms:modified xsi:type="dcterms:W3CDTF">2026-08-06T12:56:00Z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ProductBuildVer">
    <vt:lpwstr>1033-12.1.0.27458</vt:lpwstr>
  </property>
  <property fmtid="{D5CDD505-2E9C-101B-9397-08002B2CF9AE}" pid="4" name="ICV">
    <vt:lpwstr>C2664050369241EABD4375783438B86A_13</vt:lpwstr>
  </property>
  <property fmtid="{D5CDD505-2E9C-101B-9397-08002B2CF9AE}" pid="5" name="KSOTemplateDocerSaveRecord">
    <vt:lpwstr>eyJoZGlkIjoiZTE5NDM4ZDg3ZmYzZWM4YTU3ZDQ4YTQ3NzU5NmUzNGEifQ==</vt:lpwstr>
  </property>
</Properties>
</file>