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A77405" w:rsidRPr="00027A15" w14:paraId="5A5A06DA" w14:textId="77777777">
        <w:trPr>
          <w:trHeight w:val="275"/>
        </w:trPr>
        <w:tc>
          <w:tcPr>
            <w:tcW w:w="3296" w:type="dxa"/>
          </w:tcPr>
          <w:p w14:paraId="1C887FF9" w14:textId="77777777" w:rsidR="00A77405" w:rsidRPr="00027A15" w:rsidRDefault="00000000">
            <w:pPr>
              <w:pStyle w:val="TableParagraph"/>
              <w:spacing w:line="225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sz w:val="20"/>
                <w:szCs w:val="20"/>
              </w:rPr>
              <w:t>Journal</w:t>
            </w:r>
            <w:r w:rsidRPr="00027A15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8" w:type="dxa"/>
          </w:tcPr>
          <w:p w14:paraId="3BA23F0F" w14:textId="77777777" w:rsidR="00A77405" w:rsidRPr="00027A15" w:rsidRDefault="00A77405">
            <w:pPr>
              <w:pStyle w:val="TableParagraph"/>
              <w:spacing w:line="256" w:lineRule="exact"/>
              <w:rPr>
                <w:rFonts w:ascii="Arial" w:hAnsi="Arial" w:cs="Arial"/>
                <w:sz w:val="20"/>
                <w:szCs w:val="20"/>
              </w:rPr>
            </w:pPr>
            <w:hyperlink r:id="rId7">
              <w:r w:rsidRPr="00027A15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Journal</w:t>
              </w:r>
              <w:r w:rsidRPr="00027A15">
                <w:rPr>
                  <w:rFonts w:ascii="Arial" w:hAnsi="Arial" w:cs="Arial"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027A15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of</w:t>
              </w:r>
              <w:r w:rsidRPr="00027A15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</w:t>
              </w:r>
              <w:r w:rsidRPr="00027A15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Global</w:t>
              </w:r>
              <w:r w:rsidRPr="00027A15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027A15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Ecology</w:t>
              </w:r>
              <w:r w:rsidRPr="00027A15">
                <w:rPr>
                  <w:rFonts w:ascii="Arial" w:hAnsi="Arial" w:cs="Arial"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027A15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027A15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027A15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Environment</w:t>
              </w:r>
            </w:hyperlink>
          </w:p>
        </w:tc>
      </w:tr>
      <w:tr w:rsidR="00A77405" w:rsidRPr="00027A15" w14:paraId="210F25A3" w14:textId="77777777">
        <w:trPr>
          <w:trHeight w:val="230"/>
        </w:trPr>
        <w:tc>
          <w:tcPr>
            <w:tcW w:w="3296" w:type="dxa"/>
          </w:tcPr>
          <w:p w14:paraId="4AC5C252" w14:textId="77777777" w:rsidR="00A77405" w:rsidRPr="00027A15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sz w:val="20"/>
                <w:szCs w:val="20"/>
              </w:rPr>
              <w:t>Manuscript</w:t>
            </w:r>
            <w:r w:rsidRPr="00027A15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98" w:type="dxa"/>
          </w:tcPr>
          <w:p w14:paraId="1FBC9790" w14:textId="77777777" w:rsidR="00A77405" w:rsidRPr="00027A15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Ms_JOGEE_15419</w:t>
            </w:r>
          </w:p>
        </w:tc>
      </w:tr>
      <w:tr w:rsidR="00A77405" w:rsidRPr="00027A15" w14:paraId="7078A13F" w14:textId="77777777">
        <w:trPr>
          <w:trHeight w:val="230"/>
        </w:trPr>
        <w:tc>
          <w:tcPr>
            <w:tcW w:w="3296" w:type="dxa"/>
          </w:tcPr>
          <w:p w14:paraId="5D23AC24" w14:textId="77777777" w:rsidR="00A77405" w:rsidRPr="00027A15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sz w:val="20"/>
                <w:szCs w:val="20"/>
              </w:rPr>
              <w:t>Title</w:t>
            </w:r>
            <w:r w:rsidRPr="00027A1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of</w:t>
            </w:r>
            <w:r w:rsidRPr="00027A1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0598" w:type="dxa"/>
          </w:tcPr>
          <w:p w14:paraId="3C8FB752" w14:textId="77777777" w:rsidR="00A77405" w:rsidRPr="00027A15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Estimation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Relief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Geometry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based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Morphometric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analysis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Tamsa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River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Watershed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Eastern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Uttar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Pradesh.</w:t>
            </w:r>
          </w:p>
        </w:tc>
      </w:tr>
      <w:tr w:rsidR="00A77405" w:rsidRPr="00027A15" w14:paraId="029AF3B7" w14:textId="77777777">
        <w:trPr>
          <w:trHeight w:val="230"/>
        </w:trPr>
        <w:tc>
          <w:tcPr>
            <w:tcW w:w="3296" w:type="dxa"/>
          </w:tcPr>
          <w:p w14:paraId="5ECEF3A2" w14:textId="77777777" w:rsidR="00A77405" w:rsidRPr="00027A15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sz w:val="20"/>
                <w:szCs w:val="20"/>
              </w:rPr>
              <w:t>Type</w:t>
            </w:r>
            <w:r w:rsidRPr="00027A1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of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spacing w:val="-2"/>
                <w:sz w:val="20"/>
                <w:szCs w:val="20"/>
              </w:rPr>
              <w:t xml:space="preserve"> Article</w:t>
            </w:r>
          </w:p>
        </w:tc>
        <w:tc>
          <w:tcPr>
            <w:tcW w:w="10598" w:type="dxa"/>
          </w:tcPr>
          <w:p w14:paraId="44657088" w14:textId="77777777" w:rsidR="00A77405" w:rsidRPr="00027A15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Short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Communication/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Case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Report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Case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</w:t>
            </w:r>
          </w:p>
        </w:tc>
      </w:tr>
    </w:tbl>
    <w:p w14:paraId="52C22835" w14:textId="77777777" w:rsidR="00A77405" w:rsidRPr="00027A15" w:rsidRDefault="00A77405">
      <w:pPr>
        <w:pStyle w:val="BodyText"/>
        <w:spacing w:before="5"/>
        <w:rPr>
          <w:rFonts w:ascii="Arial" w:hAnsi="Arial" w:cs="Arial"/>
          <w:b w:val="0"/>
        </w:rPr>
      </w:pPr>
    </w:p>
    <w:p w14:paraId="7D8D5EDA" w14:textId="77777777" w:rsidR="00A77405" w:rsidRPr="00027A15" w:rsidRDefault="00000000">
      <w:pPr>
        <w:pStyle w:val="BodyText"/>
        <w:ind w:left="23"/>
        <w:rPr>
          <w:rFonts w:ascii="Arial" w:hAnsi="Arial" w:cs="Arial"/>
        </w:rPr>
      </w:pPr>
      <w:r w:rsidRPr="00027A15">
        <w:rPr>
          <w:rFonts w:ascii="Arial" w:hAnsi="Arial" w:cs="Arial"/>
          <w:color w:val="000000"/>
          <w:highlight w:val="yellow"/>
          <w:u w:val="single"/>
        </w:rPr>
        <w:t>PART</w:t>
      </w:r>
      <w:r w:rsidRPr="00027A15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027A15">
        <w:rPr>
          <w:rFonts w:ascii="Arial" w:hAnsi="Arial" w:cs="Arial"/>
          <w:color w:val="000000"/>
          <w:highlight w:val="yellow"/>
          <w:u w:val="single"/>
        </w:rPr>
        <w:t>1</w:t>
      </w:r>
      <w:r w:rsidRPr="00027A15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027A15">
        <w:rPr>
          <w:rFonts w:ascii="Arial" w:hAnsi="Arial" w:cs="Arial"/>
          <w:color w:val="000000"/>
          <w:highlight w:val="yellow"/>
          <w:u w:val="single"/>
        </w:rPr>
        <w:t>(Importance</w:t>
      </w:r>
      <w:r w:rsidRPr="00027A15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027A15">
        <w:rPr>
          <w:rFonts w:ascii="Arial" w:hAnsi="Arial" w:cs="Arial"/>
          <w:color w:val="000000"/>
          <w:highlight w:val="yellow"/>
          <w:u w:val="single"/>
        </w:rPr>
        <w:t>of</w:t>
      </w:r>
      <w:r w:rsidRPr="00027A15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027A15">
        <w:rPr>
          <w:rFonts w:ascii="Arial" w:hAnsi="Arial" w:cs="Arial"/>
          <w:color w:val="000000"/>
          <w:highlight w:val="yellow"/>
          <w:u w:val="single"/>
        </w:rPr>
        <w:t>the</w:t>
      </w:r>
      <w:r w:rsidRPr="00027A15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027A15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337CDD16" w14:textId="77777777" w:rsidR="00A77405" w:rsidRPr="00027A15" w:rsidRDefault="00A77405">
      <w:pPr>
        <w:pStyle w:val="BodyText"/>
        <w:rPr>
          <w:rFonts w:ascii="Arial" w:hAnsi="Arial" w:cs="Arial"/>
        </w:rPr>
      </w:pPr>
    </w:p>
    <w:tbl>
      <w:tblPr>
        <w:tblW w:w="0" w:type="auto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3"/>
        <w:gridCol w:w="4627"/>
        <w:gridCol w:w="4627"/>
      </w:tblGrid>
      <w:tr w:rsidR="00A77405" w:rsidRPr="00027A15" w14:paraId="5E8ADABC" w14:textId="77777777">
        <w:trPr>
          <w:trHeight w:val="635"/>
        </w:trPr>
        <w:tc>
          <w:tcPr>
            <w:tcW w:w="4623" w:type="dxa"/>
          </w:tcPr>
          <w:p w14:paraId="583A73A0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7" w:type="dxa"/>
          </w:tcPr>
          <w:p w14:paraId="5572AAC6" w14:textId="77777777" w:rsidR="00A77405" w:rsidRPr="00027A15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27" w:type="dxa"/>
          </w:tcPr>
          <w:p w14:paraId="2B0E4C1E" w14:textId="77777777" w:rsidR="00A77405" w:rsidRPr="00027A15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027A15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A77405" w:rsidRPr="00027A15" w14:paraId="22978351" w14:textId="77777777">
        <w:trPr>
          <w:trHeight w:val="2298"/>
        </w:trPr>
        <w:tc>
          <w:tcPr>
            <w:tcW w:w="4623" w:type="dxa"/>
          </w:tcPr>
          <w:p w14:paraId="0FF65536" w14:textId="77777777" w:rsidR="00A77405" w:rsidRPr="00027A15" w:rsidRDefault="00000000">
            <w:pPr>
              <w:pStyle w:val="TableParagraph"/>
              <w:spacing w:before="2" w:line="237" w:lineRule="auto"/>
              <w:ind w:right="497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 xml:space="preserve">scientific community. </w:t>
            </w:r>
            <w:r w:rsidRPr="00027A15">
              <w:rPr>
                <w:rFonts w:ascii="Arial" w:hAnsi="Arial" w:cs="Arial"/>
                <w:sz w:val="20"/>
                <w:szCs w:val="20"/>
              </w:rPr>
              <w:t>A minimum of 3-4 sentences may</w:t>
            </w:r>
            <w:r w:rsidRPr="00027A15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627" w:type="dxa"/>
          </w:tcPr>
          <w:p w14:paraId="782FB635" w14:textId="77777777" w:rsidR="00A77405" w:rsidRPr="00027A15" w:rsidRDefault="00000000">
            <w:pPr>
              <w:pStyle w:val="TableParagraph"/>
              <w:ind w:left="108" w:right="134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This study addresses an important topic and provides useful baseline information on the morphometric characteristics of the Tamsa River watershed. It has the potential to support watershed</w:t>
            </w:r>
            <w:r w:rsidRPr="00027A15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management</w:t>
            </w:r>
            <w:r w:rsidRPr="00027A15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27A15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hydrological</w:t>
            </w:r>
            <w:r w:rsidRPr="00027A15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planning. However, the authors should add a more comprehensive discussion of the results, compare their findings with similar published studies, and</w:t>
            </w:r>
          </w:p>
          <w:p w14:paraId="596DF4EE" w14:textId="77777777" w:rsidR="00A77405" w:rsidRPr="00027A15" w:rsidRDefault="00000000">
            <w:pPr>
              <w:pStyle w:val="TableParagraph"/>
              <w:spacing w:line="23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provide</w:t>
            </w:r>
            <w:r w:rsidRPr="00027A15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deeper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interpretation</w:t>
            </w:r>
            <w:r w:rsidRPr="00027A15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strengthen</w:t>
            </w:r>
            <w:r w:rsidRPr="00027A15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 scientific contribution of the manuscript.</w:t>
            </w:r>
          </w:p>
        </w:tc>
        <w:tc>
          <w:tcPr>
            <w:tcW w:w="4627" w:type="dxa"/>
          </w:tcPr>
          <w:p w14:paraId="6A5A3B08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697FCB" w14:textId="77777777" w:rsidR="00A77405" w:rsidRPr="00027A15" w:rsidRDefault="00A77405">
      <w:pPr>
        <w:pStyle w:val="BodyText"/>
        <w:spacing w:before="2"/>
        <w:rPr>
          <w:rFonts w:ascii="Arial" w:hAnsi="Arial" w:cs="Arial"/>
        </w:rPr>
      </w:pPr>
    </w:p>
    <w:p w14:paraId="1B5882D0" w14:textId="77777777" w:rsidR="00A77405" w:rsidRPr="00027A15" w:rsidRDefault="00000000">
      <w:pPr>
        <w:pStyle w:val="BodyText"/>
        <w:ind w:left="23"/>
        <w:rPr>
          <w:rFonts w:ascii="Arial" w:hAnsi="Arial" w:cs="Arial"/>
        </w:rPr>
      </w:pPr>
      <w:r w:rsidRPr="00027A15">
        <w:rPr>
          <w:rFonts w:ascii="Arial" w:hAnsi="Arial" w:cs="Arial"/>
          <w:color w:val="000000"/>
          <w:highlight w:val="yellow"/>
          <w:u w:val="single"/>
        </w:rPr>
        <w:t>PART</w:t>
      </w:r>
      <w:r w:rsidRPr="00027A15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027A15">
        <w:rPr>
          <w:rFonts w:ascii="Arial" w:hAnsi="Arial" w:cs="Arial"/>
          <w:color w:val="000000"/>
          <w:highlight w:val="yellow"/>
          <w:u w:val="single"/>
        </w:rPr>
        <w:t>2.1</w:t>
      </w:r>
      <w:r w:rsidRPr="00027A15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027A15">
        <w:rPr>
          <w:rFonts w:ascii="Arial" w:hAnsi="Arial" w:cs="Arial"/>
          <w:color w:val="000000"/>
          <w:highlight w:val="yellow"/>
          <w:u w:val="single"/>
        </w:rPr>
        <w:t>(Objective</w:t>
      </w:r>
      <w:r w:rsidRPr="00027A15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027A15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2D9F26E7" w14:textId="77777777" w:rsidR="00A77405" w:rsidRPr="00027A15" w:rsidRDefault="00A77405">
      <w:pPr>
        <w:pStyle w:val="BodyText"/>
        <w:spacing w:before="1"/>
        <w:rPr>
          <w:rFonts w:ascii="Arial" w:hAnsi="Arial" w:cs="Arial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2"/>
      </w:tblGrid>
      <w:tr w:rsidR="00A77405" w:rsidRPr="00027A15" w14:paraId="42C66920" w14:textId="77777777">
        <w:trPr>
          <w:trHeight w:val="894"/>
        </w:trPr>
        <w:tc>
          <w:tcPr>
            <w:tcW w:w="4628" w:type="dxa"/>
          </w:tcPr>
          <w:p w14:paraId="4DA42E61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2E941D80" w14:textId="77777777" w:rsidR="00A77405" w:rsidRPr="00027A15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32" w:type="dxa"/>
          </w:tcPr>
          <w:p w14:paraId="033C7E50" w14:textId="77777777" w:rsidR="00A77405" w:rsidRPr="00027A15" w:rsidRDefault="00000000">
            <w:pPr>
              <w:pStyle w:val="TableParagraph"/>
              <w:spacing w:line="254" w:lineRule="auto"/>
              <w:ind w:left="108" w:right="135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027A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</w:t>
            </w:r>
            <w:r w:rsidRPr="00027A15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027A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027A15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027A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the</w:t>
            </w:r>
            <w:r w:rsidRPr="00027A15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027A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027A15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027A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027A1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 of Authors are mandatory for Rating of 2</w:t>
            </w:r>
            <w:r w:rsidRPr="00027A1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 1)</w:t>
            </w:r>
          </w:p>
        </w:tc>
      </w:tr>
      <w:tr w:rsidR="00A77405" w:rsidRPr="00027A15" w14:paraId="6296A65B" w14:textId="77777777">
        <w:trPr>
          <w:trHeight w:val="921"/>
        </w:trPr>
        <w:tc>
          <w:tcPr>
            <w:tcW w:w="4628" w:type="dxa"/>
          </w:tcPr>
          <w:p w14:paraId="50BBD4F5" w14:textId="77777777" w:rsidR="00A77405" w:rsidRPr="00027A15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50E58DCD" w14:textId="77777777" w:rsidR="00A77405" w:rsidRPr="00027A15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17DC04D" w14:textId="77777777" w:rsidR="00A77405" w:rsidRPr="00027A15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27A15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204700BF" w14:textId="77777777" w:rsidR="00A77405" w:rsidRPr="00027A15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5EF470C2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5" w:rsidRPr="00027A15" w14:paraId="5A7BB0DA" w14:textId="77777777">
        <w:trPr>
          <w:trHeight w:val="918"/>
        </w:trPr>
        <w:tc>
          <w:tcPr>
            <w:tcW w:w="4628" w:type="dxa"/>
          </w:tcPr>
          <w:p w14:paraId="4878CFC5" w14:textId="77777777" w:rsidR="00A77405" w:rsidRPr="00027A15" w:rsidRDefault="00000000">
            <w:pPr>
              <w:pStyle w:val="TableParagraph"/>
              <w:spacing w:line="227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5DC782D2" w14:textId="77777777" w:rsidR="00A77405" w:rsidRPr="00027A15" w:rsidRDefault="00000000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9F28C5A" w14:textId="77777777" w:rsidR="00A77405" w:rsidRPr="00027A15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27A15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78FF3F45" w14:textId="77777777" w:rsidR="00A77405" w:rsidRPr="00027A15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732B2D74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5" w:rsidRPr="00027A15" w14:paraId="77E5011F" w14:textId="77777777">
        <w:trPr>
          <w:trHeight w:val="921"/>
        </w:trPr>
        <w:tc>
          <w:tcPr>
            <w:tcW w:w="4628" w:type="dxa"/>
          </w:tcPr>
          <w:p w14:paraId="563C82D2" w14:textId="77777777" w:rsidR="00A77405" w:rsidRPr="00027A15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6A739425" w14:textId="77777777" w:rsidR="00A77405" w:rsidRPr="00027A15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F0731D2" w14:textId="77777777" w:rsidR="00A77405" w:rsidRPr="00027A15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27A15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020F3217" w14:textId="77777777" w:rsidR="00A77405" w:rsidRPr="00027A15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1C0145F1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5" w:rsidRPr="00027A15" w14:paraId="3574C36B" w14:textId="77777777">
        <w:trPr>
          <w:trHeight w:val="1149"/>
        </w:trPr>
        <w:tc>
          <w:tcPr>
            <w:tcW w:w="4628" w:type="dxa"/>
          </w:tcPr>
          <w:p w14:paraId="2768F98D" w14:textId="77777777" w:rsidR="00A77405" w:rsidRPr="00027A15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14:paraId="013A504C" w14:textId="77777777" w:rsidR="00A77405" w:rsidRPr="00027A15" w:rsidRDefault="00000000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5271E52" w14:textId="77777777" w:rsidR="00A77405" w:rsidRPr="00027A15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27A15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38C2F7CC" w14:textId="77777777" w:rsidR="00A77405" w:rsidRPr="00027A15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2AA92171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5" w:rsidRPr="00027A15" w14:paraId="66D0963A" w14:textId="77777777">
        <w:trPr>
          <w:trHeight w:val="1149"/>
        </w:trPr>
        <w:tc>
          <w:tcPr>
            <w:tcW w:w="4628" w:type="dxa"/>
          </w:tcPr>
          <w:p w14:paraId="5B79B1C4" w14:textId="77777777" w:rsidR="00A77405" w:rsidRPr="00027A15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027A15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027A15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66A59A7F" w14:textId="77777777" w:rsidR="00A77405" w:rsidRPr="00027A15" w:rsidRDefault="00000000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A24E25C" w14:textId="77777777" w:rsidR="00A77405" w:rsidRPr="00027A15" w:rsidRDefault="0000000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27A15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740CD6A9" w14:textId="77777777" w:rsidR="00A77405" w:rsidRPr="00027A15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2B93F952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5" w:rsidRPr="00027A15" w14:paraId="6A8E0B3A" w14:textId="77777777">
        <w:trPr>
          <w:trHeight w:val="921"/>
        </w:trPr>
        <w:tc>
          <w:tcPr>
            <w:tcW w:w="4628" w:type="dxa"/>
          </w:tcPr>
          <w:p w14:paraId="6B202E4C" w14:textId="77777777" w:rsidR="00A77405" w:rsidRPr="00027A15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literature review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date?</w:t>
            </w:r>
          </w:p>
          <w:p w14:paraId="4C9D03C8" w14:textId="77777777" w:rsidR="00A77405" w:rsidRPr="00027A15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EA6F855" w14:textId="77777777" w:rsidR="00A77405" w:rsidRPr="00027A15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27A15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2691A534" w14:textId="77777777" w:rsidR="00A77405" w:rsidRPr="00027A15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3C7B8AF1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5" w:rsidRPr="00027A15" w14:paraId="0AF6E5D3" w14:textId="77777777">
        <w:trPr>
          <w:trHeight w:val="1149"/>
        </w:trPr>
        <w:tc>
          <w:tcPr>
            <w:tcW w:w="4628" w:type="dxa"/>
          </w:tcPr>
          <w:p w14:paraId="66519B71" w14:textId="77777777" w:rsidR="00A77405" w:rsidRPr="00027A15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63C5230D" w14:textId="77777777" w:rsidR="00A77405" w:rsidRPr="00027A15" w:rsidRDefault="00000000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CDEA43C" w14:textId="77777777" w:rsidR="00A77405" w:rsidRPr="00027A15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27A15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2 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244F449A" w14:textId="77777777" w:rsidR="00A77405" w:rsidRPr="00027A15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4632" w:type="dxa"/>
          </w:tcPr>
          <w:p w14:paraId="10078145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5" w:rsidRPr="00027A15" w14:paraId="5A6A5CC4" w14:textId="77777777">
        <w:trPr>
          <w:trHeight w:val="1149"/>
        </w:trPr>
        <w:tc>
          <w:tcPr>
            <w:tcW w:w="4628" w:type="dxa"/>
          </w:tcPr>
          <w:p w14:paraId="3CDB7425" w14:textId="77777777" w:rsidR="00A77405" w:rsidRPr="00027A15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4A037486" w14:textId="77777777" w:rsidR="00A77405" w:rsidRPr="00027A15" w:rsidRDefault="00000000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19A24A8" w14:textId="77777777" w:rsidR="00A77405" w:rsidRPr="00027A15" w:rsidRDefault="0000000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27A15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117CEAB2" w14:textId="77777777" w:rsidR="00A77405" w:rsidRPr="00027A15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>N/A</w:t>
            </w:r>
          </w:p>
        </w:tc>
        <w:tc>
          <w:tcPr>
            <w:tcW w:w="4632" w:type="dxa"/>
          </w:tcPr>
          <w:p w14:paraId="004461D8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5" w:rsidRPr="00027A15" w14:paraId="65D8F58A" w14:textId="77777777">
        <w:trPr>
          <w:trHeight w:val="690"/>
        </w:trPr>
        <w:tc>
          <w:tcPr>
            <w:tcW w:w="4628" w:type="dxa"/>
          </w:tcPr>
          <w:p w14:paraId="3D75C3BA" w14:textId="77777777" w:rsidR="00A77405" w:rsidRPr="00027A15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14:paraId="69E2920E" w14:textId="77777777" w:rsidR="00A77405" w:rsidRPr="00027A15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40A1AF9" w14:textId="77777777" w:rsidR="00A77405" w:rsidRPr="00027A15" w:rsidRDefault="00000000">
            <w:pPr>
              <w:pStyle w:val="TableParagraph"/>
              <w:spacing w:line="215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27A15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Needs</w:t>
            </w:r>
          </w:p>
        </w:tc>
        <w:tc>
          <w:tcPr>
            <w:tcW w:w="4632" w:type="dxa"/>
          </w:tcPr>
          <w:p w14:paraId="02B98DEA" w14:textId="77777777" w:rsidR="00A77405" w:rsidRPr="00027A15" w:rsidRDefault="00000000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spacing w:val="-10"/>
                <w:sz w:val="20"/>
                <w:szCs w:val="20"/>
              </w:rPr>
              <w:t>2</w:t>
            </w:r>
          </w:p>
        </w:tc>
        <w:tc>
          <w:tcPr>
            <w:tcW w:w="4632" w:type="dxa"/>
          </w:tcPr>
          <w:p w14:paraId="2385FA1D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509928" w14:textId="77777777" w:rsidR="00A77405" w:rsidRPr="00027A15" w:rsidRDefault="00A77405">
      <w:pPr>
        <w:pStyle w:val="TableParagraph"/>
        <w:rPr>
          <w:rFonts w:ascii="Arial" w:hAnsi="Arial" w:cs="Arial"/>
          <w:sz w:val="20"/>
          <w:szCs w:val="20"/>
        </w:rPr>
        <w:sectPr w:rsidR="00A77405" w:rsidRPr="00027A15">
          <w:headerReference w:type="default" r:id="rId8"/>
          <w:footerReference w:type="default" r:id="rId9"/>
          <w:type w:val="continuous"/>
          <w:pgSz w:w="16840" w:h="23820"/>
          <w:pgMar w:top="1760" w:right="1417" w:bottom="1980" w:left="1417" w:header="1279" w:footer="1432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2"/>
      </w:tblGrid>
      <w:tr w:rsidR="00A77405" w:rsidRPr="00027A15" w14:paraId="538608AF" w14:textId="77777777">
        <w:trPr>
          <w:trHeight w:val="230"/>
        </w:trPr>
        <w:tc>
          <w:tcPr>
            <w:tcW w:w="4628" w:type="dxa"/>
          </w:tcPr>
          <w:p w14:paraId="62106E31" w14:textId="77777777" w:rsidR="00A77405" w:rsidRPr="00027A15" w:rsidRDefault="00000000">
            <w:pPr>
              <w:pStyle w:val="TableParagraph"/>
              <w:spacing w:line="210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Improvement</w:t>
            </w:r>
            <w:r w:rsidRPr="00027A15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027A15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027A15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027A15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32" w:type="dxa"/>
          </w:tcPr>
          <w:p w14:paraId="2B6045C3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27611C43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5" w:rsidRPr="00027A15" w14:paraId="3CDAED4B" w14:textId="77777777">
        <w:trPr>
          <w:trHeight w:val="1610"/>
        </w:trPr>
        <w:tc>
          <w:tcPr>
            <w:tcW w:w="4628" w:type="dxa"/>
          </w:tcPr>
          <w:p w14:paraId="58081350" w14:textId="77777777" w:rsidR="00A77405" w:rsidRPr="00027A15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48D9D9ED" w14:textId="77777777" w:rsidR="00A77405" w:rsidRPr="00027A15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88A2838" w14:textId="77777777" w:rsidR="00A77405" w:rsidRPr="00027A15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27A15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1735E55B" w14:textId="77777777" w:rsidR="00A77405" w:rsidRPr="00027A15" w:rsidRDefault="00000000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spacing w:val="-10"/>
                <w:sz w:val="20"/>
                <w:szCs w:val="20"/>
              </w:rPr>
              <w:t>2</w:t>
            </w:r>
          </w:p>
        </w:tc>
        <w:tc>
          <w:tcPr>
            <w:tcW w:w="4632" w:type="dxa"/>
          </w:tcPr>
          <w:p w14:paraId="09AC94F3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5" w:rsidRPr="00027A15" w14:paraId="14607BE2" w14:textId="77777777">
        <w:trPr>
          <w:trHeight w:val="1149"/>
        </w:trPr>
        <w:tc>
          <w:tcPr>
            <w:tcW w:w="4628" w:type="dxa"/>
          </w:tcPr>
          <w:p w14:paraId="35CE26DF" w14:textId="77777777" w:rsidR="00A77405" w:rsidRPr="00027A15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40B5FD92" w14:textId="77777777" w:rsidR="00A77405" w:rsidRPr="00027A15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0CDAB99" w14:textId="77777777" w:rsidR="00A77405" w:rsidRPr="00027A15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27A15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0D3CD318" w14:textId="77777777" w:rsidR="00A77405" w:rsidRPr="00027A15" w:rsidRDefault="00000000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spacing w:val="-10"/>
                <w:sz w:val="20"/>
                <w:szCs w:val="20"/>
              </w:rPr>
              <w:t>2</w:t>
            </w:r>
          </w:p>
        </w:tc>
        <w:tc>
          <w:tcPr>
            <w:tcW w:w="4632" w:type="dxa"/>
          </w:tcPr>
          <w:p w14:paraId="717AF045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5" w:rsidRPr="00027A15" w14:paraId="0E15796B" w14:textId="77777777">
        <w:trPr>
          <w:trHeight w:val="921"/>
        </w:trPr>
        <w:tc>
          <w:tcPr>
            <w:tcW w:w="4628" w:type="dxa"/>
          </w:tcPr>
          <w:p w14:paraId="547D4778" w14:textId="77777777" w:rsidR="00A77405" w:rsidRPr="00027A15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lastRenderedPageBreak/>
              <w:t>12.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data?</w:t>
            </w:r>
          </w:p>
          <w:p w14:paraId="652BB38A" w14:textId="77777777" w:rsidR="00A77405" w:rsidRPr="00027A15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8939304" w14:textId="77777777" w:rsidR="00A77405" w:rsidRPr="00027A15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27A15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2" w:type="dxa"/>
          </w:tcPr>
          <w:p w14:paraId="307BF126" w14:textId="77777777" w:rsidR="00A77405" w:rsidRPr="00027A15" w:rsidRDefault="00000000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spacing w:val="-10"/>
                <w:sz w:val="20"/>
                <w:szCs w:val="20"/>
              </w:rPr>
              <w:t>2</w:t>
            </w:r>
          </w:p>
        </w:tc>
        <w:tc>
          <w:tcPr>
            <w:tcW w:w="4632" w:type="dxa"/>
          </w:tcPr>
          <w:p w14:paraId="1DDEF97A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5" w:rsidRPr="00027A15" w14:paraId="6BDF1DED" w14:textId="77777777">
        <w:trPr>
          <w:trHeight w:val="918"/>
        </w:trPr>
        <w:tc>
          <w:tcPr>
            <w:tcW w:w="4628" w:type="dxa"/>
          </w:tcPr>
          <w:p w14:paraId="68DFA4E8" w14:textId="77777777" w:rsidR="00A77405" w:rsidRPr="00027A15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66C64A78" w14:textId="77777777" w:rsidR="00A77405" w:rsidRPr="00027A15" w:rsidRDefault="00000000">
            <w:pPr>
              <w:pStyle w:val="TableParagraph"/>
              <w:spacing w:line="227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023D6E7" w14:textId="77777777" w:rsidR="00A77405" w:rsidRPr="00027A15" w:rsidRDefault="0000000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27A15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 Needs Improvement 1 = Poor N/A = Not Applicable</w:t>
            </w:r>
          </w:p>
        </w:tc>
        <w:tc>
          <w:tcPr>
            <w:tcW w:w="4632" w:type="dxa"/>
          </w:tcPr>
          <w:p w14:paraId="59F838AE" w14:textId="77777777" w:rsidR="00A77405" w:rsidRPr="00027A15" w:rsidRDefault="00000000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spacing w:val="-10"/>
                <w:sz w:val="20"/>
                <w:szCs w:val="20"/>
              </w:rPr>
              <w:t>2</w:t>
            </w:r>
          </w:p>
        </w:tc>
        <w:tc>
          <w:tcPr>
            <w:tcW w:w="4632" w:type="dxa"/>
          </w:tcPr>
          <w:p w14:paraId="22A3401B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5" w:rsidRPr="00027A15" w14:paraId="0DF42DDA" w14:textId="77777777">
        <w:trPr>
          <w:trHeight w:val="1380"/>
        </w:trPr>
        <w:tc>
          <w:tcPr>
            <w:tcW w:w="4628" w:type="dxa"/>
          </w:tcPr>
          <w:p w14:paraId="698C104B" w14:textId="77777777" w:rsidR="00A77405" w:rsidRPr="00027A15" w:rsidRDefault="00000000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3D5A0F8C" w14:textId="77777777" w:rsidR="00A77405" w:rsidRPr="00027A15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31342D4" w14:textId="77777777" w:rsidR="00A77405" w:rsidRPr="00027A15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27A15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54F7981B" w14:textId="77777777" w:rsidR="00A77405" w:rsidRPr="00027A15" w:rsidRDefault="00000000">
            <w:pPr>
              <w:pStyle w:val="TableParagraph"/>
              <w:spacing w:line="213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4632" w:type="dxa"/>
          </w:tcPr>
          <w:p w14:paraId="39931C86" w14:textId="77777777" w:rsidR="00A77405" w:rsidRPr="00027A15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5BBA1CEA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5" w:rsidRPr="00027A15" w14:paraId="034F639A" w14:textId="77777777">
        <w:trPr>
          <w:trHeight w:val="1382"/>
        </w:trPr>
        <w:tc>
          <w:tcPr>
            <w:tcW w:w="4628" w:type="dxa"/>
          </w:tcPr>
          <w:p w14:paraId="6B8FCCCC" w14:textId="77777777" w:rsidR="00A77405" w:rsidRPr="00027A15" w:rsidRDefault="00000000">
            <w:pPr>
              <w:pStyle w:val="TableParagraph"/>
              <w:ind w:right="974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06B0AEB1" w14:textId="77777777" w:rsidR="00A77405" w:rsidRPr="00027A15" w:rsidRDefault="00000000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32A6416" w14:textId="77777777" w:rsidR="00A77405" w:rsidRPr="00027A15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027A15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027A15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027A15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4C4E8B24" w14:textId="77777777" w:rsidR="00A77405" w:rsidRPr="00027A15" w:rsidRDefault="00000000">
            <w:pPr>
              <w:pStyle w:val="TableParagraph"/>
              <w:spacing w:before="1" w:line="215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027A15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027A15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4632" w:type="dxa"/>
          </w:tcPr>
          <w:p w14:paraId="7C3CB42C" w14:textId="77777777" w:rsidR="00A77405" w:rsidRPr="00027A15" w:rsidRDefault="00000000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3FD902DB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ACCED5" w14:textId="77777777" w:rsidR="00A77405" w:rsidRPr="00027A15" w:rsidRDefault="00A77405">
      <w:pPr>
        <w:pStyle w:val="BodyText"/>
        <w:rPr>
          <w:rFonts w:ascii="Arial" w:hAnsi="Arial" w:cs="Arial"/>
        </w:rPr>
      </w:pPr>
    </w:p>
    <w:p w14:paraId="5B878A96" w14:textId="77777777" w:rsidR="00A77405" w:rsidRPr="00027A15" w:rsidRDefault="00A77405">
      <w:pPr>
        <w:pStyle w:val="BodyText"/>
        <w:spacing w:before="10"/>
        <w:rPr>
          <w:rFonts w:ascii="Arial" w:hAnsi="Arial" w:cs="Arial"/>
        </w:rPr>
      </w:pPr>
    </w:p>
    <w:p w14:paraId="79DC78BA" w14:textId="77777777" w:rsidR="00A77405" w:rsidRPr="00027A15" w:rsidRDefault="00000000">
      <w:pPr>
        <w:pStyle w:val="BodyText"/>
        <w:ind w:left="23"/>
        <w:rPr>
          <w:rFonts w:ascii="Arial" w:hAnsi="Arial" w:cs="Arial"/>
        </w:rPr>
      </w:pPr>
      <w:r w:rsidRPr="00027A15">
        <w:rPr>
          <w:rFonts w:ascii="Arial" w:hAnsi="Arial" w:cs="Arial"/>
          <w:color w:val="000000"/>
          <w:highlight w:val="yellow"/>
          <w:u w:val="single"/>
        </w:rPr>
        <w:t>PART</w:t>
      </w:r>
      <w:r w:rsidRPr="00027A15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027A15">
        <w:rPr>
          <w:rFonts w:ascii="Arial" w:hAnsi="Arial" w:cs="Arial"/>
          <w:color w:val="000000"/>
          <w:highlight w:val="yellow"/>
          <w:u w:val="single"/>
        </w:rPr>
        <w:t>2.2</w:t>
      </w:r>
      <w:r w:rsidRPr="00027A15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027A15">
        <w:rPr>
          <w:rFonts w:ascii="Arial" w:hAnsi="Arial" w:cs="Arial"/>
          <w:color w:val="000000"/>
          <w:highlight w:val="yellow"/>
          <w:u w:val="single"/>
        </w:rPr>
        <w:t>(Subjective</w:t>
      </w:r>
      <w:r w:rsidRPr="00027A15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027A15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1A10686A" w14:textId="77777777" w:rsidR="00A77405" w:rsidRPr="00027A15" w:rsidRDefault="00A77405">
      <w:pPr>
        <w:pStyle w:val="BodyText"/>
        <w:rPr>
          <w:rFonts w:ascii="Arial" w:hAnsi="Arial" w:cs="Arial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1"/>
        <w:gridCol w:w="5418"/>
        <w:gridCol w:w="3846"/>
      </w:tblGrid>
      <w:tr w:rsidR="00A77405" w:rsidRPr="00027A15" w14:paraId="2B83021D" w14:textId="77777777">
        <w:trPr>
          <w:trHeight w:val="880"/>
        </w:trPr>
        <w:tc>
          <w:tcPr>
            <w:tcW w:w="4631" w:type="dxa"/>
          </w:tcPr>
          <w:p w14:paraId="02827344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8" w:type="dxa"/>
          </w:tcPr>
          <w:p w14:paraId="618CB97D" w14:textId="77777777" w:rsidR="00A77405" w:rsidRPr="00027A15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027A15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3846" w:type="dxa"/>
          </w:tcPr>
          <w:p w14:paraId="6EB4DCAE" w14:textId="77777777" w:rsidR="00A77405" w:rsidRPr="00027A15" w:rsidRDefault="00000000">
            <w:pPr>
              <w:pStyle w:val="TableParagraph"/>
              <w:spacing w:line="254" w:lineRule="auto"/>
              <w:ind w:left="106" w:right="271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027A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(It is mandatory that</w:t>
            </w:r>
            <w:r w:rsidRPr="00027A1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027A15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027A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</w:t>
            </w:r>
            <w:r w:rsidRPr="00027A15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027A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write</w:t>
            </w:r>
            <w:r w:rsidRPr="00027A15">
              <w:rPr>
                <w:rFonts w:ascii="Arial" w:hAnsi="Arial" w:cs="Arial"/>
                <w:color w:val="000000"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027A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his/her</w:t>
            </w:r>
            <w:r w:rsidRPr="00027A15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027A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</w:t>
            </w:r>
            <w:r w:rsidRPr="00027A15">
              <w:rPr>
                <w:rFonts w:ascii="Arial" w:hAnsi="Arial" w:cs="Arial"/>
                <w:color w:val="000000"/>
                <w:spacing w:val="-11"/>
                <w:sz w:val="20"/>
                <w:szCs w:val="20"/>
                <w:highlight w:val="yellow"/>
              </w:rPr>
              <w:t xml:space="preserve"> </w:t>
            </w:r>
            <w:r w:rsidRPr="00027A15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here)</w:t>
            </w:r>
          </w:p>
        </w:tc>
      </w:tr>
      <w:tr w:rsidR="00A77405" w:rsidRPr="00027A15" w14:paraId="12428224" w14:textId="77777777">
        <w:trPr>
          <w:trHeight w:val="1149"/>
        </w:trPr>
        <w:tc>
          <w:tcPr>
            <w:tcW w:w="4631" w:type="dxa"/>
          </w:tcPr>
          <w:p w14:paraId="5BF4D299" w14:textId="77777777" w:rsidR="00A77405" w:rsidRPr="00027A15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5A401D09" w14:textId="77777777" w:rsidR="00A77405" w:rsidRPr="00027A15" w:rsidRDefault="00000000">
            <w:pPr>
              <w:pStyle w:val="TableParagraph"/>
              <w:spacing w:before="226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sz w:val="20"/>
                <w:szCs w:val="20"/>
              </w:rPr>
              <w:t>If</w:t>
            </w:r>
            <w:r w:rsidRPr="00027A1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your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answer</w:t>
            </w:r>
            <w:r w:rsidRPr="00027A1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is</w:t>
            </w:r>
            <w:r w:rsidRPr="00027A15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NO,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please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provide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a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brief,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5418" w:type="dxa"/>
          </w:tcPr>
          <w:p w14:paraId="68A6B9DC" w14:textId="77777777" w:rsidR="00A77405" w:rsidRPr="00027A15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3846" w:type="dxa"/>
          </w:tcPr>
          <w:p w14:paraId="5F3513B9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5" w:rsidRPr="00027A15" w14:paraId="79B097D3" w14:textId="77777777">
        <w:trPr>
          <w:trHeight w:val="1381"/>
        </w:trPr>
        <w:tc>
          <w:tcPr>
            <w:tcW w:w="4631" w:type="dxa"/>
          </w:tcPr>
          <w:p w14:paraId="1C876211" w14:textId="77777777" w:rsidR="00A77405" w:rsidRPr="00027A15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10C9E87E" w14:textId="77777777" w:rsidR="00A77405" w:rsidRPr="00027A15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spacing w:val="-10"/>
                <w:sz w:val="20"/>
                <w:szCs w:val="20"/>
              </w:rPr>
              <w:t>s</w:t>
            </w:r>
          </w:p>
          <w:p w14:paraId="2CE8D3BC" w14:textId="77777777" w:rsidR="00A77405" w:rsidRPr="00027A15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sz w:val="20"/>
                <w:szCs w:val="20"/>
              </w:rPr>
              <w:t>If</w:t>
            </w:r>
            <w:r w:rsidRPr="00027A1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your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answer</w:t>
            </w:r>
            <w:r w:rsidRPr="00027A1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is</w:t>
            </w:r>
            <w:r w:rsidRPr="00027A15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NO,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please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provide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a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brief, clear suggestion for improvement.</w:t>
            </w:r>
          </w:p>
        </w:tc>
        <w:tc>
          <w:tcPr>
            <w:tcW w:w="5418" w:type="dxa"/>
          </w:tcPr>
          <w:p w14:paraId="7B0FA258" w14:textId="77777777" w:rsidR="00A77405" w:rsidRPr="00027A15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  <w:p w14:paraId="231FC6EF" w14:textId="4D7ABC99" w:rsidR="00A77405" w:rsidRPr="00027A15" w:rsidRDefault="00000000">
            <w:pPr>
              <w:pStyle w:val="TableParagraph"/>
              <w:spacing w:before="212" w:line="230" w:lineRule="atLeast"/>
              <w:ind w:left="467" w:right="106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However, the abstract could be improved by more clearly highlighting the study and its practical</w:t>
            </w:r>
            <w:r w:rsidRPr="00027A15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implications</w:t>
            </w:r>
            <w:r w:rsidRPr="00027A15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027A15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watershed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management</w:t>
            </w:r>
            <w:r w:rsidRPr="00027A15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and hydrological planning.</w:t>
            </w:r>
          </w:p>
          <w:p w14:paraId="21D3FC03" w14:textId="77777777" w:rsidR="00AC7D67" w:rsidRPr="00027A15" w:rsidRDefault="00AC7D67">
            <w:pPr>
              <w:pStyle w:val="TableParagraph"/>
              <w:spacing w:before="212" w:line="230" w:lineRule="atLeast"/>
              <w:ind w:left="467" w:right="106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46" w:type="dxa"/>
          </w:tcPr>
          <w:p w14:paraId="5C77C43F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5" w:rsidRPr="00027A15" w14:paraId="7AB0354C" w14:textId="77777777" w:rsidTr="00731EE5">
        <w:trPr>
          <w:trHeight w:val="3534"/>
        </w:trPr>
        <w:tc>
          <w:tcPr>
            <w:tcW w:w="4631" w:type="dxa"/>
          </w:tcPr>
          <w:p w14:paraId="06BD6BEC" w14:textId="77777777" w:rsidR="00A77405" w:rsidRPr="00027A15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2BE1F05D" w14:textId="77777777" w:rsidR="00A77405" w:rsidRPr="00027A15" w:rsidRDefault="00000000">
            <w:pPr>
              <w:pStyle w:val="TableParagraph"/>
              <w:spacing w:before="224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sz w:val="20"/>
                <w:szCs w:val="20"/>
              </w:rPr>
              <w:t>If</w:t>
            </w:r>
            <w:r w:rsidRPr="00027A1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your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answer</w:t>
            </w:r>
            <w:r w:rsidRPr="00027A1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is</w:t>
            </w:r>
            <w:r w:rsidRPr="00027A15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NO,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please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provide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a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brief,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clear suggestion for improvement</w:t>
            </w:r>
          </w:p>
          <w:p w14:paraId="15CED909" w14:textId="77777777" w:rsidR="00A77405" w:rsidRPr="00027A15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  <w:tc>
          <w:tcPr>
            <w:tcW w:w="5418" w:type="dxa"/>
          </w:tcPr>
          <w:p w14:paraId="3B68D90E" w14:textId="77777777" w:rsidR="00A77405" w:rsidRPr="00027A15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YES,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but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requires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substantial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revision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before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can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be considered for publication. The manuscript presents useful morphometric analyses; however, several issues should be addressed to improve its scientific quality:</w:t>
            </w:r>
          </w:p>
          <w:p w14:paraId="405BBD10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70D386" w14:textId="77777777" w:rsidR="00A77405" w:rsidRPr="00027A1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ind w:right="565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The discussion should be expanded to compare the findings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with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previous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studies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conducted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 xml:space="preserve">similar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watersheds.</w:t>
            </w:r>
          </w:p>
          <w:p w14:paraId="756F84CF" w14:textId="77777777" w:rsidR="00A77405" w:rsidRPr="00027A15" w:rsidRDefault="00A77405">
            <w:pPr>
              <w:pStyle w:val="TableParagraph"/>
              <w:spacing w:before="8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246DDD4" w14:textId="77777777" w:rsidR="00A77405" w:rsidRPr="00027A1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before="1"/>
              <w:ind w:right="378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Several numerical inconsistencies were identified, particularly in the calculations of basin length, mean basin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width,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relief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ratio,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27A15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Lemniscate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Ratio.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These values should be carefully verified.</w:t>
            </w:r>
          </w:p>
          <w:p w14:paraId="03B8E5C3" w14:textId="77777777" w:rsidR="00A77405" w:rsidRPr="00027A15" w:rsidRDefault="00A77405">
            <w:pPr>
              <w:pStyle w:val="TableParagraph"/>
              <w:spacing w:before="8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5311D9" w14:textId="77777777" w:rsidR="00A77405" w:rsidRPr="00027A1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ind w:right="146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should</w:t>
            </w:r>
            <w:r w:rsidRPr="00027A15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provide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more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details</w:t>
            </w:r>
            <w:r w:rsidRPr="00027A15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regarding DEM processing, GIS workflow, software settings, and parameter selection to improve reproducibility.</w:t>
            </w:r>
          </w:p>
          <w:p w14:paraId="78E0B1E2" w14:textId="77777777" w:rsidR="00A77405" w:rsidRPr="00027A15" w:rsidRDefault="00A77405">
            <w:pPr>
              <w:pStyle w:val="TableParagraph"/>
              <w:spacing w:before="1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151533" w14:textId="77777777" w:rsidR="00A77405" w:rsidRPr="00027A1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ind w:right="101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Additional figures illustrating the GIS workflow and model outputs (e.g., DEM, watershed delineation, drainage network, slope map, or other relevant spatial analyses)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should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included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improve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presentation and help readers better understand the methodology</w:t>
            </w:r>
            <w:r w:rsidRPr="00027A15">
              <w:rPr>
                <w:rFonts w:ascii="Arial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and results.</w:t>
            </w:r>
          </w:p>
          <w:p w14:paraId="46DB2729" w14:textId="77777777" w:rsidR="00A77405" w:rsidRPr="00027A15" w:rsidRDefault="00A77405">
            <w:pPr>
              <w:pStyle w:val="TableParagraph"/>
              <w:spacing w:before="9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7A1D5E" w14:textId="77777777" w:rsidR="00A77405" w:rsidRPr="00027A1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ind w:right="403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associated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with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DEM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resolution,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 xml:space="preserve">data uncertainty, and morphometric analysis should be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discussed.</w:t>
            </w:r>
          </w:p>
          <w:p w14:paraId="2867985E" w14:textId="77777777" w:rsidR="00731EE5" w:rsidRPr="00027A15" w:rsidRDefault="00731EE5" w:rsidP="000C06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C67AF4" w14:textId="77777777" w:rsidR="00731EE5" w:rsidRPr="00027A15" w:rsidRDefault="00731EE5" w:rsidP="00731EE5">
            <w:pPr>
              <w:pStyle w:val="TableParagraph"/>
              <w:tabs>
                <w:tab w:val="left" w:pos="467"/>
              </w:tabs>
              <w:ind w:left="467" w:right="819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AF94E5" w14:textId="77777777" w:rsidR="00AC7D67" w:rsidRPr="00027A15" w:rsidRDefault="00AC7D67" w:rsidP="00AC7D67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70DD87" w14:textId="294D0AB1" w:rsidR="00AC7D67" w:rsidRPr="00027A15" w:rsidRDefault="00AC7D67" w:rsidP="00AC7D67">
            <w:pPr>
              <w:pStyle w:val="TableParagraph"/>
              <w:tabs>
                <w:tab w:val="left" w:pos="467"/>
              </w:tabs>
              <w:ind w:right="819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The manuscript addresses a relevant topic and has the potential to contribute to watershed morphometric studies. However, the current version is largely descriptive and requires a stronger scientific discussion, better comparison with previous studies, and correction of several numerical inconsistencies. The presentation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 methodology</w:t>
            </w:r>
            <w:r w:rsidRPr="00027A15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would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also</w:t>
            </w:r>
            <w:r w:rsidRPr="00027A15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benefit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inclusion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additional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GIS-</w:t>
            </w:r>
            <w:r w:rsidRPr="00027A15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DEM-based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figures,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such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as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watershed</w:t>
            </w:r>
            <w:r w:rsidRPr="00027A15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 xml:space="preserve">delineation, drainage network extraction, slope, and other relevant model outputs. I believe these issues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can be adequately addressed through revision. </w:t>
            </w:r>
          </w:p>
        </w:tc>
        <w:tc>
          <w:tcPr>
            <w:tcW w:w="3846" w:type="dxa"/>
          </w:tcPr>
          <w:p w14:paraId="3EEF3AD1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5" w:rsidRPr="00027A15" w14:paraId="3515B544" w14:textId="77777777">
        <w:trPr>
          <w:trHeight w:val="230"/>
        </w:trPr>
        <w:tc>
          <w:tcPr>
            <w:tcW w:w="4631" w:type="dxa"/>
          </w:tcPr>
          <w:p w14:paraId="54F99F7E" w14:textId="77777777" w:rsidR="00A77405" w:rsidRPr="00027A15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27A1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</w:tc>
        <w:tc>
          <w:tcPr>
            <w:tcW w:w="5418" w:type="dxa"/>
          </w:tcPr>
          <w:p w14:paraId="07687A6C" w14:textId="77777777" w:rsidR="00A77405" w:rsidRPr="00027A15" w:rsidRDefault="00000000">
            <w:pPr>
              <w:pStyle w:val="TableParagraph"/>
              <w:spacing w:line="210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>NO</w:t>
            </w:r>
          </w:p>
        </w:tc>
        <w:tc>
          <w:tcPr>
            <w:tcW w:w="3846" w:type="dxa"/>
          </w:tcPr>
          <w:p w14:paraId="4E2D25F3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7D150" w14:textId="77777777" w:rsidR="00A77405" w:rsidRPr="00027A15" w:rsidRDefault="00A77405">
      <w:pPr>
        <w:pStyle w:val="TableParagraph"/>
        <w:rPr>
          <w:rFonts w:ascii="Arial" w:hAnsi="Arial" w:cs="Arial"/>
          <w:sz w:val="20"/>
          <w:szCs w:val="20"/>
        </w:rPr>
        <w:sectPr w:rsidR="00A77405" w:rsidRPr="00027A15">
          <w:type w:val="continuous"/>
          <w:pgSz w:w="16840" w:h="23820"/>
          <w:pgMar w:top="1760" w:right="1417" w:bottom="1620" w:left="1417" w:header="1279" w:footer="1432" w:gutter="0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1"/>
        <w:gridCol w:w="5418"/>
        <w:gridCol w:w="3846"/>
      </w:tblGrid>
      <w:tr w:rsidR="00A77405" w:rsidRPr="00027A15" w14:paraId="11C8ED05" w14:textId="77777777">
        <w:trPr>
          <w:trHeight w:val="2071"/>
        </w:trPr>
        <w:tc>
          <w:tcPr>
            <w:tcW w:w="4631" w:type="dxa"/>
          </w:tcPr>
          <w:p w14:paraId="1E85BB36" w14:textId="77777777" w:rsidR="00A77405" w:rsidRPr="00027A15" w:rsidRDefault="00000000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sz w:val="20"/>
                <w:szCs w:val="20"/>
              </w:rPr>
              <w:t>(YES</w:t>
            </w:r>
            <w:r w:rsidRPr="00027A1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or</w:t>
            </w:r>
            <w:r w:rsidRPr="00027A1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0B6BD598" w14:textId="77777777" w:rsidR="00A77405" w:rsidRPr="00027A15" w:rsidRDefault="00A77405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EDECEE" w14:textId="77777777" w:rsidR="00A77405" w:rsidRPr="00027A15" w:rsidRDefault="00000000">
            <w:pPr>
              <w:pStyle w:val="TableParagraph"/>
              <w:ind w:right="203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sz w:val="20"/>
                <w:szCs w:val="20"/>
              </w:rPr>
              <w:t>If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your</w:t>
            </w:r>
            <w:r w:rsidRPr="00027A15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answer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is</w:t>
            </w:r>
            <w:r w:rsidRPr="00027A1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NO,</w:t>
            </w:r>
            <w:r w:rsidRPr="00027A15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please</w:t>
            </w:r>
            <w:r w:rsidRPr="00027A1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provide</w:t>
            </w:r>
            <w:r w:rsidRPr="00027A15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clear</w:t>
            </w:r>
            <w:r w:rsidRPr="00027A15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5418" w:type="dxa"/>
          </w:tcPr>
          <w:p w14:paraId="3CA72F97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D9987B" w14:textId="77777777" w:rsidR="00A77405" w:rsidRPr="00027A15" w:rsidRDefault="00000000">
            <w:pPr>
              <w:pStyle w:val="TableParagraph"/>
              <w:ind w:left="467" w:right="106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The manuscript includes the key classical references commonly used in morphometric analysis; however, additional recent studies should be incorporated to reflect current developments in GIS-based watershed analysis.</w:t>
            </w:r>
            <w:r w:rsidRPr="00027A15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Furthermore,</w:t>
            </w:r>
            <w:r w:rsidRPr="00027A15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several</w:t>
            </w:r>
            <w:r w:rsidRPr="00027A15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027A15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appear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more than once in the reference list and should be carefully</w:t>
            </w:r>
          </w:p>
          <w:p w14:paraId="7570431D" w14:textId="77777777" w:rsidR="00A77405" w:rsidRPr="00027A15" w:rsidRDefault="00000000">
            <w:pPr>
              <w:pStyle w:val="TableParagraph"/>
              <w:spacing w:line="230" w:lineRule="atLeas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checked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027A15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remove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duplicate</w:t>
            </w:r>
            <w:r w:rsidRPr="00027A15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entries</w:t>
            </w:r>
            <w:r w:rsidRPr="00027A15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027A15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ensure consistency in formatting.</w:t>
            </w:r>
          </w:p>
          <w:p w14:paraId="5ABBA4B6" w14:textId="77777777" w:rsidR="00AC7D67" w:rsidRPr="00027A15" w:rsidRDefault="00AC7D67">
            <w:pPr>
              <w:pStyle w:val="TableParagraph"/>
              <w:spacing w:line="230" w:lineRule="atLeas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46" w:type="dxa"/>
          </w:tcPr>
          <w:p w14:paraId="6BAAC809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405" w:rsidRPr="00027A15" w14:paraId="392F18B5" w14:textId="77777777">
        <w:trPr>
          <w:trHeight w:val="1379"/>
        </w:trPr>
        <w:tc>
          <w:tcPr>
            <w:tcW w:w="4631" w:type="dxa"/>
          </w:tcPr>
          <w:p w14:paraId="64399415" w14:textId="77777777" w:rsidR="00A77405" w:rsidRPr="00027A15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027A15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027A1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manuscript?</w:t>
            </w:r>
          </w:p>
          <w:p w14:paraId="0FF2DD79" w14:textId="77777777" w:rsidR="00A77405" w:rsidRPr="00027A15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sz w:val="20"/>
                <w:szCs w:val="20"/>
              </w:rPr>
              <w:t>(YES</w:t>
            </w:r>
            <w:r w:rsidRPr="00027A15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or</w:t>
            </w:r>
            <w:r w:rsidRPr="00027A15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73271763" w14:textId="77777777" w:rsidR="00A77405" w:rsidRPr="00027A15" w:rsidRDefault="00000000">
            <w:pPr>
              <w:pStyle w:val="TableParagraph"/>
              <w:spacing w:before="228"/>
              <w:ind w:right="203"/>
              <w:rPr>
                <w:rFonts w:ascii="Arial" w:hAnsi="Arial" w:cs="Arial"/>
                <w:sz w:val="20"/>
                <w:szCs w:val="20"/>
              </w:rPr>
            </w:pPr>
            <w:r w:rsidRPr="00027A15">
              <w:rPr>
                <w:rFonts w:ascii="Arial" w:hAnsi="Arial" w:cs="Arial"/>
                <w:sz w:val="20"/>
                <w:szCs w:val="20"/>
              </w:rPr>
              <w:t>(If</w:t>
            </w:r>
            <w:r w:rsidRPr="00027A15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yes,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kindly</w:t>
            </w:r>
            <w:r w:rsidRPr="00027A15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please</w:t>
            </w:r>
            <w:r w:rsidRPr="00027A15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write</w:t>
            </w:r>
            <w:r w:rsidRPr="00027A1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down</w:t>
            </w:r>
            <w:r w:rsidRPr="00027A15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the</w:t>
            </w:r>
            <w:r w:rsidRPr="00027A1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ethical</w:t>
            </w:r>
            <w:r w:rsidRPr="00027A15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027A15">
              <w:rPr>
                <w:rFonts w:ascii="Arial" w:hAnsi="Arial" w:cs="Arial"/>
                <w:sz w:val="20"/>
                <w:szCs w:val="20"/>
              </w:rPr>
              <w:t>issues here in details)</w:t>
            </w:r>
          </w:p>
        </w:tc>
        <w:tc>
          <w:tcPr>
            <w:tcW w:w="5418" w:type="dxa"/>
          </w:tcPr>
          <w:p w14:paraId="3DB92627" w14:textId="77777777" w:rsidR="00A77405" w:rsidRPr="00027A15" w:rsidRDefault="00000000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027A15">
              <w:rPr>
                <w:rFonts w:ascii="Arial" w:hAnsi="Arial" w:cs="Arial"/>
                <w:b/>
                <w:spacing w:val="-5"/>
                <w:sz w:val="20"/>
                <w:szCs w:val="20"/>
              </w:rPr>
              <w:t>No</w:t>
            </w:r>
          </w:p>
        </w:tc>
        <w:tc>
          <w:tcPr>
            <w:tcW w:w="3846" w:type="dxa"/>
          </w:tcPr>
          <w:p w14:paraId="02F9834F" w14:textId="77777777" w:rsidR="00A77405" w:rsidRPr="00027A15" w:rsidRDefault="00A7740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543B9A" w14:textId="77777777" w:rsidR="007A1016" w:rsidRPr="00027A15" w:rsidRDefault="007A1016" w:rsidP="007A1016">
      <w:pPr>
        <w:widowControl/>
        <w:autoSpaceDE/>
        <w:autoSpaceDN/>
        <w:rPr>
          <w:rFonts w:ascii="Arial" w:hAnsi="Arial" w:cs="Arial"/>
          <w:b/>
          <w:sz w:val="20"/>
          <w:szCs w:val="20"/>
        </w:rPr>
      </w:pPr>
    </w:p>
    <w:p w14:paraId="3D7F5D3C" w14:textId="77777777" w:rsidR="007A1016" w:rsidRPr="00027A15" w:rsidRDefault="007A1016" w:rsidP="007A1016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027A1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A289BEA" w14:textId="77777777" w:rsidR="007A1016" w:rsidRPr="00027A15" w:rsidRDefault="007A1016" w:rsidP="007A1016">
      <w:pPr>
        <w:widowControl/>
        <w:autoSpaceDE/>
        <w:autoSpaceDN/>
        <w:rPr>
          <w:rFonts w:ascii="Arial" w:hAnsi="Arial" w:cs="Arial"/>
          <w:sz w:val="20"/>
          <w:szCs w:val="20"/>
        </w:rPr>
      </w:pPr>
      <w:r w:rsidRPr="00027A15">
        <w:rPr>
          <w:rFonts w:ascii="Arial" w:hAnsi="Arial" w:cs="Arial"/>
          <w:sz w:val="20"/>
          <w:szCs w:val="20"/>
        </w:rPr>
        <w:t>.</w:t>
      </w:r>
      <w:r w:rsidRPr="00027A15">
        <w:rPr>
          <w:rFonts w:ascii="Arial" w:eastAsiaTheme="minorEastAsia" w:hAnsi="Arial" w:cs="Arial"/>
          <w:color w:val="000000"/>
          <w:sz w:val="20"/>
          <w:szCs w:val="20"/>
        </w:rPr>
        <w:t xml:space="preserve"> Ahmed F. </w:t>
      </w:r>
      <w:proofErr w:type="spellStart"/>
      <w:r w:rsidRPr="00027A15">
        <w:rPr>
          <w:rFonts w:ascii="Arial" w:eastAsiaTheme="minorEastAsia" w:hAnsi="Arial" w:cs="Arial"/>
          <w:color w:val="000000"/>
          <w:sz w:val="20"/>
          <w:szCs w:val="20"/>
        </w:rPr>
        <w:t>Abugdera</w:t>
      </w:r>
      <w:proofErr w:type="spellEnd"/>
      <w:r w:rsidRPr="00027A15">
        <w:rPr>
          <w:rFonts w:ascii="Arial" w:eastAsiaTheme="minorEastAsia" w:hAnsi="Arial" w:cs="Arial"/>
          <w:color w:val="000000"/>
          <w:sz w:val="20"/>
          <w:szCs w:val="20"/>
        </w:rPr>
        <w:t xml:space="preserve">, </w:t>
      </w:r>
      <w:proofErr w:type="spellStart"/>
      <w:r w:rsidRPr="00027A15">
        <w:rPr>
          <w:rFonts w:ascii="Arial" w:eastAsiaTheme="minorEastAsia" w:hAnsi="Arial" w:cs="Arial"/>
          <w:color w:val="000000"/>
          <w:sz w:val="20"/>
          <w:szCs w:val="20"/>
        </w:rPr>
        <w:t>Aljafara</w:t>
      </w:r>
      <w:proofErr w:type="spellEnd"/>
      <w:r w:rsidRPr="00027A15">
        <w:rPr>
          <w:rFonts w:ascii="Arial" w:eastAsiaTheme="minorEastAsia" w:hAnsi="Arial" w:cs="Arial"/>
          <w:color w:val="000000"/>
          <w:sz w:val="20"/>
          <w:szCs w:val="20"/>
        </w:rPr>
        <w:t xml:space="preserve"> University, Libya</w:t>
      </w:r>
      <w:r w:rsidRPr="00027A15">
        <w:rPr>
          <w:rFonts w:ascii="Arial" w:eastAsiaTheme="minorEastAsia" w:hAnsi="Arial" w:cs="Arial"/>
          <w:color w:val="000000"/>
          <w:sz w:val="20"/>
          <w:szCs w:val="20"/>
        </w:rPr>
        <w:br/>
      </w:r>
    </w:p>
    <w:p w14:paraId="5ED3BBA2" w14:textId="77777777" w:rsidR="00A77405" w:rsidRPr="00027A15" w:rsidRDefault="00A77405">
      <w:pPr>
        <w:pStyle w:val="BodyText"/>
        <w:rPr>
          <w:rFonts w:ascii="Arial" w:hAnsi="Arial" w:cs="Arial"/>
        </w:rPr>
      </w:pPr>
    </w:p>
    <w:sectPr w:rsidR="00A77405" w:rsidRPr="00027A15">
      <w:type w:val="continuous"/>
      <w:pgSz w:w="16840" w:h="23820"/>
      <w:pgMar w:top="1760" w:right="1417" w:bottom="1620" w:left="1417" w:header="1279" w:footer="1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2761B" w14:textId="77777777" w:rsidR="0087150B" w:rsidRDefault="0087150B">
      <w:r>
        <w:separator/>
      </w:r>
    </w:p>
  </w:endnote>
  <w:endnote w:type="continuationSeparator" w:id="0">
    <w:p w14:paraId="7F4B0A78" w14:textId="77777777" w:rsidR="0087150B" w:rsidRDefault="00871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35C3" w14:textId="77777777" w:rsidR="00A77405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141CD3F" wp14:editId="446BAE85">
              <wp:simplePos x="0" y="0"/>
              <wp:positionH relativeFrom="page">
                <wp:posOffset>9192006</wp:posOffset>
              </wp:positionH>
              <wp:positionV relativeFrom="page">
                <wp:posOffset>14072165</wp:posOffset>
              </wp:positionV>
              <wp:extent cx="600710" cy="3149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314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22B500" w14:textId="77777777" w:rsidR="00A77405" w:rsidRDefault="00000000">
                          <w:pPr>
                            <w:spacing w:before="10" w:line="244" w:lineRule="auto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41CD3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8.05pt;width:47.3pt;height:24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" filled="f" stroked="f">
              <v:textbox inset="0,0,0,0">
                <w:txbxContent>
                  <w:p w14:paraId="4222B500" w14:textId="77777777" w:rsidR="00A77405" w:rsidRDefault="00000000">
                    <w:pPr>
                      <w:spacing w:before="10" w:line="244" w:lineRule="auto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6073C" w14:textId="77777777" w:rsidR="0087150B" w:rsidRDefault="0087150B">
      <w:r>
        <w:separator/>
      </w:r>
    </w:p>
  </w:footnote>
  <w:footnote w:type="continuationSeparator" w:id="0">
    <w:p w14:paraId="042228DB" w14:textId="77777777" w:rsidR="0087150B" w:rsidRDefault="00871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7720E" w14:textId="77777777" w:rsidR="00A77405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BB054D9" wp14:editId="36B3F81A">
              <wp:simplePos x="0" y="0"/>
              <wp:positionH relativeFrom="page">
                <wp:posOffset>4695571</wp:posOffset>
              </wp:positionH>
              <wp:positionV relativeFrom="page">
                <wp:posOffset>799649</wp:posOffset>
              </wp:positionV>
              <wp:extent cx="129984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98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130CD7" w14:textId="77777777" w:rsidR="00A77405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6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7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B054D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75pt;margin-top:62.95pt;width:102.3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" filled="f" stroked="f">
              <v:textbox inset="0,0,0,0">
                <w:txbxContent>
                  <w:p w14:paraId="72130CD7" w14:textId="77777777" w:rsidR="00A77405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6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7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16378"/>
    <w:multiLevelType w:val="hybridMultilevel"/>
    <w:tmpl w:val="957E81CE"/>
    <w:lvl w:ilvl="0" w:tplc="61708D5C">
      <w:start w:val="1"/>
      <w:numFmt w:val="decimal"/>
      <w:lvlText w:val="%1."/>
      <w:lvlJc w:val="left"/>
      <w:pPr>
        <w:ind w:left="224" w:hanging="201"/>
      </w:pPr>
      <w:rPr>
        <w:rFonts w:hint="default"/>
        <w:spacing w:val="0"/>
        <w:w w:val="86"/>
        <w:lang w:val="en-US" w:eastAsia="en-US" w:bidi="ar-SA"/>
      </w:rPr>
    </w:lvl>
    <w:lvl w:ilvl="1" w:tplc="684A786C">
      <w:numFmt w:val="bullet"/>
      <w:lvlText w:val="•"/>
      <w:lvlJc w:val="left"/>
      <w:pPr>
        <w:ind w:left="1598" w:hanging="201"/>
      </w:pPr>
      <w:rPr>
        <w:rFonts w:hint="default"/>
        <w:lang w:val="en-US" w:eastAsia="en-US" w:bidi="ar-SA"/>
      </w:rPr>
    </w:lvl>
    <w:lvl w:ilvl="2" w:tplc="2E7A675C">
      <w:numFmt w:val="bullet"/>
      <w:lvlText w:val="•"/>
      <w:lvlJc w:val="left"/>
      <w:pPr>
        <w:ind w:left="2976" w:hanging="201"/>
      </w:pPr>
      <w:rPr>
        <w:rFonts w:hint="default"/>
        <w:lang w:val="en-US" w:eastAsia="en-US" w:bidi="ar-SA"/>
      </w:rPr>
    </w:lvl>
    <w:lvl w:ilvl="3" w:tplc="A0B6FE5C">
      <w:numFmt w:val="bullet"/>
      <w:lvlText w:val="•"/>
      <w:lvlJc w:val="left"/>
      <w:pPr>
        <w:ind w:left="4355" w:hanging="201"/>
      </w:pPr>
      <w:rPr>
        <w:rFonts w:hint="default"/>
        <w:lang w:val="en-US" w:eastAsia="en-US" w:bidi="ar-SA"/>
      </w:rPr>
    </w:lvl>
    <w:lvl w:ilvl="4" w:tplc="B10A6B86">
      <w:numFmt w:val="bullet"/>
      <w:lvlText w:val="•"/>
      <w:lvlJc w:val="left"/>
      <w:pPr>
        <w:ind w:left="5733" w:hanging="201"/>
      </w:pPr>
      <w:rPr>
        <w:rFonts w:hint="default"/>
        <w:lang w:val="en-US" w:eastAsia="en-US" w:bidi="ar-SA"/>
      </w:rPr>
    </w:lvl>
    <w:lvl w:ilvl="5" w:tplc="91FAB954">
      <w:numFmt w:val="bullet"/>
      <w:lvlText w:val="•"/>
      <w:lvlJc w:val="left"/>
      <w:pPr>
        <w:ind w:left="7112" w:hanging="201"/>
      </w:pPr>
      <w:rPr>
        <w:rFonts w:hint="default"/>
        <w:lang w:val="en-US" w:eastAsia="en-US" w:bidi="ar-SA"/>
      </w:rPr>
    </w:lvl>
    <w:lvl w:ilvl="6" w:tplc="60E6E328">
      <w:numFmt w:val="bullet"/>
      <w:lvlText w:val="•"/>
      <w:lvlJc w:val="left"/>
      <w:pPr>
        <w:ind w:left="8490" w:hanging="201"/>
      </w:pPr>
      <w:rPr>
        <w:rFonts w:hint="default"/>
        <w:lang w:val="en-US" w:eastAsia="en-US" w:bidi="ar-SA"/>
      </w:rPr>
    </w:lvl>
    <w:lvl w:ilvl="7" w:tplc="2480B9E4">
      <w:numFmt w:val="bullet"/>
      <w:lvlText w:val="•"/>
      <w:lvlJc w:val="left"/>
      <w:pPr>
        <w:ind w:left="9869" w:hanging="201"/>
      </w:pPr>
      <w:rPr>
        <w:rFonts w:hint="default"/>
        <w:lang w:val="en-US" w:eastAsia="en-US" w:bidi="ar-SA"/>
      </w:rPr>
    </w:lvl>
    <w:lvl w:ilvl="8" w:tplc="EDCEA07C">
      <w:numFmt w:val="bullet"/>
      <w:lvlText w:val="•"/>
      <w:lvlJc w:val="left"/>
      <w:pPr>
        <w:ind w:left="11247" w:hanging="201"/>
      </w:pPr>
      <w:rPr>
        <w:rFonts w:hint="default"/>
        <w:lang w:val="en-US" w:eastAsia="en-US" w:bidi="ar-SA"/>
      </w:rPr>
    </w:lvl>
  </w:abstractNum>
  <w:abstractNum w:abstractNumId="1" w15:restartNumberingAfterBreak="0">
    <w:nsid w:val="6C431B28"/>
    <w:multiLevelType w:val="hybridMultilevel"/>
    <w:tmpl w:val="234CA6BE"/>
    <w:lvl w:ilvl="0" w:tplc="39A268E6">
      <w:numFmt w:val="bullet"/>
      <w:lvlText w:val=""/>
      <w:lvlJc w:val="left"/>
      <w:pPr>
        <w:ind w:left="467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27E1D7E">
      <w:numFmt w:val="bullet"/>
      <w:lvlText w:val="•"/>
      <w:lvlJc w:val="left"/>
      <w:pPr>
        <w:ind w:left="954" w:hanging="180"/>
      </w:pPr>
      <w:rPr>
        <w:rFonts w:hint="default"/>
        <w:lang w:val="en-US" w:eastAsia="en-US" w:bidi="ar-SA"/>
      </w:rPr>
    </w:lvl>
    <w:lvl w:ilvl="2" w:tplc="B23C324E">
      <w:numFmt w:val="bullet"/>
      <w:lvlText w:val="•"/>
      <w:lvlJc w:val="left"/>
      <w:pPr>
        <w:ind w:left="1449" w:hanging="180"/>
      </w:pPr>
      <w:rPr>
        <w:rFonts w:hint="default"/>
        <w:lang w:val="en-US" w:eastAsia="en-US" w:bidi="ar-SA"/>
      </w:rPr>
    </w:lvl>
    <w:lvl w:ilvl="3" w:tplc="27A43302">
      <w:numFmt w:val="bullet"/>
      <w:lvlText w:val="•"/>
      <w:lvlJc w:val="left"/>
      <w:pPr>
        <w:ind w:left="1944" w:hanging="180"/>
      </w:pPr>
      <w:rPr>
        <w:rFonts w:hint="default"/>
        <w:lang w:val="en-US" w:eastAsia="en-US" w:bidi="ar-SA"/>
      </w:rPr>
    </w:lvl>
    <w:lvl w:ilvl="4" w:tplc="308A9776">
      <w:numFmt w:val="bullet"/>
      <w:lvlText w:val="•"/>
      <w:lvlJc w:val="left"/>
      <w:pPr>
        <w:ind w:left="2439" w:hanging="180"/>
      </w:pPr>
      <w:rPr>
        <w:rFonts w:hint="default"/>
        <w:lang w:val="en-US" w:eastAsia="en-US" w:bidi="ar-SA"/>
      </w:rPr>
    </w:lvl>
    <w:lvl w:ilvl="5" w:tplc="100AABDA">
      <w:numFmt w:val="bullet"/>
      <w:lvlText w:val="•"/>
      <w:lvlJc w:val="left"/>
      <w:pPr>
        <w:ind w:left="2934" w:hanging="180"/>
      </w:pPr>
      <w:rPr>
        <w:rFonts w:hint="default"/>
        <w:lang w:val="en-US" w:eastAsia="en-US" w:bidi="ar-SA"/>
      </w:rPr>
    </w:lvl>
    <w:lvl w:ilvl="6" w:tplc="4F443324">
      <w:numFmt w:val="bullet"/>
      <w:lvlText w:val="•"/>
      <w:lvlJc w:val="left"/>
      <w:pPr>
        <w:ind w:left="3428" w:hanging="180"/>
      </w:pPr>
      <w:rPr>
        <w:rFonts w:hint="default"/>
        <w:lang w:val="en-US" w:eastAsia="en-US" w:bidi="ar-SA"/>
      </w:rPr>
    </w:lvl>
    <w:lvl w:ilvl="7" w:tplc="4356B0B6">
      <w:numFmt w:val="bullet"/>
      <w:lvlText w:val="•"/>
      <w:lvlJc w:val="left"/>
      <w:pPr>
        <w:ind w:left="3923" w:hanging="180"/>
      </w:pPr>
      <w:rPr>
        <w:rFonts w:hint="default"/>
        <w:lang w:val="en-US" w:eastAsia="en-US" w:bidi="ar-SA"/>
      </w:rPr>
    </w:lvl>
    <w:lvl w:ilvl="8" w:tplc="E26860E8">
      <w:numFmt w:val="bullet"/>
      <w:lvlText w:val="•"/>
      <w:lvlJc w:val="left"/>
      <w:pPr>
        <w:ind w:left="4418" w:hanging="180"/>
      </w:pPr>
      <w:rPr>
        <w:rFonts w:hint="default"/>
        <w:lang w:val="en-US" w:eastAsia="en-US" w:bidi="ar-SA"/>
      </w:rPr>
    </w:lvl>
  </w:abstractNum>
  <w:num w:numId="1" w16cid:durableId="1217397362">
    <w:abstractNumId w:val="1"/>
  </w:num>
  <w:num w:numId="2" w16cid:durableId="933167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7405"/>
    <w:rsid w:val="000135DE"/>
    <w:rsid w:val="00027A15"/>
    <w:rsid w:val="000C0608"/>
    <w:rsid w:val="00377341"/>
    <w:rsid w:val="00386791"/>
    <w:rsid w:val="00406FDF"/>
    <w:rsid w:val="00436561"/>
    <w:rsid w:val="00731EE5"/>
    <w:rsid w:val="007A1016"/>
    <w:rsid w:val="00830DE5"/>
    <w:rsid w:val="0087150B"/>
    <w:rsid w:val="009912E6"/>
    <w:rsid w:val="00A6487E"/>
    <w:rsid w:val="00A77405"/>
    <w:rsid w:val="00AC7D67"/>
    <w:rsid w:val="00AF7504"/>
    <w:rsid w:val="00B30E17"/>
    <w:rsid w:val="00B52B4A"/>
    <w:rsid w:val="00C87EE6"/>
    <w:rsid w:val="00CD40C4"/>
    <w:rsid w:val="00F3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B2729"/>
  <w15:docId w15:val="{056267B4-BBE1-47F9-B625-F199D52A0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B30E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0E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e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1021</Words>
  <Characters>5823</Characters>
  <Application>Microsoft Office Word</Application>
  <DocSecurity>0</DocSecurity>
  <Lines>48</Lines>
  <Paragraphs>13</Paragraphs>
  <ScaleCrop>false</ScaleCrop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20</cp:revision>
  <dcterms:created xsi:type="dcterms:W3CDTF">2026-07-28T08:02:00Z</dcterms:created>
  <dcterms:modified xsi:type="dcterms:W3CDTF">2026-07-29T07:26:00Z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2026-07-28T00:00:00Z</vt:filetime>
  </property>
  <property fmtid="{D5CDD505-2E9C-101B-9397-08002B2CF9AE}" pid="6" name="Producer">
    <vt:lpwstr>Microsoft® Word 2016</vt:lpwstr>
  </property>
</Properties>
</file>