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3A0B73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3A0B73" w:rsidRDefault="00551D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3A0B73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A0B7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3A0B73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3A0B73" w:rsidRDefault="00551D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29C830D6" w:rsidR="002D2FC6" w:rsidRPr="003A0B73" w:rsidRDefault="003A21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Ms_JOBI_15588</w:t>
            </w:r>
          </w:p>
        </w:tc>
      </w:tr>
      <w:tr w:rsidR="002D2FC6" w:rsidRPr="003A0B73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3A0B73" w:rsidRDefault="00551D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4AEE38B5" w:rsidR="002D2FC6" w:rsidRPr="003A0B73" w:rsidRDefault="003A21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Synthesis and Physicochemical Analysis of Cellulose Xanthate Derived from </w:t>
            </w:r>
            <w:proofErr w:type="spellStart"/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>Pentaclethra</w:t>
            </w:r>
            <w:proofErr w:type="spellEnd"/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macrophylla Benth Pods</w:t>
            </w:r>
          </w:p>
        </w:tc>
      </w:tr>
      <w:tr w:rsidR="002D2FC6" w:rsidRPr="003A0B73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3A0B73" w:rsidRDefault="00551D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3A0B73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3A0B73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3A0B73" w:rsidRDefault="00551DC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A0B7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A0B7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3A0B73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3A0B73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3A0B73" w:rsidRDefault="00551DC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A0B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A0B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3A0B73" w:rsidRDefault="00551DC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77777777" w:rsidR="002D2FC6" w:rsidRPr="003A0B73" w:rsidRDefault="002D2F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3A0B73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3A0B73" w:rsidRDefault="00551DC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A0B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3A0B73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3A0B73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3A0B73" w:rsidRDefault="00551DC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A0B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3A0B7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3A0B7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3A0B73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3A0B73" w:rsidRDefault="00551D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6CAE2FE0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4F8FC0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59CFEAC6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A6FFF4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56C8FDF3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04529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35384C69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12C94543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AFDA60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42DBE490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 </w:t>
            </w:r>
          </w:p>
        </w:tc>
        <w:tc>
          <w:tcPr>
            <w:tcW w:w="1667" w:type="pct"/>
          </w:tcPr>
          <w:p w14:paraId="70FF9428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10F4AE37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1DE5E3D1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14628859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0F359671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76C9E6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3A0B73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3A0B73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25C823B1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978975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06BAA209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D8CDA4C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256393CE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3DBE85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36B4BCD7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7CFFE475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3A0B73" w:rsidRDefault="00551D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3A0B73" w:rsidRDefault="00551D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0A997C67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3A0B73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3A0B73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3A0B73" w:rsidRDefault="00551DC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A0B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3A0B73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3A0B73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3A0B73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3A0B73" w:rsidRDefault="00551DC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A0B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A0B7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A0B7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3A0B73" w:rsidRDefault="00551D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3A0B7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3A0B73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31C9B62B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3A0B73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46671A8" w:rsidR="002D2FC6" w:rsidRPr="003A0B73" w:rsidRDefault="00082A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3A0B73" w:rsidRDefault="00551DC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A0B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3A0B73" w:rsidRDefault="00551D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2ECE4B7" w14:textId="77777777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50F2B42" w14:textId="77777777" w:rsidR="002F00D4" w:rsidRPr="003A0B73" w:rsidRDefault="002F00D4" w:rsidP="002F00D4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 xml:space="preserve">1) Authors are not given reference number in a manuscript at appropriate place. So they provide reference number at appropriate place of manuscript and it will be arrange properly in reference section. </w:t>
            </w:r>
          </w:p>
          <w:p w14:paraId="01FB303D" w14:textId="77777777" w:rsidR="002F00D4" w:rsidRPr="003A0B73" w:rsidRDefault="002F00D4" w:rsidP="002F00D4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 xml:space="preserve">2) In page 5, Author’s given Sodium chlorite (NaOH). NaOH is sodium hydroxide. Whether sodium chlorite or sodium hydroxide properly insert. </w:t>
            </w:r>
          </w:p>
          <w:p w14:paraId="1C763C8D" w14:textId="77777777" w:rsidR="002F00D4" w:rsidRPr="003A0B73" w:rsidRDefault="002F00D4" w:rsidP="002F00D4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 xml:space="preserve">3) In a manuscript, most of the parts superscripts and subscripts are not written correctly. So authors are asked thoroughly check whole of the manuscript for the same and correct it.  </w:t>
            </w:r>
          </w:p>
          <w:p w14:paraId="7EFD9D07" w14:textId="77777777" w:rsidR="002F00D4" w:rsidRPr="003A0B73" w:rsidRDefault="002F00D4" w:rsidP="002F00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>Examples: -</w:t>
            </w:r>
          </w:p>
          <w:p w14:paraId="627E020A" w14:textId="77777777" w:rsidR="002F00D4" w:rsidRPr="003A0B73" w:rsidRDefault="002F00D4" w:rsidP="002F00D4">
            <w:pPr>
              <w:rPr>
                <w:rFonts w:ascii="Arial" w:hAnsi="Arial" w:cs="Arial"/>
                <w:sz w:val="20"/>
                <w:szCs w:val="20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 xml:space="preserve">The alkaline cellulose that was obtained was mixed with 2.5 mL of CS2. The mixture was then </w:t>
            </w:r>
            <w:proofErr w:type="spellStart"/>
            <w:r w:rsidRPr="003A0B73">
              <w:rPr>
                <w:rFonts w:ascii="Arial" w:hAnsi="Arial" w:cs="Arial"/>
                <w:sz w:val="20"/>
                <w:szCs w:val="20"/>
              </w:rPr>
              <w:t>homogenised</w:t>
            </w:r>
            <w:proofErr w:type="spellEnd"/>
            <w:r w:rsidRPr="003A0B73">
              <w:rPr>
                <w:rFonts w:ascii="Arial" w:hAnsi="Arial" w:cs="Arial"/>
                <w:sz w:val="20"/>
                <w:szCs w:val="20"/>
              </w:rPr>
              <w:t xml:space="preserve"> by shaking it in an incubator set at 25 0 C for three hours at a rate of 150 rpm.</w:t>
            </w:r>
          </w:p>
          <w:p w14:paraId="17211413" w14:textId="77777777" w:rsidR="002F00D4" w:rsidRPr="003A0B73" w:rsidRDefault="002F00D4" w:rsidP="002F00D4">
            <w:pPr>
              <w:rPr>
                <w:rFonts w:ascii="Arial" w:hAnsi="Arial" w:cs="Arial"/>
                <w:sz w:val="20"/>
                <w:szCs w:val="20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 xml:space="preserve">4) Authors are asked to thoroughly check the grammatical and typographical error whole of the manuscript and correct it. </w:t>
            </w:r>
          </w:p>
          <w:p w14:paraId="6B0BD998" w14:textId="77777777" w:rsidR="002F00D4" w:rsidRPr="003A0B73" w:rsidRDefault="002F00D4" w:rsidP="002F00D4">
            <w:pPr>
              <w:rPr>
                <w:rFonts w:ascii="Arial" w:hAnsi="Arial" w:cs="Arial"/>
                <w:sz w:val="20"/>
                <w:szCs w:val="20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>5) In Table 2, -OH stretching frequency region 3250 – 357 cm</w:t>
            </w:r>
            <w:r w:rsidRPr="003A0B7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3A0B73">
              <w:rPr>
                <w:rFonts w:ascii="Arial" w:hAnsi="Arial" w:cs="Arial"/>
                <w:sz w:val="20"/>
                <w:szCs w:val="20"/>
              </w:rPr>
              <w:t xml:space="preserve"> which is incorrect. </w:t>
            </w:r>
            <w:proofErr w:type="spellStart"/>
            <w:r w:rsidRPr="003A0B73">
              <w:rPr>
                <w:rFonts w:ascii="Arial" w:hAnsi="Arial" w:cs="Arial"/>
                <w:sz w:val="20"/>
                <w:szCs w:val="20"/>
              </w:rPr>
              <w:t>i.e</w:t>
            </w:r>
            <w:proofErr w:type="spellEnd"/>
            <w:r w:rsidRPr="003A0B73">
              <w:rPr>
                <w:rFonts w:ascii="Arial" w:hAnsi="Arial" w:cs="Arial"/>
                <w:sz w:val="20"/>
                <w:szCs w:val="20"/>
              </w:rPr>
              <w:t xml:space="preserve"> it may be 3250 – 3570 cm</w:t>
            </w:r>
            <w:r w:rsidRPr="003A0B7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3A0B73">
              <w:rPr>
                <w:rFonts w:ascii="Arial" w:hAnsi="Arial" w:cs="Arial"/>
                <w:sz w:val="20"/>
                <w:szCs w:val="20"/>
              </w:rPr>
              <w:t xml:space="preserve">. It should be check and correct.  </w:t>
            </w:r>
          </w:p>
          <w:p w14:paraId="40A77B01" w14:textId="77777777" w:rsidR="002F00D4" w:rsidRPr="003A0B73" w:rsidRDefault="002F00D4" w:rsidP="002F00D4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sz w:val="20"/>
                <w:szCs w:val="20"/>
              </w:rPr>
              <w:t>6) Figure 1: FTIR spectra</w:t>
            </w:r>
            <w:r w:rsidRPr="003A0B73">
              <w:rPr>
                <w:rFonts w:ascii="Arial" w:hAnsi="Arial" w:cs="Arial"/>
                <w:color w:val="000000"/>
                <w:sz w:val="20"/>
                <w:szCs w:val="20"/>
              </w:rPr>
              <w:t xml:space="preserve"> of (a</w:t>
            </w:r>
            <w:r w:rsidRPr="003A0B73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  <w:r w:rsidRPr="003A0B73">
              <w:rPr>
                <w:rFonts w:ascii="Arial" w:hAnsi="Arial" w:cs="Arial"/>
                <w:sz w:val="20"/>
                <w:szCs w:val="20"/>
              </w:rPr>
              <w:t xml:space="preserve">Cellulose and (b)Xanthate Cellulose need to clarity. </w:t>
            </w:r>
          </w:p>
          <w:p w14:paraId="594CE61D" w14:textId="7964EF0E" w:rsidR="002F00D4" w:rsidRPr="003A0B73" w:rsidRDefault="002F00D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3A0B73" w:rsidRDefault="00551D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3A0B7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3A0B73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F67F876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A0B73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3A0B73" w:rsidRDefault="00551D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3A0B7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3A0B73" w:rsidRDefault="00551D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3A0B7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61873D62" w:rsidR="002D2FC6" w:rsidRPr="003A0B73" w:rsidRDefault="00082A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A0B7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3A0B7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C5FB2C" w14:textId="77777777" w:rsidR="003A0B73" w:rsidRPr="003A0B73" w:rsidRDefault="003A0B73" w:rsidP="003A0B7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F41AB50" w14:textId="77777777" w:rsidR="003A0B73" w:rsidRPr="003A0B73" w:rsidRDefault="003A0B73" w:rsidP="003A0B7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A0B73">
        <w:rPr>
          <w:rFonts w:ascii="Arial" w:hAnsi="Arial" w:cs="Arial"/>
          <w:b/>
          <w:u w:val="single"/>
        </w:rPr>
        <w:t>Reviewer details:</w:t>
      </w:r>
    </w:p>
    <w:p w14:paraId="7555FE4A" w14:textId="77777777" w:rsidR="003A0B73" w:rsidRPr="003A0B73" w:rsidRDefault="003A0B73" w:rsidP="003A0B73">
      <w:pPr>
        <w:rPr>
          <w:rFonts w:ascii="Arial" w:hAnsi="Arial" w:cs="Arial"/>
          <w:sz w:val="20"/>
          <w:szCs w:val="20"/>
        </w:rPr>
      </w:pPr>
      <w:r w:rsidRPr="003A0B73">
        <w:rPr>
          <w:rFonts w:ascii="Arial" w:hAnsi="Arial" w:cs="Arial"/>
          <w:color w:val="000000"/>
          <w:sz w:val="20"/>
          <w:szCs w:val="20"/>
        </w:rPr>
        <w:t xml:space="preserve">R. </w:t>
      </w:r>
      <w:proofErr w:type="spellStart"/>
      <w:r w:rsidRPr="003A0B73">
        <w:rPr>
          <w:rFonts w:ascii="Arial" w:hAnsi="Arial" w:cs="Arial"/>
          <w:color w:val="000000"/>
          <w:sz w:val="20"/>
          <w:szCs w:val="20"/>
        </w:rPr>
        <w:t>Jeyamuruagn</w:t>
      </w:r>
      <w:proofErr w:type="spellEnd"/>
      <w:r w:rsidRPr="003A0B73">
        <w:rPr>
          <w:rFonts w:ascii="Arial" w:hAnsi="Arial" w:cs="Arial"/>
          <w:color w:val="000000"/>
          <w:sz w:val="20"/>
          <w:szCs w:val="20"/>
        </w:rPr>
        <w:t>, Dr. Zakir Husain College</w:t>
      </w:r>
      <w:r w:rsidRPr="003A0B73">
        <w:rPr>
          <w:rFonts w:ascii="Arial" w:hAnsi="Arial" w:cs="Arial"/>
          <w:sz w:val="20"/>
          <w:szCs w:val="20"/>
        </w:rPr>
        <w:t xml:space="preserve">, </w:t>
      </w:r>
      <w:r w:rsidRPr="003A0B73">
        <w:rPr>
          <w:rFonts w:ascii="Arial" w:hAnsi="Arial" w:cs="Arial"/>
          <w:color w:val="000000"/>
          <w:sz w:val="20"/>
          <w:szCs w:val="20"/>
        </w:rPr>
        <w:t>India</w:t>
      </w:r>
    </w:p>
    <w:p w14:paraId="2E96A8F6" w14:textId="77777777" w:rsidR="002D2FC6" w:rsidRPr="003A0B73" w:rsidRDefault="002D2FC6" w:rsidP="00B868B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4482827" w14:textId="77777777" w:rsidR="003A0B73" w:rsidRPr="003A0B73" w:rsidRDefault="003A0B7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3A0B73" w:rsidRPr="003A0B7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E84B0" w14:textId="77777777" w:rsidR="00B11F30" w:rsidRDefault="00B11F30">
      <w:r>
        <w:separator/>
      </w:r>
    </w:p>
  </w:endnote>
  <w:endnote w:type="continuationSeparator" w:id="0">
    <w:p w14:paraId="27EC0530" w14:textId="77777777" w:rsidR="00B11F30" w:rsidRDefault="00B1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570E015" w:rsidR="002D2FC6" w:rsidRDefault="00551DC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36D0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36D0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551DC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9172" w14:textId="77777777" w:rsidR="00B11F30" w:rsidRDefault="00B11F30">
      <w:r>
        <w:separator/>
      </w:r>
    </w:p>
  </w:footnote>
  <w:footnote w:type="continuationSeparator" w:id="0">
    <w:p w14:paraId="06FFAD44" w14:textId="77777777" w:rsidR="00B11F30" w:rsidRDefault="00B1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551DC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6942591">
    <w:abstractNumId w:val="4"/>
  </w:num>
  <w:num w:numId="2" w16cid:durableId="332605726">
    <w:abstractNumId w:val="8"/>
  </w:num>
  <w:num w:numId="3" w16cid:durableId="1210534700">
    <w:abstractNumId w:val="7"/>
  </w:num>
  <w:num w:numId="4" w16cid:durableId="1620796409">
    <w:abstractNumId w:val="9"/>
  </w:num>
  <w:num w:numId="5" w16cid:durableId="900291138">
    <w:abstractNumId w:val="6"/>
  </w:num>
  <w:num w:numId="6" w16cid:durableId="386689272">
    <w:abstractNumId w:val="0"/>
  </w:num>
  <w:num w:numId="7" w16cid:durableId="1756784168">
    <w:abstractNumId w:val="3"/>
  </w:num>
  <w:num w:numId="8" w16cid:durableId="970093417">
    <w:abstractNumId w:val="11"/>
  </w:num>
  <w:num w:numId="9" w16cid:durableId="1900482669">
    <w:abstractNumId w:val="10"/>
  </w:num>
  <w:num w:numId="10" w16cid:durableId="510605977">
    <w:abstractNumId w:val="2"/>
  </w:num>
  <w:num w:numId="11" w16cid:durableId="1729066705">
    <w:abstractNumId w:val="1"/>
  </w:num>
  <w:num w:numId="12" w16cid:durableId="973944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82AEB"/>
    <w:rsid w:val="00092948"/>
    <w:rsid w:val="000A0AF7"/>
    <w:rsid w:val="001B0172"/>
    <w:rsid w:val="001D3B3E"/>
    <w:rsid w:val="00246CC3"/>
    <w:rsid w:val="002D2FC6"/>
    <w:rsid w:val="002F00D4"/>
    <w:rsid w:val="00382DD7"/>
    <w:rsid w:val="003A0B73"/>
    <w:rsid w:val="003A21D0"/>
    <w:rsid w:val="003B43B6"/>
    <w:rsid w:val="00436D0C"/>
    <w:rsid w:val="004D1944"/>
    <w:rsid w:val="00551DCD"/>
    <w:rsid w:val="00586BC9"/>
    <w:rsid w:val="00623401"/>
    <w:rsid w:val="006B48AC"/>
    <w:rsid w:val="006D7036"/>
    <w:rsid w:val="006E455F"/>
    <w:rsid w:val="00753A41"/>
    <w:rsid w:val="00995D79"/>
    <w:rsid w:val="009D4183"/>
    <w:rsid w:val="009F544C"/>
    <w:rsid w:val="00A23990"/>
    <w:rsid w:val="00B11F30"/>
    <w:rsid w:val="00B52EEB"/>
    <w:rsid w:val="00B543FD"/>
    <w:rsid w:val="00B868BC"/>
    <w:rsid w:val="00B93D47"/>
    <w:rsid w:val="00BB15A1"/>
    <w:rsid w:val="00C4544D"/>
    <w:rsid w:val="00C90F6C"/>
    <w:rsid w:val="00CD7202"/>
    <w:rsid w:val="00D8144C"/>
    <w:rsid w:val="00E27F9A"/>
    <w:rsid w:val="00E5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D1944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6B48A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A0B7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54</cp:revision>
  <dcterms:created xsi:type="dcterms:W3CDTF">2026-03-24T06:15:00Z</dcterms:created>
  <dcterms:modified xsi:type="dcterms:W3CDTF">2026-08-27T08:02:00Z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