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A1BBF" w:rsidRPr="00AA2BB3" w14:paraId="380CD156" w14:textId="77777777">
        <w:trPr>
          <w:trHeight w:val="20"/>
          <w:jc w:val="center"/>
        </w:trPr>
        <w:tc>
          <w:tcPr>
            <w:tcW w:w="1186" w:type="pct"/>
          </w:tcPr>
          <w:p w14:paraId="1E866004" w14:textId="77777777" w:rsidR="009A1BBF" w:rsidRPr="00AA2BB3" w:rsidRDefault="00C579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41E4369" w14:textId="77777777" w:rsidR="009A1BBF" w:rsidRPr="00AA2BB3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A2BB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AA2BB3" w14:paraId="6A4721B3" w14:textId="77777777">
        <w:trPr>
          <w:trHeight w:val="20"/>
          <w:jc w:val="center"/>
        </w:trPr>
        <w:tc>
          <w:tcPr>
            <w:tcW w:w="1186" w:type="pct"/>
          </w:tcPr>
          <w:p w14:paraId="5EC7A0F0" w14:textId="77777777" w:rsidR="009A1BBF" w:rsidRPr="00AA2BB3" w:rsidRDefault="00C579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B760915" w14:textId="77777777" w:rsidR="009A1BBF" w:rsidRPr="00AA2BB3" w:rsidRDefault="00A374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Ms_JGEMBR_15570</w:t>
            </w:r>
          </w:p>
        </w:tc>
      </w:tr>
      <w:tr w:rsidR="009A1BBF" w:rsidRPr="00AA2BB3" w14:paraId="2BA5F3DD" w14:textId="77777777">
        <w:trPr>
          <w:trHeight w:val="20"/>
          <w:jc w:val="center"/>
        </w:trPr>
        <w:tc>
          <w:tcPr>
            <w:tcW w:w="1186" w:type="pct"/>
          </w:tcPr>
          <w:p w14:paraId="45E4BD46" w14:textId="77777777" w:rsidR="009A1BBF" w:rsidRPr="00AA2BB3" w:rsidRDefault="00C579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33DF9D2" w14:textId="77777777" w:rsidR="009A1BBF" w:rsidRPr="00AA2BB3" w:rsidRDefault="00A374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Strategic Human Resource Analytics and Employee Productivity in Nigerian Manufacturing Companies: The Mediating Role of Data-Driven Decision-Making</w:t>
            </w:r>
          </w:p>
        </w:tc>
      </w:tr>
      <w:tr w:rsidR="009A1BBF" w:rsidRPr="00AA2BB3" w14:paraId="1125F04D" w14:textId="77777777">
        <w:trPr>
          <w:trHeight w:val="20"/>
          <w:jc w:val="center"/>
        </w:trPr>
        <w:tc>
          <w:tcPr>
            <w:tcW w:w="1186" w:type="pct"/>
          </w:tcPr>
          <w:p w14:paraId="18892175" w14:textId="77777777" w:rsidR="009A1BBF" w:rsidRPr="00AA2BB3" w:rsidRDefault="00C5793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FD53382" w14:textId="77777777" w:rsidR="009A1BBF" w:rsidRPr="00AA2BB3" w:rsidRDefault="00AF0B92" w:rsidP="00647C0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778066ED" w14:textId="77777777" w:rsidR="009A1BBF" w:rsidRPr="00AA2BB3" w:rsidRDefault="009A1BB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19D7A72" w14:textId="77777777" w:rsidR="009A1BBF" w:rsidRPr="00AA2BB3" w:rsidRDefault="009A1BB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16F2B87" w14:textId="77777777" w:rsidR="009A1BBF" w:rsidRPr="00AA2BB3" w:rsidRDefault="009A1BB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0E591CA" w14:textId="77777777" w:rsidR="009A1BBF" w:rsidRPr="00AA2BB3" w:rsidRDefault="00C5793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AA2BB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3216DD1F" w14:textId="77777777" w:rsidR="009A1BBF" w:rsidRPr="00AA2BB3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A1BBF" w:rsidRPr="00AA2BB3" w14:paraId="123414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2DAB54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D1290C8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C490545" w14:textId="77777777" w:rsidR="009A1BBF" w:rsidRPr="00AA2BB3" w:rsidRDefault="00C5793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A2B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485C263F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787A2C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F8F100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3427779" w14:textId="77777777" w:rsidR="009A1BBF" w:rsidRPr="00AA2BB3" w:rsidRDefault="00C5793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7EE3B25" w14:textId="77777777" w:rsidR="009A1BBF" w:rsidRPr="00AA2BB3" w:rsidRDefault="00F6170B" w:rsidP="00F617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study focuses a relevant topic, has a sound research design, and researched analysed data using various statistical techniques. </w:t>
            </w:r>
            <w:r w:rsidR="008D508F"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Researcher also should focus on Methodological part should be slightly reframed before publication.</w:t>
            </w:r>
          </w:p>
        </w:tc>
        <w:tc>
          <w:tcPr>
            <w:tcW w:w="1667" w:type="pct"/>
          </w:tcPr>
          <w:p w14:paraId="495FBA48" w14:textId="77777777" w:rsidR="009A1BBF" w:rsidRPr="00AA2BB3" w:rsidRDefault="009A1BBF" w:rsidP="00F6170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11D959" w14:textId="77777777" w:rsidR="009A1BBF" w:rsidRPr="00AA2BB3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01CBEACD" w14:textId="77777777" w:rsidR="009A1BBF" w:rsidRPr="00AA2BB3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06FB682F" w14:textId="77777777" w:rsidR="009A1BBF" w:rsidRPr="00AA2BB3" w:rsidRDefault="00C5793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A2BB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D895E7" w14:textId="77777777" w:rsidR="009A1BBF" w:rsidRPr="00AA2BB3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AA2BB3" w14:paraId="0BEF4A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FBB866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DDDAC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18DE74E" w14:textId="77777777" w:rsidR="009A1BBF" w:rsidRPr="00AA2BB3" w:rsidRDefault="00C5793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AA2B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4B5572" w:rsidRPr="00AA2BB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4B5572" w:rsidRPr="00AA2BB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AA2BB3" w14:paraId="54D824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02DAFE" w14:textId="77777777" w:rsidR="009A1BBF" w:rsidRPr="00AA2BB3" w:rsidRDefault="00C579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6982CBF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F97992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B9BC3D" w14:textId="77777777" w:rsidR="009A1BBF" w:rsidRPr="00AA2BB3" w:rsidRDefault="00F6170B" w:rsidP="008D508F">
            <w:pPr>
              <w:ind w:left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  <w:r w:rsidR="008D508F"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7F776711" w14:textId="77777777" w:rsidR="008D508F" w:rsidRPr="00AA2BB3" w:rsidRDefault="008D508F" w:rsidP="009555AB">
            <w:pPr>
              <w:ind w:left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title accurately reflect</w:t>
            </w:r>
            <w:r w:rsidR="009555AB" w:rsidRPr="00AA2BB3">
              <w:rPr>
                <w:rFonts w:ascii="Arial" w:hAnsi="Arial" w:cs="Arial"/>
                <w:sz w:val="20"/>
                <w:szCs w:val="20"/>
              </w:rPr>
              <w:t xml:space="preserve">s the study context </w:t>
            </w:r>
            <w:r w:rsidRPr="00AA2BB3">
              <w:rPr>
                <w:rFonts w:ascii="Arial" w:hAnsi="Arial" w:cs="Arial"/>
                <w:sz w:val="20"/>
                <w:szCs w:val="20"/>
              </w:rPr>
              <w:t>It is informative and concise.</w:t>
            </w:r>
          </w:p>
        </w:tc>
        <w:tc>
          <w:tcPr>
            <w:tcW w:w="1667" w:type="pct"/>
          </w:tcPr>
          <w:p w14:paraId="22BA017F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5112E7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00FC05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D0F7A6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97F1E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4E43EB" w14:textId="77777777" w:rsidR="009A1BBF" w:rsidRPr="00AA2BB3" w:rsidRDefault="00F6170B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  <w:r w:rsidR="008D508F"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769053AD" w14:textId="77777777" w:rsidR="008D508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abstract clearly focuses on the objectives, methodology, key findings, and conclusions. </w:t>
            </w:r>
          </w:p>
        </w:tc>
        <w:tc>
          <w:tcPr>
            <w:tcW w:w="1667" w:type="pct"/>
          </w:tcPr>
          <w:p w14:paraId="19E714BA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18126C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3D9D18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FC099AE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D47AA2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716B34" w14:textId="77777777" w:rsidR="009A1BBF" w:rsidRPr="00AA2BB3" w:rsidRDefault="00F6170B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0E2A4EE9" w14:textId="77777777" w:rsidR="008D508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keywords are relevant and well framed according to the study.</w:t>
            </w:r>
          </w:p>
        </w:tc>
        <w:tc>
          <w:tcPr>
            <w:tcW w:w="1667" w:type="pct"/>
          </w:tcPr>
          <w:p w14:paraId="0821E9C9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2F1293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E4074E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7F8FC39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F0FC16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03A89E" w14:textId="77777777" w:rsidR="009A1BB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7049D7E" w14:textId="77777777" w:rsidR="005C5754" w:rsidRPr="00AA2BB3" w:rsidRDefault="005C5754" w:rsidP="005C5754">
            <w:pPr>
              <w:rPr>
                <w:rFonts w:ascii="Arial" w:hAnsi="Arial" w:cs="Arial"/>
                <w:sz w:val="20"/>
                <w:szCs w:val="20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introduction establishes the research problem effectively. However, several paragraphs are lengthy and repetitive. The research gap could be stated more explicitly.</w:t>
            </w:r>
          </w:p>
          <w:p w14:paraId="3C6879F5" w14:textId="77777777" w:rsidR="003F1B13" w:rsidRPr="00AA2BB3" w:rsidRDefault="003F1B13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1B8D90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2B6194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BDB634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6703DDB4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5D2320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194936" w14:textId="77777777" w:rsidR="009A1BB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1F1A5424" w14:textId="77777777" w:rsidR="005C5754" w:rsidRPr="00AA2BB3" w:rsidRDefault="005C5754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objectives and hypotheses are clearly presented and logically connected to the conceptual framework.</w:t>
            </w:r>
          </w:p>
        </w:tc>
        <w:tc>
          <w:tcPr>
            <w:tcW w:w="1667" w:type="pct"/>
          </w:tcPr>
          <w:p w14:paraId="501AB369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6CB731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96EF50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E67C4A7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F0066C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332936" w14:textId="77777777" w:rsidR="009A1BB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11C0DD81" w14:textId="77777777" w:rsidR="005C5754" w:rsidRPr="00AA2BB3" w:rsidRDefault="005C5754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review includes recent references (2023–2025), but many citations are concentrated in a narrow period. More internationally recognized studies and high-impact journal articles should be incorporated. The review should also synthesize prior findings instead of mainly describing individual studies.</w:t>
            </w:r>
          </w:p>
        </w:tc>
        <w:tc>
          <w:tcPr>
            <w:tcW w:w="1667" w:type="pct"/>
          </w:tcPr>
          <w:p w14:paraId="2EFE4C05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0714CE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F146F2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53B8C0E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78BC44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DB6BF9" w14:textId="77777777" w:rsidR="009A1BB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5EC9FF41" w14:textId="77777777" w:rsidR="005C5754" w:rsidRPr="00AA2BB3" w:rsidRDefault="005C5754" w:rsidP="009555AB">
            <w:pPr>
              <w:pStyle w:val="pdq2pgselectionanchorcontainer"/>
              <w:rPr>
                <w:rFonts w:ascii="Arial" w:hAnsi="Arial" w:cs="Arial"/>
                <w:sz w:val="20"/>
                <w:szCs w:val="20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quantitative design and SEM approach are appropriate. However, the manuscript should provide details regardin</w:t>
            </w:r>
            <w:r w:rsidR="009555AB" w:rsidRPr="00AA2BB3">
              <w:rPr>
                <w:rFonts w:ascii="Arial" w:hAnsi="Arial" w:cs="Arial"/>
                <w:sz w:val="20"/>
                <w:szCs w:val="20"/>
              </w:rPr>
              <w:t xml:space="preserve">g the </w:t>
            </w:r>
            <w:r w:rsidRPr="00AA2BB3">
              <w:rPr>
                <w:rFonts w:ascii="Arial" w:hAnsi="Arial" w:cs="Arial"/>
                <w:sz w:val="20"/>
                <w:szCs w:val="20"/>
              </w:rPr>
              <w:t xml:space="preserve">Sampling frame and respondent selection. </w:t>
            </w:r>
          </w:p>
          <w:p w14:paraId="06524B9D" w14:textId="77777777" w:rsidR="005C5754" w:rsidRPr="00AA2BB3" w:rsidRDefault="005C5754" w:rsidP="009555AB">
            <w:pPr>
              <w:spacing w:before="100" w:beforeAutospacing="1" w:after="100" w:afterAutospacing="1"/>
              <w:ind w:left="72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2B8833" w14:textId="77777777" w:rsidR="009A1BBF" w:rsidRPr="00AA2BB3" w:rsidRDefault="009A1BBF" w:rsidP="005C5754">
            <w:pPr>
              <w:spacing w:before="100" w:beforeAutospacing="1" w:after="100" w:afterAutospacing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5893B3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52BE4D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55B5AE7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BB1BF9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2CE0F3" w14:textId="77777777" w:rsidR="009A1BBF" w:rsidRPr="00AA2BB3" w:rsidRDefault="008D508F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31BE7450" w14:textId="77777777" w:rsidR="005C5754" w:rsidRPr="00AA2BB3" w:rsidRDefault="005C5754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Ethical approval, informed consent, anonymity, and confidentiality are adequately described.</w:t>
            </w:r>
          </w:p>
        </w:tc>
        <w:tc>
          <w:tcPr>
            <w:tcW w:w="1667" w:type="pct"/>
          </w:tcPr>
          <w:p w14:paraId="7280F714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1B7A502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613B15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E246DCB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94E46F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0C2827" w14:textId="77777777" w:rsidR="009A1BBF" w:rsidRPr="00AA2BB3" w:rsidRDefault="008D5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26D31FE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results are organized logically and hypotheses are clearly tested. </w:t>
            </w:r>
          </w:p>
        </w:tc>
        <w:tc>
          <w:tcPr>
            <w:tcW w:w="1667" w:type="pct"/>
          </w:tcPr>
          <w:p w14:paraId="32239E3D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292212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17EF2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D4FEC25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23264D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65813029" w14:textId="77777777" w:rsidR="009A1BBF" w:rsidRPr="00AA2BB3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8218D15" w14:textId="77777777" w:rsidR="009A1BBF" w:rsidRPr="00AA2BB3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2E1F98" w14:textId="77777777" w:rsidR="009A1BBF" w:rsidRPr="00AA2BB3" w:rsidRDefault="008D5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  <w:p w14:paraId="467ED034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tables are relevant and informative. Formatting should be improved for consistency, </w:t>
            </w:r>
          </w:p>
        </w:tc>
        <w:tc>
          <w:tcPr>
            <w:tcW w:w="1667" w:type="pct"/>
          </w:tcPr>
          <w:p w14:paraId="0A062765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01DAEE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31622A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08F9729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A6D8B0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394C8" w14:textId="77777777" w:rsidR="009A1BBF" w:rsidRPr="00AA2BB3" w:rsidRDefault="008D5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5FF8305" w14:textId="77777777" w:rsidR="005C5754" w:rsidRPr="00AA2BB3" w:rsidRDefault="005C575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discussion compares findings with previous studies and theoretical perspectives. Greater emphasis on explaining contradictory findings and broader international comparisons would strengthen the discussion.</w:t>
            </w:r>
          </w:p>
        </w:tc>
        <w:tc>
          <w:tcPr>
            <w:tcW w:w="1667" w:type="pct"/>
          </w:tcPr>
          <w:p w14:paraId="3651F96F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02A1D3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E9EF5C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7908973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F5AFE9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A3AC9" w14:textId="77777777" w:rsidR="009A1BBF" w:rsidRPr="00AA2BB3" w:rsidRDefault="008D5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505E1340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conclusions are supported by the empirical findings and consistent with the study objectives.</w:t>
            </w:r>
          </w:p>
        </w:tc>
        <w:tc>
          <w:tcPr>
            <w:tcW w:w="1667" w:type="pct"/>
          </w:tcPr>
          <w:p w14:paraId="44155D1C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7DFBFD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36689C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357E9A3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AAEF34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76154" w14:textId="77777777" w:rsidR="009A1BBF" w:rsidRPr="00AA2BB3" w:rsidRDefault="008D5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364D9946" w14:textId="77777777" w:rsidR="005C5754" w:rsidRPr="00AA2BB3" w:rsidRDefault="005C5754" w:rsidP="009555AB">
            <w:pPr>
              <w:pStyle w:val="pdq2pgselectionanchorcontainer"/>
              <w:rPr>
                <w:rFonts w:ascii="Arial" w:hAnsi="Arial" w:cs="Arial"/>
                <w:sz w:val="20"/>
                <w:szCs w:val="20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manuscript provides only limited discussion of study limitations. It should explicitly acknowledge:</w:t>
            </w:r>
            <w:r w:rsidR="009555AB" w:rsidRPr="00AA2B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A2BB3">
              <w:rPr>
                <w:rFonts w:ascii="Arial" w:hAnsi="Arial" w:cs="Arial"/>
                <w:sz w:val="20"/>
                <w:szCs w:val="20"/>
              </w:rPr>
              <w:t>Generalizability limited to Nigerian</w:t>
            </w:r>
          </w:p>
        </w:tc>
        <w:tc>
          <w:tcPr>
            <w:tcW w:w="1667" w:type="pct"/>
          </w:tcPr>
          <w:p w14:paraId="59FDF063" w14:textId="77777777" w:rsidR="009A1BBF" w:rsidRPr="00AA2BB3" w:rsidRDefault="009A1BBF" w:rsidP="005C5754">
            <w:pPr>
              <w:spacing w:before="100" w:beforeAutospacing="1" w:after="100" w:afterAutospacing="1"/>
              <w:ind w:left="720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4F56786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DC009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6FCFC1A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603B53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D0BCBD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2E5737A" w14:textId="77777777" w:rsidR="009A1BBF" w:rsidRPr="00AA2BB3" w:rsidRDefault="009555A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678C00D6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references are appropriate. </w:t>
            </w:r>
          </w:p>
        </w:tc>
        <w:tc>
          <w:tcPr>
            <w:tcW w:w="1667" w:type="pct"/>
          </w:tcPr>
          <w:p w14:paraId="0108F2C7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795459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553B5E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7D35C71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E25FB" w14:textId="77777777" w:rsidR="009A1BBF" w:rsidRPr="00AA2BB3" w:rsidRDefault="00C5793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53DA3C" w14:textId="77777777" w:rsidR="009A1BBF" w:rsidRPr="00AA2BB3" w:rsidRDefault="00C579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E817A6" w14:textId="77777777" w:rsidR="009A1BBF" w:rsidRPr="00AA2BB3" w:rsidRDefault="008D508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73E00BB3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manuscript </w:t>
            </w:r>
            <w:r w:rsidR="009555AB" w:rsidRPr="00AA2BB3">
              <w:rPr>
                <w:rFonts w:ascii="Arial" w:hAnsi="Arial" w:cs="Arial"/>
                <w:sz w:val="20"/>
                <w:szCs w:val="20"/>
              </w:rPr>
              <w:t xml:space="preserve">has grammatical issues </w:t>
            </w:r>
            <w:r w:rsidRPr="00AA2BB3">
              <w:rPr>
                <w:rFonts w:ascii="Arial" w:hAnsi="Arial" w:cs="Arial"/>
                <w:sz w:val="20"/>
                <w:szCs w:val="20"/>
              </w:rPr>
              <w:t>and punctuation errors should be corrected to improve readability.</w:t>
            </w:r>
          </w:p>
        </w:tc>
        <w:tc>
          <w:tcPr>
            <w:tcW w:w="1667" w:type="pct"/>
          </w:tcPr>
          <w:p w14:paraId="752DCE68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0213DA" w14:textId="77777777" w:rsidR="009A1BBF" w:rsidRPr="00AA2BB3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EC0545B" w14:textId="77777777" w:rsidR="009A1BBF" w:rsidRPr="00AA2BB3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3710FCF" w14:textId="77777777" w:rsidR="009A1BBF" w:rsidRPr="00AA2BB3" w:rsidRDefault="00C5793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A2BB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3784F7D" w14:textId="77777777" w:rsidR="009A1BBF" w:rsidRPr="00AA2BB3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AA2BB3" w14:paraId="63AE85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E5FB4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FA4872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B9FEE6" w14:textId="77777777" w:rsidR="009A1BBF" w:rsidRPr="00AA2BB3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4B452" w14:textId="77777777" w:rsidR="009A1BBF" w:rsidRPr="00AA2BB3" w:rsidRDefault="00C5793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A2B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AA2B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AA2BB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AA2BB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7F365D84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597002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5170BB" w14:textId="77777777" w:rsidR="009A1BBF" w:rsidRPr="00AA2BB3" w:rsidRDefault="00C579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45E97CB" w14:textId="77777777" w:rsidR="009A1BBF" w:rsidRPr="00AA2BB3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F202C4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60DFA3" w14:textId="77777777" w:rsidR="009A1BBF" w:rsidRPr="00AA2BB3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04029" w14:textId="77777777" w:rsidR="009A1BBF" w:rsidRPr="00AA2BB3" w:rsidRDefault="00F6170B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E5A5DD4" w14:textId="77777777" w:rsidR="005C5754" w:rsidRPr="00AA2BB3" w:rsidRDefault="005C5754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title is clear, concise, and accurately reflects the study's variables, context, and mediating relationship.</w:t>
            </w:r>
          </w:p>
        </w:tc>
        <w:tc>
          <w:tcPr>
            <w:tcW w:w="1667" w:type="pct"/>
          </w:tcPr>
          <w:p w14:paraId="1BCE6E73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592542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2D0D13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05B569D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B168E2B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58C5E3" w14:textId="77777777" w:rsidR="009A1BBF" w:rsidRPr="00AA2BB3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AC6D22" w14:textId="77777777" w:rsidR="009A1BBF" w:rsidRPr="00AA2BB3" w:rsidRDefault="00F6170B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1CE378C3" w14:textId="77777777" w:rsidR="005C5754" w:rsidRPr="00AA2BB3" w:rsidRDefault="005C5754" w:rsidP="005C5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abstract adequately summarizes the objectives, methodology, major findings, and conclusion. It may be further strengthened by briefly mentioning the practical implications and study limitations.</w:t>
            </w:r>
          </w:p>
        </w:tc>
        <w:tc>
          <w:tcPr>
            <w:tcW w:w="1667" w:type="pct"/>
          </w:tcPr>
          <w:p w14:paraId="5D9C8849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3788A6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6B29AE" w14:textId="77777777" w:rsidR="009A1BBF" w:rsidRPr="00AA2BB3" w:rsidRDefault="00C5793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A2B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B2AB3ED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0458263" w14:textId="77777777" w:rsidR="009A1BBF" w:rsidRPr="00AA2BB3" w:rsidRDefault="00C579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5A7CA08" w14:textId="77777777" w:rsidR="009555AB" w:rsidRPr="00AA2BB3" w:rsidRDefault="009555AB" w:rsidP="009555AB">
            <w:pPr>
              <w:pStyle w:val="pdq2pgselectionanchorcontainer"/>
              <w:rPr>
                <w:rFonts w:ascii="Arial" w:hAnsi="Arial" w:cs="Arial"/>
                <w:b/>
                <w:sz w:val="20"/>
                <w:szCs w:val="20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</w:p>
          <w:p w14:paraId="0955836A" w14:textId="2E4A167A" w:rsidR="003F4F9B" w:rsidRPr="00AA2BB3" w:rsidRDefault="005C5754" w:rsidP="009555AB">
            <w:pPr>
              <w:pStyle w:val="pdq2pgselectionanchorcontain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research design, theoretical framework, and statistical analyses are generally appropriate. </w:t>
            </w:r>
          </w:p>
          <w:p w14:paraId="263DDCBD" w14:textId="77777777" w:rsidR="003F4F9B" w:rsidRPr="00AA2BB3" w:rsidRDefault="003F4F9B" w:rsidP="009555AB">
            <w:pPr>
              <w:pStyle w:val="pdq2pgselectionanchorcontainer"/>
              <w:rPr>
                <w:rFonts w:ascii="Arial" w:hAnsi="Arial" w:cs="Arial"/>
                <w:sz w:val="20"/>
                <w:szCs w:val="20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The manuscript has good publication potential and addresses a significant research problem. However, revisions are necessary to improve methodological reporting, strengthen the literature synthesis, expand the discussion of limitations, and enhance language quality before it is suitable for publication.</w:t>
            </w:r>
          </w:p>
          <w:p w14:paraId="40FE8C58" w14:textId="309F3693" w:rsidR="003F4F9B" w:rsidRPr="00AA2BB3" w:rsidRDefault="003F4F9B" w:rsidP="009555AB">
            <w:pPr>
              <w:pStyle w:val="pdq2pgselectionanchorcontain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5AD421" w14:textId="77777777" w:rsidR="009A1BBF" w:rsidRPr="00AA2BB3" w:rsidRDefault="009A1BBF" w:rsidP="005C5754">
            <w:pPr>
              <w:spacing w:before="100" w:beforeAutospacing="1" w:after="100" w:afterAutospacing="1"/>
              <w:ind w:left="720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2D69C7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643136" w14:textId="77777777" w:rsidR="009A1BBF" w:rsidRPr="00AA2BB3" w:rsidRDefault="00C579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EC08F2D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C4191C7" w14:textId="77777777" w:rsidR="009A1BBF" w:rsidRPr="00AA2BB3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A8276CE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A148BE2" w14:textId="77777777" w:rsidR="009A1BBF" w:rsidRPr="00AA2BB3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474F25" w14:textId="77777777" w:rsidR="009A1BBF" w:rsidRPr="00AA2BB3" w:rsidRDefault="00F711BE" w:rsidP="005C5754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A2BB3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  <w:p w14:paraId="17B40374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The references are generally sufficient and include many recent studies. </w:t>
            </w:r>
          </w:p>
        </w:tc>
        <w:tc>
          <w:tcPr>
            <w:tcW w:w="1667" w:type="pct"/>
          </w:tcPr>
          <w:p w14:paraId="6FF537C7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AA2BB3" w14:paraId="5A9C45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2DCB6" w14:textId="77777777" w:rsidR="009A1BBF" w:rsidRPr="00AA2BB3" w:rsidRDefault="00C5793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7A18C5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9151190" w14:textId="77777777" w:rsidR="009A1BBF" w:rsidRPr="00AA2BB3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4F8C8B" w14:textId="77777777" w:rsidR="009A1BBF" w:rsidRPr="00AA2BB3" w:rsidRDefault="00C5793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CF7210" w14:textId="77777777" w:rsidR="009A1BBF" w:rsidRPr="00AA2BB3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5780D1" w14:textId="77777777" w:rsidR="009A1BBF" w:rsidRPr="00AA2BB3" w:rsidRDefault="00F6170B" w:rsidP="005C575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02F5A3D4" w14:textId="77777777" w:rsidR="005C5754" w:rsidRPr="00AA2BB3" w:rsidRDefault="005C5754" w:rsidP="009555A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A2BB3">
              <w:rPr>
                <w:rFonts w:ascii="Arial" w:hAnsi="Arial" w:cs="Arial"/>
                <w:sz w:val="20"/>
                <w:szCs w:val="20"/>
              </w:rPr>
              <w:t xml:space="preserve">No apparent ethical concerns were identified. </w:t>
            </w:r>
          </w:p>
        </w:tc>
        <w:tc>
          <w:tcPr>
            <w:tcW w:w="1667" w:type="pct"/>
          </w:tcPr>
          <w:p w14:paraId="249A9D96" w14:textId="77777777" w:rsidR="009A1BBF" w:rsidRPr="00AA2BB3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1D97F0" w14:textId="77777777" w:rsidR="009A1BBF" w:rsidRPr="00AA2BB3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5B5E453" w14:textId="77777777" w:rsidR="00AA2BB3" w:rsidRPr="00AA2BB3" w:rsidRDefault="00AA2B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0883953" w14:textId="77777777" w:rsidR="00AA2BB3" w:rsidRPr="00AA2BB3" w:rsidRDefault="00AA2BB3" w:rsidP="00AA2BB3">
      <w:pPr>
        <w:rPr>
          <w:rFonts w:ascii="Arial" w:hAnsi="Arial" w:cs="Arial"/>
          <w:b/>
          <w:sz w:val="20"/>
          <w:szCs w:val="20"/>
          <w:u w:val="single"/>
        </w:rPr>
      </w:pPr>
      <w:r w:rsidRPr="00AA2BB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9BB0B26" w14:textId="77777777" w:rsidR="00AA2BB3" w:rsidRPr="00AA2BB3" w:rsidRDefault="00AA2B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F271FCE" w14:textId="5D48C355" w:rsidR="00AA2BB3" w:rsidRPr="00AA2BB3" w:rsidRDefault="00AA2BB3" w:rsidP="00AA2B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AA2BB3">
        <w:rPr>
          <w:rFonts w:ascii="Arial" w:eastAsia="MS Mincho" w:hAnsi="Arial" w:cs="Arial"/>
          <w:b/>
          <w:bCs/>
          <w:sz w:val="20"/>
          <w:szCs w:val="20"/>
          <w:lang w:val="en-GB"/>
        </w:rPr>
        <w:t>R Radhika</w:t>
      </w:r>
      <w:r w:rsidRPr="00AA2BB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A2BB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B S Abdur Rahman Crescent Institute of Science and Technology </w:t>
      </w:r>
      <w:proofErr w:type="spellStart"/>
      <w:r w:rsidRPr="00AA2BB3">
        <w:rPr>
          <w:rFonts w:ascii="Arial" w:eastAsia="MS Mincho" w:hAnsi="Arial" w:cs="Arial"/>
          <w:b/>
          <w:bCs/>
          <w:sz w:val="20"/>
          <w:szCs w:val="20"/>
          <w:lang w:val="en-GB"/>
        </w:rPr>
        <w:t>Vandalur</w:t>
      </w:r>
      <w:proofErr w:type="spellEnd"/>
      <w:r w:rsidRPr="00AA2BB3">
        <w:rPr>
          <w:rFonts w:ascii="Arial" w:eastAsia="MS Mincho" w:hAnsi="Arial" w:cs="Arial"/>
          <w:b/>
          <w:bCs/>
          <w:sz w:val="20"/>
          <w:szCs w:val="20"/>
          <w:lang w:val="en-GB"/>
        </w:rPr>
        <w:t>, India</w:t>
      </w:r>
    </w:p>
    <w:sectPr w:rsidR="00AA2BB3" w:rsidRPr="00AA2BB3" w:rsidSect="00282F8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5B36" w14:textId="77777777" w:rsidR="00B94D54" w:rsidRDefault="00B94D54">
      <w:r>
        <w:separator/>
      </w:r>
    </w:p>
  </w:endnote>
  <w:endnote w:type="continuationSeparator" w:id="0">
    <w:p w14:paraId="7FAACB5C" w14:textId="77777777" w:rsidR="00B94D54" w:rsidRDefault="00B94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D7EB" w14:textId="77777777" w:rsidR="009A1BBF" w:rsidRDefault="009A1BBF">
    <w:pPr>
      <w:pStyle w:val="Footer"/>
      <w:jc w:val="right"/>
    </w:pPr>
  </w:p>
  <w:p w14:paraId="691111CC" w14:textId="77777777" w:rsidR="009A1BBF" w:rsidRDefault="00C5793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282F8F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282F8F">
      <w:rPr>
        <w:b/>
        <w:sz w:val="20"/>
      </w:rPr>
      <w:fldChar w:fldCharType="separate"/>
    </w:r>
    <w:r w:rsidR="00F711BE">
      <w:rPr>
        <w:b/>
        <w:noProof/>
        <w:sz w:val="20"/>
      </w:rPr>
      <w:t>3</w:t>
    </w:r>
    <w:r w:rsidR="00282F8F">
      <w:rPr>
        <w:b/>
        <w:sz w:val="20"/>
      </w:rPr>
      <w:fldChar w:fldCharType="end"/>
    </w:r>
    <w:r>
      <w:rPr>
        <w:sz w:val="20"/>
      </w:rPr>
      <w:t xml:space="preserve"> of </w:t>
    </w:r>
    <w:r w:rsidR="00282F8F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282F8F">
      <w:rPr>
        <w:b/>
        <w:sz w:val="20"/>
      </w:rPr>
      <w:fldChar w:fldCharType="separate"/>
    </w:r>
    <w:r w:rsidR="00F711BE">
      <w:rPr>
        <w:b/>
        <w:noProof/>
        <w:sz w:val="20"/>
      </w:rPr>
      <w:t>4</w:t>
    </w:r>
    <w:r w:rsidR="00282F8F">
      <w:rPr>
        <w:b/>
        <w:sz w:val="20"/>
      </w:rPr>
      <w:fldChar w:fldCharType="end"/>
    </w:r>
  </w:p>
  <w:p w14:paraId="4EE4A2E0" w14:textId="77777777" w:rsidR="009A1BBF" w:rsidRDefault="00C5793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44952C7" w14:textId="77777777" w:rsidR="009A1BBF" w:rsidRDefault="009A1BBF">
    <w:pPr>
      <w:pStyle w:val="Footer"/>
      <w:jc w:val="right"/>
    </w:pPr>
  </w:p>
  <w:p w14:paraId="7BF9693E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7EA4" w14:textId="77777777" w:rsidR="00B94D54" w:rsidRDefault="00B94D54">
      <w:r>
        <w:separator/>
      </w:r>
    </w:p>
  </w:footnote>
  <w:footnote w:type="continuationSeparator" w:id="0">
    <w:p w14:paraId="181088F9" w14:textId="77777777" w:rsidR="00B94D54" w:rsidRDefault="00B94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5C37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00385C6" w14:textId="77777777" w:rsidR="009A1BBF" w:rsidRDefault="00C5793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6462B3"/>
    <w:multiLevelType w:val="multilevel"/>
    <w:tmpl w:val="90A8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5B12BE"/>
    <w:multiLevelType w:val="multilevel"/>
    <w:tmpl w:val="75F6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3C2A36"/>
    <w:multiLevelType w:val="multilevel"/>
    <w:tmpl w:val="2AC8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194067">
    <w:abstractNumId w:val="5"/>
  </w:num>
  <w:num w:numId="2" w16cid:durableId="360472679">
    <w:abstractNumId w:val="9"/>
  </w:num>
  <w:num w:numId="3" w16cid:durableId="1930232041">
    <w:abstractNumId w:val="8"/>
  </w:num>
  <w:num w:numId="4" w16cid:durableId="1681347638">
    <w:abstractNumId w:val="10"/>
  </w:num>
  <w:num w:numId="5" w16cid:durableId="1954706100">
    <w:abstractNumId w:val="7"/>
  </w:num>
  <w:num w:numId="6" w16cid:durableId="1682510949">
    <w:abstractNumId w:val="0"/>
  </w:num>
  <w:num w:numId="7" w16cid:durableId="302933876">
    <w:abstractNumId w:val="3"/>
  </w:num>
  <w:num w:numId="8" w16cid:durableId="1445267457">
    <w:abstractNumId w:val="12"/>
  </w:num>
  <w:num w:numId="9" w16cid:durableId="1073431439">
    <w:abstractNumId w:val="11"/>
  </w:num>
  <w:num w:numId="10" w16cid:durableId="220479977">
    <w:abstractNumId w:val="2"/>
  </w:num>
  <w:num w:numId="11" w16cid:durableId="1368407060">
    <w:abstractNumId w:val="1"/>
  </w:num>
  <w:num w:numId="12" w16cid:durableId="1597981615">
    <w:abstractNumId w:val="6"/>
  </w:num>
  <w:num w:numId="13" w16cid:durableId="417215723">
    <w:abstractNumId w:val="13"/>
  </w:num>
  <w:num w:numId="14" w16cid:durableId="41751169">
    <w:abstractNumId w:val="4"/>
  </w:num>
  <w:num w:numId="15" w16cid:durableId="5466010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BBF"/>
    <w:rsid w:val="00204076"/>
    <w:rsid w:val="00215679"/>
    <w:rsid w:val="00246B4F"/>
    <w:rsid w:val="0026785B"/>
    <w:rsid w:val="00282F8F"/>
    <w:rsid w:val="002955AB"/>
    <w:rsid w:val="003E77C2"/>
    <w:rsid w:val="003F1B13"/>
    <w:rsid w:val="003F4F9B"/>
    <w:rsid w:val="004451C9"/>
    <w:rsid w:val="004B5572"/>
    <w:rsid w:val="005C5754"/>
    <w:rsid w:val="005F2310"/>
    <w:rsid w:val="00647C0E"/>
    <w:rsid w:val="00666748"/>
    <w:rsid w:val="0078347C"/>
    <w:rsid w:val="00783503"/>
    <w:rsid w:val="007B2938"/>
    <w:rsid w:val="008D508F"/>
    <w:rsid w:val="00906BD3"/>
    <w:rsid w:val="009555AB"/>
    <w:rsid w:val="009A1BBF"/>
    <w:rsid w:val="009B2BD7"/>
    <w:rsid w:val="00A374A6"/>
    <w:rsid w:val="00AA2BB3"/>
    <w:rsid w:val="00AA4FDF"/>
    <w:rsid w:val="00AF0B92"/>
    <w:rsid w:val="00B94D54"/>
    <w:rsid w:val="00C57930"/>
    <w:rsid w:val="00DE7606"/>
    <w:rsid w:val="00E005F2"/>
    <w:rsid w:val="00F14327"/>
    <w:rsid w:val="00F6170B"/>
    <w:rsid w:val="00F71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18EC6"/>
  <w15:docId w15:val="{DBA11668-6EE3-433D-BC1D-0BA31093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F8F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82F8F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282F8F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282F8F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282F8F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282F8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282F8F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282F8F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282F8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2F8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2F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82F8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282F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2F8F"/>
    <w:pPr>
      <w:ind w:left="720"/>
      <w:contextualSpacing/>
    </w:pPr>
  </w:style>
  <w:style w:type="paragraph" w:styleId="Revision">
    <w:name w:val="Revision"/>
    <w:hidden/>
    <w:uiPriority w:val="99"/>
    <w:semiHidden/>
    <w:rsid w:val="00282F8F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282F8F"/>
    <w:rPr>
      <w:color w:val="800080"/>
      <w:u w:val="single"/>
    </w:rPr>
  </w:style>
  <w:style w:type="table" w:styleId="TableGrid">
    <w:name w:val="Table Grid"/>
    <w:basedOn w:val="TableNormal"/>
    <w:uiPriority w:val="59"/>
    <w:rsid w:val="00282F8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282F8F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282F8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F6170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F14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1061</Words>
  <Characters>6052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52</cp:revision>
  <dcterms:created xsi:type="dcterms:W3CDTF">2026-03-24T06:15:00Z</dcterms:created>
  <dcterms:modified xsi:type="dcterms:W3CDTF">2026-08-21T10:16:00Z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