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55AE7" w:rsidRPr="006B40A1" w14:paraId="2200644C" w14:textId="77777777">
        <w:trPr>
          <w:trHeight w:val="20"/>
          <w:jc w:val="center"/>
        </w:trPr>
        <w:tc>
          <w:tcPr>
            <w:tcW w:w="1186" w:type="pct"/>
          </w:tcPr>
          <w:p w14:paraId="44EE88E3" w14:textId="77777777" w:rsidR="00E55AE7" w:rsidRPr="006B40A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E0647E2" w14:textId="77777777" w:rsidR="00E55AE7" w:rsidRPr="006B40A1" w:rsidRDefault="00E55AE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B40A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E55AE7" w:rsidRPr="006B40A1" w14:paraId="5A32EF60" w14:textId="77777777">
        <w:trPr>
          <w:trHeight w:val="20"/>
          <w:jc w:val="center"/>
        </w:trPr>
        <w:tc>
          <w:tcPr>
            <w:tcW w:w="1186" w:type="pct"/>
          </w:tcPr>
          <w:p w14:paraId="04147E1F" w14:textId="77777777" w:rsidR="00E55AE7" w:rsidRPr="006B40A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371BD1" w14:textId="56FFD609" w:rsidR="00E55AE7" w:rsidRPr="006B40A1" w:rsidRDefault="000526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Ms_JAFSAT_15482</w:t>
            </w:r>
          </w:p>
        </w:tc>
      </w:tr>
      <w:tr w:rsidR="00E55AE7" w:rsidRPr="006B40A1" w14:paraId="5751A2AE" w14:textId="77777777">
        <w:trPr>
          <w:trHeight w:val="20"/>
          <w:jc w:val="center"/>
        </w:trPr>
        <w:tc>
          <w:tcPr>
            <w:tcW w:w="1186" w:type="pct"/>
          </w:tcPr>
          <w:p w14:paraId="6F161688" w14:textId="77777777" w:rsidR="00E55AE7" w:rsidRPr="006B40A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D6B4562" w14:textId="7377DEDB" w:rsidR="00E55AE7" w:rsidRPr="006B40A1" w:rsidRDefault="000526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Revisiting Rice Parboiling: Emerging Processing Technologies, Multi-Objective Optimisation and Future Directions</w:t>
            </w:r>
          </w:p>
        </w:tc>
      </w:tr>
      <w:tr w:rsidR="00E55AE7" w:rsidRPr="006B40A1" w14:paraId="36D6467D" w14:textId="77777777">
        <w:trPr>
          <w:trHeight w:val="20"/>
          <w:jc w:val="center"/>
        </w:trPr>
        <w:tc>
          <w:tcPr>
            <w:tcW w:w="1186" w:type="pct"/>
          </w:tcPr>
          <w:p w14:paraId="71DAE47E" w14:textId="77777777" w:rsidR="00E55AE7" w:rsidRPr="006B40A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57CBC91" w14:textId="77777777" w:rsidR="00E55AE7" w:rsidRPr="006B40A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4D5AFE30" w14:textId="77777777" w:rsidR="00E55AE7" w:rsidRPr="006B40A1" w:rsidRDefault="00E55AE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627C94" w14:textId="77777777" w:rsidR="00E55AE7" w:rsidRPr="006B40A1" w:rsidRDefault="00E55AE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B5232C7" w14:textId="77777777" w:rsidR="00E55AE7" w:rsidRPr="006B40A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B40A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B72BD41" w14:textId="77777777" w:rsidR="00E55AE7" w:rsidRPr="006B40A1" w:rsidRDefault="00E55AE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5BD352F5" w14:textId="77777777" w:rsidR="00E55AE7" w:rsidRPr="006B40A1" w:rsidRDefault="00E55AE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6B40A1" w14:paraId="20C65E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2273DE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C3F6F3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9E57FF2" w14:textId="77777777" w:rsidR="00E55AE7" w:rsidRPr="006B40A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B40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B40A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46A658B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7E2820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BF9B9" w14:textId="77777777" w:rsidR="00E55AE7" w:rsidRPr="006B40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D481AED" w14:textId="77777777" w:rsidR="00E55AE7" w:rsidRPr="006B40A1" w:rsidRDefault="00E55AE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3DE584" w14:textId="3E1366F0" w:rsidR="00E55AE7" w:rsidRPr="006B40A1" w:rsidRDefault="00B65C3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paper focused on one of the most important grain in the world. If constructed correctly it could majorly contribute in advancing and improving the quality of this produce. </w:t>
            </w:r>
          </w:p>
        </w:tc>
        <w:tc>
          <w:tcPr>
            <w:tcW w:w="1667" w:type="pct"/>
          </w:tcPr>
          <w:p w14:paraId="7B9AD69C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8005C2" w14:textId="77777777" w:rsidR="00E55AE7" w:rsidRPr="006B40A1" w:rsidRDefault="00E55AE7">
      <w:pPr>
        <w:rPr>
          <w:rFonts w:ascii="Arial" w:hAnsi="Arial" w:cs="Arial"/>
          <w:sz w:val="20"/>
          <w:szCs w:val="20"/>
          <w:lang w:val="en-GB"/>
        </w:rPr>
      </w:pPr>
    </w:p>
    <w:p w14:paraId="1BCC950A" w14:textId="77777777" w:rsidR="005901F2" w:rsidRPr="006B40A1" w:rsidRDefault="005901F2" w:rsidP="005901F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B40A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6A3D43" w14:textId="77777777" w:rsidR="00E55AE7" w:rsidRPr="006B40A1" w:rsidRDefault="00E55AE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6B40A1" w14:paraId="3AC6F3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BCFD84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56AA69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7D468D8" w14:textId="5E4F5A2F" w:rsidR="00E55AE7" w:rsidRPr="006B40A1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B40A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81C8E" w:rsidRPr="006B40A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81C8E" w:rsidRPr="006B40A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55AE7" w:rsidRPr="006B40A1" w14:paraId="1B9574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BF21" w14:textId="77777777" w:rsidR="00E55AE7" w:rsidRPr="006B40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CD65125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F3D188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BA271F" w14:textId="2BB19B29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7BAC7F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61FB3D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B589CA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73E49A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158FBC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37E415" w14:textId="579A34C8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35E0BB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5A08B7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6E64BD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C1B90D5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90240D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C3FD7C" w14:textId="51E7C209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05424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722D13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87693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69A0E4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E5393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E8F4EA" w14:textId="430BA3E4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086590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37BD5A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C007F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28BEE43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407048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20623C" w14:textId="309B4CC1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6556BC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02249D9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3E9E1A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B4452FD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30A460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1EE95D" w14:textId="50DC434E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EB839B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4E0CF1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BE59E2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E8B1D81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F7A5A6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9A853A" w14:textId="2D0EF435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F5FD8D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1EF94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8FF4B9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AAC3A31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5399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00B5" w14:textId="31BB6C2C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F4D76C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22EF0F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D1F39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6153BED9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CD6F4F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3419CB" w14:textId="7E31A26E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CE5065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240C38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3C2984" w14:textId="77777777" w:rsidR="00E55AE7" w:rsidRPr="006B40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B40A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71194F4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8C32FB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8C6E9A" w14:textId="77777777" w:rsidR="00E55AE7" w:rsidRPr="006B40A1" w:rsidRDefault="00E55A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7BABE3" w14:textId="51315CFB" w:rsidR="00E55AE7" w:rsidRPr="006B40A1" w:rsidRDefault="00B65C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E7E082B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2451F8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D6FF44" w14:textId="77777777" w:rsidR="00E55AE7" w:rsidRPr="006B40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A0B8B86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F479E1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F4A3A6" w14:textId="6DC8EF4F" w:rsidR="00E55AE7" w:rsidRPr="006B40A1" w:rsidRDefault="00B65C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36FB42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56ECE1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BD0B29" w14:textId="77777777" w:rsidR="00E55AE7" w:rsidRPr="006B40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2A6224B3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26A3CC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66887F" w14:textId="509199A4" w:rsidR="00E55AE7" w:rsidRPr="006B40A1" w:rsidRDefault="00B65C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4B8F639A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306122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8D8AA4" w14:textId="77777777" w:rsidR="00E55AE7" w:rsidRPr="006B40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B40A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90C8CB8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7F5234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8142D3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5ED5964" w14:textId="7CC010CD" w:rsidR="00E55AE7" w:rsidRPr="006B40A1" w:rsidRDefault="00B65C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8B3446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0EDB69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9E24A" w14:textId="77777777" w:rsidR="00E55AE7" w:rsidRPr="006B40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3EAF105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2D393E" w14:textId="77777777" w:rsidR="00E55AE7" w:rsidRPr="006B40A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F9ACB5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1636389" w14:textId="6F517BB6" w:rsidR="00E55AE7" w:rsidRPr="006B40A1" w:rsidRDefault="00B65C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EE590E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6CB7DE" w14:textId="77777777" w:rsidR="00E55AE7" w:rsidRPr="006B40A1" w:rsidRDefault="00E55AE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DD67646" w14:textId="77777777" w:rsidR="00E55AE7" w:rsidRPr="006B40A1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B40A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7841EDD" w14:textId="77777777" w:rsidR="00E55AE7" w:rsidRPr="006B40A1" w:rsidRDefault="00E55AE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6B40A1" w14:paraId="7AA0DD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A0F068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33A3BD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F1D8152" w14:textId="77777777" w:rsidR="00E55AE7" w:rsidRPr="006B40A1" w:rsidRDefault="00E55A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F703B3" w14:textId="77777777" w:rsidR="00E55AE7" w:rsidRPr="006B40A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B40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B40A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B40A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455CCDB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6F64A6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69DF10" w14:textId="77777777" w:rsidR="00E55AE7" w:rsidRPr="006B40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9F1757" w14:textId="77777777" w:rsidR="00E55AE7" w:rsidRPr="006B40A1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4F5D17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9B31831" w14:textId="7907BCFC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B3EBA9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6B7D2A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5E3DC4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1744139" w14:textId="77777777" w:rsidR="00E55AE7" w:rsidRPr="006B40A1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F70A4F" w14:textId="77777777" w:rsidR="00E55AE7" w:rsidRPr="006B40A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7537A66" w14:textId="7F72A866" w:rsidR="00E55AE7" w:rsidRPr="006B40A1" w:rsidRDefault="00B65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88B8515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6432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E4BE0F" w14:textId="77777777" w:rsidR="00E55AE7" w:rsidRPr="006B40A1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B4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5C17F2" w14:textId="77777777" w:rsidR="00E55AE7" w:rsidRPr="006B40A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BF32503" w14:textId="77777777" w:rsidR="00E55AE7" w:rsidRPr="006B40A1" w:rsidRDefault="006D21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however: </w:t>
            </w:r>
          </w:p>
          <w:p w14:paraId="10A05206" w14:textId="77777777" w:rsidR="006D2126" w:rsidRPr="006B40A1" w:rsidRDefault="006D2126" w:rsidP="006D2126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word </w:t>
            </w:r>
            <w:r w:rsidRPr="006B40A1">
              <w:rPr>
                <w:rFonts w:ascii="Arial" w:hAnsi="Arial" w:cs="Arial"/>
                <w:bCs/>
                <w:i/>
                <w:iCs/>
                <w:sz w:val="20"/>
                <w:szCs w:val="20"/>
                <w:lang w:val="en-GB"/>
              </w:rPr>
              <w:t>in vitro</w:t>
            </w: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should be </w:t>
            </w:r>
            <w:r w:rsidRPr="006B40A1">
              <w:rPr>
                <w:rFonts w:ascii="Arial" w:hAnsi="Arial" w:cs="Arial"/>
                <w:bCs/>
                <w:i/>
                <w:iCs/>
                <w:sz w:val="20"/>
                <w:szCs w:val="20"/>
                <w:lang w:val="en-GB"/>
              </w:rPr>
              <w:t>italic</w:t>
            </w: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. </w:t>
            </w:r>
          </w:p>
          <w:p w14:paraId="55B8D2FE" w14:textId="77777777" w:rsidR="006D2126" w:rsidRPr="006B40A1" w:rsidRDefault="00555AB6" w:rsidP="006D2126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Some paragraphs are not cited, others are very long with a single reference.</w:t>
            </w:r>
          </w:p>
          <w:p w14:paraId="4A5CD390" w14:textId="2EDC4EF6" w:rsidR="00555AB6" w:rsidRPr="006B40A1" w:rsidRDefault="00E068B0" w:rsidP="00E068B0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In page 15, the reference (</w:t>
            </w:r>
            <w:proofErr w:type="spellStart"/>
            <w:r w:rsidRPr="006B40A1">
              <w:rPr>
                <w:rFonts w:ascii="Arial" w:hAnsi="Arial" w:cs="Arial"/>
                <w:bCs/>
                <w:sz w:val="20"/>
                <w:szCs w:val="20"/>
              </w:rPr>
              <w:t>Kwofie</w:t>
            </w:r>
            <w:proofErr w:type="spellEnd"/>
            <w:r w:rsidRPr="006B40A1">
              <w:rPr>
                <w:rFonts w:ascii="Arial" w:hAnsi="Arial" w:cs="Arial"/>
                <w:bCs/>
                <w:sz w:val="20"/>
                <w:szCs w:val="20"/>
              </w:rPr>
              <w:t xml:space="preserve"> et al.</w:t>
            </w:r>
            <w:r w:rsidRPr="006B40A1">
              <w:rPr>
                <w:rFonts w:ascii="Arial" w:hAnsi="Arial" w:cs="Arial"/>
                <w:bCs/>
                <w:sz w:val="20"/>
                <w:szCs w:val="20"/>
              </w:rPr>
              <w:br/>
              <w:t>(2017</w:t>
            </w:r>
            <w:r w:rsidRPr="006B40A1">
              <w:rPr>
                <w:rFonts w:ascii="Arial" w:hAnsi="Arial" w:cs="Arial"/>
                <w:b/>
                <w:color w:val="FF0000"/>
                <w:sz w:val="20"/>
                <w:szCs w:val="20"/>
                <w:u w:val="single"/>
              </w:rPr>
              <w:t>a</w:t>
            </w:r>
            <w:r w:rsidRPr="006B40A1">
              <w:rPr>
                <w:rFonts w:ascii="Arial" w:hAnsi="Arial" w:cs="Arial"/>
                <w:bCs/>
                <w:sz w:val="20"/>
                <w:szCs w:val="20"/>
              </w:rPr>
              <w:t>, 2017</w:t>
            </w:r>
            <w:r w:rsidRPr="006B40A1">
              <w:rPr>
                <w:rFonts w:ascii="Arial" w:hAnsi="Arial" w:cs="Arial"/>
                <w:b/>
                <w:color w:val="FF0000"/>
                <w:sz w:val="20"/>
                <w:szCs w:val="20"/>
                <w:u w:val="single"/>
              </w:rPr>
              <w:t>b</w:t>
            </w:r>
            <w:r w:rsidRPr="006B40A1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) is wrongly cited, this could be due to a common error when using Mendeley platform. This is due to duplicate papers cited twice. </w:t>
            </w:r>
          </w:p>
          <w:p w14:paraId="550F783A" w14:textId="1CB0F058" w:rsidR="00ED5FB1" w:rsidRPr="006B40A1" w:rsidRDefault="00ED5FB1" w:rsidP="00B65C39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Page 16 &amp; 17 too many paragraphs are not cited. </w:t>
            </w:r>
          </w:p>
        </w:tc>
        <w:tc>
          <w:tcPr>
            <w:tcW w:w="1667" w:type="pct"/>
          </w:tcPr>
          <w:p w14:paraId="4D8436B1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2A3745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CE2DF4" w14:textId="77777777" w:rsidR="00E55AE7" w:rsidRPr="006B40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DC5A7AF" w14:textId="77777777" w:rsidR="00E55AE7" w:rsidRPr="006B40A1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EA757" w14:textId="77777777" w:rsidR="00E55AE7" w:rsidRPr="006B40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7266203" w14:textId="1ED23E72" w:rsidR="00E55AE7" w:rsidRPr="006B40A1" w:rsidRDefault="00B65C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8AE9C6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6B40A1" w14:paraId="5868C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74B97" w14:textId="77777777" w:rsidR="00E55AE7" w:rsidRPr="006B40A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6CB95F5" w14:textId="77777777" w:rsidR="00E55AE7" w:rsidRPr="006B40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B449106" w14:textId="77777777" w:rsidR="00E55AE7" w:rsidRPr="006B40A1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7C75CA" w14:textId="77777777" w:rsidR="00E55AE7" w:rsidRPr="006B40A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1BF7B5B" w14:textId="77777777" w:rsidR="00E55AE7" w:rsidRPr="006B40A1" w:rsidRDefault="00E55AE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EC3C03" w14:textId="543B0011" w:rsidR="00E55AE7" w:rsidRPr="006B40A1" w:rsidRDefault="00B65C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4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6C6EC6C" w14:textId="77777777" w:rsidR="00E55AE7" w:rsidRPr="006B40A1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9947453" w14:textId="77777777" w:rsidR="002904F0" w:rsidRPr="006B40A1" w:rsidRDefault="002904F0" w:rsidP="002904F0">
      <w:pPr>
        <w:rPr>
          <w:rFonts w:ascii="Arial" w:hAnsi="Arial" w:cs="Arial"/>
          <w:b/>
          <w:sz w:val="20"/>
          <w:szCs w:val="20"/>
        </w:rPr>
      </w:pPr>
    </w:p>
    <w:p w14:paraId="7F3F7661" w14:textId="77777777" w:rsidR="002904F0" w:rsidRPr="006B40A1" w:rsidRDefault="002904F0" w:rsidP="002904F0">
      <w:pPr>
        <w:rPr>
          <w:rFonts w:ascii="Arial" w:hAnsi="Arial" w:cs="Arial"/>
          <w:b/>
          <w:sz w:val="20"/>
          <w:szCs w:val="20"/>
          <w:u w:val="single"/>
        </w:rPr>
      </w:pPr>
      <w:r w:rsidRPr="006B40A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0AD6C76" w14:textId="77777777" w:rsidR="002904F0" w:rsidRPr="006B40A1" w:rsidRDefault="002904F0" w:rsidP="002904F0">
      <w:pPr>
        <w:rPr>
          <w:rFonts w:ascii="Arial" w:hAnsi="Arial" w:cs="Arial"/>
          <w:sz w:val="20"/>
          <w:szCs w:val="20"/>
        </w:rPr>
      </w:pPr>
      <w:r w:rsidRPr="006B40A1">
        <w:rPr>
          <w:rFonts w:ascii="Arial" w:hAnsi="Arial" w:cs="Arial"/>
          <w:sz w:val="20"/>
          <w:szCs w:val="20"/>
        </w:rPr>
        <w:t>.</w:t>
      </w:r>
      <w:r w:rsidRPr="006B40A1">
        <w:rPr>
          <w:rFonts w:ascii="Arial" w:hAnsi="Arial" w:cs="Arial"/>
          <w:color w:val="000000"/>
          <w:sz w:val="20"/>
          <w:szCs w:val="20"/>
        </w:rPr>
        <w:t xml:space="preserve"> Nada Basheir Ali Akaree, Sabratha University , Libya</w:t>
      </w:r>
    </w:p>
    <w:p w14:paraId="5826C335" w14:textId="77777777" w:rsidR="002904F0" w:rsidRPr="006B40A1" w:rsidRDefault="002904F0" w:rsidP="002904F0">
      <w:pPr>
        <w:rPr>
          <w:rFonts w:ascii="Arial" w:hAnsi="Arial" w:cs="Arial"/>
          <w:sz w:val="20"/>
          <w:szCs w:val="20"/>
        </w:rPr>
      </w:pPr>
    </w:p>
    <w:p w14:paraId="45BF22B0" w14:textId="77777777" w:rsidR="00E55AE7" w:rsidRPr="006B40A1" w:rsidRDefault="00E55AE7" w:rsidP="002904F0">
      <w:pPr>
        <w:rPr>
          <w:rFonts w:ascii="Arial" w:hAnsi="Arial" w:cs="Arial"/>
          <w:sz w:val="20"/>
          <w:szCs w:val="20"/>
          <w:lang w:val="en-GB"/>
        </w:rPr>
      </w:pPr>
    </w:p>
    <w:sectPr w:rsidR="00E55AE7" w:rsidRPr="006B40A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4425E" w14:textId="77777777" w:rsidR="00CC12FB" w:rsidRDefault="00CC12FB">
      <w:r>
        <w:separator/>
      </w:r>
    </w:p>
  </w:endnote>
  <w:endnote w:type="continuationSeparator" w:id="0">
    <w:p w14:paraId="73E010BF" w14:textId="77777777" w:rsidR="00CC12FB" w:rsidRDefault="00CC1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FAAE" w14:textId="77777777" w:rsidR="00E55AE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E45E7AA" w14:textId="77777777" w:rsidR="00E55AE7" w:rsidRDefault="00E55AE7">
    <w:pPr>
      <w:pStyle w:val="Footer"/>
      <w:jc w:val="right"/>
    </w:pPr>
  </w:p>
  <w:p w14:paraId="4AD52160" w14:textId="77777777" w:rsidR="00E55AE7" w:rsidRDefault="00E55AE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6223E" w14:textId="77777777" w:rsidR="00CC12FB" w:rsidRDefault="00CC12FB">
      <w:r>
        <w:separator/>
      </w:r>
    </w:p>
  </w:footnote>
  <w:footnote w:type="continuationSeparator" w:id="0">
    <w:p w14:paraId="38138469" w14:textId="77777777" w:rsidR="00CC12FB" w:rsidRDefault="00CC1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27AC" w14:textId="77777777" w:rsidR="00E55AE7" w:rsidRDefault="00E55AE7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3B9F54A" w14:textId="77777777" w:rsidR="00E55AE7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128E3"/>
    <w:multiLevelType w:val="hybridMultilevel"/>
    <w:tmpl w:val="E36AD6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1374326">
    <w:abstractNumId w:val="4"/>
  </w:num>
  <w:num w:numId="2" w16cid:durableId="1193498869">
    <w:abstractNumId w:val="8"/>
  </w:num>
  <w:num w:numId="3" w16cid:durableId="1727289815">
    <w:abstractNumId w:val="7"/>
  </w:num>
  <w:num w:numId="4" w16cid:durableId="197662627">
    <w:abstractNumId w:val="9"/>
  </w:num>
  <w:num w:numId="5" w16cid:durableId="650401756">
    <w:abstractNumId w:val="6"/>
  </w:num>
  <w:num w:numId="6" w16cid:durableId="603347445">
    <w:abstractNumId w:val="0"/>
  </w:num>
  <w:num w:numId="7" w16cid:durableId="847476526">
    <w:abstractNumId w:val="3"/>
  </w:num>
  <w:num w:numId="8" w16cid:durableId="1573153683">
    <w:abstractNumId w:val="12"/>
  </w:num>
  <w:num w:numId="9" w16cid:durableId="1110080717">
    <w:abstractNumId w:val="11"/>
  </w:num>
  <w:num w:numId="10" w16cid:durableId="1505510945">
    <w:abstractNumId w:val="2"/>
  </w:num>
  <w:num w:numId="11" w16cid:durableId="512885845">
    <w:abstractNumId w:val="1"/>
  </w:num>
  <w:num w:numId="12" w16cid:durableId="152113501">
    <w:abstractNumId w:val="5"/>
  </w:num>
  <w:num w:numId="13" w16cid:durableId="3565461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5AE7"/>
    <w:rsid w:val="000056B3"/>
    <w:rsid w:val="0005262C"/>
    <w:rsid w:val="00081C8E"/>
    <w:rsid w:val="00093E46"/>
    <w:rsid w:val="000D3C48"/>
    <w:rsid w:val="000E1605"/>
    <w:rsid w:val="001A543A"/>
    <w:rsid w:val="001F6C64"/>
    <w:rsid w:val="002372A1"/>
    <w:rsid w:val="002904F0"/>
    <w:rsid w:val="0032320F"/>
    <w:rsid w:val="003D652F"/>
    <w:rsid w:val="003F4E0F"/>
    <w:rsid w:val="004B458C"/>
    <w:rsid w:val="00555AB6"/>
    <w:rsid w:val="005901F2"/>
    <w:rsid w:val="006B40A1"/>
    <w:rsid w:val="006D2126"/>
    <w:rsid w:val="00743D6E"/>
    <w:rsid w:val="00792C20"/>
    <w:rsid w:val="00880462"/>
    <w:rsid w:val="00954E47"/>
    <w:rsid w:val="00983A69"/>
    <w:rsid w:val="00B01890"/>
    <w:rsid w:val="00B22A98"/>
    <w:rsid w:val="00B40F67"/>
    <w:rsid w:val="00B65C39"/>
    <w:rsid w:val="00C66A27"/>
    <w:rsid w:val="00CB28A1"/>
    <w:rsid w:val="00CC12FB"/>
    <w:rsid w:val="00E068B0"/>
    <w:rsid w:val="00E55AE7"/>
    <w:rsid w:val="00ED33CF"/>
    <w:rsid w:val="00ED5FB1"/>
    <w:rsid w:val="00F7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6BE92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55</cp:revision>
  <dcterms:created xsi:type="dcterms:W3CDTF">2026-03-24T06:32:00Z</dcterms:created>
  <dcterms:modified xsi:type="dcterms:W3CDTF">2026-08-11T12:19:00Z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