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132394" w14:paraId="1EE744A0" w14:textId="77777777">
        <w:trPr>
          <w:trHeight w:val="20"/>
          <w:jc w:val="center"/>
        </w:trPr>
        <w:tc>
          <w:tcPr>
            <w:tcW w:w="1186" w:type="pct"/>
          </w:tcPr>
          <w:p w14:paraId="14F73A02" w14:textId="77777777" w:rsidR="00C16C2A" w:rsidRPr="00132394" w:rsidRDefault="00C24A2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B791353" w14:textId="77777777" w:rsidR="00C16C2A" w:rsidRPr="00132394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3239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132394" w14:paraId="26B21F94" w14:textId="77777777">
        <w:trPr>
          <w:trHeight w:val="20"/>
          <w:jc w:val="center"/>
        </w:trPr>
        <w:tc>
          <w:tcPr>
            <w:tcW w:w="1186" w:type="pct"/>
          </w:tcPr>
          <w:p w14:paraId="29407023" w14:textId="77777777" w:rsidR="00C16C2A" w:rsidRPr="00132394" w:rsidRDefault="00C24A2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81AC988" w14:textId="77777777" w:rsidR="00C16C2A" w:rsidRPr="00132394" w:rsidRDefault="002B14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Ms_AJOCR_15484</w:t>
            </w:r>
          </w:p>
        </w:tc>
      </w:tr>
      <w:tr w:rsidR="00C16C2A" w:rsidRPr="00132394" w14:paraId="23CE1C6D" w14:textId="77777777">
        <w:trPr>
          <w:trHeight w:val="20"/>
          <w:jc w:val="center"/>
        </w:trPr>
        <w:tc>
          <w:tcPr>
            <w:tcW w:w="1186" w:type="pct"/>
          </w:tcPr>
          <w:p w14:paraId="1A723AF2" w14:textId="77777777" w:rsidR="00C16C2A" w:rsidRPr="00132394" w:rsidRDefault="00C24A2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B4C2903" w14:textId="77777777" w:rsidR="00C16C2A" w:rsidRPr="00132394" w:rsidRDefault="002B14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>Critical Mineral Recovery from Mine Tailings: A Critical Appraisal of Resource Potential, Processing Constraints and Implications for United States Resource Security</w:t>
            </w:r>
          </w:p>
        </w:tc>
      </w:tr>
      <w:tr w:rsidR="00C16C2A" w:rsidRPr="00132394" w14:paraId="6830612C" w14:textId="77777777">
        <w:trPr>
          <w:trHeight w:val="20"/>
          <w:jc w:val="center"/>
        </w:trPr>
        <w:tc>
          <w:tcPr>
            <w:tcW w:w="1186" w:type="pct"/>
          </w:tcPr>
          <w:p w14:paraId="35254E40" w14:textId="77777777" w:rsidR="00C16C2A" w:rsidRPr="00132394" w:rsidRDefault="00C24A2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337C01E" w14:textId="77777777" w:rsidR="00C16C2A" w:rsidRPr="00132394" w:rsidRDefault="00C24A2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CD23B0E" w14:textId="77777777" w:rsidR="00C16C2A" w:rsidRPr="00132394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B2412FD" w14:textId="77777777" w:rsidR="00C16C2A" w:rsidRPr="00132394" w:rsidRDefault="00C16C2A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1F9455B" w14:textId="77777777" w:rsidR="00C16C2A" w:rsidRPr="00132394" w:rsidRDefault="00C24A2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13239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2E69EE9" w14:textId="77777777" w:rsidR="00C16C2A" w:rsidRPr="00132394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46B04DF" w14:textId="77777777" w:rsidR="00C16C2A" w:rsidRPr="00132394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132394" w14:paraId="7B8BE6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A6A9A5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C6CF1E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204AA3B" w14:textId="77777777" w:rsidR="00C16C2A" w:rsidRPr="00132394" w:rsidRDefault="00C24A2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323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3239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8038ED9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24A2B" w:rsidRPr="00132394" w14:paraId="4AAA3E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19D478" w14:textId="77777777" w:rsidR="00C24A2B" w:rsidRPr="00132394" w:rsidRDefault="00C24A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6F8E0A1" w14:textId="77777777" w:rsidR="00C24A2B" w:rsidRPr="00132394" w:rsidRDefault="00C24A2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CE3C94" w14:textId="77777777" w:rsidR="00C24A2B" w:rsidRPr="00132394" w:rsidRDefault="00C24A2B" w:rsidP="00085F3A">
            <w:pPr>
              <w:pStyle w:val="ListParagraph"/>
              <w:ind w:left="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1323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In my opinion, the paper looks as quite complete. This paper is excellent and is scientific.</w:t>
            </w:r>
          </w:p>
          <w:p w14:paraId="56F6ED87" w14:textId="77777777" w:rsidR="00C24A2B" w:rsidRPr="00132394" w:rsidRDefault="00C24A2B" w:rsidP="00085F3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23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 would be grateful if the authors could try to complete my minor recommendations.  Finally,</w:t>
            </w:r>
            <w:r w:rsidRPr="00132394">
              <w:rPr>
                <w:rStyle w:val="HTMLTypewriter"/>
                <w:rFonts w:ascii="Arial" w:eastAsia="Calibri" w:hAnsi="Arial" w:cs="Arial"/>
              </w:rPr>
              <w:t xml:space="preserve"> f</w:t>
            </w:r>
            <w:r w:rsidRPr="001323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rom my referee point of view, the manuscript can be accepted after a minor revision</w:t>
            </w:r>
          </w:p>
        </w:tc>
        <w:tc>
          <w:tcPr>
            <w:tcW w:w="1667" w:type="pct"/>
          </w:tcPr>
          <w:p w14:paraId="5A03463B" w14:textId="77777777" w:rsidR="00C24A2B" w:rsidRPr="00132394" w:rsidRDefault="00C24A2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D3D82EA" w14:textId="77777777" w:rsidR="00C16C2A" w:rsidRPr="00132394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2BD41D22" w14:textId="77777777" w:rsidR="00E05828" w:rsidRPr="00132394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3239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6E6637" w14:textId="77777777" w:rsidR="00C16C2A" w:rsidRPr="00132394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132394" w14:paraId="37CC09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53FCAF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1A1F6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17F32C8" w14:textId="77777777" w:rsidR="00C16C2A" w:rsidRPr="00132394" w:rsidRDefault="00C24A2B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3239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13239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13239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132394" w14:paraId="383849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90CFA4" w14:textId="77777777" w:rsidR="00C16C2A" w:rsidRPr="00132394" w:rsidRDefault="00C24A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37A94A8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5AEDA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318F0D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B49C5DB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17CF6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718FB4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9A2E780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97DDAF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2067A8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00354CC9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16A049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16D817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66CA6F5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4DBE4F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8A964C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5B4DD72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7276CE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B8906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D047F52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956C51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693F42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63ACAD07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7934F8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D8A26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1809B8BC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00D179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70EC3E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2123E5D6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612A9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1B90EA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3C93245E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E70F4D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42ED72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C9BD440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78EC5D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0B0BCB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77D03872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12551E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58225B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C2B01AE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5A26AA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CD04C6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3A3CD5CE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E30A50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0F8E09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06C8A320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4785FB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64804A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629A4EA1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C755B9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306EDF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231A6AF5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6CF0D6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1E21B6" w14:textId="77777777" w:rsidR="00C16C2A" w:rsidRPr="00132394" w:rsidRDefault="00C24A2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3239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1003DEC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547BD9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1200A14" w14:textId="77777777" w:rsidR="00C16C2A" w:rsidRPr="00132394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2F575E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4376A2B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0703B2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574A68" w14:textId="77777777" w:rsidR="00C16C2A" w:rsidRPr="00132394" w:rsidRDefault="00C24A2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5CE61CF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8AF692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3223DF7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4=good</w:t>
            </w:r>
          </w:p>
        </w:tc>
        <w:tc>
          <w:tcPr>
            <w:tcW w:w="1667" w:type="pct"/>
          </w:tcPr>
          <w:p w14:paraId="33B0218B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2272F1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D66825" w14:textId="77777777" w:rsidR="00C16C2A" w:rsidRPr="00132394" w:rsidRDefault="00C24A2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3663573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1D46BB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F587D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1462841C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262E16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F3D77" w14:textId="77777777" w:rsidR="00C16C2A" w:rsidRPr="00132394" w:rsidRDefault="00C24A2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3239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3D5C51E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F7BCEF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D17D6AB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69340A6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0A241B0A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7904B8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219AAB" w14:textId="77777777" w:rsidR="00C16C2A" w:rsidRPr="00132394" w:rsidRDefault="00C24A2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1137631F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E25D4D" w14:textId="77777777" w:rsidR="00C16C2A" w:rsidRPr="00132394" w:rsidRDefault="00C24A2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221FEC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72F8F7A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76A026FD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34C0FD" w14:textId="77777777" w:rsidR="00C16C2A" w:rsidRPr="00132394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E46E7F5" w14:textId="77777777" w:rsidR="00C16C2A" w:rsidRPr="00132394" w:rsidRDefault="00C24A2B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3239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13D6D28" w14:textId="77777777" w:rsidR="00C16C2A" w:rsidRPr="00132394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132394" w14:paraId="4AC882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91787D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C82EE6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1BBFF14" w14:textId="77777777" w:rsidR="00C16C2A" w:rsidRPr="00132394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356DB8" w14:textId="77777777" w:rsidR="00C16C2A" w:rsidRPr="00132394" w:rsidRDefault="00C24A2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323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3239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3239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0BF024F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75A81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329933" w14:textId="77777777" w:rsidR="00C16C2A" w:rsidRPr="00132394" w:rsidRDefault="00C24A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52BF6E4" w14:textId="77777777" w:rsidR="00C16C2A" w:rsidRPr="00132394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AB7FF7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858F960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</w:rPr>
              <w:t>Suitable</w:t>
            </w:r>
          </w:p>
        </w:tc>
        <w:tc>
          <w:tcPr>
            <w:tcW w:w="1667" w:type="pct"/>
          </w:tcPr>
          <w:p w14:paraId="0863BF21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77D932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19FABA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BB49467" w14:textId="77777777" w:rsidR="00C16C2A" w:rsidRPr="00132394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9ADFD4B" w14:textId="77777777" w:rsidR="00C16C2A" w:rsidRPr="00132394" w:rsidRDefault="00C2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DB2A32" w14:textId="77777777" w:rsidR="00C16C2A" w:rsidRPr="00132394" w:rsidRDefault="00C24A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</w:rPr>
              <w:t>Abstract is acceptable</w:t>
            </w:r>
          </w:p>
        </w:tc>
        <w:tc>
          <w:tcPr>
            <w:tcW w:w="1667" w:type="pct"/>
          </w:tcPr>
          <w:p w14:paraId="4CEE950F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22B8A8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75E7E0" w14:textId="77777777" w:rsidR="00C16C2A" w:rsidRPr="00132394" w:rsidRDefault="00C24A2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323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04D584F" w14:textId="77777777" w:rsidR="00C16C2A" w:rsidRPr="00132394" w:rsidRDefault="00C24A2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1187B1" w14:textId="77777777" w:rsidR="00C16C2A" w:rsidRPr="00132394" w:rsidRDefault="00C24A2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588F76AD" w14:textId="77777777" w:rsidR="00DE7A21" w:rsidRPr="00132394" w:rsidRDefault="00DE7A21" w:rsidP="00DE7A21">
            <w:pPr>
              <w:pStyle w:val="Heading2"/>
              <w:numPr>
                <w:ilvl w:val="0"/>
                <w:numId w:val="13"/>
              </w:numPr>
              <w:rPr>
                <w:rFonts w:ascii="Arial" w:hAnsi="Arial" w:cs="Arial"/>
                <w:lang w:val="en-GB"/>
              </w:rPr>
            </w:pPr>
            <w:r w:rsidRPr="00132394">
              <w:rPr>
                <w:rFonts w:ascii="Arial" w:hAnsi="Arial" w:cs="Arial"/>
                <w:lang w:val="en-GB"/>
              </w:rPr>
              <w:t xml:space="preserve">Abstract of the article is comprehensive but it is so long statements. </w:t>
            </w:r>
          </w:p>
          <w:p w14:paraId="12C8C1D6" w14:textId="77777777" w:rsidR="00DE7A21" w:rsidRPr="00132394" w:rsidRDefault="00DE7A21" w:rsidP="00DE7A21">
            <w:pPr>
              <w:pStyle w:val="Heading2"/>
              <w:numPr>
                <w:ilvl w:val="0"/>
                <w:numId w:val="13"/>
              </w:numPr>
              <w:rPr>
                <w:rFonts w:ascii="Arial" w:hAnsi="Arial" w:cs="Arial"/>
                <w:lang w:val="en-GB"/>
              </w:rPr>
            </w:pPr>
            <w:r w:rsidRPr="00132394">
              <w:rPr>
                <w:rFonts w:ascii="Arial" w:hAnsi="Arial" w:cs="Arial"/>
                <w:lang w:val="en-GB"/>
              </w:rPr>
              <w:t>Keywords are 8 words</w:t>
            </w:r>
            <w:r w:rsidRPr="00132394">
              <w:rPr>
                <w:rFonts w:ascii="Arial" w:eastAsia="Segoe UI" w:hAnsi="Arial" w:cs="Arial"/>
              </w:rPr>
              <w:t xml:space="preserve">. It </w:t>
            </w:r>
            <w:proofErr w:type="spellStart"/>
            <w:r w:rsidRPr="00132394">
              <w:rPr>
                <w:rFonts w:ascii="Arial" w:eastAsia="Segoe UI" w:hAnsi="Arial" w:cs="Arial"/>
              </w:rPr>
              <w:t>should</w:t>
            </w:r>
            <w:proofErr w:type="spellEnd"/>
            <w:r w:rsidRPr="00132394">
              <w:rPr>
                <w:rFonts w:ascii="Arial" w:eastAsia="Segoe UI" w:hAnsi="Arial" w:cs="Arial"/>
              </w:rPr>
              <w:t xml:space="preserve"> </w:t>
            </w:r>
            <w:proofErr w:type="spellStart"/>
            <w:r w:rsidRPr="00132394">
              <w:rPr>
                <w:rFonts w:ascii="Arial" w:eastAsia="Segoe UI" w:hAnsi="Arial" w:cs="Arial"/>
              </w:rPr>
              <w:t>be</w:t>
            </w:r>
            <w:proofErr w:type="spellEnd"/>
            <w:r w:rsidRPr="00132394">
              <w:rPr>
                <w:rFonts w:ascii="Arial" w:eastAsia="Segoe UI" w:hAnsi="Arial" w:cs="Arial"/>
              </w:rPr>
              <w:t xml:space="preserve"> 6 keywords</w:t>
            </w:r>
            <w:r w:rsidRPr="00132394">
              <w:rPr>
                <w:rFonts w:ascii="Arial" w:hAnsi="Arial" w:cs="Arial"/>
              </w:rPr>
              <w:t xml:space="preserve">. Keywords </w:t>
            </w:r>
            <w:proofErr w:type="spellStart"/>
            <w:r w:rsidRPr="00132394">
              <w:rPr>
                <w:rFonts w:ascii="Arial" w:hAnsi="Arial" w:cs="Arial"/>
              </w:rPr>
              <w:t>should</w:t>
            </w:r>
            <w:proofErr w:type="spellEnd"/>
            <w:r w:rsidRPr="00132394">
              <w:rPr>
                <w:rFonts w:ascii="Arial" w:hAnsi="Arial" w:cs="Arial"/>
              </w:rPr>
              <w:t xml:space="preserve"> follow the journal guide line in font size and size.</w:t>
            </w:r>
          </w:p>
          <w:p w14:paraId="3AC0F34D" w14:textId="77777777" w:rsidR="00DE7A21" w:rsidRPr="00132394" w:rsidRDefault="00DE7A21" w:rsidP="00DE7A21">
            <w:pPr>
              <w:pStyle w:val="Heading2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132394">
              <w:rPr>
                <w:rFonts w:ascii="Arial" w:hAnsi="Arial" w:cs="Arial"/>
              </w:rPr>
              <w:t xml:space="preserve">All </w:t>
            </w:r>
            <w:proofErr w:type="spellStart"/>
            <w:r w:rsidRPr="00132394">
              <w:rPr>
                <w:rFonts w:ascii="Arial" w:hAnsi="Arial" w:cs="Arial"/>
              </w:rPr>
              <w:t>headings</w:t>
            </w:r>
            <w:proofErr w:type="spellEnd"/>
            <w:r w:rsidRPr="00132394">
              <w:rPr>
                <w:rFonts w:ascii="Arial" w:hAnsi="Arial" w:cs="Arial"/>
              </w:rPr>
              <w:t xml:space="preserve"> and </w:t>
            </w:r>
            <w:proofErr w:type="spellStart"/>
            <w:r w:rsidRPr="00132394">
              <w:rPr>
                <w:rFonts w:ascii="Arial" w:hAnsi="Arial" w:cs="Arial"/>
              </w:rPr>
              <w:t>subtitle</w:t>
            </w:r>
            <w:proofErr w:type="spellEnd"/>
            <w:r w:rsidRPr="00132394">
              <w:rPr>
                <w:rFonts w:ascii="Arial" w:hAnsi="Arial" w:cs="Arial"/>
              </w:rPr>
              <w:t xml:space="preserve"> </w:t>
            </w:r>
            <w:proofErr w:type="spellStart"/>
            <w:r w:rsidRPr="00132394">
              <w:rPr>
                <w:rFonts w:ascii="Arial" w:hAnsi="Arial" w:cs="Arial"/>
              </w:rPr>
              <w:t>should</w:t>
            </w:r>
            <w:proofErr w:type="spellEnd"/>
            <w:r w:rsidRPr="00132394">
              <w:rPr>
                <w:rFonts w:ascii="Arial" w:hAnsi="Arial" w:cs="Arial"/>
              </w:rPr>
              <w:t xml:space="preserve"> follow the journal guide line in font size and size</w:t>
            </w:r>
          </w:p>
          <w:p w14:paraId="1742B288" w14:textId="77777777" w:rsidR="00DE7A21" w:rsidRPr="00132394" w:rsidRDefault="00DE7A21" w:rsidP="00DE7A21">
            <w:pPr>
              <w:pStyle w:val="Heading2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proofErr w:type="spellStart"/>
            <w:r w:rsidRPr="00132394">
              <w:rPr>
                <w:rFonts w:ascii="Arial" w:hAnsi="Arial" w:cs="Arial"/>
              </w:rPr>
              <w:t>Refrences</w:t>
            </w:r>
            <w:proofErr w:type="spellEnd"/>
            <w:r w:rsidRPr="00132394">
              <w:rPr>
                <w:rFonts w:ascii="Arial" w:hAnsi="Arial" w:cs="Arial"/>
              </w:rPr>
              <w:t xml:space="preserve"> in the </w:t>
            </w:r>
            <w:proofErr w:type="spellStart"/>
            <w:r w:rsidRPr="00132394">
              <w:rPr>
                <w:rFonts w:ascii="Arial" w:hAnsi="Arial" w:cs="Arial"/>
              </w:rPr>
              <w:t>text</w:t>
            </w:r>
            <w:proofErr w:type="spellEnd"/>
            <w:r w:rsidRPr="00132394">
              <w:rPr>
                <w:rFonts w:ascii="Arial" w:hAnsi="Arial" w:cs="Arial"/>
              </w:rPr>
              <w:t xml:space="preserve"> </w:t>
            </w:r>
            <w:proofErr w:type="spellStart"/>
            <w:r w:rsidRPr="00132394">
              <w:rPr>
                <w:rFonts w:ascii="Arial" w:hAnsi="Arial" w:cs="Arial"/>
              </w:rPr>
              <w:t>should</w:t>
            </w:r>
            <w:proofErr w:type="spellEnd"/>
            <w:r w:rsidRPr="00132394">
              <w:rPr>
                <w:rFonts w:ascii="Arial" w:hAnsi="Arial" w:cs="Arial"/>
              </w:rPr>
              <w:t xml:space="preserve"> follow the journal guide line.</w:t>
            </w:r>
          </w:p>
          <w:p w14:paraId="74C7D1E9" w14:textId="77777777" w:rsidR="00DE7A21" w:rsidRPr="00132394" w:rsidRDefault="00DE7A21" w:rsidP="00DE7A21">
            <w:pPr>
              <w:pStyle w:val="Heading2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proofErr w:type="spellStart"/>
            <w:r w:rsidRPr="00132394">
              <w:rPr>
                <w:rFonts w:ascii="Arial" w:hAnsi="Arial" w:cs="Arial"/>
              </w:rPr>
              <w:t>Refrences</w:t>
            </w:r>
            <w:proofErr w:type="spellEnd"/>
            <w:r w:rsidRPr="00132394">
              <w:rPr>
                <w:rFonts w:ascii="Arial" w:hAnsi="Arial" w:cs="Arial"/>
              </w:rPr>
              <w:t xml:space="preserve"> in the </w:t>
            </w:r>
            <w:proofErr w:type="spellStart"/>
            <w:r w:rsidRPr="00132394">
              <w:rPr>
                <w:rFonts w:ascii="Arial" w:hAnsi="Arial" w:cs="Arial"/>
              </w:rPr>
              <w:t>list</w:t>
            </w:r>
            <w:proofErr w:type="spellEnd"/>
            <w:r w:rsidRPr="00132394">
              <w:rPr>
                <w:rFonts w:ascii="Arial" w:hAnsi="Arial" w:cs="Arial"/>
              </w:rPr>
              <w:t xml:space="preserve"> </w:t>
            </w:r>
            <w:proofErr w:type="spellStart"/>
            <w:r w:rsidRPr="00132394">
              <w:rPr>
                <w:rFonts w:ascii="Arial" w:hAnsi="Arial" w:cs="Arial"/>
              </w:rPr>
              <w:t>should</w:t>
            </w:r>
            <w:proofErr w:type="spellEnd"/>
            <w:r w:rsidRPr="00132394">
              <w:rPr>
                <w:rFonts w:ascii="Arial" w:hAnsi="Arial" w:cs="Arial"/>
              </w:rPr>
              <w:t xml:space="preserve"> follow the journal guide line. </w:t>
            </w:r>
          </w:p>
          <w:p w14:paraId="30CCD4ED" w14:textId="77777777" w:rsidR="00DE7A21" w:rsidRPr="00132394" w:rsidRDefault="00DE7A21" w:rsidP="00DE7A21">
            <w:pPr>
              <w:pStyle w:val="Heading2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132394">
              <w:rPr>
                <w:rFonts w:ascii="Arial" w:hAnsi="Arial" w:cs="Arial"/>
              </w:rPr>
              <w:t xml:space="preserve">Tables </w:t>
            </w:r>
            <w:proofErr w:type="spellStart"/>
            <w:r w:rsidRPr="00132394">
              <w:rPr>
                <w:rFonts w:ascii="Arial" w:hAnsi="Arial" w:cs="Arial"/>
              </w:rPr>
              <w:t>should</w:t>
            </w:r>
            <w:proofErr w:type="spellEnd"/>
            <w:r w:rsidRPr="00132394">
              <w:rPr>
                <w:rFonts w:ascii="Arial" w:hAnsi="Arial" w:cs="Arial"/>
              </w:rPr>
              <w:t xml:space="preserve"> follow the journal guide line. </w:t>
            </w:r>
          </w:p>
          <w:p w14:paraId="42BE6752" w14:textId="77777777" w:rsidR="00DE7A21" w:rsidRPr="00132394" w:rsidRDefault="00DE7A21" w:rsidP="00DE7A21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32394">
              <w:rPr>
                <w:rFonts w:ascii="Arial" w:hAnsi="Arial" w:cs="Arial"/>
                <w:sz w:val="20"/>
                <w:szCs w:val="20"/>
              </w:rPr>
              <w:t>Tables captions should follow the journal guide line in font size and size</w:t>
            </w:r>
          </w:p>
          <w:p w14:paraId="1241CA09" w14:textId="3D11568C" w:rsidR="009625F1" w:rsidRPr="00132394" w:rsidRDefault="009625F1" w:rsidP="00DE7A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F06E00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58538A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1F60EF" w14:textId="77777777" w:rsidR="00C16C2A" w:rsidRPr="00132394" w:rsidRDefault="00C24A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D686CE" w14:textId="77777777" w:rsidR="00C16C2A" w:rsidRPr="00132394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FE6416" w14:textId="77777777" w:rsidR="00C16C2A" w:rsidRPr="00132394" w:rsidRDefault="00C24A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D52A104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sz w:val="20"/>
                <w:szCs w:val="20"/>
              </w:rPr>
              <w:t>R</w:t>
            </w: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references are sufficient and recent</w:t>
            </w:r>
          </w:p>
        </w:tc>
        <w:tc>
          <w:tcPr>
            <w:tcW w:w="1667" w:type="pct"/>
          </w:tcPr>
          <w:p w14:paraId="45F80E90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32394" w14:paraId="6432E1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BB297" w14:textId="77777777" w:rsidR="00C16C2A" w:rsidRPr="00132394" w:rsidRDefault="00C24A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FF16FC" w14:textId="77777777" w:rsidR="00C16C2A" w:rsidRPr="00132394" w:rsidRDefault="00C24A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E218A01" w14:textId="77777777" w:rsidR="00C16C2A" w:rsidRPr="00132394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B814A4" w14:textId="77777777" w:rsidR="00C16C2A" w:rsidRPr="00132394" w:rsidRDefault="00C24A2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FCADF8" w14:textId="77777777" w:rsidR="00C16C2A" w:rsidRPr="00132394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AAED7E" w14:textId="77777777" w:rsidR="00C16C2A" w:rsidRPr="00132394" w:rsidRDefault="00C24A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23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65D1EB" w14:textId="77777777" w:rsidR="00C16C2A" w:rsidRPr="00132394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2473A16" w14:textId="77777777" w:rsidR="00233A18" w:rsidRPr="00132394" w:rsidRDefault="00233A18" w:rsidP="00233A1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32394">
        <w:rPr>
          <w:rFonts w:ascii="Arial" w:hAnsi="Arial" w:cs="Arial"/>
          <w:b/>
          <w:u w:val="single"/>
        </w:rPr>
        <w:t>Reviewer details:</w:t>
      </w:r>
    </w:p>
    <w:p w14:paraId="118C4F5D" w14:textId="77777777" w:rsidR="00233A18" w:rsidRPr="00132394" w:rsidRDefault="00233A18" w:rsidP="00233A1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ECD4F71" w14:textId="77777777" w:rsidR="00233A18" w:rsidRPr="00132394" w:rsidRDefault="00233A18" w:rsidP="00233A18">
      <w:pPr>
        <w:rPr>
          <w:rFonts w:ascii="Arial" w:hAnsi="Arial" w:cs="Arial"/>
          <w:sz w:val="20"/>
          <w:szCs w:val="20"/>
        </w:rPr>
      </w:pPr>
      <w:r w:rsidRPr="00132394">
        <w:rPr>
          <w:rFonts w:ascii="Arial" w:hAnsi="Arial" w:cs="Arial"/>
          <w:sz w:val="20"/>
          <w:szCs w:val="20"/>
        </w:rPr>
        <w:t>.</w:t>
      </w:r>
      <w:r w:rsidRPr="00132394">
        <w:rPr>
          <w:rFonts w:ascii="Arial" w:hAnsi="Arial" w:cs="Arial"/>
          <w:color w:val="000000"/>
          <w:sz w:val="20"/>
          <w:szCs w:val="20"/>
        </w:rPr>
        <w:t xml:space="preserve"> Elsayed Mostafa Elsayed, Central Metallurgical Research and Development Institute, Egypt</w:t>
      </w:r>
      <w:r w:rsidRPr="00132394">
        <w:rPr>
          <w:rFonts w:ascii="Arial" w:hAnsi="Arial" w:cs="Arial"/>
          <w:color w:val="000000"/>
          <w:sz w:val="20"/>
          <w:szCs w:val="20"/>
        </w:rPr>
        <w:br/>
      </w:r>
    </w:p>
    <w:p w14:paraId="0EFC8115" w14:textId="77777777" w:rsidR="00C16C2A" w:rsidRPr="00132394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1043FA8C" w14:textId="77777777" w:rsidR="00132394" w:rsidRPr="00132394" w:rsidRDefault="00132394">
      <w:pPr>
        <w:rPr>
          <w:rFonts w:ascii="Arial" w:hAnsi="Arial" w:cs="Arial"/>
          <w:sz w:val="20"/>
          <w:szCs w:val="20"/>
          <w:lang w:val="en-GB"/>
        </w:rPr>
      </w:pPr>
    </w:p>
    <w:sectPr w:rsidR="00132394" w:rsidRPr="00132394" w:rsidSect="003616F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F62F2" w14:textId="77777777" w:rsidR="00677448" w:rsidRDefault="00677448">
      <w:r>
        <w:separator/>
      </w:r>
    </w:p>
  </w:endnote>
  <w:endnote w:type="continuationSeparator" w:id="0">
    <w:p w14:paraId="3934F658" w14:textId="77777777" w:rsidR="00677448" w:rsidRDefault="00677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2690" w14:textId="77777777" w:rsidR="00C16C2A" w:rsidRDefault="00C24A2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EB7608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EB7608">
      <w:rPr>
        <w:b/>
        <w:sz w:val="20"/>
      </w:rPr>
      <w:fldChar w:fldCharType="separate"/>
    </w:r>
    <w:r w:rsidR="00635A43">
      <w:rPr>
        <w:b/>
        <w:noProof/>
        <w:sz w:val="20"/>
      </w:rPr>
      <w:t>3</w:t>
    </w:r>
    <w:r w:rsidR="00EB7608">
      <w:rPr>
        <w:b/>
        <w:sz w:val="20"/>
      </w:rPr>
      <w:fldChar w:fldCharType="end"/>
    </w:r>
    <w:r>
      <w:rPr>
        <w:sz w:val="20"/>
      </w:rPr>
      <w:t xml:space="preserve"> of </w:t>
    </w:r>
    <w:r w:rsidR="00EB7608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EB7608">
      <w:rPr>
        <w:b/>
        <w:sz w:val="20"/>
      </w:rPr>
      <w:fldChar w:fldCharType="separate"/>
    </w:r>
    <w:r w:rsidR="00635A43">
      <w:rPr>
        <w:b/>
        <w:noProof/>
        <w:sz w:val="20"/>
      </w:rPr>
      <w:t>3</w:t>
    </w:r>
    <w:r w:rsidR="00EB7608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DC718DC" w14:textId="77777777" w:rsidR="00C16C2A" w:rsidRDefault="00C16C2A">
    <w:pPr>
      <w:pStyle w:val="Footer"/>
      <w:jc w:val="right"/>
    </w:pPr>
  </w:p>
  <w:p w14:paraId="3A1192C1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06C69" w14:textId="77777777" w:rsidR="00677448" w:rsidRDefault="00677448">
      <w:r>
        <w:separator/>
      </w:r>
    </w:p>
  </w:footnote>
  <w:footnote w:type="continuationSeparator" w:id="0">
    <w:p w14:paraId="23F76540" w14:textId="77777777" w:rsidR="00677448" w:rsidRDefault="00677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24B6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BDE463D" w14:textId="77777777" w:rsidR="00C16C2A" w:rsidRDefault="00C24A2B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64A75E1"/>
    <w:multiLevelType w:val="hybridMultilevel"/>
    <w:tmpl w:val="8684F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77856268">
    <w:abstractNumId w:val="4"/>
  </w:num>
  <w:num w:numId="2" w16cid:durableId="1550920949">
    <w:abstractNumId w:val="8"/>
  </w:num>
  <w:num w:numId="3" w16cid:durableId="322927861">
    <w:abstractNumId w:val="7"/>
  </w:num>
  <w:num w:numId="4" w16cid:durableId="830219838">
    <w:abstractNumId w:val="10"/>
  </w:num>
  <w:num w:numId="5" w16cid:durableId="231621789">
    <w:abstractNumId w:val="6"/>
  </w:num>
  <w:num w:numId="6" w16cid:durableId="2053259866">
    <w:abstractNumId w:val="0"/>
  </w:num>
  <w:num w:numId="7" w16cid:durableId="1755324960">
    <w:abstractNumId w:val="3"/>
  </w:num>
  <w:num w:numId="8" w16cid:durableId="582182075">
    <w:abstractNumId w:val="12"/>
  </w:num>
  <w:num w:numId="9" w16cid:durableId="868572121">
    <w:abstractNumId w:val="11"/>
  </w:num>
  <w:num w:numId="10" w16cid:durableId="902108530">
    <w:abstractNumId w:val="2"/>
  </w:num>
  <w:num w:numId="11" w16cid:durableId="1273513348">
    <w:abstractNumId w:val="1"/>
  </w:num>
  <w:num w:numId="12" w16cid:durableId="1159267494">
    <w:abstractNumId w:val="5"/>
  </w:num>
  <w:num w:numId="13" w16cid:durableId="1042554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B0E8B"/>
    <w:rsid w:val="00132394"/>
    <w:rsid w:val="00233A18"/>
    <w:rsid w:val="00293EC7"/>
    <w:rsid w:val="002B142A"/>
    <w:rsid w:val="003616FC"/>
    <w:rsid w:val="00442954"/>
    <w:rsid w:val="00635A43"/>
    <w:rsid w:val="00671C2A"/>
    <w:rsid w:val="00677448"/>
    <w:rsid w:val="00801DE7"/>
    <w:rsid w:val="00807975"/>
    <w:rsid w:val="008E138F"/>
    <w:rsid w:val="009625F1"/>
    <w:rsid w:val="009806B0"/>
    <w:rsid w:val="00993F2C"/>
    <w:rsid w:val="009D0E7F"/>
    <w:rsid w:val="00B01890"/>
    <w:rsid w:val="00B5477D"/>
    <w:rsid w:val="00B86428"/>
    <w:rsid w:val="00C16C2A"/>
    <w:rsid w:val="00C22A99"/>
    <w:rsid w:val="00C24A2B"/>
    <w:rsid w:val="00C61702"/>
    <w:rsid w:val="00C73B87"/>
    <w:rsid w:val="00DE7A21"/>
    <w:rsid w:val="00E05828"/>
    <w:rsid w:val="00E20DE9"/>
    <w:rsid w:val="00E24B10"/>
    <w:rsid w:val="00E8062C"/>
    <w:rsid w:val="00E8509E"/>
    <w:rsid w:val="00EB7608"/>
    <w:rsid w:val="00F44FAF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0FED3"/>
  <w15:docId w15:val="{74E49C22-B638-430D-B608-EAA26FD4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14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616FC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3616FC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616FC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3616FC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3616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3616FC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3616FC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36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616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16F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616F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3616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16FC"/>
    <w:pPr>
      <w:ind w:left="720"/>
      <w:contextualSpacing/>
    </w:pPr>
  </w:style>
  <w:style w:type="paragraph" w:styleId="Revision">
    <w:name w:val="Revision"/>
    <w:hidden/>
    <w:uiPriority w:val="99"/>
    <w:semiHidden/>
    <w:rsid w:val="003616FC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3616FC"/>
    <w:rPr>
      <w:color w:val="800080"/>
      <w:u w:val="single"/>
    </w:rPr>
  </w:style>
  <w:style w:type="table" w:styleId="TableGrid">
    <w:name w:val="Table Grid"/>
    <w:basedOn w:val="TableNormal"/>
    <w:uiPriority w:val="59"/>
    <w:rsid w:val="003616FC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3616FC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3616FC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2B142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TMLTypewriter">
    <w:name w:val="HTML Typewriter"/>
    <w:semiHidden/>
    <w:unhideWhenUsed/>
    <w:rsid w:val="00C24A2B"/>
    <w:rPr>
      <w:rFonts w:ascii="Courier New" w:eastAsia="MS Mincho" w:hAnsi="Courier New" w:cs="Courier New" w:hint="default"/>
      <w:sz w:val="20"/>
      <w:szCs w:val="20"/>
    </w:rPr>
  </w:style>
  <w:style w:type="character" w:styleId="UnresolvedMention">
    <w:name w:val="Unresolved Mention"/>
    <w:uiPriority w:val="99"/>
    <w:semiHidden/>
    <w:unhideWhenUsed/>
    <w:rsid w:val="009806B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33A1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53</cp:revision>
  <dcterms:created xsi:type="dcterms:W3CDTF">2026-03-24T06:32:00Z</dcterms:created>
  <dcterms:modified xsi:type="dcterms:W3CDTF">2026-08-25T12:33:00Z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