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3D0B6D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3D0B6D" w:rsidRDefault="00AF46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3D0B6D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D0B6D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3D0B6D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3D0B6D" w:rsidRDefault="00AF46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10AA7E5A" w:rsidR="00DF17F0" w:rsidRPr="003D0B6D" w:rsidRDefault="003E77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Ms_AJMAB_15416</w:t>
            </w:r>
          </w:p>
        </w:tc>
      </w:tr>
      <w:tr w:rsidR="00DF17F0" w:rsidRPr="003D0B6D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3D0B6D" w:rsidRDefault="00AF46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6F71AB34" w:rsidR="00DF17F0" w:rsidRPr="003D0B6D" w:rsidRDefault="003E771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Formulation and Evaluation of in situ Hydrogel of Esomeprazole</w:t>
            </w:r>
            <w:r w:rsidR="00EA7885"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for Peptic Ulcer Treatment</w:t>
            </w:r>
          </w:p>
        </w:tc>
      </w:tr>
      <w:tr w:rsidR="00DF17F0" w:rsidRPr="003D0B6D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3D0B6D" w:rsidRDefault="00AF466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C6ACCFB" w14:textId="2859BC33" w:rsidR="00DF17F0" w:rsidRPr="003D0B6D" w:rsidRDefault="009C195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CF348" w14:textId="77777777" w:rsidR="00DF17F0" w:rsidRPr="003D0B6D" w:rsidRDefault="00DF17F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0893BB1" w14:textId="77777777" w:rsidR="00DF17F0" w:rsidRPr="003D0B6D" w:rsidRDefault="00AF466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D0B6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D0B6D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3D0B6D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3D0B6D" w14:paraId="22A1B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3D0B6D" w:rsidRDefault="00AF466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D0B6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0B6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116119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3D0B6D" w:rsidRDefault="00AF466B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DA0D010" w14:textId="2C09116A" w:rsidR="00DF17F0" w:rsidRPr="003D0B6D" w:rsidRDefault="006C1BEE" w:rsidP="006C1BEE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describes the formulation and assessment of an in-situ gastro-retentive hydrogel of esomeprazole. The subject is scientifically relevant and potentially clinically significant. The experimental work is systematic but statistical </w:t>
            </w:r>
            <w:r w:rsidR="00D90555" w:rsidRPr="003D0B6D">
              <w:rPr>
                <w:rFonts w:ascii="Arial" w:hAnsi="Arial" w:cs="Arial"/>
                <w:sz w:val="20"/>
                <w:szCs w:val="20"/>
                <w:lang w:val="en-GB"/>
              </w:rPr>
              <w:t>analysis;</w:t>
            </w:r>
            <w:r w:rsidRPr="003D0B6D">
              <w:rPr>
                <w:rFonts w:ascii="Arial" w:hAnsi="Arial" w:cs="Arial"/>
                <w:sz w:val="20"/>
                <w:szCs w:val="20"/>
                <w:lang w:val="en-GB"/>
              </w:rPr>
              <w:t xml:space="preserve"> the depth of discussion and reporting should be improved before publication.</w:t>
            </w:r>
          </w:p>
        </w:tc>
        <w:tc>
          <w:tcPr>
            <w:tcW w:w="1667" w:type="pct"/>
          </w:tcPr>
          <w:p w14:paraId="2D5AD9C5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52AB93C" w14:textId="77777777" w:rsidR="00DF17F0" w:rsidRPr="003D0B6D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3D0B6D" w:rsidRDefault="00AF46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D0B6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3D0B6D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3D0B6D" w14:paraId="0016B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3D0B6D" w:rsidRDefault="00AF466B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D0B6D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3D0B6D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3D0B6D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3D0B6D" w14:paraId="663B4F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DF17F0" w:rsidRPr="003D0B6D" w:rsidRDefault="00AF46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EDB2C" w14:textId="2BB0AC8C" w:rsidR="00DF17F0" w:rsidRPr="003D0B6D" w:rsidRDefault="00BC4E97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7FB1402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597C8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2B17F7A8" w:rsidR="00DF17F0" w:rsidRPr="003D0B6D" w:rsidRDefault="002F0043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2C70E4C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5F3ABB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1515A" w14:textId="059EB8E5" w:rsidR="00DF17F0" w:rsidRPr="003D0B6D" w:rsidRDefault="002F0043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5FABD3D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2E34C1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ABA2B2" w14:textId="710FBCA8" w:rsidR="00DF17F0" w:rsidRPr="003D0B6D" w:rsidRDefault="00383FE1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8D63A7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6B6345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920280" w14:textId="03C566A8" w:rsidR="00DF17F0" w:rsidRPr="003D0B6D" w:rsidRDefault="00383FE1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F76CB54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2520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D8A37" w14:textId="46FFE49E" w:rsidR="00DF17F0" w:rsidRPr="003D0B6D" w:rsidRDefault="00383FE1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C8C157A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0A1940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41F8" w14:textId="61F253F8" w:rsidR="00DF17F0" w:rsidRPr="003D0B6D" w:rsidRDefault="00383FE1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387CD1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6984D6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07D6F" w14:textId="00B61401" w:rsidR="00DF17F0" w:rsidRPr="003D0B6D" w:rsidRDefault="00360EF5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1F390516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2F68B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A4B07" w14:textId="2347790C" w:rsidR="00DF17F0" w:rsidRPr="003D0B6D" w:rsidRDefault="00360EF5" w:rsidP="003A3D2C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4DD719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31305B9" w14:textId="77777777" w:rsidR="00360EF5" w:rsidRPr="003D0B6D" w:rsidRDefault="00360EF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7F01693C" w14:textId="77777777" w:rsidR="00360EF5" w:rsidRPr="003D0B6D" w:rsidRDefault="00360EF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4D8CDDB2" w14:textId="77777777" w:rsidR="00360EF5" w:rsidRPr="003D0B6D" w:rsidRDefault="00360EF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1F6F7384" w14:textId="77777777" w:rsidR="00360EF5" w:rsidRPr="003D0B6D" w:rsidRDefault="00360EF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49ED4B25" w14:textId="77777777" w:rsidR="00360EF5" w:rsidRPr="003D0B6D" w:rsidRDefault="00360EF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7B5A3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EC18F2" w14:textId="77777777" w:rsidR="00DF17F0" w:rsidRPr="003D0B6D" w:rsidRDefault="00DF17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DF17F0" w:rsidRPr="003D0B6D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EC4D9" w14:textId="07FB901D" w:rsidR="00DF17F0" w:rsidRPr="003D0B6D" w:rsidRDefault="00360EF5" w:rsidP="00360EF5">
            <w:pPr>
              <w:contextualSpacing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328662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69EF59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11. Does the discussion relate findings to </w:t>
            </w: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existing literature?</w:t>
            </w:r>
          </w:p>
          <w:p w14:paraId="6EA117C7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8F9B79" w14:textId="11AF5204" w:rsidR="00DF17F0" w:rsidRPr="003D0B6D" w:rsidRDefault="00360EF5" w:rsidP="007B594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6B4C51E9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55C51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4EA97147" w:rsidR="00DF17F0" w:rsidRPr="003D0B6D" w:rsidRDefault="007B5949" w:rsidP="007B5949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5F1C15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42B408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63809B" w14:textId="7A13A094" w:rsidR="00DF17F0" w:rsidRPr="003D0B6D" w:rsidRDefault="007B5949" w:rsidP="003A3D2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54993B3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6F599D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5A2DF07" w14:textId="3FE6A13A" w:rsidR="00DF17F0" w:rsidRPr="003D0B6D" w:rsidRDefault="003A3D2C" w:rsidP="003A3D2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45300FC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467AF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DF17F0" w:rsidRPr="003D0B6D" w:rsidRDefault="00AF466B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DF17F0" w:rsidRPr="003D0B6D" w:rsidRDefault="00AF466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FDE378" w14:textId="0DC3F7BA" w:rsidR="00DF17F0" w:rsidRPr="003D0B6D" w:rsidRDefault="003A3D2C" w:rsidP="003A3D2C">
            <w:pPr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0C5738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59F339" w14:textId="77777777" w:rsidR="00DF17F0" w:rsidRPr="003D0B6D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50D4D8BA" w14:textId="77777777" w:rsidR="00DF17F0" w:rsidRPr="003D0B6D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3D0B6D" w:rsidRDefault="00AF466B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D0B6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3D0B6D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3D0B6D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3D0B6D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3D0B6D" w:rsidRDefault="00AF466B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D0B6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D0B6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D0B6D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DF17F0" w:rsidRPr="003D0B6D" w:rsidRDefault="00AF46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DF17F0" w:rsidRPr="003D0B6D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DF17F0" w:rsidRPr="003D0B6D" w:rsidRDefault="00DF17F0" w:rsidP="0031480D">
            <w:pPr>
              <w:jc w:val="center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42730A77" w:rsidR="00DF17F0" w:rsidRPr="003D0B6D" w:rsidRDefault="003A3D2C" w:rsidP="003A3D2C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3D6803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DF17F0" w:rsidRPr="003D0B6D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79C6F83B" w:rsidR="00DF17F0" w:rsidRPr="003D0B6D" w:rsidRDefault="003A3D2C" w:rsidP="00F3131B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sz w:val="20"/>
                <w:szCs w:val="20"/>
              </w:rPr>
              <w:t>YES (include quantitative results)</w:t>
            </w:r>
          </w:p>
        </w:tc>
        <w:tc>
          <w:tcPr>
            <w:tcW w:w="1667" w:type="pct"/>
          </w:tcPr>
          <w:p w14:paraId="5666EA48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DF17F0" w:rsidRPr="003D0B6D" w:rsidRDefault="00AF466B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D0B6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DF17F0" w:rsidRPr="003D0B6D" w:rsidRDefault="00AF466B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A118B1" w14:textId="35B2BF4C" w:rsidR="00DF17F0" w:rsidRPr="003D0B6D" w:rsidRDefault="0031480D" w:rsidP="0031480D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 (Minor revision required: add statistical analysis, factorial design analysis, clarification of release kinetics, limitations, stability study, improve discussion and figure quality)</w:t>
            </w:r>
          </w:p>
        </w:tc>
        <w:tc>
          <w:tcPr>
            <w:tcW w:w="1667" w:type="pct"/>
          </w:tcPr>
          <w:p w14:paraId="5A3D1F68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DF17F0" w:rsidRPr="003D0B6D" w:rsidRDefault="00AF46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DF17F0" w:rsidRPr="003D0B6D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DF17F0" w:rsidRPr="003D0B6D" w:rsidRDefault="00DF17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9878A3" w14:textId="3858FFB4" w:rsidR="00DF17F0" w:rsidRPr="003D0B6D" w:rsidRDefault="0031480D" w:rsidP="0031480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758EB44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D0B6D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DF17F0" w:rsidRPr="003D0B6D" w:rsidRDefault="00AF466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DF17F0" w:rsidRPr="003D0B6D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DF17F0" w:rsidRPr="003D0B6D" w:rsidRDefault="00AF466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DF17F0" w:rsidRPr="003D0B6D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1A8C295E" w:rsidR="00DF17F0" w:rsidRPr="003D0B6D" w:rsidRDefault="0031480D" w:rsidP="0031480D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D0B6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4C46DD" w14:textId="77777777" w:rsidR="00DF17F0" w:rsidRPr="003D0B6D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F655F74" w14:textId="77777777" w:rsidR="00391AC9" w:rsidRPr="003D0B6D" w:rsidRDefault="00391AC9" w:rsidP="00391AC9">
      <w:pPr>
        <w:rPr>
          <w:rFonts w:ascii="Arial" w:hAnsi="Arial" w:cs="Arial"/>
          <w:b/>
          <w:sz w:val="20"/>
          <w:szCs w:val="20"/>
        </w:rPr>
      </w:pPr>
    </w:p>
    <w:p w14:paraId="1F0BD430" w14:textId="77777777" w:rsidR="00391AC9" w:rsidRPr="003D0B6D" w:rsidRDefault="00391AC9" w:rsidP="00391AC9">
      <w:pPr>
        <w:rPr>
          <w:rFonts w:ascii="Arial" w:hAnsi="Arial" w:cs="Arial"/>
          <w:b/>
          <w:sz w:val="20"/>
          <w:szCs w:val="20"/>
          <w:u w:val="single"/>
        </w:rPr>
      </w:pPr>
      <w:r w:rsidRPr="003D0B6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3D7F068" w14:textId="77777777" w:rsidR="00391AC9" w:rsidRPr="003D0B6D" w:rsidRDefault="00391AC9" w:rsidP="00391AC9">
      <w:pPr>
        <w:rPr>
          <w:rFonts w:ascii="Arial" w:hAnsi="Arial" w:cs="Arial"/>
          <w:sz w:val="20"/>
          <w:szCs w:val="20"/>
        </w:rPr>
      </w:pPr>
    </w:p>
    <w:p w14:paraId="2E2E9DC0" w14:textId="77777777" w:rsidR="00391AC9" w:rsidRPr="003D0B6D" w:rsidRDefault="00391AC9" w:rsidP="00391AC9">
      <w:pPr>
        <w:rPr>
          <w:rFonts w:ascii="Arial" w:hAnsi="Arial" w:cs="Arial"/>
          <w:sz w:val="20"/>
          <w:szCs w:val="20"/>
        </w:rPr>
      </w:pPr>
      <w:r w:rsidRPr="003D0B6D">
        <w:rPr>
          <w:rFonts w:ascii="Arial" w:hAnsi="Arial" w:cs="Arial"/>
          <w:color w:val="000000"/>
          <w:sz w:val="20"/>
          <w:szCs w:val="20"/>
        </w:rPr>
        <w:t>Fiza Farheen Khalil</w:t>
      </w:r>
      <w:r w:rsidRPr="003D0B6D">
        <w:rPr>
          <w:rFonts w:ascii="Arial" w:hAnsi="Arial" w:cs="Arial"/>
          <w:sz w:val="20"/>
          <w:szCs w:val="20"/>
        </w:rPr>
        <w:t xml:space="preserve">, </w:t>
      </w:r>
      <w:r w:rsidRPr="003D0B6D">
        <w:rPr>
          <w:rFonts w:ascii="Arial" w:hAnsi="Arial" w:cs="Arial"/>
          <w:color w:val="000000"/>
          <w:sz w:val="20"/>
          <w:szCs w:val="20"/>
        </w:rPr>
        <w:t>Ansh College of Pharmacy</w:t>
      </w:r>
      <w:r w:rsidRPr="003D0B6D">
        <w:rPr>
          <w:rFonts w:ascii="Arial" w:hAnsi="Arial" w:cs="Arial"/>
          <w:sz w:val="20"/>
          <w:szCs w:val="20"/>
        </w:rPr>
        <w:t xml:space="preserve">, </w:t>
      </w:r>
      <w:r w:rsidRPr="003D0B6D">
        <w:rPr>
          <w:rFonts w:ascii="Arial" w:hAnsi="Arial" w:cs="Arial"/>
          <w:color w:val="000000"/>
          <w:sz w:val="20"/>
          <w:szCs w:val="20"/>
        </w:rPr>
        <w:t>India</w:t>
      </w:r>
    </w:p>
    <w:p w14:paraId="3222F6F0" w14:textId="77777777" w:rsidR="00DF17F0" w:rsidRPr="003D0B6D" w:rsidRDefault="00DF17F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DF17F0" w:rsidRPr="003D0B6D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86466" w14:textId="77777777" w:rsidR="006B144B" w:rsidRDefault="006B144B">
      <w:r>
        <w:separator/>
      </w:r>
    </w:p>
  </w:endnote>
  <w:endnote w:type="continuationSeparator" w:id="0">
    <w:p w14:paraId="6B06A079" w14:textId="77777777" w:rsidR="006B144B" w:rsidRDefault="006B1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AF466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C41E60D" w14:textId="77777777" w:rsidR="00DF17F0" w:rsidRDefault="00AF466B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E0213" w14:textId="77777777" w:rsidR="006B144B" w:rsidRDefault="006B144B">
      <w:r>
        <w:separator/>
      </w:r>
    </w:p>
  </w:footnote>
  <w:footnote w:type="continuationSeparator" w:id="0">
    <w:p w14:paraId="635DB54F" w14:textId="77777777" w:rsidR="006B144B" w:rsidRDefault="006B1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AF466B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169665">
    <w:abstractNumId w:val="4"/>
  </w:num>
  <w:num w:numId="2" w16cid:durableId="166142952">
    <w:abstractNumId w:val="8"/>
  </w:num>
  <w:num w:numId="3" w16cid:durableId="771898861">
    <w:abstractNumId w:val="7"/>
  </w:num>
  <w:num w:numId="4" w16cid:durableId="719666437">
    <w:abstractNumId w:val="9"/>
  </w:num>
  <w:num w:numId="5" w16cid:durableId="1971014828">
    <w:abstractNumId w:val="6"/>
  </w:num>
  <w:num w:numId="6" w16cid:durableId="552809850">
    <w:abstractNumId w:val="0"/>
  </w:num>
  <w:num w:numId="7" w16cid:durableId="2020769162">
    <w:abstractNumId w:val="3"/>
  </w:num>
  <w:num w:numId="8" w16cid:durableId="950862430">
    <w:abstractNumId w:val="11"/>
  </w:num>
  <w:num w:numId="9" w16cid:durableId="1187910578">
    <w:abstractNumId w:val="10"/>
  </w:num>
  <w:num w:numId="10" w16cid:durableId="945388410">
    <w:abstractNumId w:val="2"/>
  </w:num>
  <w:num w:numId="11" w16cid:durableId="230426590">
    <w:abstractNumId w:val="1"/>
  </w:num>
  <w:num w:numId="12" w16cid:durableId="1740908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132A01"/>
    <w:rsid w:val="001531F3"/>
    <w:rsid w:val="002B0B63"/>
    <w:rsid w:val="002C0BA5"/>
    <w:rsid w:val="002F0043"/>
    <w:rsid w:val="0031480D"/>
    <w:rsid w:val="00360EF5"/>
    <w:rsid w:val="00383FE1"/>
    <w:rsid w:val="00391AC9"/>
    <w:rsid w:val="003A3D2C"/>
    <w:rsid w:val="003D0B6D"/>
    <w:rsid w:val="003D7026"/>
    <w:rsid w:val="003E7713"/>
    <w:rsid w:val="004A536A"/>
    <w:rsid w:val="004D408E"/>
    <w:rsid w:val="00504BB3"/>
    <w:rsid w:val="00526506"/>
    <w:rsid w:val="005E464D"/>
    <w:rsid w:val="006A71CD"/>
    <w:rsid w:val="006B144B"/>
    <w:rsid w:val="006C1BEE"/>
    <w:rsid w:val="00787D62"/>
    <w:rsid w:val="007B5949"/>
    <w:rsid w:val="00850F02"/>
    <w:rsid w:val="009C195E"/>
    <w:rsid w:val="00AA0D42"/>
    <w:rsid w:val="00AF466B"/>
    <w:rsid w:val="00B96C98"/>
    <w:rsid w:val="00BC4E97"/>
    <w:rsid w:val="00BF669F"/>
    <w:rsid w:val="00CE3E10"/>
    <w:rsid w:val="00D60114"/>
    <w:rsid w:val="00D822E4"/>
    <w:rsid w:val="00D90555"/>
    <w:rsid w:val="00DF17F0"/>
    <w:rsid w:val="00E12D85"/>
    <w:rsid w:val="00EA7885"/>
    <w:rsid w:val="00F3131B"/>
    <w:rsid w:val="00F6356E"/>
    <w:rsid w:val="00F63A73"/>
    <w:rsid w:val="00FB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703</Words>
  <Characters>4012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4706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58</cp:revision>
  <dcterms:created xsi:type="dcterms:W3CDTF">2026-03-24T06:15:00Z</dcterms:created>
  <dcterms:modified xsi:type="dcterms:W3CDTF">2026-07-27T11:34:00Z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