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3295"/>
        <w:gridCol w:w="10596"/>
      </w:tblGrid>
      <w:tr w:rsidR="003C30CA" w:rsidRPr="00116D63" w14:paraId="0C39B0AD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8D82" w14:textId="77777777" w:rsidR="003C30CA" w:rsidRPr="00116D63" w:rsidRDefault="00000000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B507" w14:textId="77777777" w:rsidR="003C30CA" w:rsidRPr="00116D63" w:rsidRDefault="003C30CA">
            <w:pPr>
              <w:widowControl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>
              <w:r w:rsidRPr="00116D63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3C30CA" w:rsidRPr="00116D63" w14:paraId="44CEE9A8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9C3D" w14:textId="77777777" w:rsidR="003C30CA" w:rsidRPr="00116D63" w:rsidRDefault="00000000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9D43" w14:textId="77777777" w:rsidR="003C30CA" w:rsidRPr="00116D63" w:rsidRDefault="00000000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Ms_AJMAB_15404</w:t>
            </w:r>
          </w:p>
        </w:tc>
      </w:tr>
      <w:tr w:rsidR="003C30CA" w:rsidRPr="00116D63" w14:paraId="616B13F8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B576" w14:textId="77777777" w:rsidR="003C30CA" w:rsidRPr="00116D63" w:rsidRDefault="00000000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Title of the Manuscript: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4B21" w14:textId="77777777" w:rsidR="003C30CA" w:rsidRPr="00116D63" w:rsidRDefault="00000000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Isolation and Evaluation of Extracellular Enzyme Producing Endophytic Bacteria from Curcuma </w:t>
            </w:r>
            <w:proofErr w:type="spellStart"/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caesia</w:t>
            </w:r>
            <w:proofErr w:type="spellEnd"/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Roxb</w:t>
            </w:r>
            <w:proofErr w:type="spellEnd"/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</w:tr>
      <w:tr w:rsidR="003C30CA" w:rsidRPr="00116D63" w14:paraId="4CD44A7A" w14:textId="77777777">
        <w:trPr>
          <w:trHeight w:val="2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E8E8" w14:textId="77777777" w:rsidR="003C30CA" w:rsidRPr="00116D63" w:rsidRDefault="00000000">
            <w:pPr>
              <w:pStyle w:val="BodyText"/>
              <w:widowControl w:val="0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07FD" w14:textId="77777777" w:rsidR="003C30CA" w:rsidRPr="00116D63" w:rsidRDefault="00000000">
            <w:pPr>
              <w:pStyle w:val="NormalWeb"/>
              <w:widowControl w:val="0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</w:tc>
      </w:tr>
    </w:tbl>
    <w:p w14:paraId="63BC973A" w14:textId="77777777" w:rsidR="003C30CA" w:rsidRPr="00116D63" w:rsidRDefault="003C30C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5028754" w14:textId="77777777" w:rsidR="003C30CA" w:rsidRPr="00116D6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16D6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16D6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D0E73A3" w14:textId="77777777" w:rsidR="003C30CA" w:rsidRPr="00116D63" w:rsidRDefault="003C30C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50" w:type="pct"/>
        <w:jc w:val="center"/>
        <w:tblLayout w:type="fixed"/>
        <w:tblLook w:val="04A0" w:firstRow="1" w:lastRow="0" w:firstColumn="1" w:lastColumn="0" w:noHBand="0" w:noVBand="1"/>
      </w:tblPr>
      <w:tblGrid>
        <w:gridCol w:w="4578"/>
        <w:gridCol w:w="4588"/>
        <w:gridCol w:w="4583"/>
      </w:tblGrid>
      <w:tr w:rsidR="003C30CA" w:rsidRPr="00116D63" w14:paraId="781010E2" w14:textId="77777777">
        <w:trPr>
          <w:trHeight w:val="20"/>
          <w:jc w:val="center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110E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FB97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777F" w14:textId="77777777" w:rsidR="003C30CA" w:rsidRPr="00116D63" w:rsidRDefault="00000000">
            <w:pPr>
              <w:widowControl w:val="0"/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16D6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62F1F9FC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52A32066" w14:textId="77777777">
        <w:trPr>
          <w:trHeight w:val="20"/>
          <w:jc w:val="center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43A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</w:t>
            </w:r>
          </w:p>
          <w:p w14:paraId="0162CDF2" w14:textId="77777777" w:rsidR="003C30CA" w:rsidRPr="00116D63" w:rsidRDefault="00000000">
            <w:pPr>
              <w:widowControl w:val="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6B38" w14:textId="77777777" w:rsidR="003C30CA" w:rsidRPr="00116D63" w:rsidRDefault="00000000">
            <w:pPr>
              <w:widowControl w:val="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clearly pointed out bacterial endophytes associated with </w:t>
            </w:r>
            <w:r w:rsidRPr="00116D63">
              <w:rPr>
                <w:rStyle w:val="Emphasis"/>
                <w:rFonts w:ascii="Arial" w:hAnsi="Arial" w:cs="Arial"/>
                <w:sz w:val="20"/>
                <w:szCs w:val="20"/>
                <w:lang w:val="en-GB"/>
              </w:rPr>
              <w:t xml:space="preserve">Curcuma </w:t>
            </w:r>
            <w:proofErr w:type="spellStart"/>
            <w:r w:rsidRPr="00116D63">
              <w:rPr>
                <w:rStyle w:val="Emphasis"/>
                <w:rFonts w:ascii="Arial" w:hAnsi="Arial" w:cs="Arial"/>
                <w:sz w:val="20"/>
                <w:szCs w:val="20"/>
                <w:lang w:val="en-GB"/>
              </w:rPr>
              <w:t>caesia</w:t>
            </w:r>
            <w:proofErr w:type="spellEnd"/>
            <w:r w:rsidRPr="00116D63">
              <w:rPr>
                <w:rFonts w:ascii="Arial" w:hAnsi="Arial" w:cs="Arial"/>
                <w:sz w:val="20"/>
                <w:szCs w:val="20"/>
                <w:lang w:val="en-GB"/>
              </w:rPr>
              <w:t xml:space="preserve"> possess significant extracellular enzyme-producing potential. The superior amylase and protease activities of </w:t>
            </w:r>
            <w:r w:rsidRPr="00116D63">
              <w:rPr>
                <w:rStyle w:val="Emphasis"/>
                <w:rFonts w:ascii="Arial" w:hAnsi="Arial" w:cs="Arial"/>
                <w:sz w:val="20"/>
                <w:szCs w:val="20"/>
                <w:lang w:val="en-GB"/>
              </w:rPr>
              <w:t xml:space="preserve">Enterobacter </w:t>
            </w:r>
            <w:proofErr w:type="spellStart"/>
            <w:r w:rsidRPr="00116D63">
              <w:rPr>
                <w:rStyle w:val="Emphasis"/>
                <w:rFonts w:ascii="Arial" w:hAnsi="Arial" w:cs="Arial"/>
                <w:sz w:val="20"/>
                <w:szCs w:val="20"/>
                <w:lang w:val="en-GB"/>
              </w:rPr>
              <w:t>hormaechei</w:t>
            </w:r>
            <w:proofErr w:type="spellEnd"/>
            <w:r w:rsidRPr="00116D63">
              <w:rPr>
                <w:rFonts w:ascii="Arial" w:hAnsi="Arial" w:cs="Arial"/>
                <w:sz w:val="20"/>
                <w:szCs w:val="20"/>
                <w:lang w:val="en-GB"/>
              </w:rPr>
              <w:t xml:space="preserve"> and the enhanced Cellulase and lipase production by </w:t>
            </w:r>
            <w:r w:rsidRPr="00116D63">
              <w:rPr>
                <w:rStyle w:val="Emphasis"/>
                <w:rFonts w:ascii="Arial" w:hAnsi="Arial" w:cs="Arial"/>
                <w:sz w:val="20"/>
                <w:szCs w:val="20"/>
                <w:lang w:val="en-GB"/>
              </w:rPr>
              <w:t xml:space="preserve">Bacillus </w:t>
            </w:r>
            <w:proofErr w:type="spellStart"/>
            <w:r w:rsidRPr="00116D63">
              <w:rPr>
                <w:rStyle w:val="Emphasis"/>
                <w:rFonts w:ascii="Arial" w:hAnsi="Arial" w:cs="Arial"/>
                <w:sz w:val="20"/>
                <w:szCs w:val="20"/>
                <w:lang w:val="en-GB"/>
              </w:rPr>
              <w:t>amyloliquefaciens</w:t>
            </w:r>
            <w:proofErr w:type="spellEnd"/>
            <w:r w:rsidRPr="00116D63">
              <w:rPr>
                <w:rFonts w:ascii="Arial" w:hAnsi="Arial" w:cs="Arial"/>
                <w:sz w:val="20"/>
                <w:szCs w:val="20"/>
                <w:lang w:val="en-GB"/>
              </w:rPr>
              <w:t xml:space="preserve"> indicate their potential for agricultural, industrial, and biotechnological applications. Further studies on enzyme purification, optimization of production conditions, and large-scale production are recommended to explore their commercial potential.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26ED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168926" w14:textId="77777777" w:rsidR="003C30CA" w:rsidRPr="00116D63" w:rsidRDefault="003C30CA">
      <w:pPr>
        <w:rPr>
          <w:rFonts w:ascii="Arial" w:hAnsi="Arial" w:cs="Arial"/>
          <w:sz w:val="20"/>
          <w:szCs w:val="20"/>
          <w:lang w:val="en-GB"/>
        </w:rPr>
      </w:pPr>
    </w:p>
    <w:p w14:paraId="6898580F" w14:textId="77777777" w:rsidR="003C30CA" w:rsidRPr="00116D6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16D6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7772ED0" w14:textId="77777777" w:rsidR="003C30CA" w:rsidRPr="00116D63" w:rsidRDefault="003C30C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625"/>
        <w:gridCol w:w="4635"/>
        <w:gridCol w:w="4631"/>
      </w:tblGrid>
      <w:tr w:rsidR="003C30CA" w:rsidRPr="00116D63" w14:paraId="424C895E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A299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BAE5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D203" w14:textId="77777777" w:rsidR="003C30CA" w:rsidRPr="00116D63" w:rsidRDefault="00000000">
            <w:pPr>
              <w:widowControl w:val="0"/>
              <w:spacing w:after="160" w:line="252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16D6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116D6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116D6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C30CA" w:rsidRPr="00116D63" w14:paraId="6BE94987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B18B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Is the title clear and appropriate for the study?</w:t>
            </w:r>
          </w:p>
          <w:p w14:paraId="392DE588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30CB698D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0338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2946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25B0FDE5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BDD8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2. Is the abstract of the article comprehensive?</w:t>
            </w:r>
          </w:p>
          <w:p w14:paraId="509E06C5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5976A4C8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781B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696C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400990EF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13BC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146C919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139D8798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9EF3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8F42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13A07062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FAA0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E0AD87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56E1956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FDD8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F5D9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5EBA7230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1E78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211A447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29D82AF6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D9E2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ADFC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6890778F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8CE1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3186DBB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5B36582D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ADDC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B6E6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7FBEC9F1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9945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ACFAA42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2BC376AD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9661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BE4F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04E3A0C8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1C75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38EA2B9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2057476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CA3A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FA8D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61177386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DCEB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9. Are the results presented clearly?</w:t>
            </w:r>
          </w:p>
          <w:p w14:paraId="1576E90F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0DD79515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F5B0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171B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64771736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BA50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27378B6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12EABC4E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5246BC2D" w14:textId="77777777" w:rsidR="003C30CA" w:rsidRPr="00116D63" w:rsidRDefault="003C30CA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EADDAE4" w14:textId="77777777" w:rsidR="003C30CA" w:rsidRPr="00116D63" w:rsidRDefault="003C30C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6725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lastRenderedPageBreak/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DC44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65B6A912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4BDB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3E4F737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01ECA69E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043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1244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682B670C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06CF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EF02ED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5F4FFBC3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547D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016C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06EC321D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16E4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B04195F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774E249B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3903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CE62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4A3F1611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31F7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C8A9C0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4E24D622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</w:t>
            </w:r>
          </w:p>
          <w:p w14:paraId="7637B6B5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2E38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0CE9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51E5C5E0" w14:textId="77777777">
        <w:trPr>
          <w:trHeight w:val="20"/>
          <w:jc w:val="center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78B1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4A91B6F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Rating Scale:</w:t>
            </w:r>
          </w:p>
          <w:p w14:paraId="668E31FC" w14:textId="77777777" w:rsidR="003C30CA" w:rsidRPr="00116D63" w:rsidRDefault="00000000">
            <w:pPr>
              <w:widowControl w:val="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</w:t>
            </w:r>
          </w:p>
          <w:p w14:paraId="78208761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9797" w14:textId="77777777" w:rsidR="003C30CA" w:rsidRPr="00116D63" w:rsidRDefault="00000000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16D6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4 = Good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3F5E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9AC9BA7" w14:textId="77777777" w:rsidR="003C30CA" w:rsidRPr="00116D63" w:rsidRDefault="003C30C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DDC2F34" w14:textId="77777777" w:rsidR="003C30CA" w:rsidRPr="00116D6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16D6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30BE06B" w14:textId="77777777" w:rsidR="003C30CA" w:rsidRPr="00116D63" w:rsidRDefault="003C30C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625"/>
        <w:gridCol w:w="4635"/>
        <w:gridCol w:w="4631"/>
      </w:tblGrid>
      <w:tr w:rsidR="003C30CA" w:rsidRPr="00116D63" w14:paraId="0F0781A5" w14:textId="77777777" w:rsidTr="00C138B7">
        <w:trPr>
          <w:trHeight w:val="20"/>
          <w:jc w:val="center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2C87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3813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7DF337" w14:textId="77777777" w:rsidR="003C30CA" w:rsidRPr="00116D63" w:rsidRDefault="003C30C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554E" w14:textId="77777777" w:rsidR="003C30CA" w:rsidRPr="00116D63" w:rsidRDefault="00000000">
            <w:pPr>
              <w:widowControl w:val="0"/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16D6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16D6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16D6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11D6062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5B86614C" w14:textId="77777777" w:rsidTr="00C138B7">
        <w:trPr>
          <w:trHeight w:val="20"/>
          <w:jc w:val="center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5C1A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EAB1E06" w14:textId="77777777" w:rsidR="003C30CA" w:rsidRPr="00116D63" w:rsidRDefault="003C30CA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AB9815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2F6378B" w14:textId="77777777" w:rsidR="003C30CA" w:rsidRPr="00116D63" w:rsidRDefault="003C30CA">
            <w:pPr>
              <w:widowControl w:val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A822" w14:textId="77777777" w:rsidR="003C30CA" w:rsidRPr="00116D63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suitable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1BFB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7ED9A5E7" w14:textId="77777777" w:rsidTr="00C138B7">
        <w:trPr>
          <w:trHeight w:val="20"/>
          <w:jc w:val="center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76C7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Is the abstract of the article comprehensive?</w:t>
            </w:r>
          </w:p>
          <w:p w14:paraId="7C8C85C8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5F55386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F921DEA" w14:textId="77777777" w:rsidR="003C30CA" w:rsidRPr="00116D63" w:rsidRDefault="003C30CA">
            <w:pPr>
              <w:widowControl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281" w14:textId="77777777" w:rsidR="003C30CA" w:rsidRPr="00116D63" w:rsidRDefault="00000000">
            <w:pPr>
              <w:widowControl w:val="0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 </w:t>
            </w: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comprehensive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F70D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2B10B533" w14:textId="77777777" w:rsidTr="00C138B7">
        <w:trPr>
          <w:trHeight w:val="20"/>
          <w:jc w:val="center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9C9B" w14:textId="77777777" w:rsidR="003C30CA" w:rsidRPr="00116D63" w:rsidRDefault="00000000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16D6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8AD2BA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5C3237A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ED8A" w14:textId="0DFB5319" w:rsidR="003C30CA" w:rsidRPr="00116D63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  <w:r w:rsidR="00B23ABA"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Scientifically</w:t>
            </w: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correct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A877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7E7DEF8F" w14:textId="77777777" w:rsidTr="00C138B7">
        <w:trPr>
          <w:trHeight w:val="20"/>
          <w:jc w:val="center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2272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</w:t>
            </w:r>
          </w:p>
          <w:p w14:paraId="28AA3CBE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5E909E2" w14:textId="77777777" w:rsidR="003C30CA" w:rsidRPr="00116D63" w:rsidRDefault="003C30CA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2CFA2A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862001" w14:textId="77777777" w:rsidR="003C30CA" w:rsidRPr="00116D63" w:rsidRDefault="003C30CA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C537" w14:textId="77777777" w:rsidR="003C30CA" w:rsidRPr="00116D63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enough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BCC1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30CA" w:rsidRPr="00116D63" w14:paraId="70D2A9D3" w14:textId="77777777" w:rsidTr="00C138B7">
        <w:trPr>
          <w:trHeight w:val="20"/>
          <w:jc w:val="center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2AAC" w14:textId="77777777" w:rsidR="003C30CA" w:rsidRPr="00116D63" w:rsidRDefault="0000000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DDEDB7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EF5482B" w14:textId="77777777" w:rsidR="003C30CA" w:rsidRPr="00116D63" w:rsidRDefault="003C30CA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DE666C" w14:textId="77777777" w:rsidR="003C30CA" w:rsidRPr="00116D63" w:rsidRDefault="00000000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90C1E0A" w14:textId="77777777" w:rsidR="003C30CA" w:rsidRPr="00116D63" w:rsidRDefault="003C30CA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598D" w14:textId="77777777" w:rsidR="003C30CA" w:rsidRPr="00116D63" w:rsidRDefault="00000000">
            <w:pPr>
              <w:widowControl w:val="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6D6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299F" w14:textId="77777777" w:rsidR="003C30CA" w:rsidRPr="00116D63" w:rsidRDefault="003C30CA">
            <w:pPr>
              <w:keepNext/>
              <w:widowControl w:val="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DAD415" w14:textId="77777777" w:rsidR="00C138B7" w:rsidRPr="00116D63" w:rsidRDefault="00C138B7" w:rsidP="00C138B7">
      <w:pPr>
        <w:suppressAutoHyphens w:val="0"/>
        <w:rPr>
          <w:rFonts w:ascii="Arial" w:hAnsi="Arial" w:cs="Arial"/>
          <w:b/>
          <w:sz w:val="20"/>
          <w:szCs w:val="20"/>
          <w:u w:val="single"/>
        </w:rPr>
      </w:pPr>
      <w:r w:rsidRPr="00116D6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906D0D1" w14:textId="77777777" w:rsidR="00C138B7" w:rsidRPr="00116D63" w:rsidRDefault="00C138B7" w:rsidP="00C138B7">
      <w:pPr>
        <w:suppressAutoHyphens w:val="0"/>
        <w:rPr>
          <w:rFonts w:ascii="Arial" w:hAnsi="Arial" w:cs="Arial"/>
          <w:sz w:val="20"/>
          <w:szCs w:val="20"/>
        </w:rPr>
      </w:pPr>
      <w:r w:rsidRPr="00116D63">
        <w:rPr>
          <w:rFonts w:ascii="Arial" w:hAnsi="Arial" w:cs="Arial"/>
          <w:color w:val="000000"/>
          <w:sz w:val="20"/>
          <w:szCs w:val="20"/>
        </w:rPr>
        <w:t>R. Abdul Vahith, Jamal Mohamed College, India</w:t>
      </w:r>
      <w:r w:rsidRPr="00116D63">
        <w:rPr>
          <w:rFonts w:ascii="Arial" w:hAnsi="Arial" w:cs="Arial"/>
          <w:color w:val="000000"/>
          <w:sz w:val="20"/>
          <w:szCs w:val="20"/>
        </w:rPr>
        <w:br/>
      </w:r>
    </w:p>
    <w:p w14:paraId="014E1297" w14:textId="77777777" w:rsidR="003C30CA" w:rsidRPr="00116D63" w:rsidRDefault="003C30CA" w:rsidP="00DE7C4C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3C30CA" w:rsidRPr="00116D63">
      <w:headerReference w:type="default" r:id="rId7"/>
      <w:footerReference w:type="default" r:id="rId8"/>
      <w:pgSz w:w="16838" w:h="23811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46FF3" w14:textId="77777777" w:rsidR="00320334" w:rsidRDefault="00320334">
      <w:r>
        <w:separator/>
      </w:r>
    </w:p>
  </w:endnote>
  <w:endnote w:type="continuationSeparator" w:id="0">
    <w:p w14:paraId="25A8ED45" w14:textId="77777777" w:rsidR="00320334" w:rsidRDefault="0032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1495A" w14:textId="77777777" w:rsidR="003C30CA" w:rsidRDefault="003C30CA">
    <w:pPr>
      <w:pStyle w:val="Footer"/>
      <w:jc w:val="right"/>
    </w:pPr>
  </w:p>
  <w:p w14:paraId="5037C774" w14:textId="77777777" w:rsidR="003C30C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</w:p>
  <w:p w14:paraId="06EB8B1B" w14:textId="77777777" w:rsidR="003C30CA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54435BF" w14:textId="77777777" w:rsidR="003C30CA" w:rsidRDefault="003C30CA">
    <w:pPr>
      <w:pStyle w:val="Footer"/>
      <w:jc w:val="right"/>
    </w:pPr>
  </w:p>
  <w:p w14:paraId="74CE96EE" w14:textId="77777777" w:rsidR="003C30CA" w:rsidRDefault="003C30C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3F8B4" w14:textId="77777777" w:rsidR="00320334" w:rsidRDefault="00320334">
      <w:r>
        <w:separator/>
      </w:r>
    </w:p>
  </w:footnote>
  <w:footnote w:type="continuationSeparator" w:id="0">
    <w:p w14:paraId="27B8AD05" w14:textId="77777777" w:rsidR="00320334" w:rsidRDefault="0032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BC01" w14:textId="77777777" w:rsidR="003C30CA" w:rsidRDefault="003C30CA">
    <w:pPr>
      <w:spacing w:beforeAutospacing="1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0E81C79" w14:textId="77777777" w:rsidR="003C30CA" w:rsidRDefault="00000000">
    <w:pPr>
      <w:spacing w:beforeAutospacing="1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30CA"/>
    <w:rsid w:val="000F7302"/>
    <w:rsid w:val="00116D63"/>
    <w:rsid w:val="001B1986"/>
    <w:rsid w:val="00320334"/>
    <w:rsid w:val="00340D88"/>
    <w:rsid w:val="003A3D86"/>
    <w:rsid w:val="003C0F52"/>
    <w:rsid w:val="003C30CA"/>
    <w:rsid w:val="004165E3"/>
    <w:rsid w:val="00741519"/>
    <w:rsid w:val="008B4635"/>
    <w:rsid w:val="00A27CD8"/>
    <w:rsid w:val="00A81A49"/>
    <w:rsid w:val="00B23ABA"/>
    <w:rsid w:val="00BB0DA0"/>
    <w:rsid w:val="00C138B7"/>
    <w:rsid w:val="00D91BB8"/>
    <w:rsid w:val="00DA5784"/>
    <w:rsid w:val="00DE7C4C"/>
    <w:rsid w:val="00EB78E5"/>
    <w:rsid w:val="00F17CBC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1D925"/>
  <w15:docId w15:val="{C9D0892C-DCB4-4472-BE06-72F59836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Autospacing="1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  <w:style w:type="character" w:styleId="Emphasis">
    <w:name w:val="Emphasis"/>
    <w:qFormat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semiHidden/>
    <w:qFormat/>
    <w:pPr>
      <w:suppressAutoHyphens/>
    </w:pPr>
    <w:rPr>
      <w:sz w:val="22"/>
      <w:szCs w:val="22"/>
    </w:rPr>
  </w:style>
  <w:style w:type="table" w:styleId="TableGrid">
    <w:name w:val="Table Grid"/>
    <w:basedOn w:val="TableNormal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jmab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dc:description/>
  <cp:lastModifiedBy>SDI 1022</cp:lastModifiedBy>
  <cp:revision>55</cp:revision>
  <dcterms:created xsi:type="dcterms:W3CDTF">2026-03-24T06:15:00Z</dcterms:created>
  <dcterms:modified xsi:type="dcterms:W3CDTF">2026-07-27T07:33:00Z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