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B32075" w:rsidRPr="00AD359C" w14:paraId="0B1FC829" w14:textId="77777777">
        <w:trPr>
          <w:trHeight w:val="275"/>
        </w:trPr>
        <w:tc>
          <w:tcPr>
            <w:tcW w:w="3296" w:type="dxa"/>
          </w:tcPr>
          <w:p w14:paraId="3BCB9071" w14:textId="77777777" w:rsidR="00B32075" w:rsidRPr="00AD359C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Journal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0B710D81" w14:textId="77777777" w:rsidR="00B32075" w:rsidRPr="00AD359C" w:rsidRDefault="00B32075">
            <w:pPr>
              <w:pStyle w:val="TableParagraph"/>
              <w:spacing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D359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AD359C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D359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AD359C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AD359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AD359C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D359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Microbiology</w:t>
              </w:r>
              <w:r w:rsidRPr="00AD359C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AD359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AD359C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AD359C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Biotechnology</w:t>
              </w:r>
            </w:hyperlink>
          </w:p>
        </w:tc>
      </w:tr>
      <w:tr w:rsidR="00B32075" w:rsidRPr="00AD359C" w14:paraId="77AD7CBF" w14:textId="77777777">
        <w:trPr>
          <w:trHeight w:val="230"/>
        </w:trPr>
        <w:tc>
          <w:tcPr>
            <w:tcW w:w="3296" w:type="dxa"/>
          </w:tcPr>
          <w:p w14:paraId="5D4E8C82" w14:textId="77777777" w:rsidR="00B32075" w:rsidRPr="00AD359C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Manuscript</w:t>
            </w:r>
            <w:r w:rsidRPr="00AD35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2971393C" w14:textId="77777777" w:rsidR="00B32075" w:rsidRPr="00AD359C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Ms_AJMAB_15358</w:t>
            </w:r>
          </w:p>
        </w:tc>
      </w:tr>
      <w:tr w:rsidR="00B32075" w:rsidRPr="00AD359C" w14:paraId="159CA78B" w14:textId="77777777">
        <w:trPr>
          <w:trHeight w:val="230"/>
        </w:trPr>
        <w:tc>
          <w:tcPr>
            <w:tcW w:w="3296" w:type="dxa"/>
          </w:tcPr>
          <w:p w14:paraId="5597B64E" w14:textId="77777777" w:rsidR="00B32075" w:rsidRPr="00AD359C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Title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38399F2F" w14:textId="77777777" w:rsidR="00B32075" w:rsidRPr="00AD359C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Incidence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Alternaria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blight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disease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Indian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Mustard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(Brassica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juncea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L.)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Eastern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region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Bihar.</w:t>
            </w:r>
          </w:p>
        </w:tc>
      </w:tr>
      <w:tr w:rsidR="00B32075" w:rsidRPr="00AD359C" w14:paraId="72CBC227" w14:textId="77777777">
        <w:trPr>
          <w:trHeight w:val="230"/>
        </w:trPr>
        <w:tc>
          <w:tcPr>
            <w:tcW w:w="3296" w:type="dxa"/>
          </w:tcPr>
          <w:p w14:paraId="35D42E54" w14:textId="77777777" w:rsidR="00B32075" w:rsidRPr="00AD359C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Type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28021426" w14:textId="77777777" w:rsidR="00B32075" w:rsidRPr="00AD359C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Report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0DE455E5" w14:textId="77777777" w:rsidR="00B32075" w:rsidRPr="00AD359C" w:rsidRDefault="00B32075">
      <w:pPr>
        <w:rPr>
          <w:rFonts w:ascii="Arial" w:hAnsi="Arial" w:cs="Arial"/>
          <w:sz w:val="20"/>
          <w:szCs w:val="20"/>
        </w:rPr>
      </w:pPr>
    </w:p>
    <w:p w14:paraId="1FEB6628" w14:textId="77777777" w:rsidR="00B32075" w:rsidRPr="00AD359C" w:rsidRDefault="00000000">
      <w:pPr>
        <w:pStyle w:val="BodyText"/>
        <w:ind w:left="23"/>
        <w:rPr>
          <w:rFonts w:ascii="Arial" w:hAnsi="Arial" w:cs="Arial"/>
        </w:rPr>
      </w:pPr>
      <w:r w:rsidRPr="00AD359C">
        <w:rPr>
          <w:rFonts w:ascii="Arial" w:hAnsi="Arial" w:cs="Arial"/>
          <w:color w:val="000000"/>
          <w:highlight w:val="yellow"/>
          <w:u w:val="single"/>
        </w:rPr>
        <w:t>PART</w:t>
      </w:r>
      <w:r w:rsidRPr="00AD35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1</w:t>
      </w:r>
      <w:r w:rsidRPr="00AD359C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D359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of</w:t>
      </w:r>
      <w:r w:rsidRPr="00AD35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the</w:t>
      </w:r>
      <w:r w:rsidRPr="00AD359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4BACFBE" w14:textId="77777777" w:rsidR="00B32075" w:rsidRPr="00AD359C" w:rsidRDefault="00B3207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7"/>
      </w:tblGrid>
      <w:tr w:rsidR="00B32075" w:rsidRPr="00AD359C" w14:paraId="613C89D1" w14:textId="77777777">
        <w:trPr>
          <w:trHeight w:val="635"/>
        </w:trPr>
        <w:tc>
          <w:tcPr>
            <w:tcW w:w="4623" w:type="dxa"/>
          </w:tcPr>
          <w:p w14:paraId="2DC0833E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14:paraId="4D77A57C" w14:textId="77777777" w:rsidR="00B32075" w:rsidRPr="00AD359C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14:paraId="02145639" w14:textId="77777777" w:rsidR="00B32075" w:rsidRPr="00AD359C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D359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B32075" w:rsidRPr="00AD359C" w14:paraId="52D6B3A9" w14:textId="77777777">
        <w:trPr>
          <w:trHeight w:val="1379"/>
        </w:trPr>
        <w:tc>
          <w:tcPr>
            <w:tcW w:w="4623" w:type="dxa"/>
          </w:tcPr>
          <w:p w14:paraId="6A801135" w14:textId="77777777" w:rsidR="00B32075" w:rsidRPr="00AD359C" w:rsidRDefault="00000000">
            <w:pPr>
              <w:pStyle w:val="TableParagraph"/>
              <w:ind w:right="497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D35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AD359C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AD359C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4E211FE1" w14:textId="77777777" w:rsidR="00B32075" w:rsidRPr="00AD359C" w:rsidRDefault="00000000">
            <w:pPr>
              <w:pStyle w:val="TableParagraph"/>
              <w:ind w:left="108" w:right="74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This study on Alternaria blight disease in (Brassica juncea L.) in Indian Mustard in Eastern region of Bihar., plant is significantly improved values for growth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yield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production.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Thus,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this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research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may help farmers if apply that.</w:t>
            </w:r>
          </w:p>
        </w:tc>
        <w:tc>
          <w:tcPr>
            <w:tcW w:w="4627" w:type="dxa"/>
          </w:tcPr>
          <w:p w14:paraId="67D0DDB7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B72FBE" w14:textId="77777777" w:rsidR="00B32075" w:rsidRPr="00AD359C" w:rsidRDefault="00B32075">
      <w:pPr>
        <w:rPr>
          <w:rFonts w:ascii="Arial" w:hAnsi="Arial" w:cs="Arial"/>
          <w:b/>
          <w:sz w:val="20"/>
          <w:szCs w:val="20"/>
        </w:rPr>
      </w:pPr>
    </w:p>
    <w:p w14:paraId="4C800A8B" w14:textId="77777777" w:rsidR="00B32075" w:rsidRPr="00AD359C" w:rsidRDefault="00000000">
      <w:pPr>
        <w:pStyle w:val="BodyText"/>
        <w:ind w:left="23"/>
        <w:rPr>
          <w:rFonts w:ascii="Arial" w:hAnsi="Arial" w:cs="Arial"/>
        </w:rPr>
      </w:pPr>
      <w:r w:rsidRPr="00AD359C">
        <w:rPr>
          <w:rFonts w:ascii="Arial" w:hAnsi="Arial" w:cs="Arial"/>
          <w:color w:val="000000"/>
          <w:highlight w:val="yellow"/>
          <w:u w:val="single"/>
        </w:rPr>
        <w:t>PART</w:t>
      </w:r>
      <w:r w:rsidRPr="00AD359C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2.1</w:t>
      </w:r>
      <w:r w:rsidRPr="00AD359C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(Objective</w:t>
      </w:r>
      <w:r w:rsidRPr="00AD35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721549B" w14:textId="77777777" w:rsidR="00B32075" w:rsidRPr="00AD359C" w:rsidRDefault="00B32075">
      <w:pPr>
        <w:spacing w:before="9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32075" w:rsidRPr="00AD359C" w14:paraId="796972F0" w14:textId="77777777">
        <w:trPr>
          <w:trHeight w:val="897"/>
        </w:trPr>
        <w:tc>
          <w:tcPr>
            <w:tcW w:w="4628" w:type="dxa"/>
          </w:tcPr>
          <w:p w14:paraId="04B79D8C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323B22B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5B76D8D6" w14:textId="77777777" w:rsidR="00B32075" w:rsidRPr="00AD359C" w:rsidRDefault="00000000">
            <w:pPr>
              <w:pStyle w:val="TableParagraph"/>
              <w:spacing w:before="2" w:line="254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AD359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AD359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AD359C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AD359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B32075" w:rsidRPr="00AD359C" w14:paraId="133B5C9D" w14:textId="77777777">
        <w:trPr>
          <w:trHeight w:val="919"/>
        </w:trPr>
        <w:tc>
          <w:tcPr>
            <w:tcW w:w="4628" w:type="dxa"/>
          </w:tcPr>
          <w:p w14:paraId="5D6B624A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BA68985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EF6AEF3" w14:textId="77777777" w:rsidR="00B32075" w:rsidRPr="00AD359C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8A26F08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A8A35B6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3FC0738" w14:textId="77777777">
        <w:trPr>
          <w:trHeight w:val="921"/>
        </w:trPr>
        <w:tc>
          <w:tcPr>
            <w:tcW w:w="4628" w:type="dxa"/>
          </w:tcPr>
          <w:p w14:paraId="675CB02D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9DF9094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0BA5CA0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8803E51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AE37B3F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7D3F491" w14:textId="77777777">
        <w:trPr>
          <w:trHeight w:val="918"/>
        </w:trPr>
        <w:tc>
          <w:tcPr>
            <w:tcW w:w="4628" w:type="dxa"/>
          </w:tcPr>
          <w:p w14:paraId="76AD8F09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B55461A" w14:textId="77777777" w:rsidR="00B32075" w:rsidRPr="00AD359C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16F3AC6" w14:textId="77777777" w:rsidR="00B32075" w:rsidRPr="00AD359C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32E83FC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A8A5461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233FF501" w14:textId="77777777">
        <w:trPr>
          <w:trHeight w:val="1151"/>
        </w:trPr>
        <w:tc>
          <w:tcPr>
            <w:tcW w:w="4628" w:type="dxa"/>
          </w:tcPr>
          <w:p w14:paraId="695A24A8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23D33E6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0FCC37D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BE47072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5BA9DAE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A9B1D5B" w14:textId="77777777">
        <w:trPr>
          <w:trHeight w:val="1149"/>
        </w:trPr>
        <w:tc>
          <w:tcPr>
            <w:tcW w:w="4628" w:type="dxa"/>
          </w:tcPr>
          <w:p w14:paraId="67A6E434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D35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AD35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088D8B9E" w14:textId="77777777" w:rsidR="00B32075" w:rsidRPr="00AD359C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31CF04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6DFA325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0C82A25A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1E233E4A" w14:textId="77777777">
        <w:trPr>
          <w:trHeight w:val="919"/>
        </w:trPr>
        <w:tc>
          <w:tcPr>
            <w:tcW w:w="4628" w:type="dxa"/>
          </w:tcPr>
          <w:p w14:paraId="7BC1EA8C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594FE96E" w14:textId="77777777" w:rsidR="00B32075" w:rsidRPr="00AD359C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9BB0271" w14:textId="77777777" w:rsidR="00B32075" w:rsidRPr="00AD359C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6598EF4" w14:textId="77777777" w:rsidR="00B32075" w:rsidRPr="00AD359C" w:rsidRDefault="00000000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4CE01AD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218CCAD7" w14:textId="77777777">
        <w:trPr>
          <w:trHeight w:val="1150"/>
        </w:trPr>
        <w:tc>
          <w:tcPr>
            <w:tcW w:w="4628" w:type="dxa"/>
          </w:tcPr>
          <w:p w14:paraId="49195AD9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CBF18FC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2E79CC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40389DB" w14:textId="77777777" w:rsidR="00B32075" w:rsidRPr="00AD359C" w:rsidRDefault="00000000">
            <w:pPr>
              <w:pStyle w:val="TableParagraph"/>
              <w:spacing w:line="23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6CC9569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10A48FDD" w14:textId="77777777">
        <w:trPr>
          <w:trHeight w:val="1149"/>
        </w:trPr>
        <w:tc>
          <w:tcPr>
            <w:tcW w:w="4628" w:type="dxa"/>
          </w:tcPr>
          <w:p w14:paraId="314E70F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294FE1C3" w14:textId="77777777" w:rsidR="00B32075" w:rsidRPr="00AD359C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894B441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BD40736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025AE83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DEA56AA" w14:textId="77777777">
        <w:trPr>
          <w:trHeight w:val="918"/>
        </w:trPr>
        <w:tc>
          <w:tcPr>
            <w:tcW w:w="4628" w:type="dxa"/>
          </w:tcPr>
          <w:p w14:paraId="142FD49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9FAC33A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42047E8" w14:textId="77777777" w:rsidR="00B32075" w:rsidRPr="00AD359C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5738632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0BEFE9D5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7F2F3444" w14:textId="77777777">
        <w:trPr>
          <w:trHeight w:val="690"/>
        </w:trPr>
        <w:tc>
          <w:tcPr>
            <w:tcW w:w="4628" w:type="dxa"/>
          </w:tcPr>
          <w:p w14:paraId="720B79C4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3D4B5561" w14:textId="77777777" w:rsidR="00B32075" w:rsidRPr="00AD359C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4632" w:type="dxa"/>
          </w:tcPr>
          <w:p w14:paraId="0E1749C6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E75FB1C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4FF66" w14:textId="77777777" w:rsidR="00B32075" w:rsidRPr="00AD359C" w:rsidRDefault="00B32075">
      <w:pPr>
        <w:pStyle w:val="TableParagraph"/>
        <w:rPr>
          <w:rFonts w:ascii="Arial" w:hAnsi="Arial" w:cs="Arial"/>
          <w:sz w:val="20"/>
          <w:szCs w:val="20"/>
        </w:rPr>
        <w:sectPr w:rsidR="00B32075" w:rsidRPr="00AD359C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32075" w:rsidRPr="00AD359C" w14:paraId="36824534" w14:textId="77777777">
        <w:trPr>
          <w:trHeight w:val="691"/>
        </w:trPr>
        <w:tc>
          <w:tcPr>
            <w:tcW w:w="4628" w:type="dxa"/>
          </w:tcPr>
          <w:p w14:paraId="61F6DF11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6D88869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BF5F9F0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7176B71E" w14:textId="77777777">
        <w:trPr>
          <w:trHeight w:val="1149"/>
        </w:trPr>
        <w:tc>
          <w:tcPr>
            <w:tcW w:w="4628" w:type="dxa"/>
          </w:tcPr>
          <w:p w14:paraId="3EA5ADA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75032692" w14:textId="77777777" w:rsidR="00B32075" w:rsidRPr="00AD359C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4EB9F82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E530A6E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2C3ED63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580C9E98" w14:textId="77777777">
        <w:trPr>
          <w:trHeight w:val="921"/>
        </w:trPr>
        <w:tc>
          <w:tcPr>
            <w:tcW w:w="4628" w:type="dxa"/>
          </w:tcPr>
          <w:p w14:paraId="725BF707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D20AE92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9D5E795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E22497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468803E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5ADD970" w14:textId="77777777">
        <w:trPr>
          <w:trHeight w:val="918"/>
        </w:trPr>
        <w:tc>
          <w:tcPr>
            <w:tcW w:w="4628" w:type="dxa"/>
          </w:tcPr>
          <w:p w14:paraId="772CFF69" w14:textId="77777777" w:rsidR="00B32075" w:rsidRPr="00AD359C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144F6951" w14:textId="77777777" w:rsidR="00B32075" w:rsidRPr="00AD359C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587F9CE" w14:textId="77777777" w:rsidR="00B32075" w:rsidRPr="00AD359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C872237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7384B4F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47DEA7EE" w14:textId="77777777">
        <w:trPr>
          <w:trHeight w:val="1379"/>
        </w:trPr>
        <w:tc>
          <w:tcPr>
            <w:tcW w:w="4628" w:type="dxa"/>
          </w:tcPr>
          <w:p w14:paraId="797B58F4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C107C7C" w14:textId="77777777" w:rsidR="00B32075" w:rsidRPr="00AD359C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844DA0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1A2F640" w14:textId="77777777" w:rsidR="00B32075" w:rsidRPr="00AD359C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23CDCA4C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8D67F4E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3BDBFC7B" w14:textId="77777777">
        <w:trPr>
          <w:trHeight w:val="1380"/>
        </w:trPr>
        <w:tc>
          <w:tcPr>
            <w:tcW w:w="4628" w:type="dxa"/>
          </w:tcPr>
          <w:p w14:paraId="43DD321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D35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17D6C9DD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60AD74A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D35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8F1E79C" w14:textId="77777777" w:rsidR="00B32075" w:rsidRPr="00AD359C" w:rsidRDefault="00000000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D359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D35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434F0837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9FAF6D4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1CFE2" w14:textId="77777777" w:rsidR="00B32075" w:rsidRPr="00AD359C" w:rsidRDefault="00B32075">
      <w:pPr>
        <w:rPr>
          <w:rFonts w:ascii="Arial" w:hAnsi="Arial" w:cs="Arial"/>
          <w:b/>
          <w:sz w:val="20"/>
          <w:szCs w:val="20"/>
        </w:rPr>
      </w:pPr>
    </w:p>
    <w:p w14:paraId="7B07B2DD" w14:textId="77777777" w:rsidR="00B32075" w:rsidRPr="00AD359C" w:rsidRDefault="00000000">
      <w:pPr>
        <w:pStyle w:val="BodyText"/>
        <w:ind w:left="23"/>
        <w:rPr>
          <w:rFonts w:ascii="Arial" w:hAnsi="Arial" w:cs="Arial"/>
        </w:rPr>
      </w:pPr>
      <w:r w:rsidRPr="00AD359C">
        <w:rPr>
          <w:rFonts w:ascii="Arial" w:hAnsi="Arial" w:cs="Arial"/>
          <w:color w:val="000000"/>
          <w:highlight w:val="yellow"/>
          <w:u w:val="single"/>
        </w:rPr>
        <w:t>PART</w:t>
      </w:r>
      <w:r w:rsidRPr="00AD359C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2.2</w:t>
      </w:r>
      <w:r w:rsidRPr="00AD35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D359C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D359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165B124" w14:textId="77777777" w:rsidR="00B32075" w:rsidRPr="00AD359C" w:rsidRDefault="00B3207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32075" w:rsidRPr="00AD359C" w14:paraId="64656DCC" w14:textId="77777777">
        <w:trPr>
          <w:trHeight w:val="880"/>
        </w:trPr>
        <w:tc>
          <w:tcPr>
            <w:tcW w:w="4628" w:type="dxa"/>
          </w:tcPr>
          <w:p w14:paraId="65499F66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474E67E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AD35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23BB52D5" w14:textId="77777777" w:rsidR="00B32075" w:rsidRPr="00AD359C" w:rsidRDefault="00000000">
            <w:pPr>
              <w:pStyle w:val="TableParagraph"/>
              <w:spacing w:line="254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AD359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AD359C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AD359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AD359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B32075" w:rsidRPr="00AD359C" w14:paraId="527BDB51" w14:textId="77777777">
        <w:trPr>
          <w:trHeight w:val="1149"/>
        </w:trPr>
        <w:tc>
          <w:tcPr>
            <w:tcW w:w="4628" w:type="dxa"/>
          </w:tcPr>
          <w:p w14:paraId="223222B2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869DC9B" w14:textId="77777777" w:rsidR="00B32075" w:rsidRPr="00AD359C" w:rsidRDefault="00000000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If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your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answer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NO,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please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provide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brief,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10410D43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AA68CFF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63E81C87" w14:textId="77777777">
        <w:trPr>
          <w:trHeight w:val="1149"/>
        </w:trPr>
        <w:tc>
          <w:tcPr>
            <w:tcW w:w="4628" w:type="dxa"/>
          </w:tcPr>
          <w:p w14:paraId="7499939B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2C091B4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70A26B8C" w14:textId="77777777" w:rsidR="00B32075" w:rsidRPr="00AD359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If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your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answer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NO,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please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provide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brief,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2204CCCD" w14:textId="77777777" w:rsidR="00B32075" w:rsidRPr="00AD359C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D31A087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0C6A99CF" w14:textId="77777777">
        <w:trPr>
          <w:trHeight w:val="1151"/>
        </w:trPr>
        <w:tc>
          <w:tcPr>
            <w:tcW w:w="4628" w:type="dxa"/>
          </w:tcPr>
          <w:p w14:paraId="5A9B5DCE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56A7DDB" w14:textId="77777777" w:rsidR="00B32075" w:rsidRPr="00AD359C" w:rsidRDefault="00B32075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6B021E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If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your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answer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NO,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please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provide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brief,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713CFE48" w14:textId="77777777" w:rsidR="00B32075" w:rsidRPr="00AD359C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4BF3F1A3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6889E031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4138B23F" w14:textId="77777777">
        <w:trPr>
          <w:trHeight w:val="1379"/>
        </w:trPr>
        <w:tc>
          <w:tcPr>
            <w:tcW w:w="4628" w:type="dxa"/>
          </w:tcPr>
          <w:p w14:paraId="709B6427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D35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45E10BA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(YES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or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7B45A0D" w14:textId="77777777" w:rsidR="00B32075" w:rsidRPr="00AD359C" w:rsidRDefault="00000000">
            <w:pPr>
              <w:pStyle w:val="TableParagraph"/>
              <w:spacing w:before="229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If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your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answer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NO,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please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provide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clear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5CEFA48D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Yes,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it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better</w:t>
            </w:r>
            <w:r w:rsidRPr="00AD35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add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references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in</w:t>
            </w:r>
            <w:r w:rsidRPr="00AD35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>2026</w:t>
            </w:r>
          </w:p>
        </w:tc>
        <w:tc>
          <w:tcPr>
            <w:tcW w:w="4632" w:type="dxa"/>
          </w:tcPr>
          <w:p w14:paraId="70888A90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075" w:rsidRPr="00AD359C" w14:paraId="4A69D825" w14:textId="77777777">
        <w:trPr>
          <w:trHeight w:val="1379"/>
        </w:trPr>
        <w:tc>
          <w:tcPr>
            <w:tcW w:w="4628" w:type="dxa"/>
          </w:tcPr>
          <w:p w14:paraId="371ADF26" w14:textId="77777777" w:rsidR="00B32075" w:rsidRPr="00AD359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35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D35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D35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1CEF7A7E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(YES</w:t>
            </w:r>
            <w:r w:rsidRPr="00AD35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or</w:t>
            </w:r>
            <w:r w:rsidRPr="00AD35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A3AE467" w14:textId="77777777" w:rsidR="00B32075" w:rsidRPr="00AD359C" w:rsidRDefault="00000000">
            <w:pPr>
              <w:pStyle w:val="TableParagraph"/>
              <w:spacing w:before="229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z w:val="20"/>
                <w:szCs w:val="20"/>
              </w:rPr>
              <w:t>(If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yes,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kindly</w:t>
            </w:r>
            <w:r w:rsidRPr="00AD35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please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write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down</w:t>
            </w: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the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ethical</w:t>
            </w:r>
            <w:r w:rsidRPr="00AD35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359C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305918D6" w14:textId="77777777" w:rsidR="00B32075" w:rsidRPr="00AD359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D359C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651AA647" w14:textId="77777777" w:rsidR="00B32075" w:rsidRPr="00AD359C" w:rsidRDefault="00B3207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09E3A2" w14:textId="77777777" w:rsidR="00AD76A9" w:rsidRPr="00AD359C" w:rsidRDefault="00AD76A9" w:rsidP="00AD76A9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AD359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F6EA9AD" w14:textId="77777777" w:rsidR="00AD76A9" w:rsidRPr="00AD359C" w:rsidRDefault="00AD76A9" w:rsidP="00AD76A9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237013F0" w14:textId="77777777" w:rsidR="00AD76A9" w:rsidRPr="00AD359C" w:rsidRDefault="00AD76A9" w:rsidP="00AD76A9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AD359C">
        <w:rPr>
          <w:rFonts w:ascii="Arial" w:eastAsiaTheme="minorEastAsia" w:hAnsi="Arial" w:cs="Arial"/>
          <w:color w:val="000000"/>
          <w:sz w:val="20"/>
          <w:szCs w:val="20"/>
        </w:rPr>
        <w:t>Niyan Jalal Qadir, Sulaimani Polytechnic University</w:t>
      </w:r>
      <w:r w:rsidRPr="00AD359C">
        <w:rPr>
          <w:rFonts w:ascii="Arial" w:eastAsiaTheme="minorEastAsia" w:hAnsi="Arial" w:cs="Arial"/>
          <w:sz w:val="20"/>
          <w:szCs w:val="20"/>
        </w:rPr>
        <w:t xml:space="preserve">, </w:t>
      </w:r>
      <w:r w:rsidRPr="00AD359C">
        <w:rPr>
          <w:rFonts w:ascii="Arial" w:eastAsiaTheme="minorEastAsia" w:hAnsi="Arial" w:cs="Arial"/>
          <w:color w:val="000000"/>
          <w:sz w:val="20"/>
          <w:szCs w:val="20"/>
        </w:rPr>
        <w:t>Iraq</w:t>
      </w:r>
    </w:p>
    <w:p w14:paraId="5995E1ED" w14:textId="77777777" w:rsidR="00B32075" w:rsidRPr="00AD359C" w:rsidRDefault="00B32075">
      <w:pPr>
        <w:rPr>
          <w:rFonts w:ascii="Arial" w:hAnsi="Arial" w:cs="Arial"/>
          <w:b/>
          <w:sz w:val="20"/>
          <w:szCs w:val="20"/>
        </w:rPr>
      </w:pPr>
    </w:p>
    <w:sectPr w:rsidR="00B32075" w:rsidRPr="00AD359C" w:rsidSect="00E00D17">
      <w:type w:val="continuous"/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677B" w14:textId="77777777" w:rsidR="00E6487A" w:rsidRDefault="00E6487A">
      <w:r>
        <w:separator/>
      </w:r>
    </w:p>
  </w:endnote>
  <w:endnote w:type="continuationSeparator" w:id="0">
    <w:p w14:paraId="24926040" w14:textId="77777777" w:rsidR="00E6487A" w:rsidRDefault="00E6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899E" w14:textId="77777777" w:rsidR="00B3207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C5446E" wp14:editId="05DEE0E5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485E4" w14:textId="77777777" w:rsidR="00B32075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544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5A6485E4" w14:textId="77777777" w:rsidR="00B32075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F116" w14:textId="77777777" w:rsidR="00E6487A" w:rsidRDefault="00E6487A">
      <w:r>
        <w:separator/>
      </w:r>
    </w:p>
  </w:footnote>
  <w:footnote w:type="continuationSeparator" w:id="0">
    <w:p w14:paraId="7F21B7DC" w14:textId="77777777" w:rsidR="00E6487A" w:rsidRDefault="00E6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AB0A" w14:textId="77777777" w:rsidR="00B3207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A5C9A87" wp14:editId="2DA11592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655C1" w14:textId="77777777" w:rsidR="00B3207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C9A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526655C1" w14:textId="77777777" w:rsidR="00B3207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6CCF"/>
    <w:multiLevelType w:val="hybridMultilevel"/>
    <w:tmpl w:val="2F74BA96"/>
    <w:lvl w:ilvl="0" w:tplc="B6AEAC18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8E0846FA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382AF324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55D0A0CC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1B2A72CE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CD4C6DC0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CB1210B8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BCBCF506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99224968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1961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2075"/>
    <w:rsid w:val="001C7C68"/>
    <w:rsid w:val="00765C0A"/>
    <w:rsid w:val="007B6EEA"/>
    <w:rsid w:val="007E606D"/>
    <w:rsid w:val="00840A73"/>
    <w:rsid w:val="00A512D8"/>
    <w:rsid w:val="00AD359C"/>
    <w:rsid w:val="00AD76A9"/>
    <w:rsid w:val="00B10E98"/>
    <w:rsid w:val="00B32075"/>
    <w:rsid w:val="00B47809"/>
    <w:rsid w:val="00C15B7C"/>
    <w:rsid w:val="00C46498"/>
    <w:rsid w:val="00CA41E2"/>
    <w:rsid w:val="00CE000A"/>
    <w:rsid w:val="00DF34F2"/>
    <w:rsid w:val="00E00D17"/>
    <w:rsid w:val="00E6487A"/>
    <w:rsid w:val="00E72303"/>
    <w:rsid w:val="00F0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36E35"/>
  <w15:docId w15:val="{94860307-240B-4BB0-9A41-07A58BE2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7E60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20</cp:revision>
  <dcterms:created xsi:type="dcterms:W3CDTF">2026-07-16T06:57:00Z</dcterms:created>
  <dcterms:modified xsi:type="dcterms:W3CDTF">2026-07-21T11:32:00Z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LTSC</vt:lpwstr>
  </property>
</Properties>
</file>