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A95D" w14:textId="77777777" w:rsidR="00AA7765" w:rsidRPr="00AA7765" w:rsidRDefault="00AA7765" w:rsidP="00AA7765">
      <w:pPr>
        <w:spacing w:after="200"/>
        <w:jc w:val="right"/>
        <w:rPr>
          <w:rFonts w:ascii="Arial" w:eastAsia="Arial" w:hAnsi="Arial" w:cs="Arial"/>
          <w:b/>
          <w:bCs/>
          <w:i/>
          <w:iCs/>
          <w:sz w:val="36"/>
          <w:szCs w:val="36"/>
          <w:u w:val="single"/>
          <w:lang w:val="en-US"/>
        </w:rPr>
      </w:pPr>
      <w:r w:rsidRPr="00AA7765">
        <w:rPr>
          <w:rFonts w:ascii="Arial" w:eastAsia="Arial" w:hAnsi="Arial" w:cs="Arial"/>
          <w:b/>
          <w:bCs/>
          <w:i/>
          <w:iCs/>
          <w:sz w:val="36"/>
          <w:szCs w:val="36"/>
          <w:u w:val="single"/>
          <w:lang w:val="en-US"/>
        </w:rPr>
        <w:t xml:space="preserve">Case report </w:t>
      </w:r>
    </w:p>
    <w:p w14:paraId="06BB350C" w14:textId="77777777" w:rsidR="001A63FC" w:rsidRDefault="00F86DD0">
      <w:pPr>
        <w:spacing w:after="200"/>
        <w:jc w:val="right"/>
      </w:pPr>
      <w:r>
        <w:rPr>
          <w:rFonts w:ascii="Arial" w:eastAsia="Arial" w:hAnsi="Arial" w:cs="Arial"/>
          <w:b/>
          <w:bCs/>
          <w:sz w:val="36"/>
          <w:szCs w:val="36"/>
        </w:rPr>
        <w:t xml:space="preserve">Ear and Eye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Involvement</w:t>
      </w:r>
      <w:proofErr w:type="spellEnd"/>
      <w:r>
        <w:rPr>
          <w:rFonts w:ascii="Arial" w:eastAsia="Arial" w:hAnsi="Arial" w:cs="Arial"/>
          <w:b/>
          <w:bCs/>
          <w:sz w:val="36"/>
          <w:szCs w:val="36"/>
        </w:rPr>
        <w:t xml:space="preserve"> in Lichen </w:t>
      </w:r>
      <w:proofErr w:type="gramStart"/>
      <w:r>
        <w:rPr>
          <w:rFonts w:ascii="Arial" w:eastAsia="Arial" w:hAnsi="Arial" w:cs="Arial"/>
          <w:b/>
          <w:bCs/>
          <w:sz w:val="36"/>
          <w:szCs w:val="36"/>
        </w:rPr>
        <w:t>Planus:</w:t>
      </w:r>
      <w:proofErr w:type="gramEnd"/>
      <w:r>
        <w:rPr>
          <w:rFonts w:ascii="Arial" w:eastAsia="Arial" w:hAnsi="Arial" w:cs="Arial"/>
          <w:b/>
          <w:bCs/>
          <w:sz w:val="36"/>
          <w:szCs w:val="36"/>
        </w:rPr>
        <w:t xml:space="preserve"> An Association That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Should</w:t>
      </w:r>
      <w:proofErr w:type="spellEnd"/>
      <w:r>
        <w:rPr>
          <w:rFonts w:ascii="Arial" w:eastAsia="Arial" w:hAnsi="Arial" w:cs="Arial"/>
          <w:b/>
          <w:bCs/>
          <w:sz w:val="36"/>
          <w:szCs w:val="36"/>
        </w:rPr>
        <w:t xml:space="preserve"> Not Be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Neglected</w:t>
      </w:r>
      <w:proofErr w:type="spellEnd"/>
    </w:p>
    <w:p w14:paraId="4802D7E9" w14:textId="77777777" w:rsidR="00AA7765" w:rsidRDefault="00AA7765" w:rsidP="00AA7765">
      <w:pPr>
        <w:spacing w:after="50"/>
      </w:pPr>
    </w:p>
    <w:p w14:paraId="7CEF3869" w14:textId="77777777" w:rsidR="00AA7765" w:rsidRDefault="00AA7765">
      <w:pPr>
        <w:spacing w:after="300"/>
        <w:jc w:val="right"/>
      </w:pPr>
    </w:p>
    <w:p w14:paraId="538C5A72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Abstract</w:t>
      </w:r>
    </w:p>
    <w:p w14:paraId="4A76ABBE" w14:textId="77777777" w:rsidR="001A63FC" w:rsidRDefault="00F86DD0">
      <w:pPr>
        <w:spacing w:after="200"/>
        <w:jc w:val="both"/>
      </w:pPr>
      <w:proofErr w:type="gramStart"/>
      <w:r>
        <w:rPr>
          <w:rFonts w:ascii="Arial" w:eastAsia="Arial" w:hAnsi="Arial" w:cs="Arial"/>
          <w:b/>
          <w:bCs/>
          <w:i/>
          <w:iCs/>
        </w:rPr>
        <w:t>Aims:</w:t>
      </w:r>
      <w:proofErr w:type="gramEnd"/>
      <w:r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</w:rPr>
        <w:t xml:space="preserve">To report a case of </w:t>
      </w:r>
      <w:proofErr w:type="spellStart"/>
      <w:r>
        <w:rPr>
          <w:rFonts w:ascii="Arial" w:eastAsia="Arial" w:hAnsi="Arial" w:cs="Arial"/>
        </w:rPr>
        <w:t>generalized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(LP)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concomitant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, and to highlight the importance of </w:t>
      </w:r>
      <w:proofErr w:type="spellStart"/>
      <w:r>
        <w:rPr>
          <w:rFonts w:ascii="Arial" w:eastAsia="Arial" w:hAnsi="Arial" w:cs="Arial"/>
        </w:rPr>
        <w:t>actively</w:t>
      </w:r>
      <w:proofErr w:type="spellEnd"/>
      <w:r>
        <w:rPr>
          <w:rFonts w:ascii="Arial" w:eastAsia="Arial" w:hAnsi="Arial" w:cs="Arial"/>
        </w:rPr>
        <w:t xml:space="preserve"> screening for </w:t>
      </w:r>
      <w:proofErr w:type="spellStart"/>
      <w:r>
        <w:rPr>
          <w:rFonts w:ascii="Arial" w:eastAsia="Arial" w:hAnsi="Arial" w:cs="Arial"/>
        </w:rPr>
        <w:t>these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atypical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epithelial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localizations</w:t>
      </w:r>
      <w:proofErr w:type="spellEnd"/>
      <w:r>
        <w:rPr>
          <w:rFonts w:ascii="Arial" w:eastAsia="Arial" w:hAnsi="Arial" w:cs="Arial"/>
        </w:rPr>
        <w:t>.</w:t>
      </w:r>
    </w:p>
    <w:p w14:paraId="45A77A2E" w14:textId="77777777" w:rsidR="001A63FC" w:rsidRDefault="00F86DD0">
      <w:pPr>
        <w:spacing w:after="200"/>
        <w:jc w:val="both"/>
      </w:pPr>
      <w:proofErr w:type="spellStart"/>
      <w:r>
        <w:rPr>
          <w:rFonts w:ascii="Arial" w:eastAsia="Arial" w:hAnsi="Arial" w:cs="Arial"/>
          <w:b/>
          <w:bCs/>
          <w:i/>
          <w:iCs/>
        </w:rPr>
        <w:t>Presentation</w:t>
      </w:r>
      <w:proofErr w:type="spellEnd"/>
      <w:r>
        <w:rPr>
          <w:rFonts w:ascii="Arial" w:eastAsia="Arial" w:hAnsi="Arial" w:cs="Arial"/>
          <w:b/>
          <w:bCs/>
          <w:i/>
          <w:iCs/>
        </w:rPr>
        <w:t xml:space="preserve"> of </w:t>
      </w:r>
      <w:proofErr w:type="gramStart"/>
      <w:r>
        <w:rPr>
          <w:rFonts w:ascii="Arial" w:eastAsia="Arial" w:hAnsi="Arial" w:cs="Arial"/>
          <w:b/>
          <w:bCs/>
          <w:i/>
          <w:iCs/>
        </w:rPr>
        <w:t>Case:</w:t>
      </w:r>
      <w:proofErr w:type="gramEnd"/>
      <w:r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</w:rPr>
        <w:t xml:space="preserve">A 50-year-old </w:t>
      </w:r>
      <w:proofErr w:type="spellStart"/>
      <w:r>
        <w:rPr>
          <w:rFonts w:ascii="Arial" w:eastAsia="Arial" w:hAnsi="Arial" w:cs="Arial"/>
        </w:rPr>
        <w:t>woman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significant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medical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generalized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evolving</w:t>
      </w:r>
      <w:proofErr w:type="spellEnd"/>
      <w:r>
        <w:rPr>
          <w:rFonts w:ascii="Arial" w:eastAsia="Arial" w:hAnsi="Arial" w:cs="Arial"/>
        </w:rPr>
        <w:t xml:space="preserve"> over six </w:t>
      </w:r>
      <w:proofErr w:type="spellStart"/>
      <w:r>
        <w:rPr>
          <w:rFonts w:ascii="Arial" w:eastAsia="Arial" w:hAnsi="Arial" w:cs="Arial"/>
        </w:rPr>
        <w:t>months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accompanied</w:t>
      </w:r>
      <w:proofErr w:type="spellEnd"/>
      <w:r>
        <w:rPr>
          <w:rFonts w:ascii="Arial" w:eastAsia="Arial" w:hAnsi="Arial" w:cs="Arial"/>
        </w:rPr>
        <w:t xml:space="preserve"> by progressive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increased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tearing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revealed</w:t>
      </w:r>
      <w:proofErr w:type="spellEnd"/>
      <w:r>
        <w:rPr>
          <w:rFonts w:ascii="Arial" w:eastAsia="Arial" w:hAnsi="Arial" w:cs="Arial"/>
        </w:rPr>
        <w:t xml:space="preserve"> diffuse </w:t>
      </w:r>
      <w:proofErr w:type="spellStart"/>
      <w:r>
        <w:rPr>
          <w:rFonts w:ascii="Arial" w:eastAsia="Arial" w:hAnsi="Arial" w:cs="Arial"/>
        </w:rPr>
        <w:t>violaceous</w:t>
      </w:r>
      <w:proofErr w:type="spellEnd"/>
      <w:r>
        <w:rPr>
          <w:rFonts w:ascii="Arial" w:eastAsia="Arial" w:hAnsi="Arial" w:cs="Arial"/>
        </w:rPr>
        <w:t xml:space="preserve"> papules and plaques, a </w:t>
      </w:r>
      <w:proofErr w:type="spellStart"/>
      <w:r>
        <w:rPr>
          <w:rFonts w:ascii="Arial" w:eastAsia="Arial" w:hAnsi="Arial" w:cs="Arial"/>
        </w:rPr>
        <w:t>whitish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reticular</w:t>
      </w:r>
      <w:proofErr w:type="spellEnd"/>
      <w:r>
        <w:rPr>
          <w:rFonts w:ascii="Arial" w:eastAsia="Arial" w:hAnsi="Arial" w:cs="Arial"/>
        </w:rPr>
        <w:t xml:space="preserve"> network on the buccal </w:t>
      </w:r>
      <w:proofErr w:type="spellStart"/>
      <w:r>
        <w:rPr>
          <w:rFonts w:ascii="Arial" w:eastAsia="Arial" w:hAnsi="Arial" w:cs="Arial"/>
        </w:rPr>
        <w:t>mucosa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Wickham's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striae</w:t>
      </w:r>
      <w:proofErr w:type="spellEnd"/>
      <w:r>
        <w:rPr>
          <w:rFonts w:ascii="Arial" w:eastAsia="Arial" w:hAnsi="Arial" w:cs="Arial"/>
        </w:rPr>
        <w:t xml:space="preserve"> on </w:t>
      </w:r>
      <w:proofErr w:type="spellStart"/>
      <w:r>
        <w:rPr>
          <w:rFonts w:ascii="Arial" w:eastAsia="Arial" w:hAnsi="Arial" w:cs="Arial"/>
        </w:rPr>
        <w:t>dermoscopy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Audiometry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bilateral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predominant</w:t>
      </w:r>
      <w:proofErr w:type="spellEnd"/>
      <w:r>
        <w:rPr>
          <w:rFonts w:ascii="Arial" w:eastAsia="Arial" w:hAnsi="Arial" w:cs="Arial"/>
        </w:rPr>
        <w:t xml:space="preserve"> on the right </w:t>
      </w:r>
      <w:proofErr w:type="spellStart"/>
      <w:r>
        <w:rPr>
          <w:rFonts w:ascii="Arial" w:eastAsia="Arial" w:hAnsi="Arial" w:cs="Arial"/>
        </w:rPr>
        <w:t>side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ophthalmological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identified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moderate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dryness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decreased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visual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acuity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left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eye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Systemic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corticosteroid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therapy</w:t>
      </w:r>
      <w:proofErr w:type="spellEnd"/>
      <w:r>
        <w:rPr>
          <w:rFonts w:ascii="Arial" w:eastAsia="Arial" w:hAnsi="Arial" w:cs="Arial"/>
        </w:rPr>
        <w:t xml:space="preserve"> (1 mg/kg/</w:t>
      </w:r>
      <w:proofErr w:type="spellStart"/>
      <w:r>
        <w:rPr>
          <w:rFonts w:ascii="Arial" w:eastAsia="Arial" w:hAnsi="Arial" w:cs="Arial"/>
        </w:rPr>
        <w:t>day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combined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dexamethasone-tobramycin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eye</w:t>
      </w:r>
      <w:proofErr w:type="spellEnd"/>
      <w:r>
        <w:rPr>
          <w:rFonts w:ascii="Arial" w:eastAsia="Arial" w:hAnsi="Arial" w:cs="Arial"/>
        </w:rPr>
        <w:t xml:space="preserve"> drops </w:t>
      </w:r>
      <w:proofErr w:type="spellStart"/>
      <w:r>
        <w:rPr>
          <w:rFonts w:ascii="Arial" w:eastAsia="Arial" w:hAnsi="Arial" w:cs="Arial"/>
        </w:rPr>
        <w:t>led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marked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improvement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two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months</w:t>
      </w:r>
      <w:proofErr w:type="spellEnd"/>
      <w:r>
        <w:rPr>
          <w:rFonts w:ascii="Arial" w:eastAsia="Arial" w:hAnsi="Arial" w:cs="Arial"/>
        </w:rPr>
        <w:t>.</w:t>
      </w:r>
    </w:p>
    <w:p w14:paraId="45070E9A" w14:textId="77777777" w:rsidR="001A63FC" w:rsidRDefault="00F86DD0">
      <w:pPr>
        <w:spacing w:after="200"/>
        <w:jc w:val="both"/>
      </w:pPr>
      <w:proofErr w:type="gramStart"/>
      <w:r>
        <w:rPr>
          <w:rFonts w:ascii="Arial" w:eastAsia="Arial" w:hAnsi="Arial" w:cs="Arial"/>
          <w:b/>
          <w:bCs/>
          <w:i/>
          <w:iCs/>
        </w:rPr>
        <w:t>Discussion:</w:t>
      </w:r>
      <w:proofErr w:type="gramEnd"/>
      <w:r>
        <w:rPr>
          <w:rFonts w:ascii="Arial" w:eastAsia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in LP are rare, </w:t>
      </w:r>
      <w:proofErr w:type="spellStart"/>
      <w:r>
        <w:rPr>
          <w:rFonts w:ascii="Arial" w:eastAsia="Arial" w:hAnsi="Arial" w:cs="Arial"/>
        </w:rPr>
        <w:t>underrecognized</w:t>
      </w:r>
      <w:proofErr w:type="spellEnd"/>
      <w:r>
        <w:rPr>
          <w:rFonts w:ascii="Arial" w:eastAsia="Arial" w:hAnsi="Arial" w:cs="Arial"/>
        </w:rPr>
        <w:t xml:space="preserve"> extra-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manifestations.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cause </w:t>
      </w:r>
      <w:proofErr w:type="spellStart"/>
      <w:r>
        <w:rPr>
          <w:rFonts w:ascii="Arial" w:eastAsia="Arial" w:hAnsi="Arial" w:cs="Arial"/>
        </w:rPr>
        <w:t>otorrhea</w:t>
      </w:r>
      <w:proofErr w:type="spellEnd"/>
      <w:r>
        <w:rPr>
          <w:rFonts w:ascii="Arial" w:eastAsia="Arial" w:hAnsi="Arial" w:cs="Arial"/>
        </w:rPr>
        <w:t xml:space="preserve">, tinnitus, and conductive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through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narrowing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external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canal, </w:t>
      </w:r>
      <w:proofErr w:type="spellStart"/>
      <w:r>
        <w:rPr>
          <w:rFonts w:ascii="Arial" w:eastAsia="Arial" w:hAnsi="Arial" w:cs="Arial"/>
        </w:rPr>
        <w:t>while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can range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dryness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blepharoconjunctivitis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lacrimal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duct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stenosis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risk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visual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impairment</w:t>
      </w:r>
      <w:proofErr w:type="spellEnd"/>
      <w:r>
        <w:rPr>
          <w:rFonts w:ascii="Arial" w:eastAsia="Arial" w:hAnsi="Arial" w:cs="Arial"/>
        </w:rPr>
        <w:t>.</w:t>
      </w:r>
    </w:p>
    <w:p w14:paraId="3AC80642" w14:textId="77777777" w:rsidR="001A63FC" w:rsidRDefault="00F86DD0">
      <w:pPr>
        <w:spacing w:after="200"/>
        <w:jc w:val="both"/>
      </w:pPr>
      <w:proofErr w:type="gramStart"/>
      <w:r>
        <w:rPr>
          <w:rFonts w:ascii="Arial" w:eastAsia="Arial" w:hAnsi="Arial" w:cs="Arial"/>
          <w:b/>
          <w:bCs/>
          <w:i/>
          <w:iCs/>
        </w:rPr>
        <w:t>Conclusion:</w:t>
      </w:r>
      <w:proofErr w:type="gramEnd"/>
      <w:r>
        <w:rPr>
          <w:rFonts w:ascii="Arial" w:eastAsia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Clinicians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managing</w:t>
      </w:r>
      <w:proofErr w:type="spellEnd"/>
      <w:r>
        <w:rPr>
          <w:rFonts w:ascii="Arial" w:eastAsia="Arial" w:hAnsi="Arial" w:cs="Arial"/>
        </w:rPr>
        <w:t xml:space="preserve"> LP </w:t>
      </w:r>
      <w:proofErr w:type="spellStart"/>
      <w:r>
        <w:rPr>
          <w:rFonts w:ascii="Arial" w:eastAsia="Arial" w:hAnsi="Arial" w:cs="Arial"/>
        </w:rPr>
        <w:t>should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systematically</w:t>
      </w:r>
      <w:proofErr w:type="spellEnd"/>
      <w:r>
        <w:rPr>
          <w:rFonts w:ascii="Arial" w:eastAsia="Arial" w:hAnsi="Arial" w:cs="Arial"/>
        </w:rPr>
        <w:t xml:space="preserve"> screen for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, as </w:t>
      </w:r>
      <w:proofErr w:type="spellStart"/>
      <w:r>
        <w:rPr>
          <w:rFonts w:ascii="Arial" w:eastAsia="Arial" w:hAnsi="Arial" w:cs="Arial"/>
        </w:rPr>
        <w:t>early</w:t>
      </w:r>
      <w:proofErr w:type="spellEnd"/>
      <w:r>
        <w:rPr>
          <w:rFonts w:ascii="Arial" w:eastAsia="Arial" w:hAnsi="Arial" w:cs="Arial"/>
        </w:rPr>
        <w:t xml:space="preserve"> recognition and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prevent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irreversible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functional</w:t>
      </w:r>
      <w:proofErr w:type="spellEnd"/>
      <w:r>
        <w:rPr>
          <w:rFonts w:ascii="Arial" w:eastAsia="Arial" w:hAnsi="Arial" w:cs="Arial"/>
        </w:rPr>
        <w:t xml:space="preserve"> complications.</w:t>
      </w:r>
    </w:p>
    <w:p w14:paraId="26A4E36D" w14:textId="77777777" w:rsidR="001A63FC" w:rsidRDefault="00F86DD0">
      <w:pPr>
        <w:spacing w:after="300"/>
        <w:jc w:val="both"/>
      </w:pPr>
      <w:proofErr w:type="gramStart"/>
      <w:r>
        <w:rPr>
          <w:rFonts w:ascii="Arial" w:eastAsia="Arial" w:hAnsi="Arial" w:cs="Arial"/>
          <w:b/>
          <w:bCs/>
          <w:i/>
          <w:iCs/>
        </w:rPr>
        <w:t>Keywords:</w:t>
      </w:r>
      <w:proofErr w:type="gramEnd"/>
      <w:r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  <w:i/>
          <w:iCs/>
        </w:rPr>
        <w:t xml:space="preserve">Lichen </w:t>
      </w:r>
      <w:proofErr w:type="spellStart"/>
      <w:proofErr w:type="gramStart"/>
      <w:r>
        <w:rPr>
          <w:rFonts w:ascii="Arial" w:eastAsia="Arial" w:hAnsi="Arial" w:cs="Arial"/>
          <w:i/>
          <w:iCs/>
        </w:rPr>
        <w:t>planus</w:t>
      </w:r>
      <w:proofErr w:type="spellEnd"/>
      <w:r>
        <w:rPr>
          <w:rFonts w:ascii="Arial" w:eastAsia="Arial" w:hAnsi="Arial" w:cs="Arial"/>
          <w:i/>
          <w:iCs/>
        </w:rPr>
        <w:t>;</w:t>
      </w:r>
      <w:proofErr w:type="gram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auricular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</w:rPr>
        <w:t>involvement</w:t>
      </w:r>
      <w:proofErr w:type="spellEnd"/>
      <w:r>
        <w:rPr>
          <w:rFonts w:ascii="Arial" w:eastAsia="Arial" w:hAnsi="Arial" w:cs="Arial"/>
          <w:i/>
          <w:iCs/>
        </w:rPr>
        <w:t>;</w:t>
      </w:r>
      <w:proofErr w:type="gram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ocular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</w:rPr>
        <w:t>involvement</w:t>
      </w:r>
      <w:proofErr w:type="spellEnd"/>
      <w:r>
        <w:rPr>
          <w:rFonts w:ascii="Arial" w:eastAsia="Arial" w:hAnsi="Arial" w:cs="Arial"/>
          <w:i/>
          <w:iCs/>
        </w:rPr>
        <w:t>;</w:t>
      </w:r>
      <w:proofErr w:type="gram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hearing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</w:rPr>
        <w:t>loss</w:t>
      </w:r>
      <w:proofErr w:type="spellEnd"/>
      <w:r>
        <w:rPr>
          <w:rFonts w:ascii="Arial" w:eastAsia="Arial" w:hAnsi="Arial" w:cs="Arial"/>
          <w:i/>
          <w:iCs/>
        </w:rPr>
        <w:t>;</w:t>
      </w:r>
      <w:proofErr w:type="gram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Wickham's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</w:rPr>
        <w:t>striae</w:t>
      </w:r>
      <w:proofErr w:type="spellEnd"/>
      <w:r>
        <w:rPr>
          <w:rFonts w:ascii="Arial" w:eastAsia="Arial" w:hAnsi="Arial" w:cs="Arial"/>
          <w:i/>
          <w:iCs/>
        </w:rPr>
        <w:t>;</w:t>
      </w:r>
      <w:proofErr w:type="gram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mucosal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disease</w:t>
      </w:r>
      <w:proofErr w:type="spellEnd"/>
    </w:p>
    <w:p w14:paraId="1EB59116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Introduction</w:t>
      </w:r>
    </w:p>
    <w:p w14:paraId="368BAD38" w14:textId="77777777" w:rsidR="001A63FC" w:rsidRDefault="00F86DD0">
      <w:pPr>
        <w:spacing w:after="200"/>
        <w:jc w:val="both"/>
      </w:pPr>
      <w:r>
        <w:rPr>
          <w:rFonts w:ascii="Arial" w:eastAsia="Arial" w:hAnsi="Arial" w:cs="Arial"/>
        </w:rPr>
        <w:t xml:space="preserve">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inflammatory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disorder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driven</w:t>
      </w:r>
      <w:proofErr w:type="spellEnd"/>
      <w:r>
        <w:rPr>
          <w:rFonts w:ascii="Arial" w:eastAsia="Arial" w:hAnsi="Arial" w:cs="Arial"/>
        </w:rPr>
        <w:t xml:space="preserve"> by </w:t>
      </w:r>
      <w:proofErr w:type="gramStart"/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T-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mediated</w:t>
      </w:r>
      <w:proofErr w:type="spellEnd"/>
      <w:r>
        <w:rPr>
          <w:rFonts w:ascii="Arial" w:eastAsia="Arial" w:hAnsi="Arial" w:cs="Arial"/>
        </w:rPr>
        <w:t xml:space="preserve"> immune </w:t>
      </w:r>
      <w:proofErr w:type="spellStart"/>
      <w:r>
        <w:rPr>
          <w:rFonts w:ascii="Arial" w:eastAsia="Arial" w:hAnsi="Arial" w:cs="Arial"/>
        </w:rPr>
        <w:t>response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directed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against</w:t>
      </w:r>
      <w:proofErr w:type="spellEnd"/>
      <w:r>
        <w:rPr>
          <w:rFonts w:ascii="Arial" w:eastAsia="Arial" w:hAnsi="Arial" w:cs="Arial"/>
        </w:rPr>
        <w:t xml:space="preserve"> basal </w:t>
      </w:r>
      <w:proofErr w:type="spellStart"/>
      <w:r>
        <w:rPr>
          <w:rFonts w:ascii="Arial" w:eastAsia="Arial" w:hAnsi="Arial" w:cs="Arial"/>
        </w:rPr>
        <w:t>keratinocytes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affecting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both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tissues. It affects </w:t>
      </w:r>
      <w:proofErr w:type="spellStart"/>
      <w:r>
        <w:rPr>
          <w:rFonts w:ascii="Arial" w:eastAsia="Arial" w:hAnsi="Arial" w:cs="Arial"/>
        </w:rPr>
        <w:t>approximately</w:t>
      </w:r>
      <w:proofErr w:type="spellEnd"/>
      <w:r>
        <w:rPr>
          <w:rFonts w:ascii="Arial" w:eastAsia="Arial" w:hAnsi="Arial" w:cs="Arial"/>
        </w:rPr>
        <w:t xml:space="preserve"> 0.3-1% of the </w:t>
      </w:r>
      <w:proofErr w:type="spellStart"/>
      <w:r>
        <w:rPr>
          <w:rFonts w:ascii="Arial" w:eastAsia="Arial" w:hAnsi="Arial" w:cs="Arial"/>
        </w:rPr>
        <w:t>general</w:t>
      </w:r>
      <w:proofErr w:type="spellEnd"/>
      <w:r>
        <w:rPr>
          <w:rFonts w:ascii="Arial" w:eastAsia="Arial" w:hAnsi="Arial" w:cs="Arial"/>
        </w:rPr>
        <w:t xml:space="preserve"> population,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peak</w:t>
      </w:r>
      <w:proofErr w:type="spellEnd"/>
      <w:r>
        <w:rPr>
          <w:rFonts w:ascii="Arial" w:eastAsia="Arial" w:hAnsi="Arial" w:cs="Arial"/>
        </w:rPr>
        <w:t xml:space="preserve"> incidence </w:t>
      </w:r>
      <w:proofErr w:type="spellStart"/>
      <w:r>
        <w:rPr>
          <w:rFonts w:ascii="Arial" w:eastAsia="Arial" w:hAnsi="Arial" w:cs="Arial"/>
        </w:rPr>
        <w:t>between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fourth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sixth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decades</w:t>
      </w:r>
      <w:proofErr w:type="spellEnd"/>
      <w:r>
        <w:rPr>
          <w:rFonts w:ascii="Arial" w:eastAsia="Arial" w:hAnsi="Arial" w:cs="Arial"/>
        </w:rPr>
        <w:t xml:space="preserve"> of life. The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frequently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involves</w:t>
      </w:r>
      <w:proofErr w:type="spellEnd"/>
      <w:r>
        <w:rPr>
          <w:rFonts w:ascii="Arial" w:eastAsia="Arial" w:hAnsi="Arial" w:cs="Arial"/>
        </w:rPr>
        <w:t xml:space="preserve"> the skin of the </w:t>
      </w:r>
      <w:proofErr w:type="spellStart"/>
      <w:r>
        <w:rPr>
          <w:rFonts w:ascii="Arial" w:eastAsia="Arial" w:hAnsi="Arial" w:cs="Arial"/>
        </w:rPr>
        <w:t>flexural</w:t>
      </w:r>
      <w:proofErr w:type="spellEnd"/>
      <w:r>
        <w:rPr>
          <w:rFonts w:ascii="Arial" w:eastAsia="Arial" w:hAnsi="Arial" w:cs="Arial"/>
        </w:rPr>
        <w:t xml:space="preserve"> surfaces and the oral and </w:t>
      </w:r>
      <w:proofErr w:type="spellStart"/>
      <w:r>
        <w:rPr>
          <w:rFonts w:ascii="Arial" w:eastAsia="Arial" w:hAnsi="Arial" w:cs="Arial"/>
        </w:rPr>
        <w:t>genital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mucosae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whereas</w:t>
      </w:r>
      <w:proofErr w:type="spellEnd"/>
      <w:r>
        <w:rPr>
          <w:rFonts w:ascii="Arial" w:eastAsia="Arial" w:hAnsi="Arial" w:cs="Arial"/>
        </w:rPr>
        <w:t xml:space="preserve"> extension to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epithelial</w:t>
      </w:r>
      <w:proofErr w:type="spellEnd"/>
      <w:r>
        <w:rPr>
          <w:rFonts w:ascii="Arial" w:eastAsia="Arial" w:hAnsi="Arial" w:cs="Arial"/>
        </w:rPr>
        <w:t xml:space="preserve"> sites,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as the </w:t>
      </w:r>
      <w:proofErr w:type="spellStart"/>
      <w:r>
        <w:rPr>
          <w:rFonts w:ascii="Arial" w:eastAsia="Arial" w:hAnsi="Arial" w:cs="Arial"/>
        </w:rPr>
        <w:t>conjunctiva</w:t>
      </w:r>
      <w:proofErr w:type="spellEnd"/>
      <w:r>
        <w:rPr>
          <w:rFonts w:ascii="Arial" w:eastAsia="Arial" w:hAnsi="Arial" w:cs="Arial"/>
        </w:rPr>
        <w:t xml:space="preserve">, the </w:t>
      </w:r>
      <w:proofErr w:type="spellStart"/>
      <w:r>
        <w:rPr>
          <w:rFonts w:ascii="Arial" w:eastAsia="Arial" w:hAnsi="Arial" w:cs="Arial"/>
        </w:rPr>
        <w:t>upper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aerodigestive</w:t>
      </w:r>
      <w:proofErr w:type="spellEnd"/>
      <w:r>
        <w:rPr>
          <w:rFonts w:ascii="Arial" w:eastAsia="Arial" w:hAnsi="Arial" w:cs="Arial"/>
        </w:rPr>
        <w:t xml:space="preserve"> tract, and the </w:t>
      </w:r>
      <w:proofErr w:type="spellStart"/>
      <w:r>
        <w:rPr>
          <w:rFonts w:ascii="Arial" w:eastAsia="Arial" w:hAnsi="Arial" w:cs="Arial"/>
        </w:rPr>
        <w:t>external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canal,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far </w:t>
      </w:r>
      <w:proofErr w:type="spellStart"/>
      <w:r>
        <w:rPr>
          <w:rFonts w:ascii="Arial" w:eastAsia="Arial" w:hAnsi="Arial" w:cs="Arial"/>
        </w:rPr>
        <w:t>less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common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frequently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under-recognized</w:t>
      </w:r>
      <w:proofErr w:type="spellEnd"/>
      <w:r>
        <w:rPr>
          <w:rFonts w:ascii="Arial" w:eastAsia="Arial" w:hAnsi="Arial" w:cs="Arial"/>
        </w:rPr>
        <w:t xml:space="preserve"> in routine practice. </w:t>
      </w:r>
      <w:proofErr w:type="spellStart"/>
      <w:r>
        <w:rPr>
          <w:rFonts w:ascii="Arial" w:eastAsia="Arial" w:hAnsi="Arial" w:cs="Arial"/>
        </w:rPr>
        <w:t>Because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atypical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localizations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progress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silently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before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causing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irreversible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functional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damage</w:t>
      </w:r>
      <w:proofErr w:type="gram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systematic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screening </w:t>
      </w:r>
      <w:proofErr w:type="spellStart"/>
      <w:r>
        <w:rPr>
          <w:rFonts w:ascii="Arial" w:eastAsia="Arial" w:hAnsi="Arial" w:cs="Arial"/>
        </w:rPr>
        <w:t>beyond</w:t>
      </w:r>
      <w:proofErr w:type="spellEnd"/>
      <w:r>
        <w:rPr>
          <w:rFonts w:ascii="Arial" w:eastAsia="Arial" w:hAnsi="Arial" w:cs="Arial"/>
        </w:rPr>
        <w:t xml:space="preserve"> the skin and oral </w:t>
      </w:r>
      <w:proofErr w:type="spellStart"/>
      <w:r>
        <w:rPr>
          <w:rFonts w:ascii="Arial" w:eastAsia="Arial" w:hAnsi="Arial" w:cs="Arial"/>
        </w:rPr>
        <w:t>mucosa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increasingly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emphasized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literature</w:t>
      </w:r>
      <w:proofErr w:type="spellEnd"/>
      <w:r>
        <w:rPr>
          <w:rFonts w:ascii="Arial" w:eastAsia="Arial" w:hAnsi="Arial" w:cs="Arial"/>
        </w:rPr>
        <w:t xml:space="preserve">. Extra-cutaneous manifestations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nevertheless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occur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remain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underrecognized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report a case of </w:t>
      </w:r>
      <w:proofErr w:type="spellStart"/>
      <w:r>
        <w:rPr>
          <w:rFonts w:ascii="Arial" w:eastAsia="Arial" w:hAnsi="Arial" w:cs="Arial"/>
        </w:rPr>
        <w:t>generalized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concomitant oral,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illustrating</w:t>
      </w:r>
      <w:proofErr w:type="spellEnd"/>
      <w:r>
        <w:rPr>
          <w:rFonts w:ascii="Arial" w:eastAsia="Arial" w:hAnsi="Arial" w:cs="Arial"/>
        </w:rPr>
        <w:t xml:space="preserve"> the importance of </w:t>
      </w:r>
      <w:proofErr w:type="spellStart"/>
      <w:r>
        <w:rPr>
          <w:rFonts w:ascii="Arial" w:eastAsia="Arial" w:hAnsi="Arial" w:cs="Arial"/>
        </w:rPr>
        <w:t>actively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searching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atypical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localizations</w:t>
      </w:r>
      <w:proofErr w:type="spellEnd"/>
      <w:r>
        <w:rPr>
          <w:rFonts w:ascii="Arial" w:eastAsia="Arial" w:hAnsi="Arial" w:cs="Arial"/>
        </w:rPr>
        <w:t>.</w:t>
      </w:r>
    </w:p>
    <w:p w14:paraId="278107F9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Presentation of Case</w:t>
      </w:r>
    </w:p>
    <w:p w14:paraId="1C1BB200" w14:textId="77777777" w:rsidR="001A63FC" w:rsidRDefault="00F86DD0">
      <w:pPr>
        <w:spacing w:after="200"/>
        <w:jc w:val="both"/>
      </w:pPr>
      <w:r>
        <w:rPr>
          <w:rFonts w:ascii="Arial" w:eastAsia="Arial" w:hAnsi="Arial" w:cs="Arial"/>
        </w:rPr>
        <w:t xml:space="preserve">A 50-year-old </w:t>
      </w:r>
      <w:proofErr w:type="spellStart"/>
      <w:r>
        <w:rPr>
          <w:rFonts w:ascii="Arial" w:eastAsia="Arial" w:hAnsi="Arial" w:cs="Arial"/>
        </w:rPr>
        <w:t>woman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significant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medical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admitted</w:t>
      </w:r>
      <w:proofErr w:type="spellEnd"/>
      <w:r>
        <w:rPr>
          <w:rFonts w:ascii="Arial" w:eastAsia="Arial" w:hAnsi="Arial" w:cs="Arial"/>
        </w:rPr>
        <w:t xml:space="preserve"> for the management of </w:t>
      </w:r>
      <w:proofErr w:type="spellStart"/>
      <w:r>
        <w:rPr>
          <w:rFonts w:ascii="Arial" w:eastAsia="Arial" w:hAnsi="Arial" w:cs="Arial"/>
        </w:rPr>
        <w:t>generalized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evolving</w:t>
      </w:r>
      <w:proofErr w:type="spellEnd"/>
      <w:r>
        <w:rPr>
          <w:rFonts w:ascii="Arial" w:eastAsia="Arial" w:hAnsi="Arial" w:cs="Arial"/>
        </w:rPr>
        <w:t xml:space="preserve"> over six </w:t>
      </w:r>
      <w:proofErr w:type="spellStart"/>
      <w:r>
        <w:rPr>
          <w:rFonts w:ascii="Arial" w:eastAsia="Arial" w:hAnsi="Arial" w:cs="Arial"/>
        </w:rPr>
        <w:t>months</w:t>
      </w:r>
      <w:proofErr w:type="spellEnd"/>
      <w:r>
        <w:rPr>
          <w:rFonts w:ascii="Arial" w:eastAsia="Arial" w:hAnsi="Arial" w:cs="Arial"/>
        </w:rPr>
        <w:t xml:space="preserve">. In addition to the 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eruption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progressive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increased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tearing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Dermatological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revealed</w:t>
      </w:r>
      <w:proofErr w:type="spellEnd"/>
      <w:r>
        <w:rPr>
          <w:rFonts w:ascii="Arial" w:eastAsia="Arial" w:hAnsi="Arial" w:cs="Arial"/>
        </w:rPr>
        <w:t xml:space="preserve"> diffuse </w:t>
      </w:r>
      <w:proofErr w:type="spellStart"/>
      <w:r>
        <w:rPr>
          <w:rFonts w:ascii="Arial" w:eastAsia="Arial" w:hAnsi="Arial" w:cs="Arial"/>
        </w:rPr>
        <w:t>pruritic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violaceous</w:t>
      </w:r>
      <w:proofErr w:type="spellEnd"/>
      <w:r>
        <w:rPr>
          <w:rFonts w:ascii="Arial" w:eastAsia="Arial" w:hAnsi="Arial" w:cs="Arial"/>
        </w:rPr>
        <w:t xml:space="preserve"> papules and plaques.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of the oral </w:t>
      </w:r>
      <w:proofErr w:type="spellStart"/>
      <w:r>
        <w:rPr>
          <w:rFonts w:ascii="Arial" w:eastAsia="Arial" w:hAnsi="Arial" w:cs="Arial"/>
        </w:rPr>
        <w:t>cavity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demonstrated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whitish</w:t>
      </w:r>
      <w:proofErr w:type="spellEnd"/>
      <w:r>
        <w:rPr>
          <w:rFonts w:ascii="Arial" w:eastAsia="Arial" w:hAnsi="Arial" w:cs="Arial"/>
        </w:rPr>
        <w:t xml:space="preserve"> network </w:t>
      </w:r>
      <w:proofErr w:type="spellStart"/>
      <w:r>
        <w:rPr>
          <w:rFonts w:ascii="Arial" w:eastAsia="Arial" w:hAnsi="Arial" w:cs="Arial"/>
        </w:rPr>
        <w:t>affecting</w:t>
      </w:r>
      <w:proofErr w:type="spellEnd"/>
      <w:r>
        <w:rPr>
          <w:rFonts w:ascii="Arial" w:eastAsia="Arial" w:hAnsi="Arial" w:cs="Arial"/>
        </w:rPr>
        <w:t xml:space="preserve"> the buccal </w:t>
      </w:r>
      <w:proofErr w:type="spellStart"/>
      <w:r>
        <w:rPr>
          <w:rFonts w:ascii="Arial" w:eastAsia="Arial" w:hAnsi="Arial" w:cs="Arial"/>
        </w:rPr>
        <w:t>mucosa</w:t>
      </w:r>
      <w:proofErr w:type="spellEnd"/>
      <w:r>
        <w:rPr>
          <w:rFonts w:ascii="Arial" w:eastAsia="Arial" w:hAnsi="Arial" w:cs="Arial"/>
        </w:rPr>
        <w:t xml:space="preserve"> (Figure 1). </w:t>
      </w:r>
      <w:proofErr w:type="spellStart"/>
      <w:r>
        <w:rPr>
          <w:rFonts w:ascii="Arial" w:eastAsia="Arial" w:hAnsi="Arial" w:cs="Arial"/>
        </w:rPr>
        <w:t>Dermoscopic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evaluation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showed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presence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Wickham's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striae</w:t>
      </w:r>
      <w:proofErr w:type="spellEnd"/>
      <w:r>
        <w:rPr>
          <w:rFonts w:ascii="Arial" w:eastAsia="Arial" w:hAnsi="Arial" w:cs="Arial"/>
        </w:rPr>
        <w:t xml:space="preserve"> on the skin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 xml:space="preserve"> (Figure 2). </w:t>
      </w:r>
      <w:proofErr w:type="spellStart"/>
      <w:r>
        <w:rPr>
          <w:rFonts w:ascii="Arial" w:eastAsia="Arial" w:hAnsi="Arial" w:cs="Arial"/>
        </w:rPr>
        <w:t>Audiometric</w:t>
      </w:r>
      <w:proofErr w:type="spellEnd"/>
      <w:r>
        <w:rPr>
          <w:rFonts w:ascii="Arial" w:eastAsia="Arial" w:hAnsi="Arial" w:cs="Arial"/>
        </w:rPr>
        <w:t xml:space="preserve"> testing </w:t>
      </w:r>
      <w:proofErr w:type="spellStart"/>
      <w:r>
        <w:rPr>
          <w:rFonts w:ascii="Arial" w:eastAsia="Arial" w:hAnsi="Arial" w:cs="Arial"/>
        </w:rPr>
        <w:t>confirmed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bilateral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predominant</w:t>
      </w:r>
      <w:proofErr w:type="spellEnd"/>
      <w:r>
        <w:rPr>
          <w:rFonts w:ascii="Arial" w:eastAsia="Arial" w:hAnsi="Arial" w:cs="Arial"/>
        </w:rPr>
        <w:t xml:space="preserve"> on the right </w:t>
      </w:r>
      <w:proofErr w:type="spellStart"/>
      <w:r>
        <w:rPr>
          <w:rFonts w:ascii="Arial" w:eastAsia="Arial" w:hAnsi="Arial" w:cs="Arial"/>
        </w:rPr>
        <w:t>side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Ophthalmological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identified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moderate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dryness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associated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decreased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visual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acuity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left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eye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These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findings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supported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lastRenderedPageBreak/>
        <w:t>involvement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related</w:t>
      </w:r>
      <w:proofErr w:type="spellEnd"/>
      <w:r>
        <w:rPr>
          <w:rFonts w:ascii="Arial" w:eastAsia="Arial" w:hAnsi="Arial" w:cs="Arial"/>
        </w:rPr>
        <w:t xml:space="preserve"> to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. The patient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corticosteroid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therapy</w:t>
      </w:r>
      <w:proofErr w:type="spellEnd"/>
      <w:r>
        <w:rPr>
          <w:rFonts w:ascii="Arial" w:eastAsia="Arial" w:hAnsi="Arial" w:cs="Arial"/>
        </w:rPr>
        <w:t xml:space="preserve"> at a dose of 1 mg/kg/</w:t>
      </w:r>
      <w:proofErr w:type="spellStart"/>
      <w:r>
        <w:rPr>
          <w:rFonts w:ascii="Arial" w:eastAsia="Arial" w:hAnsi="Arial" w:cs="Arial"/>
        </w:rPr>
        <w:t>day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combined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dexamethasone-tobramycin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eye</w:t>
      </w:r>
      <w:proofErr w:type="spellEnd"/>
      <w:r>
        <w:rPr>
          <w:rFonts w:ascii="Arial" w:eastAsia="Arial" w:hAnsi="Arial" w:cs="Arial"/>
        </w:rPr>
        <w:t xml:space="preserve"> drops. After </w:t>
      </w:r>
      <w:proofErr w:type="spellStart"/>
      <w:r>
        <w:rPr>
          <w:rFonts w:ascii="Arial" w:eastAsia="Arial" w:hAnsi="Arial" w:cs="Arial"/>
        </w:rPr>
        <w:t>two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marked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improvement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observed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regression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disappearance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dermoscopic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signs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activity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significant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reduction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pruritus</w:t>
      </w:r>
      <w:proofErr w:type="spellEnd"/>
      <w:r>
        <w:rPr>
          <w:rFonts w:ascii="Arial" w:eastAsia="Arial" w:hAnsi="Arial" w:cs="Arial"/>
        </w:rPr>
        <w:t>.</w:t>
      </w:r>
    </w:p>
    <w:p w14:paraId="6D887BF8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Discussion</w:t>
      </w:r>
    </w:p>
    <w:p w14:paraId="2808CE5C" w14:textId="77777777" w:rsidR="001A63FC" w:rsidRDefault="00F86DD0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common</w:t>
      </w:r>
      <w:proofErr w:type="spellEnd"/>
      <w:r>
        <w:rPr>
          <w:rFonts w:ascii="Arial" w:eastAsia="Arial" w:hAnsi="Arial" w:cs="Arial"/>
        </w:rPr>
        <w:t xml:space="preserve"> in patients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the oral </w:t>
      </w:r>
      <w:proofErr w:type="spellStart"/>
      <w:r>
        <w:rPr>
          <w:rFonts w:ascii="Arial" w:eastAsia="Arial" w:hAnsi="Arial" w:cs="Arial"/>
        </w:rPr>
        <w:t>cavity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being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frequently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affected</w:t>
      </w:r>
      <w:proofErr w:type="spellEnd"/>
      <w:r>
        <w:rPr>
          <w:rFonts w:ascii="Arial" w:eastAsia="Arial" w:hAnsi="Arial" w:cs="Arial"/>
        </w:rPr>
        <w:t xml:space="preserve"> site, </w:t>
      </w:r>
      <w:proofErr w:type="spellStart"/>
      <w:r>
        <w:rPr>
          <w:rFonts w:ascii="Arial" w:eastAsia="Arial" w:hAnsi="Arial" w:cs="Arial"/>
        </w:rPr>
        <w:t>followed</w:t>
      </w:r>
      <w:proofErr w:type="spellEnd"/>
      <w:r>
        <w:rPr>
          <w:rFonts w:ascii="Arial" w:eastAsia="Arial" w:hAnsi="Arial" w:cs="Arial"/>
        </w:rPr>
        <w:t xml:space="preserve"> by the </w:t>
      </w:r>
      <w:proofErr w:type="spellStart"/>
      <w:r>
        <w:rPr>
          <w:rFonts w:ascii="Arial" w:eastAsia="Arial" w:hAnsi="Arial" w:cs="Arial"/>
        </w:rPr>
        <w:t>anogenital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region</w:t>
      </w:r>
      <w:proofErr w:type="spellEnd"/>
      <w:r>
        <w:rPr>
          <w:rFonts w:ascii="Arial" w:eastAsia="Arial" w:hAnsi="Arial" w:cs="Arial"/>
        </w:rPr>
        <w:t xml:space="preserve">. Other </w:t>
      </w:r>
      <w:proofErr w:type="spellStart"/>
      <w:r>
        <w:rPr>
          <w:rFonts w:ascii="Arial" w:eastAsia="Arial" w:hAnsi="Arial" w:cs="Arial"/>
        </w:rPr>
        <w:t>epithelial</w:t>
      </w:r>
      <w:proofErr w:type="spellEnd"/>
      <w:r>
        <w:rPr>
          <w:rFonts w:ascii="Arial" w:eastAsia="Arial" w:hAnsi="Arial" w:cs="Arial"/>
        </w:rPr>
        <w:t xml:space="preserve"> locations, </w:t>
      </w:r>
      <w:proofErr w:type="spellStart"/>
      <w:r>
        <w:rPr>
          <w:rFonts w:ascii="Arial" w:eastAsia="Arial" w:hAnsi="Arial" w:cs="Arial"/>
        </w:rPr>
        <w:t>including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conjunctiva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upper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aerodigestive</w:t>
      </w:r>
      <w:proofErr w:type="spellEnd"/>
      <w:r>
        <w:rPr>
          <w:rFonts w:ascii="Arial" w:eastAsia="Arial" w:hAnsi="Arial" w:cs="Arial"/>
        </w:rPr>
        <w:t xml:space="preserve"> tract, and </w:t>
      </w:r>
      <w:proofErr w:type="spellStart"/>
      <w:r>
        <w:rPr>
          <w:rFonts w:ascii="Arial" w:eastAsia="Arial" w:hAnsi="Arial" w:cs="Arial"/>
        </w:rPr>
        <w:t>external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canal, are </w:t>
      </w:r>
      <w:proofErr w:type="spellStart"/>
      <w:r>
        <w:rPr>
          <w:rFonts w:ascii="Arial" w:eastAsia="Arial" w:hAnsi="Arial" w:cs="Arial"/>
        </w:rPr>
        <w:t>less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frequently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poorly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documented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true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prevalence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general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population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unknown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largely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because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insidious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onset</w:t>
      </w:r>
      <w:proofErr w:type="spellEnd"/>
      <w:r>
        <w:rPr>
          <w:rFonts w:ascii="Arial" w:eastAsia="Arial" w:hAnsi="Arial" w:cs="Arial"/>
        </w:rPr>
        <w:t xml:space="preserve"> and the </w:t>
      </w:r>
      <w:proofErr w:type="spellStart"/>
      <w:r>
        <w:rPr>
          <w:rFonts w:ascii="Arial" w:eastAsia="Arial" w:hAnsi="Arial" w:cs="Arial"/>
        </w:rPr>
        <w:t>nonspecific</w:t>
      </w:r>
      <w:proofErr w:type="spellEnd"/>
      <w:r>
        <w:rPr>
          <w:rFonts w:ascii="Arial" w:eastAsia="Arial" w:hAnsi="Arial" w:cs="Arial"/>
        </w:rPr>
        <w:t xml:space="preserve"> nature of </w:t>
      </w:r>
      <w:proofErr w:type="spellStart"/>
      <w:r>
        <w:rPr>
          <w:rFonts w:ascii="Arial" w:eastAsia="Arial" w:hAnsi="Arial" w:cs="Arial"/>
        </w:rPr>
        <w:t>early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. The </w:t>
      </w:r>
      <w:proofErr w:type="spellStart"/>
      <w:r>
        <w:rPr>
          <w:rFonts w:ascii="Arial" w:eastAsia="Arial" w:hAnsi="Arial" w:cs="Arial"/>
        </w:rPr>
        <w:t>earliest</w:t>
      </w:r>
      <w:proofErr w:type="spellEnd"/>
      <w:r>
        <w:rPr>
          <w:rFonts w:ascii="Arial" w:eastAsia="Arial" w:hAnsi="Arial" w:cs="Arial"/>
        </w:rPr>
        <w:t xml:space="preserve"> descriptions, dating back to the mid-20th century,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tympanic</w:t>
      </w:r>
      <w:proofErr w:type="spellEnd"/>
      <w:r>
        <w:rPr>
          <w:rFonts w:ascii="Arial" w:eastAsia="Arial" w:hAnsi="Arial" w:cs="Arial"/>
        </w:rPr>
        <w:t xml:space="preserve"> membrane,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manifestations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otorrhea</w:t>
      </w:r>
      <w:proofErr w:type="spellEnd"/>
      <w:r>
        <w:rPr>
          <w:rFonts w:ascii="Arial" w:eastAsia="Arial" w:hAnsi="Arial" w:cs="Arial"/>
        </w:rPr>
        <w:t xml:space="preserve">, tinnitus, </w:t>
      </w:r>
      <w:proofErr w:type="spellStart"/>
      <w:r>
        <w:rPr>
          <w:rFonts w:ascii="Arial" w:eastAsia="Arial" w:hAnsi="Arial" w:cs="Arial"/>
        </w:rPr>
        <w:t>pruritus</w:t>
      </w:r>
      <w:proofErr w:type="spellEnd"/>
      <w:r>
        <w:rPr>
          <w:rFonts w:ascii="Arial" w:eastAsia="Arial" w:hAnsi="Arial" w:cs="Arial"/>
        </w:rPr>
        <w:t xml:space="preserve">, and progressive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(Warin et al., 1948). In the </w:t>
      </w:r>
      <w:proofErr w:type="spellStart"/>
      <w:r>
        <w:rPr>
          <w:rFonts w:ascii="Arial" w:eastAsia="Arial" w:hAnsi="Arial" w:cs="Arial"/>
        </w:rPr>
        <w:t>largest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published</w:t>
      </w:r>
      <w:proofErr w:type="spellEnd"/>
      <w:r>
        <w:rPr>
          <w:rFonts w:ascii="Arial" w:eastAsia="Arial" w:hAnsi="Arial" w:cs="Arial"/>
        </w:rPr>
        <w:t xml:space="preserve"> case </w:t>
      </w:r>
      <w:proofErr w:type="spellStart"/>
      <w:r>
        <w:rPr>
          <w:rFonts w:ascii="Arial" w:eastAsia="Arial" w:hAnsi="Arial" w:cs="Arial"/>
        </w:rPr>
        <w:t>series</w:t>
      </w:r>
      <w:proofErr w:type="spellEnd"/>
      <w:r>
        <w:rPr>
          <w:rFonts w:ascii="Arial" w:eastAsia="Arial" w:hAnsi="Arial" w:cs="Arial"/>
        </w:rPr>
        <w:t xml:space="preserve"> to date, a </w:t>
      </w:r>
      <w:proofErr w:type="spellStart"/>
      <w:r>
        <w:rPr>
          <w:rFonts w:ascii="Arial" w:eastAsia="Arial" w:hAnsi="Arial" w:cs="Arial"/>
        </w:rPr>
        <w:t>ten-year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retrospective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the Mayo Clinic </w:t>
      </w:r>
      <w:proofErr w:type="spellStart"/>
      <w:r>
        <w:rPr>
          <w:rFonts w:ascii="Arial" w:eastAsia="Arial" w:hAnsi="Arial" w:cs="Arial"/>
        </w:rPr>
        <w:t>identified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nineteen</w:t>
      </w:r>
      <w:proofErr w:type="spellEnd"/>
      <w:r>
        <w:rPr>
          <w:rFonts w:ascii="Arial" w:eastAsia="Arial" w:hAnsi="Arial" w:cs="Arial"/>
        </w:rPr>
        <w:t xml:space="preserve"> patients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otic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whom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persistent </w:t>
      </w:r>
      <w:proofErr w:type="spellStart"/>
      <w:r>
        <w:rPr>
          <w:rFonts w:ascii="Arial" w:eastAsia="Arial" w:hAnsi="Arial" w:cs="Arial"/>
        </w:rPr>
        <w:t>otorrhea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were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managed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successfully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topical</w:t>
      </w:r>
      <w:proofErr w:type="spellEnd"/>
      <w:r>
        <w:rPr>
          <w:rFonts w:ascii="Arial" w:eastAsia="Arial" w:hAnsi="Arial" w:cs="Arial"/>
        </w:rPr>
        <w:t xml:space="preserve"> tacrolimus, </w:t>
      </w:r>
      <w:proofErr w:type="spellStart"/>
      <w:r>
        <w:rPr>
          <w:rFonts w:ascii="Arial" w:eastAsia="Arial" w:hAnsi="Arial" w:cs="Arial"/>
        </w:rPr>
        <w:t>underscoring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both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chronicity</w:t>
      </w:r>
      <w:proofErr w:type="spellEnd"/>
      <w:r>
        <w:rPr>
          <w:rFonts w:ascii="Arial" w:eastAsia="Arial" w:hAnsi="Arial" w:cs="Arial"/>
        </w:rPr>
        <w:t xml:space="preserve"> of the condition and the value of </w:t>
      </w:r>
      <w:proofErr w:type="spellStart"/>
      <w:r>
        <w:rPr>
          <w:rFonts w:ascii="Arial" w:eastAsia="Arial" w:hAnsi="Arial" w:cs="Arial"/>
        </w:rPr>
        <w:t>early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topical</w:t>
      </w:r>
      <w:proofErr w:type="spellEnd"/>
      <w:r>
        <w:rPr>
          <w:rFonts w:ascii="Arial" w:eastAsia="Arial" w:hAnsi="Arial" w:cs="Arial"/>
        </w:rPr>
        <w:t xml:space="preserve"> intervention (Sartori-</w:t>
      </w:r>
      <w:proofErr w:type="spellStart"/>
      <w:r>
        <w:rPr>
          <w:rFonts w:ascii="Arial" w:eastAsia="Arial" w:hAnsi="Arial" w:cs="Arial"/>
        </w:rPr>
        <w:t>Valinotti</w:t>
      </w:r>
      <w:proofErr w:type="spellEnd"/>
      <w:r>
        <w:rPr>
          <w:rFonts w:ascii="Arial" w:eastAsia="Arial" w:hAnsi="Arial" w:cs="Arial"/>
        </w:rPr>
        <w:t xml:space="preserve"> et al., 2013). More </w:t>
      </w:r>
      <w:proofErr w:type="spellStart"/>
      <w:r>
        <w:rPr>
          <w:rFonts w:ascii="Arial" w:eastAsia="Arial" w:hAnsi="Arial" w:cs="Arial"/>
        </w:rPr>
        <w:t>recently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options for </w:t>
      </w:r>
      <w:proofErr w:type="spellStart"/>
      <w:r>
        <w:rPr>
          <w:rFonts w:ascii="Arial" w:eastAsia="Arial" w:hAnsi="Arial" w:cs="Arial"/>
        </w:rPr>
        <w:t>otic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highlighted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bone-anchored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devices</w:t>
      </w:r>
      <w:proofErr w:type="spellEnd"/>
      <w:r>
        <w:rPr>
          <w:rFonts w:ascii="Arial" w:eastAsia="Arial" w:hAnsi="Arial" w:cs="Arial"/>
        </w:rPr>
        <w:t xml:space="preserve"> as an effective solution for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restoration</w:t>
      </w:r>
      <w:proofErr w:type="spellEnd"/>
      <w:r>
        <w:rPr>
          <w:rFonts w:ascii="Arial" w:eastAsia="Arial" w:hAnsi="Arial" w:cs="Arial"/>
        </w:rPr>
        <w:t xml:space="preserve"> once </w:t>
      </w:r>
      <w:proofErr w:type="spellStart"/>
      <w:r>
        <w:rPr>
          <w:rFonts w:ascii="Arial" w:eastAsia="Arial" w:hAnsi="Arial" w:cs="Arial"/>
        </w:rPr>
        <w:t>irreversible</w:t>
      </w:r>
      <w:proofErr w:type="spellEnd"/>
      <w:r>
        <w:rPr>
          <w:rFonts w:ascii="Arial" w:eastAsia="Arial" w:hAnsi="Arial" w:cs="Arial"/>
        </w:rPr>
        <w:t xml:space="preserve"> conductive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has </w:t>
      </w:r>
      <w:proofErr w:type="spellStart"/>
      <w:r>
        <w:rPr>
          <w:rFonts w:ascii="Arial" w:eastAsia="Arial" w:hAnsi="Arial" w:cs="Arial"/>
        </w:rPr>
        <w:t>occurred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reinforcing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timely</w:t>
      </w:r>
      <w:proofErr w:type="spellEnd"/>
      <w:r>
        <w:rPr>
          <w:rFonts w:ascii="Arial" w:eastAsia="Arial" w:hAnsi="Arial" w:cs="Arial"/>
        </w:rPr>
        <w:t xml:space="preserve"> recognition can change the </w:t>
      </w:r>
      <w:proofErr w:type="spellStart"/>
      <w:r>
        <w:rPr>
          <w:rFonts w:ascii="Arial" w:eastAsia="Arial" w:hAnsi="Arial" w:cs="Arial"/>
        </w:rPr>
        <w:t>therapeutic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pathway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available</w:t>
      </w:r>
      <w:proofErr w:type="spellEnd"/>
      <w:r>
        <w:rPr>
          <w:rFonts w:ascii="Arial" w:eastAsia="Arial" w:hAnsi="Arial" w:cs="Arial"/>
        </w:rPr>
        <w:t xml:space="preserve"> to the patient (Lazzerini et al., 2020). Chronic inflammation in the </w:t>
      </w:r>
      <w:proofErr w:type="spellStart"/>
      <w:r>
        <w:rPr>
          <w:rFonts w:ascii="Arial" w:eastAsia="Arial" w:hAnsi="Arial" w:cs="Arial"/>
        </w:rPr>
        <w:t>external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canal can lead to progressive </w:t>
      </w:r>
      <w:proofErr w:type="spellStart"/>
      <w:r>
        <w:rPr>
          <w:rFonts w:ascii="Arial" w:eastAsia="Arial" w:hAnsi="Arial" w:cs="Arial"/>
        </w:rPr>
        <w:t>narrowing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stenosis</w:t>
      </w:r>
      <w:proofErr w:type="spellEnd"/>
      <w:r>
        <w:rPr>
          <w:rFonts w:ascii="Arial" w:eastAsia="Arial" w:hAnsi="Arial" w:cs="Arial"/>
        </w:rPr>
        <w:t xml:space="preserve">, and conductive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become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refractory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medical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alone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occasionally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requiring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surgical</w:t>
      </w:r>
      <w:proofErr w:type="spellEnd"/>
      <w:r>
        <w:rPr>
          <w:rFonts w:ascii="Arial" w:eastAsia="Arial" w:hAnsi="Arial" w:cs="Arial"/>
        </w:rPr>
        <w:t xml:space="preserve"> calibration or </w:t>
      </w:r>
      <w:proofErr w:type="spellStart"/>
      <w:r>
        <w:rPr>
          <w:rFonts w:ascii="Arial" w:eastAsia="Arial" w:hAnsi="Arial" w:cs="Arial"/>
        </w:rPr>
        <w:t>meatoplasty</w:t>
      </w:r>
      <w:proofErr w:type="spellEnd"/>
      <w:r>
        <w:rPr>
          <w:rFonts w:ascii="Arial" w:eastAsia="Arial" w:hAnsi="Arial" w:cs="Arial"/>
        </w:rPr>
        <w:t xml:space="preserve">. Management </w:t>
      </w: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depends</w:t>
      </w:r>
      <w:proofErr w:type="spellEnd"/>
      <w:r>
        <w:rPr>
          <w:rFonts w:ascii="Arial" w:eastAsia="Arial" w:hAnsi="Arial" w:cs="Arial"/>
        </w:rPr>
        <w:t xml:space="preserve"> on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severity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ranging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topical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corticosteroids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calcineurin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inhibitors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systemic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therapies</w:t>
      </w:r>
      <w:proofErr w:type="spellEnd"/>
      <w:r>
        <w:rPr>
          <w:rFonts w:ascii="Arial" w:eastAsia="Arial" w:hAnsi="Arial" w:cs="Arial"/>
        </w:rPr>
        <w:t xml:space="preserve"> in extensive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rehabilitation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reserved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advanced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treatment-resistant</w:t>
      </w:r>
      <w:proofErr w:type="spellEnd"/>
      <w:r>
        <w:rPr>
          <w:rFonts w:ascii="Arial" w:eastAsia="Arial" w:hAnsi="Arial" w:cs="Arial"/>
        </w:rPr>
        <w:t xml:space="preserve"> cases (Warin et al., </w:t>
      </w:r>
      <w:proofErr w:type="gramStart"/>
      <w:r>
        <w:rPr>
          <w:rFonts w:ascii="Arial" w:eastAsia="Arial" w:hAnsi="Arial" w:cs="Arial"/>
        </w:rPr>
        <w:t>1948;</w:t>
      </w:r>
      <w:proofErr w:type="gramEnd"/>
      <w:r>
        <w:rPr>
          <w:rFonts w:ascii="Arial" w:eastAsia="Arial" w:hAnsi="Arial" w:cs="Arial"/>
        </w:rPr>
        <w:t xml:space="preserve"> Sartori-</w:t>
      </w:r>
      <w:proofErr w:type="spellStart"/>
      <w:r>
        <w:rPr>
          <w:rFonts w:ascii="Arial" w:eastAsia="Arial" w:hAnsi="Arial" w:cs="Arial"/>
        </w:rPr>
        <w:t>Valinotti</w:t>
      </w:r>
      <w:proofErr w:type="spellEnd"/>
      <w:r>
        <w:rPr>
          <w:rFonts w:ascii="Arial" w:eastAsia="Arial" w:hAnsi="Arial" w:cs="Arial"/>
        </w:rPr>
        <w:t xml:space="preserve"> et al., </w:t>
      </w:r>
      <w:proofErr w:type="gramStart"/>
      <w:r>
        <w:rPr>
          <w:rFonts w:ascii="Arial" w:eastAsia="Arial" w:hAnsi="Arial" w:cs="Arial"/>
        </w:rPr>
        <w:t>2013;</w:t>
      </w:r>
      <w:proofErr w:type="gramEnd"/>
      <w:r>
        <w:rPr>
          <w:rFonts w:ascii="Arial" w:eastAsia="Arial" w:hAnsi="Arial" w:cs="Arial"/>
        </w:rPr>
        <w:t xml:space="preserve"> Lazzerini et al., </w:t>
      </w:r>
      <w:proofErr w:type="gramStart"/>
      <w:r>
        <w:rPr>
          <w:rFonts w:ascii="Arial" w:eastAsia="Arial" w:hAnsi="Arial" w:cs="Arial"/>
        </w:rPr>
        <w:t>2020;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Yukkaldıran</w:t>
      </w:r>
      <w:proofErr w:type="spellEnd"/>
      <w:r>
        <w:rPr>
          <w:rFonts w:ascii="Arial" w:eastAsia="Arial" w:hAnsi="Arial" w:cs="Arial"/>
        </w:rPr>
        <w:t xml:space="preserve"> et al., 2022).</w:t>
      </w:r>
    </w:p>
    <w:p w14:paraId="74E15D3C" w14:textId="77777777" w:rsidR="001A63FC" w:rsidRDefault="00F86DD0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represents</w:t>
      </w:r>
      <w:proofErr w:type="spellEnd"/>
      <w:r>
        <w:rPr>
          <w:rFonts w:ascii="Arial" w:eastAsia="Arial" w:hAnsi="Arial" w:cs="Arial"/>
        </w:rPr>
        <w:t xml:space="preserve"> a rare but </w:t>
      </w:r>
      <w:proofErr w:type="spellStart"/>
      <w:r>
        <w:rPr>
          <w:rFonts w:ascii="Arial" w:eastAsia="Arial" w:hAnsi="Arial" w:cs="Arial"/>
        </w:rPr>
        <w:t>potentially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serious</w:t>
      </w:r>
      <w:proofErr w:type="spellEnd"/>
      <w:r>
        <w:rPr>
          <w:rFonts w:ascii="Arial" w:eastAsia="Arial" w:hAnsi="Arial" w:cs="Arial"/>
        </w:rPr>
        <w:t xml:space="preserve"> manifestation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visually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devastating</w:t>
      </w:r>
      <w:proofErr w:type="spellEnd"/>
      <w:r>
        <w:rPr>
          <w:rFonts w:ascii="Arial" w:eastAsia="Arial" w:hAnsi="Arial" w:cs="Arial"/>
        </w:rPr>
        <w:t xml:space="preserve"> if </w:t>
      </w:r>
      <w:proofErr w:type="spellStart"/>
      <w:r>
        <w:rPr>
          <w:rFonts w:ascii="Arial" w:eastAsia="Arial" w:hAnsi="Arial" w:cs="Arial"/>
        </w:rPr>
        <w:t>left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unrecognized</w:t>
      </w:r>
      <w:proofErr w:type="spellEnd"/>
      <w:r>
        <w:rPr>
          <w:rFonts w:ascii="Arial" w:eastAsia="Arial" w:hAnsi="Arial" w:cs="Arial"/>
        </w:rPr>
        <w:t xml:space="preserve">. The </w:t>
      </w:r>
      <w:proofErr w:type="spellStart"/>
      <w:r>
        <w:rPr>
          <w:rFonts w:ascii="Arial" w:eastAsia="Arial" w:hAnsi="Arial" w:cs="Arial"/>
        </w:rPr>
        <w:t>earliest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cases </w:t>
      </w:r>
      <w:proofErr w:type="spellStart"/>
      <w:r>
        <w:rPr>
          <w:rFonts w:ascii="Arial" w:eastAsia="Arial" w:hAnsi="Arial" w:cs="Arial"/>
        </w:rPr>
        <w:t>described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conjunctival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followed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eyelid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. A </w:t>
      </w:r>
      <w:proofErr w:type="spellStart"/>
      <w:r>
        <w:rPr>
          <w:rFonts w:ascii="Arial" w:eastAsia="Arial" w:hAnsi="Arial" w:cs="Arial"/>
        </w:rPr>
        <w:t>recent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clinicopathologic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emphasized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conjunctival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typically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predominates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often</w:t>
      </w:r>
      <w:proofErr w:type="spellEnd"/>
      <w:r>
        <w:rPr>
          <w:rFonts w:ascii="Arial" w:eastAsia="Arial" w:hAnsi="Arial" w:cs="Arial"/>
        </w:rPr>
        <w:t xml:space="preserve"> progresses to extensive </w:t>
      </w:r>
      <w:proofErr w:type="spellStart"/>
      <w:r>
        <w:rPr>
          <w:rFonts w:ascii="Arial" w:eastAsia="Arial" w:hAnsi="Arial" w:cs="Arial"/>
        </w:rPr>
        <w:t>scarring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mimic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cicatrizing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conjunctivitis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making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confirmation essential to the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(Reekie et al., 2024). </w:t>
      </w:r>
      <w:proofErr w:type="spellStart"/>
      <w:r>
        <w:rPr>
          <w:rFonts w:ascii="Arial" w:eastAsia="Arial" w:hAnsi="Arial" w:cs="Arial"/>
        </w:rPr>
        <w:t>Isolated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corneal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independent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conjunctival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scarring</w:t>
      </w:r>
      <w:proofErr w:type="spellEnd"/>
      <w:r>
        <w:rPr>
          <w:rFonts w:ascii="Arial" w:eastAsia="Arial" w:hAnsi="Arial" w:cs="Arial"/>
        </w:rPr>
        <w:t xml:space="preserve">, has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been </w:t>
      </w:r>
      <w:proofErr w:type="spellStart"/>
      <w:r>
        <w:rPr>
          <w:rFonts w:ascii="Arial" w:eastAsia="Arial" w:hAnsi="Arial" w:cs="Arial"/>
        </w:rPr>
        <w:t>described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anterior</w:t>
      </w:r>
      <w:proofErr w:type="spellEnd"/>
      <w:r>
        <w:rPr>
          <w:rFonts w:ascii="Arial" w:eastAsia="Arial" w:hAnsi="Arial" w:cs="Arial"/>
        </w:rPr>
        <w:t xml:space="preserve"> segment </w:t>
      </w:r>
      <w:proofErr w:type="spellStart"/>
      <w:r>
        <w:rPr>
          <w:rFonts w:ascii="Arial" w:eastAsia="Arial" w:hAnsi="Arial" w:cs="Arial"/>
        </w:rPr>
        <w:t>optical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coherence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tomography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illustrating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spectrum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broader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traditionally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appreciated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multimodal </w:t>
      </w:r>
      <w:proofErr w:type="spellStart"/>
      <w:r>
        <w:rPr>
          <w:rFonts w:ascii="Arial" w:eastAsia="Arial" w:hAnsi="Arial" w:cs="Arial"/>
        </w:rPr>
        <w:t>imaging</w:t>
      </w:r>
      <w:proofErr w:type="spellEnd"/>
      <w:r>
        <w:rPr>
          <w:rFonts w:ascii="Arial" w:eastAsia="Arial" w:hAnsi="Arial" w:cs="Arial"/>
        </w:rPr>
        <w:t xml:space="preserve"> can support </w:t>
      </w:r>
      <w:proofErr w:type="spellStart"/>
      <w:r>
        <w:rPr>
          <w:rFonts w:ascii="Arial" w:eastAsia="Arial" w:hAnsi="Arial" w:cs="Arial"/>
        </w:rPr>
        <w:t>earlier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(Leitão &amp; Cabral, 2024).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manifestations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include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dryness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blepharoconjunctivitis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keratitis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lacrimal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pathways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can lead to </w:t>
      </w:r>
      <w:proofErr w:type="spellStart"/>
      <w:r>
        <w:rPr>
          <w:rFonts w:ascii="Arial" w:eastAsia="Arial" w:hAnsi="Arial" w:cs="Arial"/>
        </w:rPr>
        <w:t>irreversible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stenosis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visual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impairment</w:t>
      </w:r>
      <w:proofErr w:type="spellEnd"/>
      <w:r>
        <w:rPr>
          <w:rFonts w:ascii="Arial" w:eastAsia="Arial" w:hAnsi="Arial" w:cs="Arial"/>
        </w:rPr>
        <w:t>;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broader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across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vesiculobullous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lichenoid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diseases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similarly</w:t>
      </w:r>
      <w:proofErr w:type="spellEnd"/>
      <w:r>
        <w:rPr>
          <w:rFonts w:ascii="Arial" w:eastAsia="Arial" w:hAnsi="Arial" w:cs="Arial"/>
        </w:rPr>
        <w:t xml:space="preserve"> stresses the </w:t>
      </w:r>
      <w:proofErr w:type="spellStart"/>
      <w:r>
        <w:rPr>
          <w:rFonts w:ascii="Arial" w:eastAsia="Arial" w:hAnsi="Arial" w:cs="Arial"/>
        </w:rPr>
        <w:t>need</w:t>
      </w:r>
      <w:proofErr w:type="spellEnd"/>
      <w:r>
        <w:rPr>
          <w:rFonts w:ascii="Arial" w:eastAsia="Arial" w:hAnsi="Arial" w:cs="Arial"/>
        </w:rPr>
        <w:t xml:space="preserve"> for close </w:t>
      </w:r>
      <w:proofErr w:type="spellStart"/>
      <w:r>
        <w:rPr>
          <w:rFonts w:ascii="Arial" w:eastAsia="Arial" w:hAnsi="Arial" w:cs="Arial"/>
        </w:rPr>
        <w:t>ophthalmological</w:t>
      </w:r>
      <w:proofErr w:type="spellEnd"/>
      <w:r>
        <w:rPr>
          <w:rFonts w:ascii="Arial" w:eastAsia="Arial" w:hAnsi="Arial" w:cs="Arial"/>
        </w:rPr>
        <w:t xml:space="preserve"> follow-up </w:t>
      </w:r>
      <w:proofErr w:type="spellStart"/>
      <w:r>
        <w:rPr>
          <w:rFonts w:ascii="Arial" w:eastAsia="Arial" w:hAnsi="Arial" w:cs="Arial"/>
        </w:rPr>
        <w:t>whenever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</w:t>
      </w:r>
      <w:proofErr w:type="spellEnd"/>
      <w:r>
        <w:rPr>
          <w:rFonts w:ascii="Arial" w:eastAsia="Arial" w:hAnsi="Arial" w:cs="Arial"/>
        </w:rPr>
        <w:t xml:space="preserve"> (Mortazavi et al., 2024). </w:t>
      </w:r>
      <w:proofErr w:type="spellStart"/>
      <w:r>
        <w:rPr>
          <w:rFonts w:ascii="Arial" w:eastAsia="Arial" w:hAnsi="Arial" w:cs="Arial"/>
        </w:rPr>
        <w:t>Topical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corticosteroids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immunomodulatory</w:t>
      </w:r>
      <w:proofErr w:type="spellEnd"/>
      <w:r>
        <w:rPr>
          <w:rFonts w:ascii="Arial" w:eastAsia="Arial" w:hAnsi="Arial" w:cs="Arial"/>
        </w:rPr>
        <w:t xml:space="preserve"> agents </w:t>
      </w:r>
      <w:proofErr w:type="spellStart"/>
      <w:r>
        <w:rPr>
          <w:rFonts w:ascii="Arial" w:eastAsia="Arial" w:hAnsi="Arial" w:cs="Arial"/>
        </w:rPr>
        <w:t>constitute</w:t>
      </w:r>
      <w:proofErr w:type="spellEnd"/>
      <w:r>
        <w:rPr>
          <w:rFonts w:ascii="Arial" w:eastAsia="Arial" w:hAnsi="Arial" w:cs="Arial"/>
        </w:rPr>
        <w:t xml:space="preserve"> first-line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systemic</w:t>
      </w:r>
      <w:proofErr w:type="spellEnd"/>
      <w:r>
        <w:rPr>
          <w:rFonts w:ascii="Arial" w:eastAsia="Arial" w:hAnsi="Arial" w:cs="Arial"/>
        </w:rPr>
        <w:t xml:space="preserve"> immunosuppression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required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severe</w:t>
      </w:r>
      <w:proofErr w:type="spellEnd"/>
      <w:r>
        <w:rPr>
          <w:rFonts w:ascii="Arial" w:eastAsia="Arial" w:hAnsi="Arial" w:cs="Arial"/>
        </w:rPr>
        <w:t xml:space="preserve"> or progressive cases. Our observation </w:t>
      </w:r>
      <w:proofErr w:type="spellStart"/>
      <w:r>
        <w:rPr>
          <w:rFonts w:ascii="Arial" w:eastAsia="Arial" w:hAnsi="Arial" w:cs="Arial"/>
        </w:rPr>
        <w:t>underscores</w:t>
      </w:r>
      <w:proofErr w:type="spellEnd"/>
      <w:r>
        <w:rPr>
          <w:rFonts w:ascii="Arial" w:eastAsia="Arial" w:hAnsi="Arial" w:cs="Arial"/>
        </w:rPr>
        <w:t xml:space="preserve"> the importance of </w:t>
      </w:r>
      <w:proofErr w:type="spellStart"/>
      <w:r>
        <w:rPr>
          <w:rFonts w:ascii="Arial" w:eastAsia="Arial" w:hAnsi="Arial" w:cs="Arial"/>
        </w:rPr>
        <w:t>heightened</w:t>
      </w:r>
      <w:proofErr w:type="spellEnd"/>
      <w:r>
        <w:rPr>
          <w:rFonts w:ascii="Arial" w:eastAsia="Arial" w:hAnsi="Arial" w:cs="Arial"/>
        </w:rPr>
        <w:t xml:space="preserve"> vigilance </w:t>
      </w:r>
      <w:proofErr w:type="spellStart"/>
      <w:r>
        <w:rPr>
          <w:rFonts w:ascii="Arial" w:eastAsia="Arial" w:hAnsi="Arial" w:cs="Arial"/>
        </w:rPr>
        <w:t>regarding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unusual</w:t>
      </w:r>
      <w:proofErr w:type="spellEnd"/>
      <w:r>
        <w:rPr>
          <w:rFonts w:ascii="Arial" w:eastAsia="Arial" w:hAnsi="Arial" w:cs="Arial"/>
        </w:rPr>
        <w:t xml:space="preserve"> locations, </w:t>
      </w:r>
      <w:proofErr w:type="spellStart"/>
      <w:r>
        <w:rPr>
          <w:rFonts w:ascii="Arial" w:eastAsia="Arial" w:hAnsi="Arial" w:cs="Arial"/>
        </w:rPr>
        <w:t>particularly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concurrently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active 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Dhermy</w:t>
      </w:r>
      <w:proofErr w:type="spellEnd"/>
      <w:r>
        <w:rPr>
          <w:rFonts w:ascii="Arial" w:eastAsia="Arial" w:hAnsi="Arial" w:cs="Arial"/>
        </w:rPr>
        <w:t xml:space="preserve"> et al., </w:t>
      </w:r>
      <w:proofErr w:type="gramStart"/>
      <w:r>
        <w:rPr>
          <w:rFonts w:ascii="Arial" w:eastAsia="Arial" w:hAnsi="Arial" w:cs="Arial"/>
        </w:rPr>
        <w:t>1983;</w:t>
      </w:r>
      <w:proofErr w:type="gramEnd"/>
      <w:r>
        <w:rPr>
          <w:rFonts w:ascii="Arial" w:eastAsia="Arial" w:hAnsi="Arial" w:cs="Arial"/>
        </w:rPr>
        <w:t xml:space="preserve"> Sharma &amp; Singhal, </w:t>
      </w:r>
      <w:proofErr w:type="gramStart"/>
      <w:r>
        <w:rPr>
          <w:rFonts w:ascii="Arial" w:eastAsia="Arial" w:hAnsi="Arial" w:cs="Arial"/>
        </w:rPr>
        <w:t>2001;</w:t>
      </w:r>
      <w:proofErr w:type="gramEnd"/>
      <w:r>
        <w:rPr>
          <w:rFonts w:ascii="Arial" w:eastAsia="Arial" w:hAnsi="Arial" w:cs="Arial"/>
        </w:rPr>
        <w:t xml:space="preserve"> Mohebbi et al., </w:t>
      </w:r>
      <w:proofErr w:type="gramStart"/>
      <w:r>
        <w:rPr>
          <w:rFonts w:ascii="Arial" w:eastAsia="Arial" w:hAnsi="Arial" w:cs="Arial"/>
        </w:rPr>
        <w:t>2019;</w:t>
      </w:r>
      <w:proofErr w:type="gramEnd"/>
      <w:r>
        <w:rPr>
          <w:rFonts w:ascii="Arial" w:eastAsia="Arial" w:hAnsi="Arial" w:cs="Arial"/>
        </w:rPr>
        <w:t xml:space="preserve"> Reekie et al., </w:t>
      </w:r>
      <w:proofErr w:type="gramStart"/>
      <w:r>
        <w:rPr>
          <w:rFonts w:ascii="Arial" w:eastAsia="Arial" w:hAnsi="Arial" w:cs="Arial"/>
        </w:rPr>
        <w:t>2024;</w:t>
      </w:r>
      <w:proofErr w:type="gramEnd"/>
      <w:r>
        <w:rPr>
          <w:rFonts w:ascii="Arial" w:eastAsia="Arial" w:hAnsi="Arial" w:cs="Arial"/>
        </w:rPr>
        <w:t xml:space="preserve"> Leitão &amp; Cabral, </w:t>
      </w:r>
      <w:proofErr w:type="gramStart"/>
      <w:r>
        <w:rPr>
          <w:rFonts w:ascii="Arial" w:eastAsia="Arial" w:hAnsi="Arial" w:cs="Arial"/>
        </w:rPr>
        <w:t>2024;</w:t>
      </w:r>
      <w:proofErr w:type="gramEnd"/>
      <w:r>
        <w:rPr>
          <w:rFonts w:ascii="Arial" w:eastAsia="Arial" w:hAnsi="Arial" w:cs="Arial"/>
        </w:rPr>
        <w:t xml:space="preserve"> Mortazavi et al., 2024).</w:t>
      </w:r>
    </w:p>
    <w:p w14:paraId="04C2C162" w14:textId="77777777" w:rsidR="001A63FC" w:rsidRDefault="00F86DD0">
      <w:pPr>
        <w:spacing w:after="200"/>
        <w:jc w:val="both"/>
      </w:pPr>
      <w:r>
        <w:rPr>
          <w:rFonts w:ascii="Arial" w:eastAsia="Arial" w:hAnsi="Arial" w:cs="Arial"/>
        </w:rPr>
        <w:t xml:space="preserve">The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auricular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includes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otitis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externa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eczematous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otitis</w:t>
      </w:r>
      <w:proofErr w:type="spellEnd"/>
      <w:r>
        <w:rPr>
          <w:rFonts w:ascii="Arial" w:eastAsia="Arial" w:hAnsi="Arial" w:cs="Arial"/>
        </w:rPr>
        <w:t>, and post-</w:t>
      </w:r>
      <w:proofErr w:type="spellStart"/>
      <w:r>
        <w:rPr>
          <w:rFonts w:ascii="Arial" w:eastAsia="Arial" w:hAnsi="Arial" w:cs="Arial"/>
        </w:rPr>
        <w:t>inflammatory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medial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meatal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fibrosis</w:t>
      </w:r>
      <w:proofErr w:type="spellEnd"/>
      <w:r>
        <w:rPr>
          <w:rFonts w:ascii="Arial" w:eastAsia="Arial" w:hAnsi="Arial" w:cs="Arial"/>
        </w:rPr>
        <w:t xml:space="preserve">, all of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produce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similarly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narrowed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inflamed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external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canal;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confirmation, </w:t>
      </w:r>
      <w:proofErr w:type="spellStart"/>
      <w:r>
        <w:rPr>
          <w:rFonts w:ascii="Arial" w:eastAsia="Arial" w:hAnsi="Arial" w:cs="Arial"/>
        </w:rPr>
        <w:t>showing</w:t>
      </w:r>
      <w:proofErr w:type="spellEnd"/>
      <w:r>
        <w:rPr>
          <w:rFonts w:ascii="Arial" w:eastAsia="Arial" w:hAnsi="Arial" w:cs="Arial"/>
        </w:rPr>
        <w:t xml:space="preserve"> a band-like </w:t>
      </w:r>
      <w:proofErr w:type="spellStart"/>
      <w:r>
        <w:rPr>
          <w:rFonts w:ascii="Arial" w:eastAsia="Arial" w:hAnsi="Arial" w:cs="Arial"/>
        </w:rPr>
        <w:t>lymphocytic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infiltrate</w:t>
      </w:r>
      <w:proofErr w:type="spellEnd"/>
      <w:r>
        <w:rPr>
          <w:rFonts w:ascii="Arial" w:eastAsia="Arial" w:hAnsi="Arial" w:cs="Arial"/>
        </w:rPr>
        <w:t xml:space="preserve"> at the </w:t>
      </w:r>
      <w:proofErr w:type="spellStart"/>
      <w:r>
        <w:rPr>
          <w:rFonts w:ascii="Arial" w:eastAsia="Arial" w:hAnsi="Arial" w:cs="Arial"/>
        </w:rPr>
        <w:t>dermo-epidermal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junction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associated</w:t>
      </w:r>
      <w:proofErr w:type="spellEnd"/>
      <w:r>
        <w:rPr>
          <w:rFonts w:ascii="Arial" w:eastAsia="Arial" w:hAnsi="Arial" w:cs="Arial"/>
        </w:rPr>
        <w:t xml:space="preserve"> basal </w:t>
      </w:r>
      <w:proofErr w:type="spellStart"/>
      <w:r>
        <w:rPr>
          <w:rFonts w:ascii="Arial" w:eastAsia="Arial" w:hAnsi="Arial" w:cs="Arial"/>
        </w:rPr>
        <w:t>vacuolar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degeneration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the diagnostic gold standard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picture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ambiguous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Similarly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must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distinguished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causes of </w:t>
      </w:r>
      <w:proofErr w:type="spellStart"/>
      <w:r>
        <w:rPr>
          <w:rFonts w:ascii="Arial" w:eastAsia="Arial" w:hAnsi="Arial" w:cs="Arial"/>
        </w:rPr>
        <w:t>cicatrizing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conjunctivitis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including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mucous</w:t>
      </w:r>
      <w:proofErr w:type="spellEnd"/>
      <w:r>
        <w:rPr>
          <w:rFonts w:ascii="Arial" w:eastAsia="Arial" w:hAnsi="Arial" w:cs="Arial"/>
        </w:rPr>
        <w:t xml:space="preserve"> membrane </w:t>
      </w:r>
      <w:proofErr w:type="spellStart"/>
      <w:r>
        <w:rPr>
          <w:rFonts w:ascii="Arial" w:eastAsia="Arial" w:hAnsi="Arial" w:cs="Arial"/>
        </w:rPr>
        <w:t>pemphigoid</w:t>
      </w:r>
      <w:proofErr w:type="spellEnd"/>
      <w:r>
        <w:rPr>
          <w:rFonts w:ascii="Arial" w:eastAsia="Arial" w:hAnsi="Arial" w:cs="Arial"/>
        </w:rPr>
        <w:t>, Stevens-Johnson syndrome/</w:t>
      </w:r>
      <w:proofErr w:type="spellStart"/>
      <w:r>
        <w:rPr>
          <w:rFonts w:ascii="Arial" w:eastAsia="Arial" w:hAnsi="Arial" w:cs="Arial"/>
        </w:rPr>
        <w:t>toxic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epidermal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necrolysis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sequelae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graft</w:t>
      </w:r>
      <w:proofErr w:type="spellEnd"/>
      <w:r>
        <w:rPr>
          <w:rFonts w:ascii="Arial" w:eastAsia="Arial" w:hAnsi="Arial" w:cs="Arial"/>
        </w:rPr>
        <w:t xml:space="preserve">-versus-host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particularly</w:t>
      </w:r>
      <w:proofErr w:type="spellEnd"/>
      <w:r>
        <w:rPr>
          <w:rFonts w:ascii="Arial" w:eastAsia="Arial" w:hAnsi="Arial" w:cs="Arial"/>
        </w:rPr>
        <w:t xml:space="preserve"> in patients </w:t>
      </w:r>
      <w:proofErr w:type="spellStart"/>
      <w:r>
        <w:rPr>
          <w:rFonts w:ascii="Arial" w:eastAsia="Arial" w:hAnsi="Arial" w:cs="Arial"/>
        </w:rPr>
        <w:t>without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prior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. From a </w:t>
      </w:r>
      <w:proofErr w:type="spellStart"/>
      <w:r>
        <w:rPr>
          <w:rFonts w:ascii="Arial" w:eastAsia="Arial" w:hAnsi="Arial" w:cs="Arial"/>
        </w:rPr>
        <w:t>practical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standpoint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case highlights the value of a </w:t>
      </w:r>
      <w:proofErr w:type="spellStart"/>
      <w:r>
        <w:rPr>
          <w:rFonts w:ascii="Arial" w:eastAsia="Arial" w:hAnsi="Arial" w:cs="Arial"/>
        </w:rPr>
        <w:t>multidisciplinary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approach</w:t>
      </w:r>
      <w:proofErr w:type="spellEnd"/>
      <w:r>
        <w:rPr>
          <w:rFonts w:ascii="Arial" w:eastAsia="Arial" w:hAnsi="Arial" w:cs="Arial"/>
        </w:rPr>
        <w:t xml:space="preserve"> to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involving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dermatologists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otolaryngologists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ophthalmologists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whenever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mucosal</w:t>
      </w:r>
      <w:proofErr w:type="spellEnd"/>
      <w:r>
        <w:rPr>
          <w:rFonts w:ascii="Arial" w:eastAsia="Arial" w:hAnsi="Arial" w:cs="Arial"/>
        </w:rPr>
        <w:t xml:space="preserve"> or extra-</w:t>
      </w:r>
      <w:proofErr w:type="spellStart"/>
      <w:r>
        <w:rPr>
          <w:rFonts w:ascii="Arial" w:eastAsia="Arial" w:hAnsi="Arial" w:cs="Arial"/>
        </w:rPr>
        <w:t>cutaneous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are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. Given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sequelae</w:t>
      </w:r>
      <w:proofErr w:type="spellEnd"/>
      <w:r>
        <w:rPr>
          <w:rFonts w:ascii="Arial" w:eastAsia="Arial" w:hAnsi="Arial" w:cs="Arial"/>
        </w:rPr>
        <w:t xml:space="preserve"> of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are </w:t>
      </w:r>
      <w:proofErr w:type="spellStart"/>
      <w:r>
        <w:rPr>
          <w:rFonts w:ascii="Arial" w:eastAsia="Arial" w:hAnsi="Arial" w:cs="Arial"/>
        </w:rPr>
        <w:t>often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insidious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only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partially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reversible</w:t>
      </w:r>
      <w:proofErr w:type="spellEnd"/>
      <w:r>
        <w:rPr>
          <w:rFonts w:ascii="Arial" w:eastAsia="Arial" w:hAnsi="Arial" w:cs="Arial"/>
        </w:rPr>
        <w:t xml:space="preserve"> once structural damage has </w:t>
      </w:r>
      <w:proofErr w:type="spellStart"/>
      <w:r>
        <w:rPr>
          <w:rFonts w:ascii="Arial" w:eastAsia="Arial" w:hAnsi="Arial" w:cs="Arial"/>
        </w:rPr>
        <w:t>occurred</w:t>
      </w:r>
      <w:proofErr w:type="spellEnd"/>
      <w:r>
        <w:rPr>
          <w:rFonts w:ascii="Arial" w:eastAsia="Arial" w:hAnsi="Arial" w:cs="Arial"/>
        </w:rPr>
        <w:t xml:space="preserve">, a brief, </w:t>
      </w:r>
      <w:proofErr w:type="spellStart"/>
      <w:r>
        <w:rPr>
          <w:rFonts w:ascii="Arial" w:eastAsia="Arial" w:hAnsi="Arial" w:cs="Arial"/>
        </w:rPr>
        <w:t>targeted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enquiry</w:t>
      </w:r>
      <w:proofErr w:type="spellEnd"/>
      <w:r>
        <w:rPr>
          <w:rFonts w:ascii="Arial" w:eastAsia="Arial" w:hAnsi="Arial" w:cs="Arial"/>
        </w:rPr>
        <w:t xml:space="preserve"> about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lastRenderedPageBreak/>
        <w:t>worth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incorporating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into</w:t>
      </w:r>
      <w:proofErr w:type="spellEnd"/>
      <w:r>
        <w:rPr>
          <w:rFonts w:ascii="Arial" w:eastAsia="Arial" w:hAnsi="Arial" w:cs="Arial"/>
        </w:rPr>
        <w:t xml:space="preserve"> the routine follow-up of patients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active </w:t>
      </w:r>
      <w:proofErr w:type="spellStart"/>
      <w:r>
        <w:rPr>
          <w:rFonts w:ascii="Arial" w:eastAsia="Arial" w:hAnsi="Arial" w:cs="Arial"/>
        </w:rPr>
        <w:t>mucocutaneous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even</w:t>
      </w:r>
      <w:proofErr w:type="spellEnd"/>
      <w:r>
        <w:rPr>
          <w:rFonts w:ascii="Arial" w:eastAsia="Arial" w:hAnsi="Arial" w:cs="Arial"/>
        </w:rPr>
        <w:t xml:space="preserve"> in the absence of </w:t>
      </w:r>
      <w:proofErr w:type="spellStart"/>
      <w:r>
        <w:rPr>
          <w:rFonts w:ascii="Arial" w:eastAsia="Arial" w:hAnsi="Arial" w:cs="Arial"/>
        </w:rPr>
        <w:t>overt</w:t>
      </w:r>
      <w:proofErr w:type="spellEnd"/>
      <w:r>
        <w:rPr>
          <w:rFonts w:ascii="Arial" w:eastAsia="Arial" w:hAnsi="Arial" w:cs="Arial"/>
        </w:rPr>
        <w:t xml:space="preserve"> complaints, </w:t>
      </w:r>
      <w:proofErr w:type="spellStart"/>
      <w:r>
        <w:rPr>
          <w:rFonts w:ascii="Arial" w:eastAsia="Arial" w:hAnsi="Arial" w:cs="Arial"/>
        </w:rPr>
        <w:t>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escalated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before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impairment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becomes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established</w:t>
      </w:r>
      <w:proofErr w:type="spellEnd"/>
      <w:r>
        <w:rPr>
          <w:rFonts w:ascii="Arial" w:eastAsia="Arial" w:hAnsi="Arial" w:cs="Arial"/>
        </w:rPr>
        <w:t>.</w:t>
      </w:r>
    </w:p>
    <w:p w14:paraId="3E81865F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Conclusion</w:t>
      </w:r>
    </w:p>
    <w:p w14:paraId="0A0CC614" w14:textId="77777777" w:rsidR="001A63FC" w:rsidRDefault="00F86DD0">
      <w:pPr>
        <w:spacing w:after="200"/>
        <w:jc w:val="both"/>
      </w:pPr>
      <w:r>
        <w:rPr>
          <w:rFonts w:ascii="Arial" w:eastAsia="Arial" w:hAnsi="Arial" w:cs="Arial"/>
        </w:rPr>
        <w:t xml:space="preserve">This case </w:t>
      </w:r>
      <w:proofErr w:type="spellStart"/>
      <w:r>
        <w:rPr>
          <w:rFonts w:ascii="Arial" w:eastAsia="Arial" w:hAnsi="Arial" w:cs="Arial"/>
        </w:rPr>
        <w:t>illustrates</w:t>
      </w:r>
      <w:proofErr w:type="spellEnd"/>
      <w:r>
        <w:rPr>
          <w:rFonts w:ascii="Arial" w:eastAsia="Arial" w:hAnsi="Arial" w:cs="Arial"/>
        </w:rPr>
        <w:t xml:space="preserve"> the importance of </w:t>
      </w:r>
      <w:proofErr w:type="spellStart"/>
      <w:r>
        <w:rPr>
          <w:rFonts w:ascii="Arial" w:eastAsia="Arial" w:hAnsi="Arial" w:cs="Arial"/>
        </w:rPr>
        <w:t>systematically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assessing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symptoms</w:t>
      </w:r>
      <w:proofErr w:type="spellEnd"/>
      <w:r>
        <w:rPr>
          <w:rFonts w:ascii="Arial" w:eastAsia="Arial" w:hAnsi="Arial" w:cs="Arial"/>
        </w:rPr>
        <w:t xml:space="preserve"> in patients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even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complaints are not </w:t>
      </w:r>
      <w:proofErr w:type="spellStart"/>
      <w:r>
        <w:rPr>
          <w:rFonts w:ascii="Arial" w:eastAsia="Arial" w:hAnsi="Arial" w:cs="Arial"/>
        </w:rPr>
        <w:t>volunteered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spontaneously</w:t>
      </w:r>
      <w:proofErr w:type="spellEnd"/>
      <w:r>
        <w:rPr>
          <w:rFonts w:ascii="Arial" w:eastAsia="Arial" w:hAnsi="Arial" w:cs="Arial"/>
        </w:rPr>
        <w:t xml:space="preserve"> by the patient. Early identification and </w:t>
      </w:r>
      <w:proofErr w:type="spellStart"/>
      <w:r>
        <w:rPr>
          <w:rFonts w:ascii="Arial" w:eastAsia="Arial" w:hAnsi="Arial" w:cs="Arial"/>
        </w:rPr>
        <w:t>appropriate</w:t>
      </w:r>
      <w:proofErr w:type="spellEnd"/>
      <w:r>
        <w:rPr>
          <w:rFonts w:ascii="Arial" w:eastAsia="Arial" w:hAnsi="Arial" w:cs="Arial"/>
        </w:rPr>
        <w:t xml:space="preserve"> management of </w:t>
      </w:r>
      <w:proofErr w:type="spellStart"/>
      <w:r>
        <w:rPr>
          <w:rFonts w:ascii="Arial" w:eastAsia="Arial" w:hAnsi="Arial" w:cs="Arial"/>
        </w:rPr>
        <w:t>these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uncommon</w:t>
      </w:r>
      <w:proofErr w:type="spellEnd"/>
      <w:r>
        <w:rPr>
          <w:rFonts w:ascii="Arial" w:eastAsia="Arial" w:hAnsi="Arial" w:cs="Arial"/>
        </w:rPr>
        <w:t xml:space="preserve"> manifestations are crucial to </w:t>
      </w:r>
      <w:proofErr w:type="spellStart"/>
      <w:r>
        <w:rPr>
          <w:rFonts w:ascii="Arial" w:eastAsia="Arial" w:hAnsi="Arial" w:cs="Arial"/>
        </w:rPr>
        <w:t>avoid</w:t>
      </w:r>
      <w:proofErr w:type="spellEnd"/>
      <w:r>
        <w:rPr>
          <w:rFonts w:ascii="Arial" w:eastAsia="Arial" w:hAnsi="Arial" w:cs="Arial"/>
        </w:rPr>
        <w:t xml:space="preserve"> permanent complications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compromise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visual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function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awareness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association </w:t>
      </w:r>
      <w:proofErr w:type="spellStart"/>
      <w:r>
        <w:rPr>
          <w:rFonts w:ascii="Arial" w:eastAsia="Arial" w:hAnsi="Arial" w:cs="Arial"/>
        </w:rPr>
        <w:t>among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dermatologists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otolaryngologists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ophthalmologists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alike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help </w:t>
      </w:r>
      <w:proofErr w:type="spellStart"/>
      <w:r>
        <w:rPr>
          <w:rFonts w:ascii="Arial" w:eastAsia="Arial" w:hAnsi="Arial" w:cs="Arial"/>
        </w:rPr>
        <w:t>shorten</w:t>
      </w:r>
      <w:proofErr w:type="spellEnd"/>
      <w:r>
        <w:rPr>
          <w:rFonts w:ascii="Arial" w:eastAsia="Arial" w:hAnsi="Arial" w:cs="Arial"/>
        </w:rPr>
        <w:t xml:space="preserve"> the diagnostic </w:t>
      </w:r>
      <w:proofErr w:type="spellStart"/>
      <w:r>
        <w:rPr>
          <w:rFonts w:ascii="Arial" w:eastAsia="Arial" w:hAnsi="Arial" w:cs="Arial"/>
        </w:rPr>
        <w:t>delay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currently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characterizes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cases.</w:t>
      </w:r>
    </w:p>
    <w:p w14:paraId="5BDC9605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Competing Interests</w:t>
      </w:r>
    </w:p>
    <w:p w14:paraId="38742BA9" w14:textId="77777777" w:rsidR="001A63FC" w:rsidRDefault="00F86DD0">
      <w:pPr>
        <w:spacing w:after="200"/>
        <w:jc w:val="both"/>
      </w:pPr>
      <w:r>
        <w:rPr>
          <w:rFonts w:ascii="Arial" w:eastAsia="Arial" w:hAnsi="Arial" w:cs="Arial"/>
        </w:rPr>
        <w:t xml:space="preserve">The </w:t>
      </w:r>
      <w:proofErr w:type="spellStart"/>
      <w:r>
        <w:rPr>
          <w:rFonts w:ascii="Arial" w:eastAsia="Arial" w:hAnsi="Arial" w:cs="Arial"/>
        </w:rPr>
        <w:t>authors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declare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conflicts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interest</w:t>
      </w:r>
      <w:proofErr w:type="spellEnd"/>
      <w:r>
        <w:rPr>
          <w:rFonts w:ascii="Arial" w:eastAsia="Arial" w:hAnsi="Arial" w:cs="Arial"/>
        </w:rPr>
        <w:t>.</w:t>
      </w:r>
    </w:p>
    <w:p w14:paraId="72FC9804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Consent</w:t>
      </w:r>
    </w:p>
    <w:p w14:paraId="5F60D660" w14:textId="77777777" w:rsidR="001A63FC" w:rsidRDefault="00F86DD0">
      <w:pPr>
        <w:spacing w:after="200"/>
        <w:jc w:val="both"/>
      </w:pPr>
      <w:r>
        <w:rPr>
          <w:rFonts w:ascii="Arial" w:eastAsia="Arial" w:hAnsi="Arial" w:cs="Arial"/>
        </w:rPr>
        <w:t xml:space="preserve">The patient </w:t>
      </w:r>
      <w:proofErr w:type="spellStart"/>
      <w:r>
        <w:rPr>
          <w:rFonts w:ascii="Arial" w:eastAsia="Arial" w:hAnsi="Arial" w:cs="Arial"/>
        </w:rPr>
        <w:t>described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case report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data and images </w:t>
      </w:r>
      <w:proofErr w:type="spellStart"/>
      <w:r>
        <w:rPr>
          <w:rFonts w:ascii="Arial" w:eastAsia="Arial" w:hAnsi="Arial" w:cs="Arial"/>
        </w:rPr>
        <w:t>would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submitted</w:t>
      </w:r>
      <w:proofErr w:type="spellEnd"/>
      <w:r>
        <w:rPr>
          <w:rFonts w:ascii="Arial" w:eastAsia="Arial" w:hAnsi="Arial" w:cs="Arial"/>
        </w:rPr>
        <w:t xml:space="preserve"> for publication.</w:t>
      </w:r>
    </w:p>
    <w:p w14:paraId="210D03B5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Ethical Approval</w:t>
      </w:r>
    </w:p>
    <w:p w14:paraId="0B5400A3" w14:textId="77777777" w:rsidR="001A63FC" w:rsidRDefault="00F86DD0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This case report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conducted</w:t>
      </w:r>
      <w:proofErr w:type="spellEnd"/>
      <w:r>
        <w:rPr>
          <w:rFonts w:ascii="Arial" w:eastAsia="Arial" w:hAnsi="Arial" w:cs="Arial"/>
        </w:rPr>
        <w:t xml:space="preserve"> in accordance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ethical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principles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Declaration</w:t>
      </w:r>
      <w:proofErr w:type="spellEnd"/>
      <w:r>
        <w:rPr>
          <w:rFonts w:ascii="Arial" w:eastAsia="Arial" w:hAnsi="Arial" w:cs="Arial"/>
        </w:rPr>
        <w:t xml:space="preserve"> of Helsinki.</w:t>
      </w:r>
    </w:p>
    <w:p w14:paraId="48D819F2" w14:textId="77777777" w:rsidR="00AA7765" w:rsidRPr="000839CE" w:rsidRDefault="00AA7765" w:rsidP="00AA7765">
      <w:pPr>
        <w:rPr>
          <w:b/>
        </w:rPr>
      </w:pPr>
      <w:proofErr w:type="spellStart"/>
      <w:r w:rsidRPr="000839CE">
        <w:rPr>
          <w:b/>
        </w:rPr>
        <w:t>Declaration</w:t>
      </w:r>
      <w:proofErr w:type="spellEnd"/>
      <w:r w:rsidRPr="000839CE">
        <w:rPr>
          <w:b/>
        </w:rPr>
        <w:t xml:space="preserve"> of AI Use</w:t>
      </w:r>
    </w:p>
    <w:p w14:paraId="2568396C" w14:textId="77777777" w:rsidR="00AA7765" w:rsidRPr="000839CE" w:rsidRDefault="00AA7765" w:rsidP="00AA7765"/>
    <w:p w14:paraId="2A6FBC47" w14:textId="77777777" w:rsidR="00AA7765" w:rsidRPr="000839CE" w:rsidRDefault="00AA7765" w:rsidP="00AA7765">
      <w:pPr>
        <w:jc w:val="both"/>
      </w:pPr>
      <w:r w:rsidRPr="00C56790">
        <w:t xml:space="preserve">This </w:t>
      </w:r>
      <w:proofErr w:type="spellStart"/>
      <w:r w:rsidRPr="00C56790">
        <w:t>manuscript</w:t>
      </w:r>
      <w:proofErr w:type="spellEnd"/>
      <w:r w:rsidRPr="00C56790">
        <w:t xml:space="preserve"> </w:t>
      </w:r>
      <w:proofErr w:type="spellStart"/>
      <w:r w:rsidRPr="00C56790">
        <w:t>was</w:t>
      </w:r>
      <w:proofErr w:type="spellEnd"/>
      <w:r w:rsidRPr="00C56790">
        <w:t xml:space="preserve"> </w:t>
      </w:r>
      <w:proofErr w:type="spellStart"/>
      <w:r w:rsidRPr="00C56790">
        <w:t>prepared</w:t>
      </w:r>
      <w:proofErr w:type="spellEnd"/>
      <w:r w:rsidRPr="00C56790">
        <w:t xml:space="preserve"> </w:t>
      </w:r>
      <w:proofErr w:type="spellStart"/>
      <w:r w:rsidRPr="00C56790">
        <w:t>through</w:t>
      </w:r>
      <w:proofErr w:type="spellEnd"/>
      <w:r w:rsidRPr="00C56790">
        <w:t xml:space="preserve"> the </w:t>
      </w:r>
      <w:proofErr w:type="spellStart"/>
      <w:r w:rsidRPr="00C56790">
        <w:t>combined</w:t>
      </w:r>
      <w:proofErr w:type="spellEnd"/>
      <w:r w:rsidRPr="00C56790">
        <w:t xml:space="preserve"> contributions of all </w:t>
      </w:r>
      <w:proofErr w:type="spellStart"/>
      <w:r w:rsidRPr="00C56790">
        <w:t>author</w:t>
      </w:r>
      <w:proofErr w:type="spellEnd"/>
      <w:r w:rsidRPr="00C56790">
        <w:t xml:space="preserve">(s), </w:t>
      </w:r>
      <w:proofErr w:type="spellStart"/>
      <w:r w:rsidRPr="00C56790">
        <w:t>including</w:t>
      </w:r>
      <w:proofErr w:type="spellEnd"/>
      <w:r w:rsidRPr="00C56790">
        <w:t xml:space="preserve"> contributions to the </w:t>
      </w:r>
      <w:proofErr w:type="spellStart"/>
      <w:r w:rsidRPr="00C56790">
        <w:t>study</w:t>
      </w:r>
      <w:proofErr w:type="spellEnd"/>
      <w:r w:rsidRPr="00C56790">
        <w:t xml:space="preserve"> design, data, content </w:t>
      </w:r>
      <w:proofErr w:type="spellStart"/>
      <w:r w:rsidRPr="00C56790">
        <w:t>development</w:t>
      </w:r>
      <w:proofErr w:type="spellEnd"/>
      <w:r w:rsidRPr="00C56790">
        <w:t xml:space="preserve">, </w:t>
      </w:r>
      <w:proofErr w:type="spellStart"/>
      <w:r w:rsidRPr="00C56790">
        <w:t>results</w:t>
      </w:r>
      <w:proofErr w:type="spellEnd"/>
      <w:r w:rsidRPr="00C56790">
        <w:t xml:space="preserve">, </w:t>
      </w:r>
      <w:proofErr w:type="spellStart"/>
      <w:r w:rsidRPr="00C56790">
        <w:t>interpretation</w:t>
      </w:r>
      <w:proofErr w:type="spellEnd"/>
      <w:r w:rsidRPr="00C56790">
        <w:t xml:space="preserve">, and </w:t>
      </w:r>
      <w:proofErr w:type="spellStart"/>
      <w:r w:rsidRPr="00C56790">
        <w:t>related</w:t>
      </w:r>
      <w:proofErr w:type="spellEnd"/>
      <w:r w:rsidRPr="00C56790">
        <w:t xml:space="preserve"> </w:t>
      </w:r>
      <w:proofErr w:type="spellStart"/>
      <w:r w:rsidRPr="00C56790">
        <w:t>scholarly</w:t>
      </w:r>
      <w:proofErr w:type="spellEnd"/>
      <w:r w:rsidRPr="00C56790">
        <w:t xml:space="preserve"> </w:t>
      </w:r>
      <w:proofErr w:type="spellStart"/>
      <w:r w:rsidRPr="00C56790">
        <w:t>work</w:t>
      </w:r>
      <w:proofErr w:type="spellEnd"/>
      <w:r w:rsidRPr="00C56790">
        <w:t xml:space="preserve">. The </w:t>
      </w:r>
      <w:proofErr w:type="spellStart"/>
      <w:r w:rsidRPr="00C56790">
        <w:t>author</w:t>
      </w:r>
      <w:proofErr w:type="spellEnd"/>
      <w:r w:rsidRPr="00C56790">
        <w:t xml:space="preserve">(s) </w:t>
      </w:r>
      <w:proofErr w:type="spellStart"/>
      <w:r w:rsidRPr="00C56790">
        <w:t>acknowledge</w:t>
      </w:r>
      <w:proofErr w:type="spellEnd"/>
      <w:r w:rsidRPr="00C56790">
        <w:t xml:space="preserve"> the use of Grammarly and </w:t>
      </w:r>
      <w:proofErr w:type="spellStart"/>
      <w:r w:rsidRPr="00C56790">
        <w:t>ChatGPT</w:t>
      </w:r>
      <w:proofErr w:type="spellEnd"/>
      <w:r w:rsidRPr="00C56790">
        <w:t xml:space="preserve"> to assist </w:t>
      </w:r>
      <w:proofErr w:type="spellStart"/>
      <w:r w:rsidRPr="00C56790">
        <w:t>with</w:t>
      </w:r>
      <w:proofErr w:type="spellEnd"/>
      <w:r w:rsidRPr="00C56790">
        <w:t xml:space="preserve"> </w:t>
      </w:r>
      <w:proofErr w:type="spellStart"/>
      <w:r w:rsidRPr="00C56790">
        <w:t>grammar</w:t>
      </w:r>
      <w:proofErr w:type="spellEnd"/>
      <w:r w:rsidRPr="00C56790">
        <w:t xml:space="preserve"> checking, </w:t>
      </w:r>
      <w:proofErr w:type="spellStart"/>
      <w:r w:rsidRPr="00C56790">
        <w:t>language</w:t>
      </w:r>
      <w:proofErr w:type="spellEnd"/>
      <w:r w:rsidRPr="00C56790">
        <w:t xml:space="preserve"> </w:t>
      </w:r>
      <w:proofErr w:type="spellStart"/>
      <w:r w:rsidRPr="00C56790">
        <w:t>refinement</w:t>
      </w:r>
      <w:proofErr w:type="spellEnd"/>
      <w:r w:rsidRPr="00C56790">
        <w:t xml:space="preserve">, </w:t>
      </w:r>
      <w:proofErr w:type="spellStart"/>
      <w:r w:rsidRPr="00C56790">
        <w:t>reference</w:t>
      </w:r>
      <w:proofErr w:type="spellEnd"/>
      <w:r w:rsidRPr="00C56790">
        <w:t xml:space="preserve"> </w:t>
      </w:r>
      <w:proofErr w:type="spellStart"/>
      <w:r w:rsidRPr="00C56790">
        <w:t>formatting</w:t>
      </w:r>
      <w:proofErr w:type="spellEnd"/>
      <w:r w:rsidRPr="00C56790">
        <w:t xml:space="preserve">. </w:t>
      </w:r>
      <w:proofErr w:type="spellStart"/>
      <w:r w:rsidRPr="00C56790">
        <w:t>These</w:t>
      </w:r>
      <w:proofErr w:type="spellEnd"/>
      <w:r w:rsidRPr="00C56790">
        <w:t xml:space="preserve"> AI-</w:t>
      </w:r>
      <w:proofErr w:type="spellStart"/>
      <w:r w:rsidRPr="00C56790">
        <w:t>assisted</w:t>
      </w:r>
      <w:proofErr w:type="spellEnd"/>
      <w:r w:rsidRPr="00C56790">
        <w:t xml:space="preserve"> </w:t>
      </w:r>
      <w:proofErr w:type="spellStart"/>
      <w:r w:rsidRPr="00C56790">
        <w:t>tools</w:t>
      </w:r>
      <w:proofErr w:type="spellEnd"/>
      <w:r w:rsidRPr="00C56790">
        <w:t xml:space="preserve"> </w:t>
      </w:r>
      <w:proofErr w:type="spellStart"/>
      <w:r w:rsidRPr="00C56790">
        <w:t>were</w:t>
      </w:r>
      <w:proofErr w:type="spellEnd"/>
      <w:r w:rsidRPr="00C56790">
        <w:t xml:space="preserve"> not </w:t>
      </w:r>
      <w:proofErr w:type="spellStart"/>
      <w:r w:rsidRPr="00C56790">
        <w:t>used</w:t>
      </w:r>
      <w:proofErr w:type="spellEnd"/>
      <w:r w:rsidRPr="00C56790">
        <w:t xml:space="preserve"> as </w:t>
      </w:r>
      <w:proofErr w:type="spellStart"/>
      <w:r w:rsidRPr="00C56790">
        <w:t>authors</w:t>
      </w:r>
      <w:proofErr w:type="spellEnd"/>
      <w:r w:rsidRPr="00C56790">
        <w:t xml:space="preserve"> and </w:t>
      </w:r>
      <w:proofErr w:type="spellStart"/>
      <w:r w:rsidRPr="00C56790">
        <w:t>did</w:t>
      </w:r>
      <w:proofErr w:type="spellEnd"/>
      <w:r w:rsidRPr="00C56790">
        <w:t xml:space="preserve"> not replace the </w:t>
      </w:r>
      <w:proofErr w:type="spellStart"/>
      <w:r w:rsidRPr="00C56790">
        <w:t>intellectual</w:t>
      </w:r>
      <w:proofErr w:type="spellEnd"/>
      <w:r w:rsidRPr="00C56790">
        <w:t xml:space="preserve"> contributions or </w:t>
      </w:r>
      <w:proofErr w:type="spellStart"/>
      <w:r w:rsidRPr="00C56790">
        <w:t>scholarly</w:t>
      </w:r>
      <w:proofErr w:type="spellEnd"/>
      <w:r w:rsidRPr="00C56790">
        <w:t xml:space="preserve"> </w:t>
      </w:r>
      <w:proofErr w:type="spellStart"/>
      <w:r w:rsidRPr="00C56790">
        <w:t>judgment</w:t>
      </w:r>
      <w:proofErr w:type="spellEnd"/>
      <w:r w:rsidRPr="00C56790">
        <w:t xml:space="preserve"> of the </w:t>
      </w:r>
      <w:proofErr w:type="spellStart"/>
      <w:r w:rsidRPr="00C56790">
        <w:t>author</w:t>
      </w:r>
      <w:proofErr w:type="spellEnd"/>
      <w:r w:rsidRPr="00C56790">
        <w:t>(s). All AI-</w:t>
      </w:r>
      <w:proofErr w:type="spellStart"/>
      <w:r w:rsidRPr="00C56790">
        <w:t>assisted</w:t>
      </w:r>
      <w:proofErr w:type="spellEnd"/>
      <w:r w:rsidRPr="00C56790">
        <w:t xml:space="preserve"> outputs, </w:t>
      </w:r>
      <w:proofErr w:type="spellStart"/>
      <w:r w:rsidRPr="00C56790">
        <w:t>including</w:t>
      </w:r>
      <w:proofErr w:type="spellEnd"/>
      <w:r w:rsidRPr="00C56790">
        <w:t xml:space="preserve"> content, </w:t>
      </w:r>
      <w:proofErr w:type="spellStart"/>
      <w:r w:rsidRPr="00C56790">
        <w:t>references</w:t>
      </w:r>
      <w:proofErr w:type="spellEnd"/>
      <w:r w:rsidRPr="00C56790">
        <w:t xml:space="preserve">, and </w:t>
      </w:r>
      <w:proofErr w:type="spellStart"/>
      <w:r w:rsidRPr="00C56790">
        <w:t>interpretations</w:t>
      </w:r>
      <w:proofErr w:type="spellEnd"/>
      <w:r w:rsidRPr="00C56790">
        <w:t xml:space="preserve">, </w:t>
      </w:r>
      <w:proofErr w:type="spellStart"/>
      <w:r w:rsidRPr="00C56790">
        <w:t>were</w:t>
      </w:r>
      <w:proofErr w:type="spellEnd"/>
      <w:r w:rsidRPr="00C56790">
        <w:t xml:space="preserve"> </w:t>
      </w:r>
      <w:proofErr w:type="spellStart"/>
      <w:r w:rsidRPr="00C56790">
        <w:t>carefully</w:t>
      </w:r>
      <w:proofErr w:type="spellEnd"/>
      <w:r w:rsidRPr="00C56790">
        <w:t xml:space="preserve"> </w:t>
      </w:r>
      <w:proofErr w:type="spellStart"/>
      <w:r w:rsidRPr="00C56790">
        <w:t>reviewed</w:t>
      </w:r>
      <w:proofErr w:type="spellEnd"/>
      <w:r w:rsidRPr="00C56790">
        <w:t xml:space="preserve">, </w:t>
      </w:r>
      <w:proofErr w:type="spellStart"/>
      <w:r w:rsidRPr="00C56790">
        <w:t>revised</w:t>
      </w:r>
      <w:proofErr w:type="spellEnd"/>
      <w:r w:rsidRPr="00C56790">
        <w:t xml:space="preserve">, </w:t>
      </w:r>
      <w:proofErr w:type="spellStart"/>
      <w:r w:rsidRPr="00C56790">
        <w:t>verified</w:t>
      </w:r>
      <w:proofErr w:type="spellEnd"/>
      <w:r w:rsidRPr="00C56790">
        <w:t xml:space="preserve">, and </w:t>
      </w:r>
      <w:proofErr w:type="spellStart"/>
      <w:r w:rsidRPr="00C56790">
        <w:t>approved</w:t>
      </w:r>
      <w:proofErr w:type="spellEnd"/>
      <w:r w:rsidRPr="00C56790">
        <w:t xml:space="preserve"> by the </w:t>
      </w:r>
      <w:proofErr w:type="spellStart"/>
      <w:r w:rsidRPr="00C56790">
        <w:t>author</w:t>
      </w:r>
      <w:proofErr w:type="spellEnd"/>
      <w:r w:rsidRPr="00C56790">
        <w:t xml:space="preserve">(s). The </w:t>
      </w:r>
      <w:proofErr w:type="spellStart"/>
      <w:r w:rsidRPr="00C56790">
        <w:t>author</w:t>
      </w:r>
      <w:proofErr w:type="spellEnd"/>
      <w:r w:rsidRPr="00C56790">
        <w:t xml:space="preserve">(s) </w:t>
      </w:r>
      <w:proofErr w:type="spellStart"/>
      <w:r w:rsidRPr="00C56790">
        <w:t>accept</w:t>
      </w:r>
      <w:proofErr w:type="spellEnd"/>
      <w:r w:rsidRPr="00C56790">
        <w:t xml:space="preserve"> full </w:t>
      </w:r>
      <w:proofErr w:type="spellStart"/>
      <w:r w:rsidRPr="00C56790">
        <w:t>responsibility</w:t>
      </w:r>
      <w:proofErr w:type="spellEnd"/>
      <w:r w:rsidRPr="00C56790">
        <w:t xml:space="preserve"> for the </w:t>
      </w:r>
      <w:proofErr w:type="spellStart"/>
      <w:r w:rsidRPr="00C56790">
        <w:t>accuracy</w:t>
      </w:r>
      <w:proofErr w:type="spellEnd"/>
      <w:r w:rsidRPr="00C56790">
        <w:t xml:space="preserve">, </w:t>
      </w:r>
      <w:proofErr w:type="spellStart"/>
      <w:r w:rsidRPr="00C56790">
        <w:t>integrity</w:t>
      </w:r>
      <w:proofErr w:type="spellEnd"/>
      <w:r w:rsidRPr="00C56790">
        <w:t xml:space="preserve">, and final content of the </w:t>
      </w:r>
      <w:proofErr w:type="spellStart"/>
      <w:r w:rsidRPr="00C56790">
        <w:t>manuscript</w:t>
      </w:r>
      <w:proofErr w:type="spellEnd"/>
      <w:r w:rsidRPr="00C56790">
        <w:t>.</w:t>
      </w:r>
    </w:p>
    <w:p w14:paraId="1B96B3AE" w14:textId="77777777" w:rsidR="00AA7765" w:rsidRDefault="00AA7765" w:rsidP="00AA7765"/>
    <w:p w14:paraId="150701AE" w14:textId="77777777" w:rsidR="00AA7765" w:rsidRDefault="00AA7765">
      <w:pPr>
        <w:spacing w:after="200"/>
        <w:jc w:val="both"/>
      </w:pPr>
    </w:p>
    <w:p w14:paraId="30A92470" w14:textId="77777777" w:rsidR="001A63FC" w:rsidRDefault="00F86DD0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References</w:t>
      </w:r>
    </w:p>
    <w:p w14:paraId="63E7B181" w14:textId="77777777" w:rsidR="001A63FC" w:rsidRDefault="00F86DD0">
      <w:pPr>
        <w:spacing w:after="150"/>
        <w:ind w:left="720" w:hanging="720"/>
      </w:pPr>
      <w:proofErr w:type="spellStart"/>
      <w:r>
        <w:rPr>
          <w:rFonts w:ascii="Arial" w:eastAsia="Arial" w:hAnsi="Arial" w:cs="Arial"/>
        </w:rPr>
        <w:t>Dhermy</w:t>
      </w:r>
      <w:proofErr w:type="spellEnd"/>
      <w:r>
        <w:rPr>
          <w:rFonts w:ascii="Arial" w:eastAsia="Arial" w:hAnsi="Arial" w:cs="Arial"/>
        </w:rPr>
        <w:t xml:space="preserve">, P., Haye, C., Pouliquen, Y., Le Hoang, P., &amp; Foels, A. (1983). Lichen of the </w:t>
      </w:r>
      <w:proofErr w:type="spellStart"/>
      <w:r>
        <w:rPr>
          <w:rFonts w:ascii="Arial" w:eastAsia="Arial" w:hAnsi="Arial" w:cs="Arial"/>
        </w:rPr>
        <w:t>conjunctiva</w:t>
      </w:r>
      <w:proofErr w:type="spellEnd"/>
      <w:r>
        <w:rPr>
          <w:rFonts w:ascii="Arial" w:eastAsia="Arial" w:hAnsi="Arial" w:cs="Arial"/>
        </w:rPr>
        <w:t>. Journal Français d'Ophtalmologie, 6(1), 51–57.</w:t>
      </w:r>
    </w:p>
    <w:p w14:paraId="4A919361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Lazzerini, F., Bruschini, L., Berrettini, S., De Vito, A., &amp; Forli, F. (2020).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external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auditory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canal: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options and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literature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Case Reports, 8(10), 2017–2020. https://doi.org/10.1002/ccr3.3049</w:t>
      </w:r>
    </w:p>
    <w:p w14:paraId="4DCFD132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Leitão, M., &amp; Cabral, D. (2024). </w:t>
      </w:r>
      <w:proofErr w:type="spellStart"/>
      <w:r>
        <w:rPr>
          <w:rFonts w:ascii="Arial" w:eastAsia="Arial" w:hAnsi="Arial" w:cs="Arial"/>
        </w:rPr>
        <w:t>Isolated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corneal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by lichen </w:t>
      </w:r>
      <w:proofErr w:type="spellStart"/>
      <w:proofErr w:type="gram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>: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Multi-modal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evaluation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European</w:t>
      </w:r>
      <w:proofErr w:type="spellEnd"/>
      <w:r>
        <w:rPr>
          <w:rFonts w:ascii="Arial" w:eastAsia="Arial" w:hAnsi="Arial" w:cs="Arial"/>
        </w:rPr>
        <w:t xml:space="preserve"> Journal of </w:t>
      </w:r>
      <w:proofErr w:type="spellStart"/>
      <w:r>
        <w:rPr>
          <w:rFonts w:ascii="Arial" w:eastAsia="Arial" w:hAnsi="Arial" w:cs="Arial"/>
        </w:rPr>
        <w:t>Ophthalmology</w:t>
      </w:r>
      <w:proofErr w:type="spellEnd"/>
      <w:r>
        <w:rPr>
          <w:rFonts w:ascii="Arial" w:eastAsia="Arial" w:hAnsi="Arial" w:cs="Arial"/>
        </w:rPr>
        <w:t>. https://doi.org/10.1177/11206721231174931</w:t>
      </w:r>
    </w:p>
    <w:p w14:paraId="389946A7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Mohebbi, M., </w:t>
      </w:r>
      <w:proofErr w:type="spellStart"/>
      <w:r>
        <w:rPr>
          <w:rFonts w:ascii="Arial" w:eastAsia="Arial" w:hAnsi="Arial" w:cs="Arial"/>
        </w:rPr>
        <w:t>Mirghorbani</w:t>
      </w:r>
      <w:proofErr w:type="spellEnd"/>
      <w:r>
        <w:rPr>
          <w:rFonts w:ascii="Arial" w:eastAsia="Arial" w:hAnsi="Arial" w:cs="Arial"/>
        </w:rPr>
        <w:t xml:space="preserve">, M., </w:t>
      </w:r>
      <w:proofErr w:type="spellStart"/>
      <w:r>
        <w:rPr>
          <w:rFonts w:ascii="Arial" w:eastAsia="Arial" w:hAnsi="Arial" w:cs="Arial"/>
        </w:rPr>
        <w:t>Banafshe</w:t>
      </w:r>
      <w:proofErr w:type="spellEnd"/>
      <w:r>
        <w:rPr>
          <w:rFonts w:ascii="Arial" w:eastAsia="Arial" w:hAnsi="Arial" w:cs="Arial"/>
        </w:rPr>
        <w:t xml:space="preserve"> Afshan, A., &amp; </w:t>
      </w:r>
      <w:proofErr w:type="spellStart"/>
      <w:r>
        <w:rPr>
          <w:rFonts w:ascii="Arial" w:eastAsia="Arial" w:hAnsi="Arial" w:cs="Arial"/>
        </w:rPr>
        <w:t>Towfighi</w:t>
      </w:r>
      <w:proofErr w:type="spellEnd"/>
      <w:r>
        <w:rPr>
          <w:rFonts w:ascii="Arial" w:eastAsia="Arial" w:hAnsi="Arial" w:cs="Arial"/>
        </w:rPr>
        <w:t xml:space="preserve">, M. (2019).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surface:</w:t>
      </w:r>
      <w:proofErr w:type="gramEnd"/>
      <w:r>
        <w:rPr>
          <w:rFonts w:ascii="Arial" w:eastAsia="Arial" w:hAnsi="Arial" w:cs="Arial"/>
        </w:rPr>
        <w:t xml:space="preserve"> Major </w:t>
      </w:r>
      <w:proofErr w:type="spellStart"/>
      <w:r>
        <w:rPr>
          <w:rFonts w:ascii="Arial" w:eastAsia="Arial" w:hAnsi="Arial" w:cs="Arial"/>
        </w:rPr>
        <w:t>presentations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treatments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Immunology</w:t>
      </w:r>
      <w:proofErr w:type="spellEnd"/>
      <w:r>
        <w:rPr>
          <w:rFonts w:ascii="Arial" w:eastAsia="Arial" w:hAnsi="Arial" w:cs="Arial"/>
        </w:rPr>
        <w:t xml:space="preserve"> and Inflammation, 27(6), 987–994. https://doi.org/10.1080/09273948.2018.1485955</w:t>
      </w:r>
    </w:p>
    <w:p w14:paraId="6B384630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Mortazavi, H., Hazrati, P., Koohi, H., </w:t>
      </w:r>
      <w:proofErr w:type="spellStart"/>
      <w:r>
        <w:rPr>
          <w:rFonts w:ascii="Arial" w:eastAsia="Arial" w:hAnsi="Arial" w:cs="Arial"/>
        </w:rPr>
        <w:t>Sarrafan</w:t>
      </w:r>
      <w:proofErr w:type="spellEnd"/>
      <w:r>
        <w:rPr>
          <w:rFonts w:ascii="Arial" w:eastAsia="Arial" w:hAnsi="Arial" w:cs="Arial"/>
        </w:rPr>
        <w:t xml:space="preserve">-Sadeghi, T., &amp; Moradian-Lotfi, S. (2024).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in oral </w:t>
      </w:r>
      <w:proofErr w:type="spellStart"/>
      <w:r>
        <w:rPr>
          <w:rFonts w:ascii="Arial" w:eastAsia="Arial" w:hAnsi="Arial" w:cs="Arial"/>
        </w:rPr>
        <w:t>vesiculobullous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diseases</w:t>
      </w:r>
      <w:proofErr w:type="spellEnd"/>
      <w:r>
        <w:rPr>
          <w:rFonts w:ascii="Arial" w:eastAsia="Arial" w:hAnsi="Arial" w:cs="Arial"/>
        </w:rPr>
        <w:t>:</w:t>
      </w:r>
      <w:proofErr w:type="gram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on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cases in the </w:t>
      </w:r>
      <w:proofErr w:type="spellStart"/>
      <w:r>
        <w:rPr>
          <w:rFonts w:ascii="Arial" w:eastAsia="Arial" w:hAnsi="Arial" w:cs="Arial"/>
        </w:rPr>
        <w:t>literature</w:t>
      </w:r>
      <w:proofErr w:type="spellEnd"/>
      <w:r>
        <w:rPr>
          <w:rFonts w:ascii="Arial" w:eastAsia="Arial" w:hAnsi="Arial" w:cs="Arial"/>
        </w:rPr>
        <w:t>. Saudi Dental Journal, 36(4), 546–560. https://doi.org/10.1016/j.sdentj.2023.12.012</w:t>
      </w:r>
    </w:p>
    <w:p w14:paraId="68E99140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Reekie, I. R., Simpson, A., </w:t>
      </w:r>
      <w:proofErr w:type="spellStart"/>
      <w:r>
        <w:rPr>
          <w:rFonts w:ascii="Arial" w:eastAsia="Arial" w:hAnsi="Arial" w:cs="Arial"/>
        </w:rPr>
        <w:t>Erikitola</w:t>
      </w:r>
      <w:proofErr w:type="spellEnd"/>
      <w:r>
        <w:rPr>
          <w:rFonts w:ascii="Arial" w:eastAsia="Arial" w:hAnsi="Arial" w:cs="Arial"/>
        </w:rPr>
        <w:t xml:space="preserve">, O., Lyall, D., &amp; Roberts, F. (2024). </w:t>
      </w:r>
      <w:proofErr w:type="spellStart"/>
      <w:r>
        <w:rPr>
          <w:rFonts w:ascii="Arial" w:eastAsia="Arial" w:hAnsi="Arial" w:cs="Arial"/>
        </w:rPr>
        <w:t>Ocular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proofErr w:type="gram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>:</w:t>
      </w:r>
      <w:proofErr w:type="gram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clinicopathologic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European</w:t>
      </w:r>
      <w:proofErr w:type="spellEnd"/>
      <w:r>
        <w:rPr>
          <w:rFonts w:ascii="Arial" w:eastAsia="Arial" w:hAnsi="Arial" w:cs="Arial"/>
        </w:rPr>
        <w:t xml:space="preserve"> Journal of </w:t>
      </w:r>
      <w:proofErr w:type="spellStart"/>
      <w:r>
        <w:rPr>
          <w:rFonts w:ascii="Arial" w:eastAsia="Arial" w:hAnsi="Arial" w:cs="Arial"/>
        </w:rPr>
        <w:t>Ophthalmology</w:t>
      </w:r>
      <w:proofErr w:type="spellEnd"/>
      <w:r>
        <w:rPr>
          <w:rFonts w:ascii="Arial" w:eastAsia="Arial" w:hAnsi="Arial" w:cs="Arial"/>
        </w:rPr>
        <w:t>. https://doi.org/10.1177/11206721241229128</w:t>
      </w:r>
    </w:p>
    <w:p w14:paraId="63764127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lastRenderedPageBreak/>
        <w:t>Sartori-</w:t>
      </w:r>
      <w:proofErr w:type="spellStart"/>
      <w:r>
        <w:rPr>
          <w:rFonts w:ascii="Arial" w:eastAsia="Arial" w:hAnsi="Arial" w:cs="Arial"/>
        </w:rPr>
        <w:t>Valinotti</w:t>
      </w:r>
      <w:proofErr w:type="spellEnd"/>
      <w:r>
        <w:rPr>
          <w:rFonts w:ascii="Arial" w:eastAsia="Arial" w:hAnsi="Arial" w:cs="Arial"/>
        </w:rPr>
        <w:t xml:space="preserve">, J. C., Bruce, A. J., Krotova Khan, Y., &amp; Beatty, C. W. (2013). A 10-year </w:t>
      </w:r>
      <w:proofErr w:type="spellStart"/>
      <w:r>
        <w:rPr>
          <w:rFonts w:ascii="Arial" w:eastAsia="Arial" w:hAnsi="Arial" w:cs="Arial"/>
        </w:rPr>
        <w:t>review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otic</w:t>
      </w:r>
      <w:proofErr w:type="spellEnd"/>
      <w:r>
        <w:rPr>
          <w:rFonts w:ascii="Arial" w:eastAsia="Arial" w:hAnsi="Arial" w:cs="Arial"/>
        </w:rPr>
        <w:t xml:space="preserve"> lichen </w:t>
      </w:r>
      <w:proofErr w:type="spellStart"/>
      <w:proofErr w:type="gram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>:</w:t>
      </w:r>
      <w:proofErr w:type="gramEnd"/>
      <w:r>
        <w:rPr>
          <w:rFonts w:ascii="Arial" w:eastAsia="Arial" w:hAnsi="Arial" w:cs="Arial"/>
        </w:rPr>
        <w:t xml:space="preserve"> The Mayo Clinic </w:t>
      </w:r>
      <w:proofErr w:type="spellStart"/>
      <w:r>
        <w:rPr>
          <w:rFonts w:ascii="Arial" w:eastAsia="Arial" w:hAnsi="Arial" w:cs="Arial"/>
        </w:rPr>
        <w:t>experience</w:t>
      </w:r>
      <w:proofErr w:type="spellEnd"/>
      <w:r>
        <w:rPr>
          <w:rFonts w:ascii="Arial" w:eastAsia="Arial" w:hAnsi="Arial" w:cs="Arial"/>
        </w:rPr>
        <w:t xml:space="preserve">. JAMA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>, 149(9), 1082–1086. https://doi.org/10.1001/jamadermatol.2013.4711</w:t>
      </w:r>
    </w:p>
    <w:p w14:paraId="4AAE6D81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Sharma, R., &amp; Singhal, N. (2001).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eyelids</w:t>
      </w:r>
      <w:proofErr w:type="spellEnd"/>
      <w:r>
        <w:rPr>
          <w:rFonts w:ascii="Arial" w:eastAsia="Arial" w:hAnsi="Arial" w:cs="Arial"/>
        </w:rPr>
        <w:t xml:space="preserve">—A report of 5 cases.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 Online Journal, 7(1), 5. https://doi.org/10.5070/D31pf4k13c</w:t>
      </w:r>
    </w:p>
    <w:p w14:paraId="20ABBCC4" w14:textId="77777777" w:rsidR="001A63FC" w:rsidRDefault="00F86DD0">
      <w:pPr>
        <w:spacing w:after="150"/>
        <w:ind w:left="720" w:hanging="720"/>
      </w:pPr>
      <w:r>
        <w:rPr>
          <w:rFonts w:ascii="Arial" w:eastAsia="Arial" w:hAnsi="Arial" w:cs="Arial"/>
        </w:rPr>
        <w:t xml:space="preserve">Warin, R. P., Hall-Smith, P., &amp; Daunt, F. O. N. (1948).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alimentary</w:t>
      </w:r>
      <w:proofErr w:type="spellEnd"/>
      <w:r>
        <w:rPr>
          <w:rFonts w:ascii="Arial" w:eastAsia="Arial" w:hAnsi="Arial" w:cs="Arial"/>
        </w:rPr>
        <w:t xml:space="preserve"> canal and </w:t>
      </w:r>
      <w:proofErr w:type="spellStart"/>
      <w:r>
        <w:rPr>
          <w:rFonts w:ascii="Arial" w:eastAsia="Arial" w:hAnsi="Arial" w:cs="Arial"/>
        </w:rPr>
        <w:t>tympanic</w:t>
      </w:r>
      <w:proofErr w:type="spellEnd"/>
      <w:r>
        <w:rPr>
          <w:rFonts w:ascii="Arial" w:eastAsia="Arial" w:hAnsi="Arial" w:cs="Arial"/>
        </w:rPr>
        <w:t xml:space="preserve"> membranes. British Journal of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 and Syphilis, 60, 249–250. https://doi.org/10.1111/j.1365-2133.1948.tb11297.x</w:t>
      </w:r>
    </w:p>
    <w:p w14:paraId="777568F1" w14:textId="77777777" w:rsidR="001A63FC" w:rsidRDefault="00F86DD0">
      <w:pPr>
        <w:spacing w:after="150"/>
        <w:ind w:left="720" w:hanging="720"/>
      </w:pPr>
      <w:proofErr w:type="spellStart"/>
      <w:r>
        <w:rPr>
          <w:rFonts w:ascii="Arial" w:eastAsia="Arial" w:hAnsi="Arial" w:cs="Arial"/>
        </w:rPr>
        <w:t>Yukkaldıran</w:t>
      </w:r>
      <w:proofErr w:type="spellEnd"/>
      <w:r>
        <w:rPr>
          <w:rFonts w:ascii="Arial" w:eastAsia="Arial" w:hAnsi="Arial" w:cs="Arial"/>
        </w:rPr>
        <w:t xml:space="preserve">, A., Erdogan, O., </w:t>
      </w:r>
      <w:proofErr w:type="spellStart"/>
      <w:r>
        <w:rPr>
          <w:rFonts w:ascii="Arial" w:eastAsia="Arial" w:hAnsi="Arial" w:cs="Arial"/>
        </w:rPr>
        <w:t>Dundar</w:t>
      </w:r>
      <w:proofErr w:type="spellEnd"/>
      <w:r>
        <w:rPr>
          <w:rFonts w:ascii="Arial" w:eastAsia="Arial" w:hAnsi="Arial" w:cs="Arial"/>
        </w:rPr>
        <w:t xml:space="preserve">, R., An, İ., &amp; Aksoy, M. (2022). Evaluation of </w:t>
      </w:r>
      <w:proofErr w:type="spellStart"/>
      <w:r>
        <w:rPr>
          <w:rFonts w:ascii="Arial" w:eastAsia="Arial" w:hAnsi="Arial" w:cs="Arial"/>
        </w:rPr>
        <w:t>inner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ear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hearing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functions</w:t>
      </w:r>
      <w:proofErr w:type="spellEnd"/>
      <w:r>
        <w:rPr>
          <w:rFonts w:ascii="Arial" w:eastAsia="Arial" w:hAnsi="Arial" w:cs="Arial"/>
        </w:rPr>
        <w:t xml:space="preserve"> in lichen </w:t>
      </w:r>
      <w:proofErr w:type="spellStart"/>
      <w:r>
        <w:rPr>
          <w:rFonts w:ascii="Arial" w:eastAsia="Arial" w:hAnsi="Arial" w:cs="Arial"/>
        </w:rPr>
        <w:t>planus</w:t>
      </w:r>
      <w:proofErr w:type="spellEnd"/>
      <w:r>
        <w:rPr>
          <w:rFonts w:ascii="Arial" w:eastAsia="Arial" w:hAnsi="Arial" w:cs="Arial"/>
        </w:rPr>
        <w:t xml:space="preserve"> patients. Journal of </w:t>
      </w:r>
      <w:proofErr w:type="spellStart"/>
      <w:r>
        <w:rPr>
          <w:rFonts w:ascii="Arial" w:eastAsia="Arial" w:hAnsi="Arial" w:cs="Arial"/>
        </w:rPr>
        <w:t>Cosmetic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>, 21(2), 776–780. https://doi.org/10.1111/jocd.14124</w:t>
      </w:r>
    </w:p>
    <w:p w14:paraId="6E47D92A" w14:textId="77777777" w:rsidR="001A63FC" w:rsidRDefault="00F86DD0">
      <w:pPr>
        <w:spacing w:before="200" w:after="100"/>
        <w:jc w:val="center"/>
      </w:pPr>
      <w:r>
        <w:rPr>
          <w:noProof/>
        </w:rPr>
        <w:drawing>
          <wp:inline distT="0" distB="0" distL="0" distR="0" wp14:anchorId="5F1CEC5D" wp14:editId="73A4A3F8">
            <wp:extent cx="3619500" cy="34956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0496" w14:textId="77777777" w:rsidR="001A63FC" w:rsidRDefault="00F86DD0">
      <w:pPr>
        <w:spacing w:after="300"/>
        <w:jc w:val="center"/>
      </w:pPr>
      <w:r>
        <w:rPr>
          <w:rFonts w:ascii="Arial" w:eastAsia="Arial" w:hAnsi="Arial" w:cs="Arial"/>
          <w:b/>
          <w:bCs/>
        </w:rPr>
        <w:t xml:space="preserve">Figure </w:t>
      </w:r>
      <w:proofErr w:type="gramStart"/>
      <w:r>
        <w:rPr>
          <w:rFonts w:ascii="Arial" w:eastAsia="Arial" w:hAnsi="Arial" w:cs="Arial"/>
          <w:b/>
          <w:bCs/>
        </w:rPr>
        <w:t>1:</w:t>
      </w:r>
      <w:proofErr w:type="gram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Reticulated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whitish</w:t>
      </w:r>
      <w:proofErr w:type="spellEnd"/>
      <w:r>
        <w:rPr>
          <w:rFonts w:ascii="Arial" w:eastAsia="Arial" w:hAnsi="Arial" w:cs="Arial"/>
          <w:b/>
          <w:bCs/>
        </w:rPr>
        <w:t xml:space="preserve"> network on the oral </w:t>
      </w:r>
      <w:proofErr w:type="spellStart"/>
      <w:r>
        <w:rPr>
          <w:rFonts w:ascii="Arial" w:eastAsia="Arial" w:hAnsi="Arial" w:cs="Arial"/>
          <w:b/>
          <w:bCs/>
        </w:rPr>
        <w:t>mucosa</w:t>
      </w:r>
      <w:proofErr w:type="spellEnd"/>
      <w:r>
        <w:rPr>
          <w:rFonts w:ascii="Arial" w:eastAsia="Arial" w:hAnsi="Arial" w:cs="Arial"/>
          <w:b/>
          <w:bCs/>
        </w:rPr>
        <w:t xml:space="preserve">, consistent </w:t>
      </w:r>
      <w:proofErr w:type="spellStart"/>
      <w:r>
        <w:rPr>
          <w:rFonts w:ascii="Arial" w:eastAsia="Arial" w:hAnsi="Arial" w:cs="Arial"/>
          <w:b/>
          <w:bCs/>
        </w:rPr>
        <w:t>with</w:t>
      </w:r>
      <w:proofErr w:type="spellEnd"/>
      <w:r>
        <w:rPr>
          <w:rFonts w:ascii="Arial" w:eastAsia="Arial" w:hAnsi="Arial" w:cs="Arial"/>
          <w:b/>
          <w:bCs/>
        </w:rPr>
        <w:t xml:space="preserve"> oral lichen </w:t>
      </w:r>
      <w:proofErr w:type="spellStart"/>
      <w:r>
        <w:rPr>
          <w:rFonts w:ascii="Arial" w:eastAsia="Arial" w:hAnsi="Arial" w:cs="Arial"/>
          <w:b/>
          <w:bCs/>
        </w:rPr>
        <w:t>planus</w:t>
      </w:r>
      <w:proofErr w:type="spellEnd"/>
      <w:r>
        <w:rPr>
          <w:rFonts w:ascii="Arial" w:eastAsia="Arial" w:hAnsi="Arial" w:cs="Arial"/>
          <w:b/>
          <w:bCs/>
        </w:rPr>
        <w:t>.</w:t>
      </w:r>
    </w:p>
    <w:p w14:paraId="52B3D0B9" w14:textId="77777777" w:rsidR="001A63FC" w:rsidRDefault="00F86DD0">
      <w:pPr>
        <w:spacing w:before="200" w:after="100"/>
        <w:jc w:val="center"/>
      </w:pPr>
      <w:r>
        <w:rPr>
          <w:noProof/>
        </w:rPr>
        <w:lastRenderedPageBreak/>
        <w:drawing>
          <wp:inline distT="0" distB="0" distL="0" distR="0" wp14:anchorId="0E33486C" wp14:editId="606E1D4A">
            <wp:extent cx="3619500" cy="3124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2811" w14:textId="77777777" w:rsidR="001A63FC" w:rsidRDefault="00F86DD0">
      <w:pPr>
        <w:spacing w:after="300"/>
        <w:jc w:val="center"/>
      </w:pPr>
      <w:r>
        <w:rPr>
          <w:rFonts w:ascii="Arial" w:eastAsia="Arial" w:hAnsi="Arial" w:cs="Arial"/>
          <w:b/>
          <w:bCs/>
        </w:rPr>
        <w:t xml:space="preserve">Figure </w:t>
      </w:r>
      <w:proofErr w:type="gramStart"/>
      <w:r>
        <w:rPr>
          <w:rFonts w:ascii="Arial" w:eastAsia="Arial" w:hAnsi="Arial" w:cs="Arial"/>
          <w:b/>
          <w:bCs/>
        </w:rPr>
        <w:t>2:</w:t>
      </w:r>
      <w:proofErr w:type="gram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Dermoscopic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view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showing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Wickham's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striae</w:t>
      </w:r>
      <w:proofErr w:type="spellEnd"/>
      <w:r>
        <w:rPr>
          <w:rFonts w:ascii="Arial" w:eastAsia="Arial" w:hAnsi="Arial" w:cs="Arial"/>
          <w:b/>
          <w:bCs/>
        </w:rPr>
        <w:t xml:space="preserve"> on </w:t>
      </w:r>
      <w:proofErr w:type="spellStart"/>
      <w:r>
        <w:rPr>
          <w:rFonts w:ascii="Arial" w:eastAsia="Arial" w:hAnsi="Arial" w:cs="Arial"/>
          <w:b/>
          <w:bCs/>
        </w:rPr>
        <w:t>violaceous</w:t>
      </w:r>
      <w:proofErr w:type="spellEnd"/>
      <w:r>
        <w:rPr>
          <w:rFonts w:ascii="Arial" w:eastAsia="Arial" w:hAnsi="Arial" w:cs="Arial"/>
          <w:b/>
          <w:bCs/>
        </w:rPr>
        <w:t xml:space="preserve"> papules of the skin, suggestive of </w:t>
      </w:r>
      <w:proofErr w:type="spellStart"/>
      <w:r>
        <w:rPr>
          <w:rFonts w:ascii="Arial" w:eastAsia="Arial" w:hAnsi="Arial" w:cs="Arial"/>
          <w:b/>
          <w:bCs/>
        </w:rPr>
        <w:t>cutaneous</w:t>
      </w:r>
      <w:proofErr w:type="spellEnd"/>
      <w:r>
        <w:rPr>
          <w:rFonts w:ascii="Arial" w:eastAsia="Arial" w:hAnsi="Arial" w:cs="Arial"/>
          <w:b/>
          <w:bCs/>
        </w:rPr>
        <w:t xml:space="preserve"> lichen </w:t>
      </w:r>
      <w:proofErr w:type="spellStart"/>
      <w:r>
        <w:rPr>
          <w:rFonts w:ascii="Arial" w:eastAsia="Arial" w:hAnsi="Arial" w:cs="Arial"/>
          <w:b/>
          <w:bCs/>
        </w:rPr>
        <w:t>planus</w:t>
      </w:r>
      <w:proofErr w:type="spellEnd"/>
      <w:r>
        <w:rPr>
          <w:rFonts w:ascii="Arial" w:eastAsia="Arial" w:hAnsi="Arial" w:cs="Arial"/>
          <w:b/>
          <w:bCs/>
        </w:rPr>
        <w:t>.</w:t>
      </w:r>
    </w:p>
    <w:sectPr w:rsidR="001A63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586B" w14:textId="77777777" w:rsidR="00914C56" w:rsidRDefault="00914C56">
      <w:r>
        <w:separator/>
      </w:r>
    </w:p>
  </w:endnote>
  <w:endnote w:type="continuationSeparator" w:id="0">
    <w:p w14:paraId="46675A66" w14:textId="77777777" w:rsidR="00914C56" w:rsidRDefault="0091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839A" w14:textId="77777777" w:rsidR="00C80E99" w:rsidRDefault="00C80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D31B" w14:textId="77777777" w:rsidR="00C80E99" w:rsidRDefault="00C80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0A71" w14:textId="77777777" w:rsidR="00C80E99" w:rsidRDefault="00C80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0C6D" w14:textId="77777777" w:rsidR="00914C56" w:rsidRDefault="00914C56">
      <w:r>
        <w:separator/>
      </w:r>
    </w:p>
  </w:footnote>
  <w:footnote w:type="continuationSeparator" w:id="0">
    <w:p w14:paraId="1004C140" w14:textId="77777777" w:rsidR="00914C56" w:rsidRDefault="00914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CB9E" w14:textId="754FC547" w:rsidR="00C80E99" w:rsidRDefault="00C80E99">
    <w:pPr>
      <w:pStyle w:val="Header"/>
    </w:pPr>
    <w:r>
      <w:rPr>
        <w:noProof/>
      </w:rPr>
      <w:pict w14:anchorId="1572EF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5485" o:spid="_x0000_s1026" type="#_x0000_t136" style="position:absolute;margin-left:0;margin-top:0;width:572.65pt;height:6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E350" w14:textId="10F79E7C" w:rsidR="00C80E99" w:rsidRDefault="00C80E99">
    <w:pPr>
      <w:pStyle w:val="Header"/>
    </w:pPr>
    <w:r>
      <w:rPr>
        <w:noProof/>
      </w:rPr>
      <w:pict w14:anchorId="6D41D0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5486" o:spid="_x0000_s1027" type="#_x0000_t136" style="position:absolute;margin-left:0;margin-top:0;width:572.65pt;height:6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7719" w14:textId="7DF8703F" w:rsidR="00C80E99" w:rsidRDefault="00C80E99">
    <w:pPr>
      <w:pStyle w:val="Header"/>
    </w:pPr>
    <w:r>
      <w:rPr>
        <w:noProof/>
      </w:rPr>
      <w:pict w14:anchorId="183D2D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5484" o:spid="_x0000_s1025" type="#_x0000_t136" style="position:absolute;margin-left:0;margin-top:0;width:572.65pt;height:6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20040"/>
    <w:multiLevelType w:val="hybridMultilevel"/>
    <w:tmpl w:val="6CF43344"/>
    <w:lvl w:ilvl="0" w:tplc="0EF89432">
      <w:start w:val="1"/>
      <w:numFmt w:val="bullet"/>
      <w:lvlText w:val="●"/>
      <w:lvlJc w:val="left"/>
      <w:pPr>
        <w:ind w:left="720" w:hanging="360"/>
      </w:pPr>
    </w:lvl>
    <w:lvl w:ilvl="1" w:tplc="B888F376">
      <w:start w:val="1"/>
      <w:numFmt w:val="bullet"/>
      <w:lvlText w:val="○"/>
      <w:lvlJc w:val="left"/>
      <w:pPr>
        <w:ind w:left="1440" w:hanging="360"/>
      </w:pPr>
    </w:lvl>
    <w:lvl w:ilvl="2" w:tplc="80E41BBC">
      <w:start w:val="1"/>
      <w:numFmt w:val="bullet"/>
      <w:lvlText w:val="■"/>
      <w:lvlJc w:val="left"/>
      <w:pPr>
        <w:ind w:left="2160" w:hanging="360"/>
      </w:pPr>
    </w:lvl>
    <w:lvl w:ilvl="3" w:tplc="7BE6B296">
      <w:start w:val="1"/>
      <w:numFmt w:val="bullet"/>
      <w:lvlText w:val="●"/>
      <w:lvlJc w:val="left"/>
      <w:pPr>
        <w:ind w:left="2880" w:hanging="360"/>
      </w:pPr>
    </w:lvl>
    <w:lvl w:ilvl="4" w:tplc="A48056CA">
      <w:start w:val="1"/>
      <w:numFmt w:val="bullet"/>
      <w:lvlText w:val="○"/>
      <w:lvlJc w:val="left"/>
      <w:pPr>
        <w:ind w:left="3600" w:hanging="360"/>
      </w:pPr>
    </w:lvl>
    <w:lvl w:ilvl="5" w:tplc="EF70224E">
      <w:start w:val="1"/>
      <w:numFmt w:val="bullet"/>
      <w:lvlText w:val="■"/>
      <w:lvlJc w:val="left"/>
      <w:pPr>
        <w:ind w:left="4320" w:hanging="360"/>
      </w:pPr>
    </w:lvl>
    <w:lvl w:ilvl="6" w:tplc="898AEB46">
      <w:start w:val="1"/>
      <w:numFmt w:val="bullet"/>
      <w:lvlText w:val="●"/>
      <w:lvlJc w:val="left"/>
      <w:pPr>
        <w:ind w:left="5040" w:hanging="360"/>
      </w:pPr>
    </w:lvl>
    <w:lvl w:ilvl="7" w:tplc="84C2A298">
      <w:start w:val="1"/>
      <w:numFmt w:val="bullet"/>
      <w:lvlText w:val="●"/>
      <w:lvlJc w:val="left"/>
      <w:pPr>
        <w:ind w:left="5760" w:hanging="360"/>
      </w:pPr>
    </w:lvl>
    <w:lvl w:ilvl="8" w:tplc="13FADCE8">
      <w:start w:val="1"/>
      <w:numFmt w:val="bullet"/>
      <w:lvlText w:val="●"/>
      <w:lvlJc w:val="left"/>
      <w:pPr>
        <w:ind w:left="6480" w:hanging="360"/>
      </w:pPr>
    </w:lvl>
  </w:abstractNum>
  <w:num w:numId="1" w16cid:durableId="14940991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FC"/>
    <w:rsid w:val="000471BE"/>
    <w:rsid w:val="001A63FC"/>
    <w:rsid w:val="00902218"/>
    <w:rsid w:val="00914C56"/>
    <w:rsid w:val="00AA7765"/>
    <w:rsid w:val="00C80E99"/>
    <w:rsid w:val="00F479B9"/>
    <w:rsid w:val="00F86DD0"/>
    <w:rsid w:val="00F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7BA95"/>
  <w15:docId w15:val="{D48DB257-F6C1-424A-B0A9-6DCE1E17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77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765"/>
  </w:style>
  <w:style w:type="paragraph" w:styleId="Footer">
    <w:name w:val="footer"/>
    <w:basedOn w:val="Normal"/>
    <w:link w:val="FooterChar"/>
    <w:uiPriority w:val="99"/>
    <w:unhideWhenUsed/>
    <w:rsid w:val="00AA77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765"/>
  </w:style>
  <w:style w:type="character" w:styleId="UnresolvedMention">
    <w:name w:val="Unresolved Mention"/>
    <w:basedOn w:val="DefaultParagraphFont"/>
    <w:uiPriority w:val="99"/>
    <w:semiHidden/>
    <w:unhideWhenUsed/>
    <w:rsid w:val="00AA7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1989</Words>
  <Characters>11339</Characters>
  <Application>Microsoft Office Word</Application>
  <DocSecurity>0</DocSecurity>
  <Lines>94</Lines>
  <Paragraphs>26</Paragraphs>
  <ScaleCrop>false</ScaleCrop>
  <Company/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SDI 1166</cp:lastModifiedBy>
  <cp:revision>4</cp:revision>
  <dcterms:created xsi:type="dcterms:W3CDTF">2026-08-03T10:37:00Z</dcterms:created>
  <dcterms:modified xsi:type="dcterms:W3CDTF">2026-08-04T07:41:00Z</dcterms:modified>
</cp:coreProperties>
</file>