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CC2B" w14:textId="77777777" w:rsidR="009860CB" w:rsidRPr="009860CB" w:rsidRDefault="009860CB" w:rsidP="009860CB">
      <w:pPr>
        <w:pStyle w:val="Heading1"/>
        <w:rPr>
          <w:i/>
          <w:iCs/>
          <w:spacing w:val="-2"/>
          <w:sz w:val="24"/>
          <w:szCs w:val="24"/>
          <w:u w:val="single"/>
        </w:rPr>
      </w:pPr>
      <w:r w:rsidRPr="009860CB">
        <w:rPr>
          <w:i/>
          <w:iCs/>
          <w:spacing w:val="-2"/>
          <w:sz w:val="24"/>
          <w:szCs w:val="24"/>
          <w:u w:val="single"/>
        </w:rPr>
        <w:t>Original Research Article</w:t>
      </w:r>
    </w:p>
    <w:p w14:paraId="2801D1B7" w14:textId="77777777" w:rsidR="00C971D4" w:rsidRDefault="00C971D4" w:rsidP="00C971D4">
      <w:pPr>
        <w:pStyle w:val="Heading1"/>
        <w:ind w:left="0"/>
        <w:rPr>
          <w:spacing w:val="-2"/>
          <w:sz w:val="24"/>
          <w:szCs w:val="24"/>
        </w:rPr>
      </w:pPr>
      <w:r>
        <w:rPr>
          <w:spacing w:val="-2"/>
          <w:sz w:val="24"/>
          <w:szCs w:val="24"/>
        </w:rPr>
        <w:t xml:space="preserve">OPTIMUM </w:t>
      </w:r>
      <w:r w:rsidR="001754CA">
        <w:rPr>
          <w:spacing w:val="-2"/>
          <w:sz w:val="24"/>
          <w:szCs w:val="24"/>
        </w:rPr>
        <w:t>CONTACT TIME AND pH</w:t>
      </w:r>
      <w:r>
        <w:rPr>
          <w:spacing w:val="-2"/>
          <w:sz w:val="24"/>
          <w:szCs w:val="24"/>
        </w:rPr>
        <w:t xml:space="preserve"> </w:t>
      </w:r>
      <w:r w:rsidR="00691D4A">
        <w:rPr>
          <w:spacing w:val="-2"/>
          <w:sz w:val="24"/>
          <w:szCs w:val="24"/>
        </w:rPr>
        <w:t>FOR BIOSORPTION OF</w:t>
      </w:r>
      <w:r>
        <w:rPr>
          <w:spacing w:val="-2"/>
          <w:sz w:val="24"/>
          <w:szCs w:val="24"/>
        </w:rPr>
        <w:t xml:space="preserve"> METALS IONS USING </w:t>
      </w:r>
      <w:r w:rsidR="00691D4A">
        <w:rPr>
          <w:spacing w:val="-2"/>
          <w:sz w:val="24"/>
          <w:szCs w:val="24"/>
        </w:rPr>
        <w:t xml:space="preserve">TREATED </w:t>
      </w:r>
      <w:r>
        <w:rPr>
          <w:spacing w:val="-2"/>
          <w:sz w:val="24"/>
          <w:szCs w:val="24"/>
        </w:rPr>
        <w:t>WATERMELON RIND (WMR) AS BIOSORBENT.</w:t>
      </w:r>
    </w:p>
    <w:p w14:paraId="68D72BF9" w14:textId="77777777" w:rsidR="00D26D2A" w:rsidRDefault="00D26D2A">
      <w:pPr>
        <w:rPr>
          <w:rFonts w:ascii="Times New Roman" w:hAnsi="Times New Roman" w:cs="Times New Roman"/>
          <w:sz w:val="24"/>
          <w:szCs w:val="24"/>
        </w:rPr>
      </w:pPr>
    </w:p>
    <w:p w14:paraId="21BEEF23" w14:textId="77777777" w:rsidR="00C971D4" w:rsidRDefault="00C971D4">
      <w:pPr>
        <w:rPr>
          <w:rFonts w:ascii="Times New Roman" w:hAnsi="Times New Roman" w:cs="Times New Roman"/>
          <w:sz w:val="24"/>
          <w:szCs w:val="24"/>
        </w:rPr>
      </w:pPr>
    </w:p>
    <w:p w14:paraId="79EE02B3" w14:textId="77777777" w:rsidR="009860CB" w:rsidRPr="00007D31" w:rsidRDefault="009860CB" w:rsidP="00007D31">
      <w:pPr>
        <w:autoSpaceDE w:val="0"/>
        <w:autoSpaceDN w:val="0"/>
        <w:adjustRightInd w:val="0"/>
        <w:spacing w:after="0" w:line="240" w:lineRule="auto"/>
        <w:jc w:val="both"/>
        <w:rPr>
          <w:rFonts w:ascii="Times New Roman" w:hAnsi="Times New Roman" w:cs="Times New Roman"/>
          <w:b/>
          <w:bCs/>
          <w:sz w:val="24"/>
          <w:szCs w:val="24"/>
        </w:rPr>
      </w:pPr>
    </w:p>
    <w:p w14:paraId="62A422AD" w14:textId="77777777" w:rsidR="00C971D4" w:rsidRDefault="007352B9" w:rsidP="00FA563A">
      <w:pPr>
        <w:rPr>
          <w:rFonts w:ascii="Times New Roman" w:hAnsi="Times New Roman" w:cs="Times New Roman"/>
          <w:b/>
          <w:sz w:val="24"/>
          <w:szCs w:val="24"/>
        </w:rPr>
      </w:pPr>
      <w:r w:rsidRPr="00C971D4">
        <w:rPr>
          <w:rFonts w:ascii="Times New Roman" w:hAnsi="Times New Roman" w:cs="Times New Roman"/>
          <w:b/>
          <w:sz w:val="24"/>
          <w:szCs w:val="24"/>
        </w:rPr>
        <w:t>Abstract</w:t>
      </w:r>
    </w:p>
    <w:p w14:paraId="4DD3372A" w14:textId="77777777" w:rsidR="008300E6" w:rsidRPr="005A6E32" w:rsidRDefault="006914EB" w:rsidP="008300E6">
      <w:pPr>
        <w:spacing w:after="116" w:line="240" w:lineRule="auto"/>
        <w:jc w:val="both"/>
        <w:rPr>
          <w:rFonts w:ascii="Times New Roman" w:hAnsi="Times New Roman" w:cs="Times New Roman"/>
          <w:bCs/>
          <w:sz w:val="24"/>
          <w:szCs w:val="24"/>
        </w:rPr>
      </w:pPr>
      <w:r>
        <w:rPr>
          <w:rFonts w:ascii="Times New Roman" w:hAnsi="Times New Roman" w:cs="Times New Roman"/>
          <w:bCs/>
          <w:sz w:val="24"/>
          <w:szCs w:val="24"/>
        </w:rPr>
        <w:t>This research</w:t>
      </w:r>
      <w:r w:rsidR="008300E6">
        <w:rPr>
          <w:rFonts w:ascii="Times New Roman" w:hAnsi="Times New Roman" w:cs="Times New Roman"/>
          <w:bCs/>
          <w:sz w:val="24"/>
          <w:szCs w:val="24"/>
        </w:rPr>
        <w:t xml:space="preserve"> investigated watermelon rind</w:t>
      </w:r>
      <w:r w:rsidR="008300E6" w:rsidRPr="005A6E32">
        <w:rPr>
          <w:rFonts w:ascii="Times New Roman" w:hAnsi="Times New Roman" w:cs="Times New Roman"/>
          <w:bCs/>
          <w:sz w:val="24"/>
          <w:szCs w:val="24"/>
        </w:rPr>
        <w:t xml:space="preserve"> </w:t>
      </w:r>
      <w:r w:rsidR="00553B33">
        <w:rPr>
          <w:rFonts w:ascii="Times New Roman" w:hAnsi="Times New Roman" w:cs="Times New Roman"/>
          <w:bCs/>
          <w:sz w:val="24"/>
          <w:szCs w:val="24"/>
        </w:rPr>
        <w:t xml:space="preserve">(WMR) </w:t>
      </w:r>
      <w:r w:rsidR="00E30AC8">
        <w:rPr>
          <w:rFonts w:ascii="Times New Roman" w:hAnsi="Times New Roman" w:cs="Times New Roman"/>
          <w:bCs/>
          <w:sz w:val="24"/>
          <w:szCs w:val="24"/>
        </w:rPr>
        <w:t xml:space="preserve">powder and </w:t>
      </w:r>
      <w:r w:rsidR="008300E6" w:rsidRPr="005A6E32">
        <w:rPr>
          <w:rFonts w:ascii="Times New Roman" w:hAnsi="Times New Roman" w:cs="Times New Roman"/>
          <w:bCs/>
          <w:sz w:val="24"/>
          <w:szCs w:val="24"/>
        </w:rPr>
        <w:t xml:space="preserve">biochar as a sustainable biosorbent for </w:t>
      </w:r>
      <w:r w:rsidR="00F313A6">
        <w:rPr>
          <w:rFonts w:ascii="Times New Roman" w:hAnsi="Times New Roman" w:cs="Times New Roman"/>
          <w:bCs/>
          <w:sz w:val="24"/>
          <w:szCs w:val="24"/>
        </w:rPr>
        <w:t xml:space="preserve">removal of </w:t>
      </w:r>
      <w:r w:rsidR="008300E6" w:rsidRPr="005A6E32">
        <w:rPr>
          <w:rFonts w:ascii="Times New Roman" w:hAnsi="Times New Roman" w:cs="Times New Roman"/>
          <w:bCs/>
          <w:sz w:val="24"/>
          <w:szCs w:val="24"/>
        </w:rPr>
        <w:t>selected heavy metals</w:t>
      </w:r>
      <w:r w:rsidR="00E30AC8">
        <w:rPr>
          <w:rFonts w:ascii="Times New Roman" w:hAnsi="Times New Roman" w:cs="Times New Roman"/>
          <w:bCs/>
          <w:sz w:val="24"/>
          <w:szCs w:val="24"/>
        </w:rPr>
        <w:t>;</w:t>
      </w:r>
      <w:r w:rsidR="008300E6">
        <w:rPr>
          <w:rFonts w:ascii="Times New Roman" w:hAnsi="Times New Roman" w:cs="Times New Roman"/>
          <w:bCs/>
          <w:sz w:val="24"/>
          <w:szCs w:val="24"/>
        </w:rPr>
        <w:t xml:space="preserve"> Cu</w:t>
      </w:r>
      <w:r w:rsidR="008300E6" w:rsidRPr="005A6E32">
        <w:rPr>
          <w:rFonts w:ascii="Times New Roman" w:hAnsi="Times New Roman" w:cs="Times New Roman"/>
          <w:bCs/>
          <w:sz w:val="24"/>
          <w:szCs w:val="24"/>
        </w:rPr>
        <w:t>, Pb, Cd, Ni,</w:t>
      </w:r>
      <w:r w:rsidR="00E30AC8">
        <w:rPr>
          <w:rFonts w:ascii="Times New Roman" w:hAnsi="Times New Roman" w:cs="Times New Roman"/>
          <w:bCs/>
          <w:sz w:val="24"/>
          <w:szCs w:val="24"/>
        </w:rPr>
        <w:t xml:space="preserve"> and Zn in</w:t>
      </w:r>
      <w:r w:rsidR="008300E6">
        <w:rPr>
          <w:rFonts w:ascii="Times New Roman" w:hAnsi="Times New Roman" w:cs="Times New Roman"/>
          <w:bCs/>
          <w:sz w:val="24"/>
          <w:szCs w:val="24"/>
        </w:rPr>
        <w:t xml:space="preserve"> produced water. Watermelon rind</w:t>
      </w:r>
      <w:r w:rsidR="008300E6" w:rsidRPr="005A6E32">
        <w:rPr>
          <w:rFonts w:ascii="Times New Roman" w:hAnsi="Times New Roman" w:cs="Times New Roman"/>
          <w:bCs/>
          <w:sz w:val="24"/>
          <w:szCs w:val="24"/>
        </w:rPr>
        <w:t xml:space="preserve"> samples were collected, pretreated and then transformed into biochar by charring, followed modification of their chars with </w:t>
      </w:r>
      <w:r w:rsidR="008300E6">
        <w:rPr>
          <w:rFonts w:ascii="Times New Roman" w:hAnsi="Times New Roman" w:cs="Times New Roman"/>
          <w:bCs/>
          <w:sz w:val="24"/>
          <w:szCs w:val="24"/>
        </w:rPr>
        <w:t>the aim</w:t>
      </w:r>
      <w:r w:rsidR="008300E6" w:rsidRPr="005A6E32">
        <w:rPr>
          <w:rFonts w:ascii="Times New Roman" w:hAnsi="Times New Roman" w:cs="Times New Roman"/>
          <w:bCs/>
          <w:sz w:val="24"/>
          <w:szCs w:val="24"/>
        </w:rPr>
        <w:t xml:space="preserve"> of</w:t>
      </w:r>
      <w:r w:rsidR="008300E6">
        <w:rPr>
          <w:rFonts w:ascii="Times New Roman" w:hAnsi="Times New Roman" w:cs="Times New Roman"/>
          <w:bCs/>
          <w:sz w:val="24"/>
          <w:szCs w:val="24"/>
        </w:rPr>
        <w:t xml:space="preserve"> obtaining a highly effective bio</w:t>
      </w:r>
      <w:r w:rsidR="008300E6" w:rsidRPr="005A6E32">
        <w:rPr>
          <w:rFonts w:ascii="Times New Roman" w:hAnsi="Times New Roman" w:cs="Times New Roman"/>
          <w:bCs/>
          <w:sz w:val="24"/>
          <w:szCs w:val="24"/>
        </w:rPr>
        <w:t>sorbent.</w:t>
      </w:r>
      <w:r w:rsidR="008300E6">
        <w:rPr>
          <w:rFonts w:ascii="Times New Roman" w:hAnsi="Times New Roman" w:cs="Times New Roman"/>
          <w:bCs/>
          <w:sz w:val="24"/>
          <w:szCs w:val="24"/>
        </w:rPr>
        <w:t xml:space="preserve"> S</w:t>
      </w:r>
      <w:r w:rsidR="008300E6" w:rsidRPr="005A6E32">
        <w:rPr>
          <w:rFonts w:ascii="Times New Roman" w:hAnsi="Times New Roman" w:cs="Times New Roman"/>
          <w:bCs/>
          <w:sz w:val="24"/>
          <w:szCs w:val="24"/>
        </w:rPr>
        <w:t xml:space="preserve">amples of produced waters were </w:t>
      </w:r>
      <w:proofErr w:type="spellStart"/>
      <w:r w:rsidR="008300E6" w:rsidRPr="005A6E32">
        <w:rPr>
          <w:rFonts w:ascii="Times New Roman" w:hAnsi="Times New Roman" w:cs="Times New Roman"/>
          <w:bCs/>
          <w:sz w:val="24"/>
          <w:szCs w:val="24"/>
        </w:rPr>
        <w:t>analyzed</w:t>
      </w:r>
      <w:proofErr w:type="spellEnd"/>
      <w:r w:rsidR="008300E6" w:rsidRPr="005A6E32">
        <w:rPr>
          <w:rFonts w:ascii="Times New Roman" w:hAnsi="Times New Roman" w:cs="Times New Roman"/>
          <w:bCs/>
          <w:sz w:val="24"/>
          <w:szCs w:val="24"/>
        </w:rPr>
        <w:t xml:space="preserve"> using AAS (Ato</w:t>
      </w:r>
      <w:r w:rsidR="00B0077F">
        <w:rPr>
          <w:rFonts w:ascii="Times New Roman" w:hAnsi="Times New Roman" w:cs="Times New Roman"/>
          <w:bCs/>
          <w:sz w:val="24"/>
          <w:szCs w:val="24"/>
        </w:rPr>
        <w:t>mic Absorption Spectrophotometer</w:t>
      </w:r>
      <w:r w:rsidR="008300E6" w:rsidRPr="005A6E32">
        <w:rPr>
          <w:rFonts w:ascii="Times New Roman" w:hAnsi="Times New Roman" w:cs="Times New Roman"/>
          <w:bCs/>
          <w:sz w:val="24"/>
          <w:szCs w:val="24"/>
        </w:rPr>
        <w:t>) instrumen</w:t>
      </w:r>
      <w:r w:rsidR="008300E6">
        <w:rPr>
          <w:rFonts w:ascii="Times New Roman" w:hAnsi="Times New Roman" w:cs="Times New Roman"/>
          <w:bCs/>
          <w:sz w:val="24"/>
          <w:szCs w:val="24"/>
        </w:rPr>
        <w:t xml:space="preserve">t, </w:t>
      </w:r>
      <w:r w:rsidR="00B0077F">
        <w:rPr>
          <w:rFonts w:ascii="Times New Roman" w:hAnsi="Times New Roman" w:cs="Times New Roman"/>
          <w:bCs/>
          <w:sz w:val="24"/>
          <w:szCs w:val="24"/>
        </w:rPr>
        <w:t xml:space="preserve">before and after injection into the column </w:t>
      </w:r>
      <w:r w:rsidR="008300E6">
        <w:rPr>
          <w:rFonts w:ascii="Times New Roman" w:hAnsi="Times New Roman" w:cs="Times New Roman"/>
          <w:bCs/>
          <w:sz w:val="24"/>
          <w:szCs w:val="24"/>
        </w:rPr>
        <w:t>and the influences of</w:t>
      </w:r>
      <w:r w:rsidR="009870EA">
        <w:rPr>
          <w:rFonts w:ascii="Times New Roman" w:hAnsi="Times New Roman" w:cs="Times New Roman"/>
          <w:bCs/>
          <w:sz w:val="24"/>
          <w:szCs w:val="24"/>
        </w:rPr>
        <w:t xml:space="preserve"> various</w:t>
      </w:r>
      <w:r w:rsidR="008300E6" w:rsidRPr="005A6E32">
        <w:rPr>
          <w:rFonts w:ascii="Times New Roman" w:hAnsi="Times New Roman" w:cs="Times New Roman"/>
          <w:bCs/>
          <w:sz w:val="24"/>
          <w:szCs w:val="24"/>
        </w:rPr>
        <w:t xml:space="preserve"> pH as well as </w:t>
      </w:r>
      <w:r w:rsidR="008300E6">
        <w:rPr>
          <w:rFonts w:ascii="Times New Roman" w:hAnsi="Times New Roman" w:cs="Times New Roman"/>
          <w:bCs/>
          <w:sz w:val="24"/>
          <w:szCs w:val="24"/>
        </w:rPr>
        <w:t xml:space="preserve">contact </w:t>
      </w:r>
      <w:r w:rsidR="00E30AC8">
        <w:rPr>
          <w:rFonts w:ascii="Times New Roman" w:hAnsi="Times New Roman" w:cs="Times New Roman"/>
          <w:bCs/>
          <w:sz w:val="24"/>
          <w:szCs w:val="24"/>
        </w:rPr>
        <w:t>time</w:t>
      </w:r>
      <w:r w:rsidR="009870EA">
        <w:rPr>
          <w:rFonts w:ascii="Times New Roman" w:hAnsi="Times New Roman" w:cs="Times New Roman"/>
          <w:bCs/>
          <w:sz w:val="24"/>
          <w:szCs w:val="24"/>
        </w:rPr>
        <w:t>s</w:t>
      </w:r>
      <w:r w:rsidR="00E30AC8">
        <w:rPr>
          <w:rFonts w:ascii="Times New Roman" w:hAnsi="Times New Roman" w:cs="Times New Roman"/>
          <w:bCs/>
          <w:sz w:val="24"/>
          <w:szCs w:val="24"/>
        </w:rPr>
        <w:t xml:space="preserve"> were investigated</w:t>
      </w:r>
      <w:r w:rsidR="008300E6" w:rsidRPr="005A6E32">
        <w:rPr>
          <w:rFonts w:ascii="Times New Roman" w:hAnsi="Times New Roman" w:cs="Times New Roman"/>
          <w:bCs/>
          <w:sz w:val="24"/>
          <w:szCs w:val="24"/>
        </w:rPr>
        <w:t xml:space="preserve">. The outcome revealed that all the </w:t>
      </w:r>
      <w:proofErr w:type="spellStart"/>
      <w:r w:rsidR="008300E6" w:rsidRPr="005A6E32">
        <w:rPr>
          <w:rFonts w:ascii="Times New Roman" w:hAnsi="Times New Roman" w:cs="Times New Roman"/>
          <w:bCs/>
          <w:sz w:val="24"/>
          <w:szCs w:val="24"/>
        </w:rPr>
        <w:t>analyzed</w:t>
      </w:r>
      <w:proofErr w:type="spellEnd"/>
      <w:r w:rsidR="008300E6" w:rsidRPr="005A6E32">
        <w:rPr>
          <w:rFonts w:ascii="Times New Roman" w:hAnsi="Times New Roman" w:cs="Times New Roman"/>
          <w:bCs/>
          <w:sz w:val="24"/>
          <w:szCs w:val="24"/>
        </w:rPr>
        <w:t xml:space="preserve"> heavy metals gave positive indication at an optimum</w:t>
      </w:r>
      <w:r w:rsidR="008300E6">
        <w:rPr>
          <w:rFonts w:ascii="Times New Roman" w:hAnsi="Times New Roman" w:cs="Times New Roman"/>
          <w:bCs/>
          <w:sz w:val="24"/>
          <w:szCs w:val="24"/>
        </w:rPr>
        <w:t xml:space="preserve"> </w:t>
      </w:r>
      <w:r w:rsidR="00E30AC8">
        <w:rPr>
          <w:rFonts w:ascii="Times New Roman" w:hAnsi="Times New Roman" w:cs="Times New Roman"/>
          <w:bCs/>
          <w:sz w:val="24"/>
          <w:szCs w:val="24"/>
        </w:rPr>
        <w:t xml:space="preserve">pH </w:t>
      </w:r>
      <w:r w:rsidR="00E30AC8" w:rsidRPr="005A6E32">
        <w:rPr>
          <w:rFonts w:ascii="Times New Roman" w:hAnsi="Times New Roman" w:cs="Times New Roman"/>
          <w:bCs/>
          <w:sz w:val="24"/>
          <w:szCs w:val="24"/>
        </w:rPr>
        <w:t xml:space="preserve">and </w:t>
      </w:r>
      <w:r w:rsidR="00E30AC8">
        <w:rPr>
          <w:rFonts w:ascii="Times New Roman" w:hAnsi="Times New Roman" w:cs="Times New Roman"/>
          <w:bCs/>
          <w:sz w:val="24"/>
          <w:szCs w:val="24"/>
        </w:rPr>
        <w:t>contact times. T</w:t>
      </w:r>
      <w:r w:rsidR="008300E6">
        <w:rPr>
          <w:rFonts w:ascii="Times New Roman" w:hAnsi="Times New Roman" w:cs="Times New Roman"/>
          <w:bCs/>
          <w:sz w:val="24"/>
          <w:szCs w:val="24"/>
        </w:rPr>
        <w:t xml:space="preserve">he most optimum pH </w:t>
      </w:r>
      <w:r w:rsidR="00553B33">
        <w:rPr>
          <w:rFonts w:ascii="Times New Roman" w:hAnsi="Times New Roman" w:cs="Times New Roman"/>
          <w:bCs/>
          <w:sz w:val="24"/>
          <w:szCs w:val="24"/>
        </w:rPr>
        <w:t>and contact times f</w:t>
      </w:r>
      <w:r w:rsidR="008300E6">
        <w:rPr>
          <w:rFonts w:ascii="Times New Roman" w:hAnsi="Times New Roman" w:cs="Times New Roman"/>
          <w:bCs/>
          <w:sz w:val="24"/>
          <w:szCs w:val="24"/>
        </w:rPr>
        <w:t>or most effective</w:t>
      </w:r>
      <w:r w:rsidR="00E30AC8">
        <w:rPr>
          <w:rFonts w:ascii="Times New Roman" w:hAnsi="Times New Roman" w:cs="Times New Roman"/>
          <w:bCs/>
          <w:sz w:val="24"/>
          <w:szCs w:val="24"/>
        </w:rPr>
        <w:t xml:space="preserve"> removal of </w:t>
      </w:r>
      <w:r w:rsidR="00553B33">
        <w:rPr>
          <w:rFonts w:ascii="Times New Roman" w:hAnsi="Times New Roman" w:cs="Times New Roman"/>
          <w:bCs/>
          <w:sz w:val="24"/>
          <w:szCs w:val="24"/>
        </w:rPr>
        <w:t>(Zn</w:t>
      </w:r>
      <w:r w:rsid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rPr>
        <w:t>, Pb</w:t>
      </w:r>
      <w:r w:rsidR="00553B33" w:rsidRP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vertAlign w:val="superscript"/>
        </w:rPr>
        <w:t>+</w:t>
      </w:r>
      <w:r w:rsidR="00553B33">
        <w:rPr>
          <w:rFonts w:ascii="Times New Roman" w:hAnsi="Times New Roman" w:cs="Times New Roman"/>
          <w:bCs/>
          <w:sz w:val="24"/>
          <w:szCs w:val="24"/>
        </w:rPr>
        <w:t xml:space="preserve"> and </w:t>
      </w:r>
      <w:r w:rsidR="00553B33" w:rsidRPr="00553B33">
        <w:rPr>
          <w:rFonts w:ascii="Times New Roman" w:hAnsi="Times New Roman" w:cs="Times New Roman"/>
          <w:bCs/>
          <w:sz w:val="24"/>
          <w:szCs w:val="24"/>
        </w:rPr>
        <w:t>Cu</w:t>
      </w:r>
      <w:r w:rsidR="00553B33">
        <w:rPr>
          <w:rFonts w:ascii="Times New Roman" w:hAnsi="Times New Roman" w:cs="Times New Roman"/>
          <w:bCs/>
          <w:sz w:val="24"/>
          <w:szCs w:val="24"/>
          <w:vertAlign w:val="superscript"/>
        </w:rPr>
        <w:t>2+</w:t>
      </w:r>
      <w:r w:rsidR="00553B33">
        <w:rPr>
          <w:rFonts w:ascii="Times New Roman" w:hAnsi="Times New Roman" w:cs="Times New Roman"/>
          <w:bCs/>
          <w:sz w:val="24"/>
          <w:szCs w:val="24"/>
        </w:rPr>
        <w:t>) ions in the produced water</w:t>
      </w:r>
      <w:r w:rsidR="009870EA">
        <w:rPr>
          <w:rFonts w:ascii="Times New Roman" w:hAnsi="Times New Roman" w:cs="Times New Roman"/>
          <w:bCs/>
          <w:sz w:val="24"/>
          <w:szCs w:val="24"/>
        </w:rPr>
        <w:t xml:space="preserve"> is</w:t>
      </w:r>
      <w:r w:rsidR="008300E6">
        <w:rPr>
          <w:rFonts w:ascii="Times New Roman" w:hAnsi="Times New Roman" w:cs="Times New Roman"/>
          <w:bCs/>
          <w:sz w:val="24"/>
          <w:szCs w:val="24"/>
        </w:rPr>
        <w:t xml:space="preserve"> </w:t>
      </w:r>
      <w:r w:rsidR="008300E6" w:rsidRPr="005A6E32">
        <w:rPr>
          <w:rFonts w:ascii="Times New Roman" w:hAnsi="Times New Roman" w:cs="Times New Roman"/>
          <w:bCs/>
          <w:sz w:val="24"/>
          <w:szCs w:val="24"/>
        </w:rPr>
        <w:t xml:space="preserve">6.2 and </w:t>
      </w:r>
      <w:r w:rsidR="00E30AC8">
        <w:rPr>
          <w:rFonts w:ascii="Times New Roman" w:hAnsi="Times New Roman" w:cs="Times New Roman"/>
          <w:bCs/>
          <w:sz w:val="24"/>
          <w:szCs w:val="24"/>
        </w:rPr>
        <w:t xml:space="preserve">contact time of </w:t>
      </w:r>
      <w:proofErr w:type="gramStart"/>
      <w:r w:rsidR="00553B33">
        <w:rPr>
          <w:rFonts w:ascii="Times New Roman" w:hAnsi="Times New Roman" w:cs="Times New Roman"/>
          <w:bCs/>
          <w:sz w:val="24"/>
          <w:szCs w:val="24"/>
        </w:rPr>
        <w:t>30  minutes</w:t>
      </w:r>
      <w:proofErr w:type="gramEnd"/>
      <w:r w:rsidR="00553B33">
        <w:rPr>
          <w:rFonts w:ascii="Times New Roman" w:hAnsi="Times New Roman" w:cs="Times New Roman"/>
          <w:bCs/>
          <w:sz w:val="24"/>
          <w:szCs w:val="24"/>
        </w:rPr>
        <w:t xml:space="preserve"> when modified WMR</w:t>
      </w:r>
      <w:r w:rsidR="008300E6" w:rsidRPr="005A6E32">
        <w:rPr>
          <w:rFonts w:ascii="Times New Roman" w:hAnsi="Times New Roman" w:cs="Times New Roman"/>
          <w:bCs/>
          <w:sz w:val="24"/>
          <w:szCs w:val="24"/>
        </w:rPr>
        <w:t xml:space="preserve"> biochar </w:t>
      </w:r>
      <w:r w:rsidR="00553B33">
        <w:rPr>
          <w:rFonts w:ascii="Times New Roman" w:hAnsi="Times New Roman" w:cs="Times New Roman"/>
          <w:bCs/>
          <w:sz w:val="24"/>
          <w:szCs w:val="24"/>
        </w:rPr>
        <w:t>is used as biosorbent</w:t>
      </w:r>
      <w:r w:rsidR="005452D8">
        <w:rPr>
          <w:rFonts w:ascii="Times New Roman" w:hAnsi="Times New Roman" w:cs="Times New Roman"/>
          <w:bCs/>
          <w:sz w:val="24"/>
          <w:szCs w:val="24"/>
        </w:rPr>
        <w:t xml:space="preserve"> </w:t>
      </w:r>
      <w:proofErr w:type="gramStart"/>
      <w:r w:rsidR="005452D8">
        <w:rPr>
          <w:rFonts w:ascii="Times New Roman" w:hAnsi="Times New Roman" w:cs="Times New Roman"/>
          <w:bCs/>
          <w:sz w:val="24"/>
          <w:szCs w:val="24"/>
        </w:rPr>
        <w:t>with</w:t>
      </w:r>
      <w:r w:rsidR="00553B33">
        <w:rPr>
          <w:rFonts w:ascii="Times New Roman" w:hAnsi="Times New Roman" w:cs="Times New Roman"/>
          <w:bCs/>
          <w:sz w:val="24"/>
          <w:szCs w:val="24"/>
        </w:rPr>
        <w:t xml:space="preserve"> </w:t>
      </w:r>
      <w:r w:rsidR="005452D8">
        <w:rPr>
          <w:rFonts w:ascii="Times New Roman" w:hAnsi="Times New Roman" w:cs="Times New Roman"/>
          <w:bCs/>
          <w:sz w:val="24"/>
          <w:szCs w:val="24"/>
        </w:rPr>
        <w:t xml:space="preserve"> &gt;</w:t>
      </w:r>
      <w:proofErr w:type="gramEnd"/>
      <w:r w:rsidR="005452D8">
        <w:rPr>
          <w:rFonts w:ascii="Times New Roman" w:hAnsi="Times New Roman" w:cs="Times New Roman"/>
          <w:bCs/>
          <w:sz w:val="24"/>
          <w:szCs w:val="24"/>
        </w:rPr>
        <w:t>99.0%,</w:t>
      </w:r>
      <w:r w:rsidR="009870EA">
        <w:rPr>
          <w:rFonts w:ascii="Times New Roman" w:hAnsi="Times New Roman" w:cs="Times New Roman"/>
          <w:bCs/>
          <w:sz w:val="24"/>
          <w:szCs w:val="24"/>
        </w:rPr>
        <w:t xml:space="preserve"> </w:t>
      </w:r>
      <w:r w:rsidR="005452D8">
        <w:rPr>
          <w:rFonts w:ascii="Times New Roman" w:hAnsi="Times New Roman" w:cs="Times New Roman"/>
          <w:bCs/>
          <w:sz w:val="24"/>
          <w:szCs w:val="24"/>
        </w:rPr>
        <w:t>&gt;99.0%, and 52.72% efficient removals respectively. M</w:t>
      </w:r>
      <w:r w:rsidR="008300E6" w:rsidRPr="005A6E32">
        <w:rPr>
          <w:rFonts w:ascii="Times New Roman" w:hAnsi="Times New Roman" w:cs="Times New Roman"/>
          <w:bCs/>
          <w:sz w:val="24"/>
          <w:szCs w:val="24"/>
        </w:rPr>
        <w:t xml:space="preserve">odified </w:t>
      </w:r>
      <w:r w:rsidR="005452D8">
        <w:rPr>
          <w:rFonts w:ascii="Times New Roman" w:hAnsi="Times New Roman" w:cs="Times New Roman"/>
          <w:bCs/>
          <w:sz w:val="24"/>
          <w:szCs w:val="24"/>
        </w:rPr>
        <w:t>WMR bio</w:t>
      </w:r>
      <w:r w:rsidR="00D50C49">
        <w:rPr>
          <w:rFonts w:ascii="Times New Roman" w:hAnsi="Times New Roman" w:cs="Times New Roman"/>
          <w:bCs/>
          <w:sz w:val="24"/>
          <w:szCs w:val="24"/>
        </w:rPr>
        <w:t>char</w:t>
      </w:r>
      <w:r w:rsidR="005452D8">
        <w:rPr>
          <w:rFonts w:ascii="Times New Roman" w:hAnsi="Times New Roman" w:cs="Times New Roman"/>
          <w:bCs/>
          <w:sz w:val="24"/>
          <w:szCs w:val="24"/>
        </w:rPr>
        <w:t xml:space="preserve"> </w:t>
      </w:r>
      <w:r w:rsidR="00D50C49">
        <w:rPr>
          <w:rFonts w:ascii="Times New Roman" w:hAnsi="Times New Roman" w:cs="Times New Roman"/>
          <w:bCs/>
          <w:sz w:val="24"/>
          <w:szCs w:val="24"/>
        </w:rPr>
        <w:t>at pH of 6.2 and contact time of 60 minutes gave optimum removal of Cd</w:t>
      </w:r>
      <w:r w:rsidR="00D50C49">
        <w:rPr>
          <w:rFonts w:ascii="Times New Roman" w:hAnsi="Times New Roman" w:cs="Times New Roman"/>
          <w:bCs/>
          <w:sz w:val="24"/>
          <w:szCs w:val="24"/>
          <w:vertAlign w:val="superscript"/>
        </w:rPr>
        <w:t xml:space="preserve">2+ </w:t>
      </w:r>
      <w:r w:rsidR="00D50C49" w:rsidRPr="00D50C49">
        <w:rPr>
          <w:rFonts w:ascii="Times New Roman" w:hAnsi="Times New Roman" w:cs="Times New Roman"/>
          <w:bCs/>
          <w:sz w:val="24"/>
          <w:szCs w:val="24"/>
        </w:rPr>
        <w:t>ions</w:t>
      </w:r>
      <w:r w:rsidR="00D50C49">
        <w:rPr>
          <w:rFonts w:ascii="Times New Roman" w:hAnsi="Times New Roman" w:cs="Times New Roman"/>
          <w:bCs/>
          <w:sz w:val="24"/>
          <w:szCs w:val="24"/>
        </w:rPr>
        <w:t xml:space="preserve"> (&gt;99.0%)</w:t>
      </w:r>
      <w:r w:rsidR="00D50C49" w:rsidRPr="00D50C49">
        <w:rPr>
          <w:rFonts w:ascii="Times New Roman" w:hAnsi="Times New Roman" w:cs="Times New Roman"/>
          <w:bCs/>
          <w:sz w:val="24"/>
          <w:szCs w:val="24"/>
        </w:rPr>
        <w:t>.</w:t>
      </w:r>
      <w:r w:rsidR="008300E6">
        <w:rPr>
          <w:rFonts w:ascii="Times New Roman" w:hAnsi="Times New Roman" w:cs="Times New Roman"/>
          <w:bCs/>
          <w:sz w:val="24"/>
          <w:szCs w:val="24"/>
        </w:rPr>
        <w:t xml:space="preserve"> </w:t>
      </w:r>
      <w:r w:rsidR="00671645">
        <w:rPr>
          <w:rFonts w:ascii="Times New Roman" w:hAnsi="Times New Roman" w:cs="Times New Roman"/>
          <w:bCs/>
          <w:sz w:val="24"/>
          <w:szCs w:val="24"/>
        </w:rPr>
        <w:t>Similarly, m</w:t>
      </w:r>
      <w:r w:rsidR="00671645" w:rsidRPr="005A6E32">
        <w:rPr>
          <w:rFonts w:ascii="Times New Roman" w:hAnsi="Times New Roman" w:cs="Times New Roman"/>
          <w:bCs/>
          <w:sz w:val="24"/>
          <w:szCs w:val="24"/>
        </w:rPr>
        <w:t>odified</w:t>
      </w:r>
      <w:r w:rsidR="00D50C49" w:rsidRPr="005A6E32">
        <w:rPr>
          <w:rFonts w:ascii="Times New Roman" w:hAnsi="Times New Roman" w:cs="Times New Roman"/>
          <w:bCs/>
          <w:sz w:val="24"/>
          <w:szCs w:val="24"/>
        </w:rPr>
        <w:t xml:space="preserve"> </w:t>
      </w:r>
      <w:r w:rsidR="00D50C49">
        <w:rPr>
          <w:rFonts w:ascii="Times New Roman" w:hAnsi="Times New Roman" w:cs="Times New Roman"/>
          <w:bCs/>
          <w:sz w:val="24"/>
          <w:szCs w:val="24"/>
        </w:rPr>
        <w:t xml:space="preserve">WMR biochar at pH of 6.2 and contact time of </w:t>
      </w:r>
      <w:r w:rsidR="00671645">
        <w:rPr>
          <w:rFonts w:ascii="Times New Roman" w:hAnsi="Times New Roman" w:cs="Times New Roman"/>
          <w:bCs/>
          <w:sz w:val="24"/>
          <w:szCs w:val="24"/>
        </w:rPr>
        <w:t>18</w:t>
      </w:r>
      <w:r w:rsidR="00D50C49">
        <w:rPr>
          <w:rFonts w:ascii="Times New Roman" w:hAnsi="Times New Roman" w:cs="Times New Roman"/>
          <w:bCs/>
          <w:sz w:val="24"/>
          <w:szCs w:val="24"/>
        </w:rPr>
        <w:t>0 minutes gave optimum removal of Ni</w:t>
      </w:r>
      <w:r w:rsidR="00D50C49">
        <w:rPr>
          <w:rFonts w:ascii="Times New Roman" w:hAnsi="Times New Roman" w:cs="Times New Roman"/>
          <w:bCs/>
          <w:sz w:val="24"/>
          <w:szCs w:val="24"/>
          <w:vertAlign w:val="superscript"/>
        </w:rPr>
        <w:t xml:space="preserve">2+ </w:t>
      </w:r>
      <w:r w:rsidR="00D50C49" w:rsidRPr="00D50C49">
        <w:rPr>
          <w:rFonts w:ascii="Times New Roman" w:hAnsi="Times New Roman" w:cs="Times New Roman"/>
          <w:bCs/>
          <w:sz w:val="24"/>
          <w:szCs w:val="24"/>
        </w:rPr>
        <w:t>ions</w:t>
      </w:r>
      <w:r w:rsidR="00D50C49">
        <w:rPr>
          <w:rFonts w:ascii="Times New Roman" w:hAnsi="Times New Roman" w:cs="Times New Roman"/>
          <w:bCs/>
          <w:sz w:val="24"/>
          <w:szCs w:val="24"/>
        </w:rPr>
        <w:t xml:space="preserve"> (73.04%</w:t>
      </w:r>
      <w:proofErr w:type="gramStart"/>
      <w:r w:rsidR="00D50C49">
        <w:rPr>
          <w:rFonts w:ascii="Times New Roman" w:hAnsi="Times New Roman" w:cs="Times New Roman"/>
          <w:bCs/>
          <w:sz w:val="24"/>
          <w:szCs w:val="24"/>
        </w:rPr>
        <w:t>)</w:t>
      </w:r>
      <w:r w:rsidR="00D50C49" w:rsidRPr="00D50C49">
        <w:rPr>
          <w:rFonts w:ascii="Times New Roman" w:hAnsi="Times New Roman" w:cs="Times New Roman"/>
          <w:bCs/>
          <w:sz w:val="24"/>
          <w:szCs w:val="24"/>
        </w:rPr>
        <w:t>.</w:t>
      </w:r>
      <w:r w:rsidR="00671645">
        <w:rPr>
          <w:rFonts w:ascii="Times New Roman" w:hAnsi="Times New Roman" w:cs="Times New Roman"/>
          <w:bCs/>
          <w:sz w:val="24"/>
          <w:szCs w:val="24"/>
        </w:rPr>
        <w:t>This</w:t>
      </w:r>
      <w:proofErr w:type="gramEnd"/>
      <w:r w:rsidR="00671645">
        <w:rPr>
          <w:rFonts w:ascii="Times New Roman" w:hAnsi="Times New Roman" w:cs="Times New Roman"/>
          <w:bCs/>
          <w:sz w:val="24"/>
          <w:szCs w:val="24"/>
        </w:rPr>
        <w:t xml:space="preserve"> research</w:t>
      </w:r>
      <w:r w:rsidR="008300E6" w:rsidRPr="005A6E32">
        <w:rPr>
          <w:rFonts w:ascii="Times New Roman" w:hAnsi="Times New Roman" w:cs="Times New Roman"/>
          <w:bCs/>
          <w:sz w:val="24"/>
          <w:szCs w:val="24"/>
        </w:rPr>
        <w:t xml:space="preserve"> shows the </w:t>
      </w:r>
      <w:r w:rsidR="00671645">
        <w:rPr>
          <w:rFonts w:ascii="Times New Roman" w:hAnsi="Times New Roman" w:cs="Times New Roman"/>
          <w:bCs/>
          <w:sz w:val="24"/>
          <w:szCs w:val="24"/>
        </w:rPr>
        <w:t xml:space="preserve">advantage of utilizing modified WMR </w:t>
      </w:r>
      <w:r w:rsidR="008300E6" w:rsidRPr="005A6E32">
        <w:rPr>
          <w:rFonts w:ascii="Times New Roman" w:hAnsi="Times New Roman" w:cs="Times New Roman"/>
          <w:bCs/>
          <w:sz w:val="24"/>
          <w:szCs w:val="24"/>
        </w:rPr>
        <w:t xml:space="preserve">biochar </w:t>
      </w:r>
      <w:r w:rsidR="00671645">
        <w:rPr>
          <w:rFonts w:ascii="Times New Roman" w:hAnsi="Times New Roman" w:cs="Times New Roman"/>
          <w:bCs/>
          <w:sz w:val="24"/>
          <w:szCs w:val="24"/>
        </w:rPr>
        <w:t xml:space="preserve">as biosorbent over unmodified WMR powder </w:t>
      </w:r>
      <w:r w:rsidR="008300E6" w:rsidRPr="005A6E32">
        <w:rPr>
          <w:rFonts w:ascii="Times New Roman" w:hAnsi="Times New Roman" w:cs="Times New Roman"/>
          <w:bCs/>
          <w:sz w:val="24"/>
          <w:szCs w:val="24"/>
        </w:rPr>
        <w:t>owing to the presence of active sorption groups</w:t>
      </w:r>
      <w:r w:rsidR="00671645">
        <w:rPr>
          <w:rFonts w:ascii="Times New Roman" w:hAnsi="Times New Roman" w:cs="Times New Roman"/>
          <w:bCs/>
          <w:sz w:val="24"/>
          <w:szCs w:val="24"/>
        </w:rPr>
        <w:t xml:space="preserve">, </w:t>
      </w:r>
      <w:r w:rsidR="009870EA">
        <w:rPr>
          <w:rFonts w:ascii="Times New Roman" w:hAnsi="Times New Roman" w:cs="Times New Roman"/>
          <w:bCs/>
          <w:sz w:val="24"/>
          <w:szCs w:val="24"/>
        </w:rPr>
        <w:t xml:space="preserve">higher </w:t>
      </w:r>
      <w:r w:rsidR="00671645">
        <w:rPr>
          <w:rFonts w:ascii="Times New Roman" w:hAnsi="Times New Roman" w:cs="Times New Roman"/>
          <w:bCs/>
          <w:sz w:val="24"/>
          <w:szCs w:val="24"/>
        </w:rPr>
        <w:t>surface area,</w:t>
      </w:r>
      <w:r w:rsidR="008300E6" w:rsidRPr="005A6E32">
        <w:rPr>
          <w:rFonts w:ascii="Times New Roman" w:hAnsi="Times New Roman" w:cs="Times New Roman"/>
          <w:bCs/>
          <w:sz w:val="24"/>
          <w:szCs w:val="24"/>
        </w:rPr>
        <w:t xml:space="preserve"> high</w:t>
      </w:r>
      <w:r w:rsidR="009870EA">
        <w:rPr>
          <w:rFonts w:ascii="Times New Roman" w:hAnsi="Times New Roman" w:cs="Times New Roman"/>
          <w:bCs/>
          <w:sz w:val="24"/>
          <w:szCs w:val="24"/>
        </w:rPr>
        <w:t>er</w:t>
      </w:r>
      <w:r w:rsidR="008300E6" w:rsidRPr="005A6E32">
        <w:rPr>
          <w:rFonts w:ascii="Times New Roman" w:hAnsi="Times New Roman" w:cs="Times New Roman"/>
          <w:bCs/>
          <w:sz w:val="24"/>
          <w:szCs w:val="24"/>
        </w:rPr>
        <w:t xml:space="preserve"> porosities and carbonization. The result obtain</w:t>
      </w:r>
      <w:r w:rsidR="008300E6">
        <w:rPr>
          <w:rFonts w:ascii="Times New Roman" w:hAnsi="Times New Roman" w:cs="Times New Roman"/>
          <w:bCs/>
          <w:sz w:val="24"/>
          <w:szCs w:val="24"/>
        </w:rPr>
        <w:t>ed suggests that watermelon rind</w:t>
      </w:r>
      <w:r w:rsidR="008300E6" w:rsidRPr="005A6E32">
        <w:rPr>
          <w:rFonts w:ascii="Times New Roman" w:hAnsi="Times New Roman" w:cs="Times New Roman"/>
          <w:bCs/>
          <w:sz w:val="24"/>
          <w:szCs w:val="24"/>
        </w:rPr>
        <w:t xml:space="preserve"> bi</w:t>
      </w:r>
      <w:r w:rsidR="00B0077F">
        <w:rPr>
          <w:rFonts w:ascii="Times New Roman" w:hAnsi="Times New Roman" w:cs="Times New Roman"/>
          <w:bCs/>
          <w:sz w:val="24"/>
          <w:szCs w:val="24"/>
        </w:rPr>
        <w:t xml:space="preserve">ochar is a low-cost, efficient, </w:t>
      </w:r>
      <w:r w:rsidR="008300E6" w:rsidRPr="005A6E32">
        <w:rPr>
          <w:rFonts w:ascii="Times New Roman" w:hAnsi="Times New Roman" w:cs="Times New Roman"/>
          <w:bCs/>
          <w:sz w:val="24"/>
          <w:szCs w:val="24"/>
        </w:rPr>
        <w:t>ecofriendly and reusable sorbent capable of efficiently removing dissolved metals from</w:t>
      </w:r>
      <w:r w:rsidR="008300E6">
        <w:rPr>
          <w:rFonts w:ascii="Times New Roman" w:hAnsi="Times New Roman" w:cs="Times New Roman"/>
          <w:bCs/>
          <w:sz w:val="24"/>
          <w:szCs w:val="24"/>
        </w:rPr>
        <w:t xml:space="preserve"> </w:t>
      </w:r>
      <w:r w:rsidR="008300E6" w:rsidRPr="005A6E32">
        <w:rPr>
          <w:rFonts w:ascii="Times New Roman" w:hAnsi="Times New Roman" w:cs="Times New Roman"/>
          <w:bCs/>
          <w:sz w:val="24"/>
          <w:szCs w:val="24"/>
        </w:rPr>
        <w:t>produced waters</w:t>
      </w:r>
      <w:r w:rsidR="00671645">
        <w:rPr>
          <w:rFonts w:ascii="Times New Roman" w:hAnsi="Times New Roman" w:cs="Times New Roman"/>
          <w:bCs/>
          <w:sz w:val="24"/>
          <w:szCs w:val="24"/>
        </w:rPr>
        <w:t xml:space="preserve"> before </w:t>
      </w:r>
      <w:r w:rsidR="00B0077F">
        <w:rPr>
          <w:rFonts w:ascii="Times New Roman" w:hAnsi="Times New Roman" w:cs="Times New Roman"/>
          <w:bCs/>
          <w:sz w:val="24"/>
          <w:szCs w:val="24"/>
        </w:rPr>
        <w:t xml:space="preserve">its </w:t>
      </w:r>
      <w:r w:rsidR="00671645">
        <w:rPr>
          <w:rFonts w:ascii="Times New Roman" w:hAnsi="Times New Roman" w:cs="Times New Roman"/>
          <w:bCs/>
          <w:sz w:val="24"/>
          <w:szCs w:val="24"/>
        </w:rPr>
        <w:t xml:space="preserve">safe release to the </w:t>
      </w:r>
      <w:r w:rsidR="00B0077F">
        <w:rPr>
          <w:rFonts w:ascii="Times New Roman" w:hAnsi="Times New Roman" w:cs="Times New Roman"/>
          <w:bCs/>
          <w:sz w:val="24"/>
          <w:szCs w:val="24"/>
        </w:rPr>
        <w:t>environment</w:t>
      </w:r>
      <w:r w:rsidR="008300E6" w:rsidRPr="005A6E32">
        <w:rPr>
          <w:rFonts w:ascii="Times New Roman" w:hAnsi="Times New Roman" w:cs="Times New Roman"/>
          <w:bCs/>
          <w:sz w:val="24"/>
          <w:szCs w:val="24"/>
        </w:rPr>
        <w:t xml:space="preserve">; and could </w:t>
      </w:r>
      <w:r w:rsidR="00671645">
        <w:rPr>
          <w:rFonts w:ascii="Times New Roman" w:hAnsi="Times New Roman" w:cs="Times New Roman"/>
          <w:bCs/>
          <w:sz w:val="24"/>
          <w:szCs w:val="24"/>
        </w:rPr>
        <w:t xml:space="preserve">also </w:t>
      </w:r>
      <w:r w:rsidR="008300E6" w:rsidRPr="005A6E32">
        <w:rPr>
          <w:rFonts w:ascii="Times New Roman" w:hAnsi="Times New Roman" w:cs="Times New Roman"/>
          <w:bCs/>
          <w:sz w:val="24"/>
          <w:szCs w:val="24"/>
        </w:rPr>
        <w:t>serve as a mea</w:t>
      </w:r>
      <w:r w:rsidR="00671645">
        <w:rPr>
          <w:rFonts w:ascii="Times New Roman" w:hAnsi="Times New Roman" w:cs="Times New Roman"/>
          <w:bCs/>
          <w:sz w:val="24"/>
          <w:szCs w:val="24"/>
        </w:rPr>
        <w:t>ns to recycle an agricultural</w:t>
      </w:r>
      <w:r w:rsidR="008300E6" w:rsidRPr="005A6E32">
        <w:rPr>
          <w:rFonts w:ascii="Times New Roman" w:hAnsi="Times New Roman" w:cs="Times New Roman"/>
          <w:bCs/>
          <w:sz w:val="24"/>
          <w:szCs w:val="24"/>
        </w:rPr>
        <w:t xml:space="preserve"> waste</w:t>
      </w:r>
      <w:r w:rsidR="00B0077F">
        <w:rPr>
          <w:rFonts w:ascii="Times New Roman" w:hAnsi="Times New Roman" w:cs="Times New Roman"/>
          <w:bCs/>
          <w:sz w:val="24"/>
          <w:szCs w:val="24"/>
        </w:rPr>
        <w:t xml:space="preserve"> </w:t>
      </w:r>
      <w:r w:rsidR="009870EA">
        <w:rPr>
          <w:rFonts w:ascii="Times New Roman" w:hAnsi="Times New Roman" w:cs="Times New Roman"/>
          <w:bCs/>
          <w:sz w:val="24"/>
          <w:szCs w:val="24"/>
        </w:rPr>
        <w:t xml:space="preserve">to </w:t>
      </w:r>
      <w:r w:rsidR="00B0077F">
        <w:rPr>
          <w:rFonts w:ascii="Times New Roman" w:hAnsi="Times New Roman" w:cs="Times New Roman"/>
          <w:bCs/>
          <w:sz w:val="24"/>
          <w:szCs w:val="24"/>
        </w:rPr>
        <w:t>wealth</w:t>
      </w:r>
      <w:r w:rsidR="008300E6" w:rsidRPr="005A6E32">
        <w:rPr>
          <w:rFonts w:ascii="Times New Roman" w:hAnsi="Times New Roman" w:cs="Times New Roman"/>
          <w:bCs/>
          <w:sz w:val="24"/>
          <w:szCs w:val="24"/>
        </w:rPr>
        <w:t>. Further increasing the</w:t>
      </w:r>
      <w:r w:rsidR="008300E6">
        <w:rPr>
          <w:rFonts w:ascii="Times New Roman" w:hAnsi="Times New Roman" w:cs="Times New Roman"/>
          <w:bCs/>
          <w:sz w:val="24"/>
          <w:szCs w:val="24"/>
        </w:rPr>
        <w:t xml:space="preserve"> contact time to higher</w:t>
      </w:r>
      <w:r w:rsidR="008300E6" w:rsidRPr="005A6E32">
        <w:rPr>
          <w:rFonts w:ascii="Times New Roman" w:hAnsi="Times New Roman" w:cs="Times New Roman"/>
          <w:bCs/>
          <w:sz w:val="24"/>
          <w:szCs w:val="24"/>
        </w:rPr>
        <w:t xml:space="preserve"> time</w:t>
      </w:r>
      <w:r w:rsidR="00B0077F">
        <w:rPr>
          <w:rFonts w:ascii="Times New Roman" w:hAnsi="Times New Roman" w:cs="Times New Roman"/>
          <w:bCs/>
          <w:sz w:val="24"/>
          <w:szCs w:val="24"/>
        </w:rPr>
        <w:t>s</w:t>
      </w:r>
      <w:r w:rsidR="008300E6" w:rsidRPr="005A6E32">
        <w:rPr>
          <w:rFonts w:ascii="Times New Roman" w:hAnsi="Times New Roman" w:cs="Times New Roman"/>
          <w:bCs/>
          <w:sz w:val="24"/>
          <w:szCs w:val="24"/>
        </w:rPr>
        <w:t xml:space="preserve"> </w:t>
      </w:r>
      <w:r w:rsidR="00B0077F">
        <w:rPr>
          <w:rFonts w:ascii="Times New Roman" w:hAnsi="Times New Roman" w:cs="Times New Roman"/>
          <w:bCs/>
          <w:sz w:val="24"/>
          <w:szCs w:val="24"/>
        </w:rPr>
        <w:t xml:space="preserve">could lead </w:t>
      </w:r>
      <w:r w:rsidR="009870EA">
        <w:rPr>
          <w:rFonts w:ascii="Times New Roman" w:hAnsi="Times New Roman" w:cs="Times New Roman"/>
          <w:bCs/>
          <w:sz w:val="24"/>
          <w:szCs w:val="24"/>
        </w:rPr>
        <w:t xml:space="preserve">to </w:t>
      </w:r>
      <w:r w:rsidR="00B0077F">
        <w:rPr>
          <w:rFonts w:ascii="Times New Roman" w:hAnsi="Times New Roman" w:cs="Times New Roman"/>
          <w:bCs/>
          <w:sz w:val="24"/>
          <w:szCs w:val="24"/>
        </w:rPr>
        <w:t>far higher Ni</w:t>
      </w:r>
      <w:r w:rsidR="00B0077F" w:rsidRPr="00B0077F">
        <w:rPr>
          <w:rFonts w:ascii="Times New Roman" w:hAnsi="Times New Roman" w:cs="Times New Roman"/>
          <w:bCs/>
          <w:sz w:val="24"/>
          <w:szCs w:val="24"/>
          <w:vertAlign w:val="superscript"/>
        </w:rPr>
        <w:t>2+</w:t>
      </w:r>
      <w:r w:rsidR="00B0077F">
        <w:rPr>
          <w:rFonts w:ascii="Times New Roman" w:hAnsi="Times New Roman" w:cs="Times New Roman"/>
          <w:bCs/>
          <w:sz w:val="24"/>
          <w:szCs w:val="24"/>
        </w:rPr>
        <w:t xml:space="preserve"> removal from produced</w:t>
      </w:r>
      <w:r w:rsidR="009870EA">
        <w:rPr>
          <w:rFonts w:ascii="Times New Roman" w:hAnsi="Times New Roman" w:cs="Times New Roman"/>
          <w:bCs/>
          <w:sz w:val="24"/>
          <w:szCs w:val="24"/>
        </w:rPr>
        <w:t xml:space="preserve"> water</w:t>
      </w:r>
      <w:r w:rsidR="00D9768D">
        <w:rPr>
          <w:rFonts w:ascii="Times New Roman" w:hAnsi="Times New Roman" w:cs="Times New Roman"/>
          <w:bCs/>
          <w:sz w:val="24"/>
          <w:szCs w:val="24"/>
        </w:rPr>
        <w:t>.</w:t>
      </w:r>
    </w:p>
    <w:p w14:paraId="3AF82AD0" w14:textId="77777777" w:rsidR="008300E6" w:rsidRPr="00C971D4" w:rsidRDefault="008300E6" w:rsidP="008300E6">
      <w:pPr>
        <w:jc w:val="both"/>
        <w:rPr>
          <w:rFonts w:ascii="Times New Roman" w:hAnsi="Times New Roman" w:cs="Times New Roman"/>
          <w:b/>
          <w:sz w:val="24"/>
          <w:szCs w:val="24"/>
        </w:rPr>
      </w:pPr>
    </w:p>
    <w:p w14:paraId="5D8F3E42" w14:textId="77777777" w:rsidR="00C971D4" w:rsidRDefault="009A0977" w:rsidP="00EE15AE">
      <w:pPr>
        <w:jc w:val="both"/>
        <w:rPr>
          <w:rFonts w:ascii="Times New Roman" w:hAnsi="Times New Roman" w:cs="Times New Roman"/>
          <w:b/>
          <w:sz w:val="24"/>
          <w:szCs w:val="24"/>
        </w:rPr>
      </w:pPr>
      <w:r>
        <w:rPr>
          <w:rFonts w:ascii="Times New Roman" w:hAnsi="Times New Roman" w:cs="Times New Roman"/>
          <w:b/>
          <w:sz w:val="24"/>
          <w:szCs w:val="24"/>
        </w:rPr>
        <w:t>Keywo</w:t>
      </w:r>
      <w:r w:rsidR="007A28FC">
        <w:rPr>
          <w:rFonts w:ascii="Times New Roman" w:hAnsi="Times New Roman" w:cs="Times New Roman"/>
          <w:b/>
          <w:sz w:val="24"/>
          <w:szCs w:val="24"/>
        </w:rPr>
        <w:t>rds: Biosorbent, WMR Powder</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Produce</w:t>
      </w:r>
      <w:r w:rsidR="007B473C">
        <w:rPr>
          <w:rFonts w:ascii="Times New Roman" w:hAnsi="Times New Roman" w:cs="Times New Roman"/>
          <w:b/>
          <w:sz w:val="24"/>
          <w:szCs w:val="24"/>
        </w:rPr>
        <w:t>d</w:t>
      </w:r>
      <w:proofErr w:type="gramEnd"/>
      <w:r>
        <w:rPr>
          <w:rFonts w:ascii="Times New Roman" w:hAnsi="Times New Roman" w:cs="Times New Roman"/>
          <w:b/>
          <w:sz w:val="24"/>
          <w:szCs w:val="24"/>
        </w:rPr>
        <w:t xml:space="preserve"> water, Contact time, pH</w:t>
      </w:r>
    </w:p>
    <w:p w14:paraId="5B545BDE" w14:textId="77777777" w:rsidR="00C971D4" w:rsidRDefault="00C971D4" w:rsidP="00C971D4">
      <w:pPr>
        <w:jc w:val="center"/>
        <w:rPr>
          <w:rFonts w:ascii="Times New Roman" w:hAnsi="Times New Roman" w:cs="Times New Roman"/>
          <w:b/>
          <w:sz w:val="24"/>
          <w:szCs w:val="24"/>
        </w:rPr>
      </w:pPr>
    </w:p>
    <w:p w14:paraId="4E553115" w14:textId="77777777" w:rsidR="009A0977" w:rsidRDefault="009A0977" w:rsidP="008300E6">
      <w:pPr>
        <w:rPr>
          <w:rFonts w:ascii="Times New Roman" w:hAnsi="Times New Roman" w:cs="Times New Roman"/>
          <w:b/>
          <w:sz w:val="24"/>
          <w:szCs w:val="24"/>
        </w:rPr>
      </w:pPr>
    </w:p>
    <w:p w14:paraId="3548DFE0" w14:textId="77777777" w:rsidR="008300E6" w:rsidRDefault="008300E6" w:rsidP="008300E6">
      <w:pPr>
        <w:rPr>
          <w:rFonts w:ascii="Times New Roman" w:hAnsi="Times New Roman" w:cs="Times New Roman"/>
          <w:b/>
          <w:sz w:val="24"/>
          <w:szCs w:val="24"/>
        </w:rPr>
      </w:pPr>
    </w:p>
    <w:p w14:paraId="47C167C5" w14:textId="77777777" w:rsidR="00E00963" w:rsidRDefault="00E00963" w:rsidP="00C971D4">
      <w:pPr>
        <w:jc w:val="center"/>
        <w:rPr>
          <w:rFonts w:ascii="Times New Roman" w:hAnsi="Times New Roman" w:cs="Times New Roman"/>
          <w:b/>
          <w:sz w:val="24"/>
          <w:szCs w:val="24"/>
        </w:rPr>
      </w:pPr>
    </w:p>
    <w:p w14:paraId="61B6D0C6" w14:textId="77777777" w:rsidR="00E00963" w:rsidRDefault="00E00963" w:rsidP="00C971D4">
      <w:pPr>
        <w:jc w:val="center"/>
        <w:rPr>
          <w:rFonts w:ascii="Times New Roman" w:hAnsi="Times New Roman" w:cs="Times New Roman"/>
          <w:b/>
          <w:sz w:val="24"/>
          <w:szCs w:val="24"/>
        </w:rPr>
      </w:pPr>
    </w:p>
    <w:p w14:paraId="3D741E76" w14:textId="77777777" w:rsidR="00C971D4" w:rsidRPr="00EF5008" w:rsidRDefault="007352B9" w:rsidP="00EF5008">
      <w:pPr>
        <w:pStyle w:val="ListParagraph"/>
        <w:numPr>
          <w:ilvl w:val="0"/>
          <w:numId w:val="3"/>
        </w:numPr>
        <w:rPr>
          <w:rFonts w:ascii="Times New Roman" w:hAnsi="Times New Roman" w:cs="Times New Roman"/>
          <w:b/>
          <w:sz w:val="24"/>
          <w:szCs w:val="24"/>
        </w:rPr>
      </w:pPr>
      <w:r w:rsidRPr="00EF5008">
        <w:rPr>
          <w:rFonts w:ascii="Times New Roman" w:hAnsi="Times New Roman" w:cs="Times New Roman"/>
          <w:b/>
          <w:sz w:val="24"/>
          <w:szCs w:val="24"/>
        </w:rPr>
        <w:t>Introduction</w:t>
      </w:r>
      <w:r>
        <w:rPr>
          <w:rFonts w:ascii="Times New Roman" w:hAnsi="Times New Roman" w:cs="Times New Roman"/>
          <w:b/>
          <w:sz w:val="24"/>
          <w:szCs w:val="24"/>
        </w:rPr>
        <w:t xml:space="preserve">  </w:t>
      </w:r>
    </w:p>
    <w:p w14:paraId="2AC1693D" w14:textId="77777777" w:rsidR="00C971D4" w:rsidRPr="00A918A9" w:rsidRDefault="00C971D4" w:rsidP="00C971D4">
      <w:pPr>
        <w:pStyle w:val="BodyText"/>
        <w:spacing w:before="159" w:line="360" w:lineRule="auto"/>
        <w:ind w:left="23" w:right="19"/>
        <w:jc w:val="both"/>
      </w:pPr>
      <w:r w:rsidRPr="00C615A7">
        <w:t xml:space="preserve">Water contamination from heavy metals represents a growing environmental issue around the globe, with Nigeria's Rivers State also contributing greatly to the </w:t>
      </w:r>
      <w:proofErr w:type="gramStart"/>
      <w:r w:rsidRPr="00C615A7">
        <w:t>amount</w:t>
      </w:r>
      <w:proofErr w:type="gramEnd"/>
      <w:r w:rsidRPr="00C615A7">
        <w:t xml:space="preserve"> of poisonous metals in </w:t>
      </w:r>
      <w:r w:rsidR="00FE7AF3">
        <w:t xml:space="preserve">its surface water owing to lithogenic and anthropogenic </w:t>
      </w:r>
      <w:r w:rsidRPr="00C615A7">
        <w:t xml:space="preserve">activities such as </w:t>
      </w:r>
      <w:r w:rsidRPr="00C615A7">
        <w:lastRenderedPageBreak/>
        <w:t xml:space="preserve">discharging untreated industrial effluent, </w:t>
      </w:r>
      <w:r w:rsidR="00FE7AF3">
        <w:t xml:space="preserve">earthquakes, flooding, </w:t>
      </w:r>
      <w:r w:rsidRPr="00C615A7">
        <w:t>oil exploitation, and waste dumped in its water bodies. Elements of major significan</w:t>
      </w:r>
      <w:r w:rsidR="00FE7AF3">
        <w:t>ce are toxic heavy metals like Lead (Pb), Zinc (Zn), Copper (Cu), Cadmium (Cd) and N</w:t>
      </w:r>
      <w:r w:rsidRPr="00C615A7">
        <w:t>ickel (Ni) a</w:t>
      </w:r>
      <w:r w:rsidR="00876AEB">
        <w:t>s a result of their toxicity,</w:t>
      </w:r>
      <w:r w:rsidRPr="00C615A7">
        <w:t xml:space="preserve"> bioaccumulation</w:t>
      </w:r>
      <w:r w:rsidR="00FE7AF3">
        <w:t xml:space="preserve"> and </w:t>
      </w:r>
      <w:proofErr w:type="spellStart"/>
      <w:r w:rsidR="00FE7AF3">
        <w:t>bioamplification</w:t>
      </w:r>
      <w:proofErr w:type="spellEnd"/>
      <w:r w:rsidRPr="00C615A7">
        <w:t xml:space="preserve"> </w:t>
      </w:r>
      <w:r w:rsidR="00FE7AF3">
        <w:t>potentials within food chains</w:t>
      </w:r>
      <w:r w:rsidRPr="00C615A7">
        <w:t>, and accu</w:t>
      </w:r>
      <w:r w:rsidR="00E21308">
        <w:t xml:space="preserve">mulation in </w:t>
      </w:r>
      <w:r w:rsidR="00E21308" w:rsidRPr="00A918A9">
        <w:t xml:space="preserve">aquatic ecosystems. </w:t>
      </w:r>
      <w:r w:rsidRPr="00A918A9">
        <w:t xml:space="preserve">Onyango et al., </w:t>
      </w:r>
      <w:r w:rsidR="00E21308" w:rsidRPr="00A918A9">
        <w:t>(</w:t>
      </w:r>
      <w:r w:rsidRPr="00A918A9">
        <w:t>2025)</w:t>
      </w:r>
      <w:r w:rsidR="00E21308" w:rsidRPr="00A918A9">
        <w:t>;</w:t>
      </w:r>
      <w:r w:rsidR="00E21308" w:rsidRPr="00A918A9">
        <w:rPr>
          <w:bCs/>
          <w:sz w:val="22"/>
          <w:szCs w:val="22"/>
        </w:rPr>
        <w:t xml:space="preserve"> Iwuoha and </w:t>
      </w:r>
      <w:proofErr w:type="spellStart"/>
      <w:r w:rsidR="00E21308" w:rsidRPr="00A918A9">
        <w:rPr>
          <w:bCs/>
          <w:sz w:val="22"/>
          <w:szCs w:val="22"/>
        </w:rPr>
        <w:t>Umofia</w:t>
      </w:r>
      <w:proofErr w:type="spellEnd"/>
      <w:r w:rsidR="00E21308" w:rsidRPr="00A918A9">
        <w:rPr>
          <w:bCs/>
          <w:sz w:val="22"/>
          <w:szCs w:val="22"/>
        </w:rPr>
        <w:t xml:space="preserve"> </w:t>
      </w:r>
      <w:r w:rsidR="00E21308" w:rsidRPr="00A918A9">
        <w:rPr>
          <w:rFonts w:eastAsia="Bookman Old Style"/>
          <w:sz w:val="22"/>
          <w:szCs w:val="22"/>
        </w:rPr>
        <w:t>(</w:t>
      </w:r>
      <w:r w:rsidR="00E21308" w:rsidRPr="00A918A9">
        <w:rPr>
          <w:bCs/>
          <w:iCs/>
          <w:sz w:val="22"/>
          <w:szCs w:val="22"/>
        </w:rPr>
        <w:t>2017</w:t>
      </w:r>
      <w:r w:rsidR="00E21308" w:rsidRPr="00A918A9">
        <w:rPr>
          <w:rFonts w:eastAsia="Bookman Old Style"/>
          <w:sz w:val="22"/>
          <w:szCs w:val="22"/>
        </w:rPr>
        <w:t>)</w:t>
      </w:r>
      <w:r w:rsidRPr="00A918A9">
        <w:t>. These toxins, even in small quantities can result to toxic effect on humans and living organisms in water</w:t>
      </w:r>
      <w:r w:rsidR="00FE7AF3" w:rsidRPr="00A918A9">
        <w:t>, air and soil</w:t>
      </w:r>
      <w:r w:rsidRPr="00A918A9">
        <w:t xml:space="preserve"> environments, including neurological problems, loss of organs, and cancer</w:t>
      </w:r>
      <w:r w:rsidR="00FE7AF3" w:rsidRPr="00A918A9">
        <w:t xml:space="preserve"> in humans</w:t>
      </w:r>
      <w:r w:rsidR="00E21308" w:rsidRPr="00A918A9">
        <w:t xml:space="preserve">. </w:t>
      </w:r>
      <w:r w:rsidRPr="00A918A9">
        <w:t xml:space="preserve">World Health Organization, </w:t>
      </w:r>
      <w:r w:rsidR="00FE7AF3" w:rsidRPr="00A918A9">
        <w:t>(</w:t>
      </w:r>
      <w:r w:rsidRPr="00A918A9">
        <w:t>2017</w:t>
      </w:r>
      <w:r w:rsidR="00FE7AF3" w:rsidRPr="00A918A9">
        <w:t xml:space="preserve">); Iwuoha and </w:t>
      </w:r>
      <w:proofErr w:type="spellStart"/>
      <w:r w:rsidR="00FE7AF3" w:rsidRPr="00A918A9">
        <w:t>Onojake</w:t>
      </w:r>
      <w:proofErr w:type="spellEnd"/>
      <w:r w:rsidR="00FE7AF3" w:rsidRPr="00A918A9">
        <w:rPr>
          <w:rFonts w:eastAsia="Bookman Old Style"/>
        </w:rPr>
        <w:t xml:space="preserve"> (</w:t>
      </w:r>
      <w:r w:rsidR="00FE7AF3" w:rsidRPr="00A918A9">
        <w:t>2016</w:t>
      </w:r>
      <w:r w:rsidRPr="00A918A9">
        <w:t>).</w:t>
      </w:r>
    </w:p>
    <w:p w14:paraId="58EF10DE" w14:textId="77777777" w:rsidR="00B740BA" w:rsidRPr="00EE6F6E" w:rsidRDefault="00B740BA" w:rsidP="00B740BA">
      <w:pPr>
        <w:pStyle w:val="NormalWeb"/>
        <w:spacing w:line="360" w:lineRule="auto"/>
        <w:jc w:val="both"/>
      </w:pPr>
      <w:r w:rsidRPr="00EE6F6E">
        <w:t>Globally, the largest volumes of wastewaters are produced during the oil and gas exploration and producing activities. These wa</w:t>
      </w:r>
      <w:r w:rsidR="00E21308">
        <w:t>stewaters, often termed produce</w:t>
      </w:r>
      <w:r w:rsidR="00876AEB">
        <w:t>d</w:t>
      </w:r>
      <w:r w:rsidRPr="00EE6F6E">
        <w:t xml:space="preserve"> waters, are unavoidable by-products that are co-produced with oil and gas from underground reservoirs. Produced water comprise of formation water, injected water, hydrocarbons dissolved/dispersed (in both free phase and emulsion form), inorganic salts, suspended solids, produced chemicals, naturally occurring radioactive materials (NORMs), microbes, and trace amounts of heavy metals (</w:t>
      </w:r>
      <w:proofErr w:type="spellStart"/>
      <w:r w:rsidRPr="00EE6F6E">
        <w:t>Fakhru'l</w:t>
      </w:r>
      <w:proofErr w:type="spellEnd"/>
      <w:r w:rsidRPr="00EE6F6E">
        <w:t xml:space="preserve">-Razi et al. 2009; </w:t>
      </w:r>
      <w:proofErr w:type="spellStart"/>
      <w:r w:rsidRPr="00EE6F6E">
        <w:t>Igunnu</w:t>
      </w:r>
      <w:proofErr w:type="spellEnd"/>
      <w:r w:rsidRPr="00EE6F6E">
        <w:t xml:space="preserve"> and Chen 2014). </w:t>
      </w:r>
    </w:p>
    <w:p w14:paraId="6666E7F7" w14:textId="77777777" w:rsidR="00B740BA" w:rsidRPr="00C615A7" w:rsidRDefault="00B70431" w:rsidP="00B740BA">
      <w:pPr>
        <w:pStyle w:val="NormalWeb"/>
        <w:spacing w:line="360" w:lineRule="auto"/>
        <w:jc w:val="both"/>
      </w:pPr>
      <w:r>
        <w:t xml:space="preserve">Produced </w:t>
      </w:r>
      <w:r w:rsidR="00B740BA" w:rsidRPr="00EE6F6E">
        <w:t>Water production becomes significantly greater compared to oil production in aging oil reservoirs so produced water management is one of the most important environmental challenges faced by the petroleum sector. Annually in millions of barrels of produced waters have been produced and water/oil ratios generally increase as fields mature (Veil et al. 2004). Discharge of untreated or insufficiently treated produced waters to the environment poses a risk to aquatic life owing to the heterogeneity in its chemical composition. Produced water often contain concentrated loads of heavy metals like Pb</w:t>
      </w:r>
      <w:r w:rsidR="00B740BA" w:rsidRPr="00DE0B29">
        <w:rPr>
          <w:vertAlign w:val="superscript"/>
        </w:rPr>
        <w:t>2+</w:t>
      </w:r>
      <w:r w:rsidR="00B740BA" w:rsidRPr="00EE6F6E">
        <w:t>, Cd</w:t>
      </w:r>
      <w:r w:rsidR="00B740BA" w:rsidRPr="00DE0B29">
        <w:rPr>
          <w:vertAlign w:val="superscript"/>
        </w:rPr>
        <w:t>2+</w:t>
      </w:r>
      <w:r w:rsidR="00B740BA" w:rsidRPr="00EE6F6E">
        <w:t>, Ni</w:t>
      </w:r>
      <w:r w:rsidR="00B740BA" w:rsidRPr="00DE0B29">
        <w:rPr>
          <w:vertAlign w:val="superscript"/>
        </w:rPr>
        <w:t>2+</w:t>
      </w:r>
      <w:r w:rsidR="00B740BA" w:rsidRPr="00EE6F6E">
        <w:t>, Cu</w:t>
      </w:r>
      <w:r w:rsidR="00B740BA" w:rsidRPr="00DE0B29">
        <w:rPr>
          <w:vertAlign w:val="superscript"/>
        </w:rPr>
        <w:t>2+</w:t>
      </w:r>
      <w:r w:rsidR="00B740BA" w:rsidRPr="00EE6F6E">
        <w:t>, Zn</w:t>
      </w:r>
      <w:r w:rsidR="00B740BA" w:rsidRPr="00DE0B29">
        <w:rPr>
          <w:vertAlign w:val="superscript"/>
        </w:rPr>
        <w:t>2+</w:t>
      </w:r>
      <w:r w:rsidR="00B740BA" w:rsidRPr="00EE6F6E">
        <w:t xml:space="preserve">, combined with several dissolved organics (hydrocarbons and production chemicals) and salinity which could negatively impact environmental and ecological values in aquatic environment, if discharged untreated (Neff et al. 2011; Jimnez et al. 2018). Heavy metals in particular are one of the most threatening contaminants commonly found in produced waters because of their stability, toxicity and inability to break down into non-harmful constituents through biological processes. </w:t>
      </w:r>
    </w:p>
    <w:p w14:paraId="14DDEE56" w14:textId="77777777" w:rsidR="000243C0" w:rsidRDefault="00C971D4" w:rsidP="000243C0">
      <w:pPr>
        <w:pStyle w:val="BodyText"/>
        <w:spacing w:before="159" w:line="360" w:lineRule="auto"/>
        <w:ind w:left="23" w:right="19"/>
        <w:jc w:val="both"/>
      </w:pPr>
      <w:r w:rsidRPr="00C615A7">
        <w:t xml:space="preserve">Current methods for heavy metal removal such as chemical precipitation, adsorption, membrane filtration, electrochemical processes </w:t>
      </w:r>
      <w:proofErr w:type="spellStart"/>
      <w:r w:rsidRPr="00C615A7">
        <w:t>etc</w:t>
      </w:r>
      <w:proofErr w:type="spellEnd"/>
      <w:r w:rsidRPr="00C615A7">
        <w:t xml:space="preserve"> usually require significant capital and labor and hence not very feasible in resource-constrained areas such as Nigeria (Ali et al., 2021). This is why research toward the development of low-cost and </w:t>
      </w:r>
      <w:proofErr w:type="gramStart"/>
      <w:r w:rsidRPr="00C615A7">
        <w:t>environmental</w:t>
      </w:r>
      <w:proofErr w:type="gramEnd"/>
      <w:r w:rsidRPr="00C615A7">
        <w:t xml:space="preserve"> friendly </w:t>
      </w:r>
      <w:r w:rsidRPr="00C615A7">
        <w:lastRenderedPageBreak/>
        <w:t>adsorbent</w:t>
      </w:r>
      <w:r w:rsidR="000243C0">
        <w:t xml:space="preserve"> and biosorbents</w:t>
      </w:r>
      <w:r w:rsidRPr="00C615A7">
        <w:t xml:space="preserve"> from agricultural waste</w:t>
      </w:r>
      <w:r w:rsidR="000243C0">
        <w:t>s and other environmentally alternatives for efficient removal</w:t>
      </w:r>
      <w:r w:rsidRPr="00C615A7">
        <w:t xml:space="preserve"> heavy metals</w:t>
      </w:r>
      <w:r w:rsidR="000243C0">
        <w:t>’</w:t>
      </w:r>
      <w:r w:rsidR="0016284B">
        <w:t xml:space="preserve"> </w:t>
      </w:r>
      <w:r w:rsidR="000243C0">
        <w:t>ions from aqueous solution are gaining momentum from prominent researchers like,</w:t>
      </w:r>
      <w:r w:rsidR="00670CCB">
        <w:t xml:space="preserve"> Iwuoha and </w:t>
      </w:r>
      <w:proofErr w:type="spellStart"/>
      <w:r w:rsidR="00670CCB">
        <w:t>Nkanga</w:t>
      </w:r>
      <w:proofErr w:type="spellEnd"/>
      <w:r w:rsidR="00670CCB">
        <w:t xml:space="preserve"> (2024); </w:t>
      </w:r>
      <w:proofErr w:type="spellStart"/>
      <w:r w:rsidR="00670CCB">
        <w:t>Nkanga</w:t>
      </w:r>
      <w:proofErr w:type="spellEnd"/>
      <w:r w:rsidR="00670CCB">
        <w:t xml:space="preserve"> et al., (2024); </w:t>
      </w:r>
      <w:proofErr w:type="spellStart"/>
      <w:r w:rsidR="00670CCB">
        <w:t>Onojake</w:t>
      </w:r>
      <w:proofErr w:type="spellEnd"/>
      <w:r w:rsidR="00670CCB">
        <w:t xml:space="preserve"> et al., (2015); </w:t>
      </w:r>
      <w:proofErr w:type="spellStart"/>
      <w:r w:rsidR="00670CCB">
        <w:t>Onojake</w:t>
      </w:r>
      <w:proofErr w:type="spellEnd"/>
      <w:r w:rsidR="00670CCB">
        <w:t xml:space="preserve"> et al., (2021a);</w:t>
      </w:r>
      <w:r w:rsidR="00670CCB" w:rsidRPr="00670CCB">
        <w:t xml:space="preserve"> </w:t>
      </w:r>
      <w:proofErr w:type="spellStart"/>
      <w:r w:rsidR="00670CCB">
        <w:t>Onojake</w:t>
      </w:r>
      <w:proofErr w:type="spellEnd"/>
      <w:r w:rsidR="00670CCB">
        <w:t xml:space="preserve"> et al., (2021b); Osu et al., (</w:t>
      </w:r>
      <w:r w:rsidR="000243C0">
        <w:t>2021</w:t>
      </w:r>
      <w:r w:rsidR="00670CCB">
        <w:t xml:space="preserve">) and </w:t>
      </w:r>
      <w:r w:rsidR="000243C0">
        <w:t>Chikwe and Iwuoha (2024)</w:t>
      </w:r>
      <w:r w:rsidRPr="00C615A7">
        <w:t xml:space="preserve">. </w:t>
      </w:r>
      <w:r w:rsidR="000243C0">
        <w:t xml:space="preserve">In all, none have </w:t>
      </w:r>
      <w:r w:rsidR="00072FE1">
        <w:t>used raw or</w:t>
      </w:r>
      <w:r w:rsidR="000243C0">
        <w:t xml:space="preserve"> modified watermelon rind powders as bioso</w:t>
      </w:r>
      <w:r w:rsidR="00072FE1">
        <w:t xml:space="preserve">rbent for removing </w:t>
      </w:r>
      <w:r w:rsidR="000243C0">
        <w:t>heavy metals from produce water</w:t>
      </w:r>
      <w:r w:rsidR="0016284B">
        <w:t xml:space="preserve"> at optimum conditions</w:t>
      </w:r>
      <w:r w:rsidR="000243C0">
        <w:t>.</w:t>
      </w:r>
    </w:p>
    <w:p w14:paraId="210D1988" w14:textId="77777777" w:rsidR="00C971D4" w:rsidRDefault="00C971D4" w:rsidP="000243C0">
      <w:pPr>
        <w:pStyle w:val="BodyText"/>
        <w:spacing w:before="159" w:line="360" w:lineRule="auto"/>
        <w:ind w:left="23" w:right="19"/>
        <w:jc w:val="both"/>
      </w:pPr>
      <w:r w:rsidRPr="00C615A7">
        <w:t xml:space="preserve">Watermelon rind (Citrullus lanatus) which is a readily available food waste in Nigeria, particularly in Rivers State, has a high potential of being used as a </w:t>
      </w:r>
      <w:proofErr w:type="gramStart"/>
      <w:r w:rsidRPr="00C615A7">
        <w:t>natural adsorbents</w:t>
      </w:r>
      <w:proofErr w:type="gramEnd"/>
      <w:r w:rsidRPr="00C615A7">
        <w:t>, because it is locally available, easily degraded by nature and contain some surface functional groups that are able to bond t</w:t>
      </w:r>
      <w:r w:rsidR="000243C0">
        <w:t xml:space="preserve">he contaminants to its surface. </w:t>
      </w:r>
      <w:r w:rsidRPr="00C615A7">
        <w:t>In solution, watermelon rind acts as a natural adsorbent based on the adsorption, ion exchange and complexation mechanism (Onyango et al., 2025). Watermelon rind is primarily made up of polysaccharides, cellulose, hemicellulose, pectic substance</w:t>
      </w:r>
      <w:r w:rsidR="0016284B">
        <w:t>s</w:t>
      </w:r>
      <w:r w:rsidRPr="00C615A7">
        <w:t xml:space="preserve">, also rich in some functional groups (-OH, -COOH, -C=O </w:t>
      </w:r>
      <w:proofErr w:type="spellStart"/>
      <w:r w:rsidRPr="00C615A7">
        <w:t>etc</w:t>
      </w:r>
      <w:proofErr w:type="spellEnd"/>
      <w:r w:rsidRPr="00C615A7">
        <w:t xml:space="preserve"> which react to metal ions </w:t>
      </w:r>
      <w:r>
        <w:t>(</w:t>
      </w:r>
      <w:r w:rsidRPr="00C615A7">
        <w:t>Adekemi et al., 2025).</w:t>
      </w:r>
    </w:p>
    <w:p w14:paraId="0E994A67" w14:textId="77777777" w:rsidR="009C0D4D" w:rsidRDefault="009C0D4D" w:rsidP="00B14AF0">
      <w:pPr>
        <w:pStyle w:val="ds-markdown-paragraph"/>
        <w:shd w:val="clear" w:color="auto" w:fill="FFFFFF"/>
        <w:spacing w:before="240" w:beforeAutospacing="0" w:after="240" w:afterAutospacing="0" w:line="360" w:lineRule="auto"/>
        <w:jc w:val="both"/>
        <w:rPr>
          <w:color w:val="0F1115"/>
          <w:shd w:val="clear" w:color="auto" w:fill="FFFFFF"/>
        </w:rPr>
      </w:pPr>
      <w:r w:rsidRPr="004B7798">
        <w:rPr>
          <w:color w:val="0F1115"/>
          <w:shd w:val="clear" w:color="auto" w:fill="FFFFFF"/>
        </w:rPr>
        <w:t xml:space="preserve">In Rivers State, significant amounts of produced water with high concentrations of heavy metals (exceeding recommended levels) are generated in crude oil production. Untreated produced water represents a significant ecotoxicological risk to downstream and surrounding aquatic environments as well as public health. The use of </w:t>
      </w:r>
      <w:proofErr w:type="spellStart"/>
      <w:r w:rsidRPr="004B7798">
        <w:rPr>
          <w:color w:val="0F1115"/>
          <w:shd w:val="clear" w:color="auto" w:fill="FFFFFF"/>
        </w:rPr>
        <w:t>physico</w:t>
      </w:r>
      <w:proofErr w:type="spellEnd"/>
      <w:r w:rsidRPr="004B7798">
        <w:rPr>
          <w:color w:val="0F1115"/>
          <w:shd w:val="clear" w:color="auto" w:fill="FFFFFF"/>
        </w:rPr>
        <w:t>-chemical treatment techniques like membrane filtration and chemical precipitation, in many cases, is impeded by factors su</w:t>
      </w:r>
      <w:r w:rsidR="0016284B">
        <w:rPr>
          <w:color w:val="0F1115"/>
          <w:shd w:val="clear" w:color="auto" w:fill="FFFFFF"/>
        </w:rPr>
        <w:t xml:space="preserve">ch as: lack of sufficient </w:t>
      </w:r>
      <w:r w:rsidRPr="004B7798">
        <w:rPr>
          <w:color w:val="0F1115"/>
          <w:shd w:val="clear" w:color="auto" w:fill="FFFFFF"/>
        </w:rPr>
        <w:t xml:space="preserve">capital to establish, high cost of operations and power inputs and the formation of secondary sludge which necessitates proper disposal (especially when there are issues of waste management in resource limited contexts). On the other hand, large quantity of watermelon rind is wasted due to high seasonal watermelon production, posing a solid waste disposal problem, owing to its low market value and disposal value. </w:t>
      </w:r>
      <w:r w:rsidR="00F977C1">
        <w:rPr>
          <w:color w:val="0F1115"/>
          <w:shd w:val="clear" w:color="auto" w:fill="FFFFFF"/>
        </w:rPr>
        <w:t xml:space="preserve"> </w:t>
      </w:r>
    </w:p>
    <w:p w14:paraId="29C81CA6"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7CFFCDDD"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7C899503" w14:textId="77777777" w:rsidR="00F977C1" w:rsidRDefault="00F977C1" w:rsidP="00B14AF0">
      <w:pPr>
        <w:pStyle w:val="ds-markdown-paragraph"/>
        <w:shd w:val="clear" w:color="auto" w:fill="FFFFFF"/>
        <w:spacing w:before="240" w:beforeAutospacing="0" w:after="240" w:afterAutospacing="0" w:line="360" w:lineRule="auto"/>
        <w:jc w:val="both"/>
        <w:rPr>
          <w:color w:val="0F1115"/>
          <w:shd w:val="clear" w:color="auto" w:fill="FFFFFF"/>
        </w:rPr>
      </w:pPr>
    </w:p>
    <w:p w14:paraId="45268C80" w14:textId="77777777" w:rsidR="00EE15AE" w:rsidRPr="00B14AF0" w:rsidRDefault="00F977C1" w:rsidP="00B14AF0">
      <w:pPr>
        <w:pStyle w:val="NormalWeb"/>
        <w:spacing w:line="360" w:lineRule="auto"/>
        <w:jc w:val="both"/>
      </w:pPr>
      <w:r>
        <w:t>This research aim</w:t>
      </w:r>
      <w:r w:rsidR="0016284B">
        <w:t>s</w:t>
      </w:r>
      <w:r w:rsidR="00F0646D">
        <w:t xml:space="preserve"> at investigating</w:t>
      </w:r>
      <w:r>
        <w:t xml:space="preserve"> into the suitability of untreated and treated watermelon rinds </w:t>
      </w:r>
      <w:r w:rsidR="00072FE1">
        <w:t xml:space="preserve">powders as biosorbent </w:t>
      </w:r>
      <w:r>
        <w:t>for the removal of certain heavy metals ions (Cd</w:t>
      </w:r>
      <w:r w:rsidRPr="00882452">
        <w:rPr>
          <w:vertAlign w:val="superscript"/>
        </w:rPr>
        <w:t>2+</w:t>
      </w:r>
      <w:r>
        <w:t>, Pb</w:t>
      </w:r>
      <w:r w:rsidRPr="00882452">
        <w:rPr>
          <w:vertAlign w:val="superscript"/>
        </w:rPr>
        <w:t>2+</w:t>
      </w:r>
      <w:r>
        <w:t>, Zn</w:t>
      </w:r>
      <w:r w:rsidRPr="00882452">
        <w:rPr>
          <w:vertAlign w:val="superscript"/>
        </w:rPr>
        <w:t>2+</w:t>
      </w:r>
      <w:r>
        <w:t>, Cu</w:t>
      </w:r>
      <w:r w:rsidRPr="00882452">
        <w:rPr>
          <w:vertAlign w:val="superscript"/>
        </w:rPr>
        <w:t>2+</w:t>
      </w:r>
      <w:r>
        <w:t>&amp; Ni</w:t>
      </w:r>
      <w:r w:rsidRPr="00882452">
        <w:rPr>
          <w:vertAlign w:val="superscript"/>
        </w:rPr>
        <w:t>2+</w:t>
      </w:r>
      <w:r>
        <w:t xml:space="preserve">) from </w:t>
      </w:r>
      <w:r w:rsidR="0016284B">
        <w:t>produce</w:t>
      </w:r>
      <w:r w:rsidR="00F0646D">
        <w:t>d</w:t>
      </w:r>
      <w:r w:rsidR="0016284B">
        <w:t xml:space="preserve"> water. </w:t>
      </w:r>
      <w:r w:rsidR="00072FE1">
        <w:t>We e</w:t>
      </w:r>
      <w:r>
        <w:t>xamine</w:t>
      </w:r>
      <w:r w:rsidR="00072FE1">
        <w:t>d</w:t>
      </w:r>
      <w:r>
        <w:t xml:space="preserve"> </w:t>
      </w:r>
      <w:r w:rsidR="00072FE1">
        <w:t xml:space="preserve">produced </w:t>
      </w:r>
      <w:r>
        <w:t>water sampl</w:t>
      </w:r>
      <w:r w:rsidR="00072FE1">
        <w:t xml:space="preserve">e for percentage </w:t>
      </w:r>
      <w:r w:rsidR="00072FE1">
        <w:lastRenderedPageBreak/>
        <w:t>removal</w:t>
      </w:r>
      <w:r>
        <w:t xml:space="preserve"> of some selected heavy metals. Study differen</w:t>
      </w:r>
      <w:r w:rsidR="00072FE1">
        <w:t>t pH as well as contact time</w:t>
      </w:r>
      <w:r>
        <w:t xml:space="preserve"> (op</w:t>
      </w:r>
      <w:r w:rsidR="00072FE1">
        <w:t xml:space="preserve">erating conditions) with known </w:t>
      </w:r>
      <w:r w:rsidR="0016284B">
        <w:t xml:space="preserve">dosage </w:t>
      </w:r>
      <w:r w:rsidR="00541AE7">
        <w:t>concentration</w:t>
      </w:r>
      <w:r w:rsidR="00072FE1">
        <w:t xml:space="preserve"> that favor</w:t>
      </w:r>
      <w:r w:rsidR="00541AE7">
        <w:t>s</w:t>
      </w:r>
      <w:r>
        <w:t xml:space="preserve"> removal of the </w:t>
      </w:r>
      <w:proofErr w:type="gramStart"/>
      <w:r>
        <w:t>metals</w:t>
      </w:r>
      <w:proofErr w:type="gramEnd"/>
      <w:r>
        <w:t xml:space="preserve"> ion</w:t>
      </w:r>
      <w:r w:rsidR="00072FE1">
        <w:t>s</w:t>
      </w:r>
      <w:r>
        <w:t>.</w:t>
      </w:r>
      <w:r w:rsidR="00072FE1">
        <w:t xml:space="preserve"> </w:t>
      </w:r>
      <w:r>
        <w:t>Evaluate an</w:t>
      </w:r>
      <w:r w:rsidR="00072FE1">
        <w:t>d compare effect of pretreated</w:t>
      </w:r>
      <w:r>
        <w:t xml:space="preserve"> watermelon rind in compar</w:t>
      </w:r>
      <w:r w:rsidR="00072FE1">
        <w:t xml:space="preserve">ison with </w:t>
      </w:r>
      <w:proofErr w:type="spellStart"/>
      <w:r w:rsidR="00072FE1">
        <w:t>no</w:t>
      </w:r>
      <w:r w:rsidR="00F0646D">
        <w:t>n</w:t>
      </w:r>
      <w:r w:rsidR="00072FE1">
        <w:t xml:space="preserve"> pretreatment</w:t>
      </w:r>
      <w:proofErr w:type="spellEnd"/>
      <w:r w:rsidR="00072FE1">
        <w:t xml:space="preserve"> in its</w:t>
      </w:r>
      <w:r>
        <w:t xml:space="preserve"> removal efficiency </w:t>
      </w:r>
      <w:r w:rsidR="00072FE1">
        <w:t xml:space="preserve">as well as </w:t>
      </w:r>
      <w:r w:rsidR="0016284B">
        <w:t xml:space="preserve">correlate the results </w:t>
      </w:r>
      <w:r w:rsidR="00072FE1">
        <w:t>with various regulatory standard</w:t>
      </w:r>
      <w:r w:rsidR="00F0646D">
        <w:t>s</w:t>
      </w:r>
      <w:r w:rsidR="00072FE1">
        <w:t xml:space="preserve"> for maximum permissible level of heavy metal in produced water</w:t>
      </w:r>
      <w:r w:rsidR="00541AE7">
        <w:t xml:space="preserve"> and make recommendations.</w:t>
      </w:r>
    </w:p>
    <w:p w14:paraId="72E8E071" w14:textId="77777777" w:rsidR="00EE15AE" w:rsidRPr="00EF5008" w:rsidRDefault="007352B9" w:rsidP="00EF5008">
      <w:pPr>
        <w:pStyle w:val="ListParagraph"/>
        <w:numPr>
          <w:ilvl w:val="0"/>
          <w:numId w:val="3"/>
        </w:numPr>
        <w:jc w:val="both"/>
        <w:rPr>
          <w:rFonts w:ascii="Times New Roman" w:hAnsi="Times New Roman" w:cs="Times New Roman"/>
          <w:b/>
          <w:sz w:val="24"/>
          <w:szCs w:val="24"/>
        </w:rPr>
      </w:pPr>
      <w:r w:rsidRPr="00EF5008">
        <w:rPr>
          <w:rFonts w:ascii="Times New Roman" w:hAnsi="Times New Roman" w:cs="Times New Roman"/>
          <w:b/>
          <w:sz w:val="24"/>
          <w:szCs w:val="24"/>
        </w:rPr>
        <w:t>Materials And Method</w:t>
      </w:r>
      <w:r>
        <w:rPr>
          <w:rFonts w:ascii="Times New Roman" w:hAnsi="Times New Roman" w:cs="Times New Roman"/>
          <w:b/>
          <w:sz w:val="24"/>
          <w:szCs w:val="24"/>
        </w:rPr>
        <w:t>s</w:t>
      </w:r>
    </w:p>
    <w:p w14:paraId="6AF73600" w14:textId="77777777" w:rsidR="00346DA3" w:rsidRPr="0074216D" w:rsidRDefault="00EF5008" w:rsidP="007B473C">
      <w:pPr>
        <w:pStyle w:val="Heading2"/>
        <w:keepNext w:val="0"/>
        <w:keepLines w:val="0"/>
        <w:widowControl w:val="0"/>
        <w:tabs>
          <w:tab w:val="left" w:pos="444"/>
        </w:tabs>
        <w:autoSpaceDE w:val="0"/>
        <w:autoSpaceDN w:val="0"/>
        <w:spacing w:before="0" w:line="360" w:lineRule="auto"/>
        <w:jc w:val="both"/>
        <w:rPr>
          <w:rFonts w:ascii="Times New Roman" w:hAnsi="Times New Roman" w:cs="Times New Roman"/>
          <w:b w:val="0"/>
          <w:color w:val="auto"/>
          <w:sz w:val="24"/>
          <w:szCs w:val="24"/>
        </w:rPr>
      </w:pPr>
      <w:bookmarkStart w:id="0" w:name="_TOC_250015"/>
      <w:bookmarkStart w:id="1" w:name="_Toc230861344"/>
      <w:bookmarkStart w:id="2" w:name="_Toc235192278"/>
      <w:r>
        <w:rPr>
          <w:rFonts w:ascii="Times New Roman" w:hAnsi="Times New Roman" w:cs="Times New Roman"/>
          <w:color w:val="auto"/>
          <w:sz w:val="24"/>
          <w:szCs w:val="24"/>
        </w:rPr>
        <w:t xml:space="preserve">2.1 </w:t>
      </w:r>
      <w:r w:rsidR="00346DA3" w:rsidRPr="0074216D">
        <w:rPr>
          <w:rFonts w:ascii="Times New Roman" w:hAnsi="Times New Roman" w:cs="Times New Roman"/>
          <w:color w:val="auto"/>
          <w:sz w:val="24"/>
          <w:szCs w:val="24"/>
        </w:rPr>
        <w:t>Reagent</w:t>
      </w:r>
      <w:r w:rsidR="00346DA3">
        <w:rPr>
          <w:rFonts w:ascii="Times New Roman" w:hAnsi="Times New Roman" w:cs="Times New Roman"/>
          <w:b w:val="0"/>
          <w:color w:val="auto"/>
          <w:sz w:val="24"/>
          <w:szCs w:val="24"/>
        </w:rPr>
        <w:t xml:space="preserve"> </w:t>
      </w:r>
      <w:r w:rsidR="00346DA3" w:rsidRPr="0074216D">
        <w:rPr>
          <w:rFonts w:ascii="Times New Roman" w:hAnsi="Times New Roman" w:cs="Times New Roman"/>
          <w:color w:val="auto"/>
          <w:sz w:val="24"/>
          <w:szCs w:val="24"/>
        </w:rPr>
        <w:t>and</w:t>
      </w:r>
      <w:bookmarkEnd w:id="0"/>
      <w:r w:rsidR="00346DA3">
        <w:rPr>
          <w:rFonts w:ascii="Times New Roman" w:hAnsi="Times New Roman" w:cs="Times New Roman"/>
          <w:b w:val="0"/>
          <w:color w:val="auto"/>
          <w:sz w:val="24"/>
          <w:szCs w:val="24"/>
        </w:rPr>
        <w:t xml:space="preserve"> </w:t>
      </w:r>
      <w:r w:rsidR="00346DA3" w:rsidRPr="0074216D">
        <w:rPr>
          <w:rFonts w:ascii="Times New Roman" w:hAnsi="Times New Roman" w:cs="Times New Roman"/>
          <w:color w:val="auto"/>
          <w:spacing w:val="-2"/>
          <w:sz w:val="24"/>
          <w:szCs w:val="24"/>
        </w:rPr>
        <w:t>Materials</w:t>
      </w:r>
      <w:bookmarkEnd w:id="1"/>
      <w:bookmarkEnd w:id="2"/>
    </w:p>
    <w:p w14:paraId="28DF8E05" w14:textId="77777777" w:rsidR="00346DA3" w:rsidRPr="00EF5008" w:rsidRDefault="00346DA3" w:rsidP="00EF5008">
      <w:pPr>
        <w:pStyle w:val="BodyText"/>
        <w:spacing w:before="162" w:line="360" w:lineRule="auto"/>
        <w:ind w:left="23" w:right="17"/>
        <w:jc w:val="both"/>
      </w:pPr>
      <w:r>
        <w:t>Recently picked water</w:t>
      </w:r>
      <w:r w:rsidRPr="00F4189F">
        <w:t>melon fruits (</w:t>
      </w:r>
      <w:r w:rsidRPr="00F4189F">
        <w:rPr>
          <w:i/>
          <w:iCs/>
        </w:rPr>
        <w:t>Citrullus lanatus</w:t>
      </w:r>
      <w:r w:rsidRPr="00F4189F">
        <w:t>) (in season: Aug-Sep). - Distilled Water. - Nitric acid (HNO3) - Sodium hydroxide (NaOH) - Hydrochloric acid (HCl). - What man filter paper. - Burner - tripod - beaker.</w:t>
      </w:r>
      <w:bookmarkStart w:id="3" w:name="_TOC_250014"/>
      <w:bookmarkEnd w:id="3"/>
    </w:p>
    <w:p w14:paraId="23581E93" w14:textId="77777777" w:rsidR="00346DA3" w:rsidRPr="00EA48D3" w:rsidRDefault="00346DA3" w:rsidP="00061DA6">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Oven (105°C), Grinder and sieve (250 mesh sieving, 250 µm) Analytical balance, pH Meter, Mechanical shaker, Filtration system (14A Atomic absorption spectrophotometer; AAS), Sample collectors, Pilot-scale adsorption column [PVC; 1.5m length, 10 cm diameter], Flow rate controller and peristaltic pump, Polyethylene sample bottles (rinsed with 0.05mol·L</w:t>
      </w:r>
      <w:r w:rsidRPr="00EA48D3">
        <w:rPr>
          <w:rFonts w:ascii="Times New Roman" w:hAnsi="Cambria Math" w:cs="Times New Roman"/>
          <w:sz w:val="24"/>
          <w:szCs w:val="24"/>
        </w:rPr>
        <w:t>⁻</w:t>
      </w:r>
      <w:r w:rsidRPr="00EA48D3">
        <w:rPr>
          <w:rFonts w:ascii="Times New Roman" w:hAnsi="Times New Roman" w:cs="Times New Roman"/>
          <w:sz w:val="24"/>
          <w:szCs w:val="24"/>
        </w:rPr>
        <w:t>¹ HNO</w:t>
      </w:r>
      <w:r w:rsidRPr="00EA48D3">
        <w:rPr>
          <w:rFonts w:ascii="Times New Roman" w:hAnsi="Times New Roman" w:cs="Times New Roman"/>
          <w:sz w:val="24"/>
          <w:szCs w:val="24"/>
          <w:vertAlign w:val="subscript"/>
        </w:rPr>
        <w:t>3</w:t>
      </w:r>
      <w:r w:rsidRPr="00EA48D3">
        <w:rPr>
          <w:rFonts w:ascii="Times New Roman" w:hAnsi="Times New Roman" w:cs="Times New Roman"/>
          <w:sz w:val="24"/>
          <w:szCs w:val="24"/>
        </w:rPr>
        <w:t>).</w:t>
      </w:r>
    </w:p>
    <w:p w14:paraId="0699AF31" w14:textId="77777777" w:rsidR="00223CB4" w:rsidRPr="00EA48D3" w:rsidRDefault="00EF5008" w:rsidP="00EF5008">
      <w:pPr>
        <w:jc w:val="both"/>
        <w:rPr>
          <w:rFonts w:ascii="Times New Roman" w:hAnsi="Times New Roman" w:cs="Times New Roman"/>
          <w:b/>
          <w:sz w:val="24"/>
          <w:szCs w:val="24"/>
        </w:rPr>
      </w:pPr>
      <w:r>
        <w:rPr>
          <w:rFonts w:ascii="Times New Roman" w:hAnsi="Times New Roman" w:cs="Times New Roman"/>
          <w:b/>
          <w:sz w:val="24"/>
          <w:szCs w:val="24"/>
        </w:rPr>
        <w:t xml:space="preserve">2.2 </w:t>
      </w:r>
      <w:r w:rsidR="00223CB4" w:rsidRPr="00EA48D3">
        <w:rPr>
          <w:rFonts w:ascii="Times New Roman" w:hAnsi="Times New Roman" w:cs="Times New Roman"/>
          <w:b/>
          <w:sz w:val="24"/>
          <w:szCs w:val="24"/>
        </w:rPr>
        <w:t>Sample Collection</w:t>
      </w:r>
      <w:r>
        <w:rPr>
          <w:rFonts w:ascii="Times New Roman" w:hAnsi="Times New Roman" w:cs="Times New Roman"/>
          <w:b/>
          <w:sz w:val="24"/>
          <w:szCs w:val="24"/>
        </w:rPr>
        <w:t xml:space="preserve"> and Map of Study Area</w:t>
      </w:r>
    </w:p>
    <w:p w14:paraId="50E2B0B5" w14:textId="77777777" w:rsidR="00223CB4" w:rsidRPr="00EA48D3"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Produced water</w:t>
      </w:r>
      <w:r>
        <w:rPr>
          <w:rFonts w:ascii="Times New Roman" w:hAnsi="Times New Roman" w:cs="Times New Roman"/>
          <w:sz w:val="24"/>
          <w:szCs w:val="24"/>
        </w:rPr>
        <w:t xml:space="preserve"> sam</w:t>
      </w:r>
      <w:r w:rsidR="00BE7163">
        <w:rPr>
          <w:rFonts w:ascii="Times New Roman" w:hAnsi="Times New Roman" w:cs="Times New Roman"/>
          <w:sz w:val="24"/>
          <w:szCs w:val="24"/>
        </w:rPr>
        <w:t>ples were collected from five (5</w:t>
      </w:r>
      <w:r w:rsidRPr="00EA48D3">
        <w:rPr>
          <w:rFonts w:ascii="Times New Roman" w:hAnsi="Times New Roman" w:cs="Times New Roman"/>
          <w:sz w:val="24"/>
          <w:szCs w:val="24"/>
        </w:rPr>
        <w:t xml:space="preserve">) different oil drilling installations around the </w:t>
      </w:r>
      <w:r>
        <w:rPr>
          <w:rFonts w:ascii="Times New Roman" w:hAnsi="Times New Roman" w:cs="Times New Roman"/>
          <w:sz w:val="24"/>
          <w:szCs w:val="24"/>
        </w:rPr>
        <w:t>Bodo</w:t>
      </w:r>
      <w:r w:rsidR="00E81490">
        <w:rPr>
          <w:rFonts w:ascii="Times New Roman" w:hAnsi="Times New Roman" w:cs="Times New Roman"/>
          <w:sz w:val="24"/>
          <w:szCs w:val="24"/>
        </w:rPr>
        <w:t xml:space="preserve">, </w:t>
      </w:r>
      <w:proofErr w:type="spellStart"/>
      <w:r w:rsidR="00DF278E">
        <w:rPr>
          <w:rFonts w:ascii="Times New Roman" w:hAnsi="Times New Roman" w:cs="Times New Roman"/>
          <w:sz w:val="24"/>
          <w:szCs w:val="24"/>
        </w:rPr>
        <w:t>Gokona</w:t>
      </w:r>
      <w:proofErr w:type="spellEnd"/>
      <w:r w:rsidR="00DF278E">
        <w:rPr>
          <w:rFonts w:ascii="Times New Roman" w:hAnsi="Times New Roman" w:cs="Times New Roman"/>
          <w:sz w:val="24"/>
          <w:szCs w:val="24"/>
        </w:rPr>
        <w:t xml:space="preserve"> L.G.A., </w:t>
      </w:r>
      <w:r w:rsidR="00E81490">
        <w:rPr>
          <w:rFonts w:ascii="Times New Roman" w:hAnsi="Times New Roman" w:cs="Times New Roman"/>
          <w:sz w:val="24"/>
          <w:szCs w:val="24"/>
        </w:rPr>
        <w:t xml:space="preserve">in </w:t>
      </w:r>
      <w:proofErr w:type="gramStart"/>
      <w:r w:rsidR="00E81490">
        <w:rPr>
          <w:rFonts w:ascii="Times New Roman" w:hAnsi="Times New Roman" w:cs="Times New Roman"/>
          <w:sz w:val="24"/>
          <w:szCs w:val="24"/>
        </w:rPr>
        <w:t>R</w:t>
      </w:r>
      <w:r>
        <w:rPr>
          <w:rFonts w:ascii="Times New Roman" w:hAnsi="Times New Roman" w:cs="Times New Roman"/>
          <w:sz w:val="24"/>
          <w:szCs w:val="24"/>
        </w:rPr>
        <w:t>ivers</w:t>
      </w:r>
      <w:proofErr w:type="gramEnd"/>
      <w:r>
        <w:rPr>
          <w:rFonts w:ascii="Times New Roman" w:hAnsi="Times New Roman" w:cs="Times New Roman"/>
          <w:sz w:val="24"/>
          <w:szCs w:val="24"/>
        </w:rPr>
        <w:t xml:space="preserve"> state mainly and other </w:t>
      </w:r>
      <w:r w:rsidRPr="00EA48D3">
        <w:rPr>
          <w:rFonts w:ascii="Times New Roman" w:hAnsi="Times New Roman" w:cs="Times New Roman"/>
          <w:sz w:val="24"/>
          <w:szCs w:val="24"/>
        </w:rPr>
        <w:t>Niger Delta area of Nigeria. The samples were collected and stored in a clean glass container, which was furthermore put into a cooler to regulate the temperature, as it</w:t>
      </w:r>
      <w:r w:rsidR="00E81490">
        <w:rPr>
          <w:rFonts w:ascii="Times New Roman" w:hAnsi="Times New Roman" w:cs="Times New Roman"/>
          <w:sz w:val="24"/>
          <w:szCs w:val="24"/>
        </w:rPr>
        <w:t xml:space="preserve"> was transported for analysis to</w:t>
      </w:r>
      <w:r w:rsidRPr="00EA48D3">
        <w:rPr>
          <w:rFonts w:ascii="Times New Roman" w:hAnsi="Times New Roman" w:cs="Times New Roman"/>
          <w:sz w:val="24"/>
          <w:szCs w:val="24"/>
        </w:rPr>
        <w:t xml:space="preserve"> an analytical laboratory</w:t>
      </w:r>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O.K. Research Laboratory, Cam estate besides </w:t>
      </w:r>
      <w:proofErr w:type="spellStart"/>
      <w:r>
        <w:rPr>
          <w:rFonts w:ascii="Times New Roman" w:hAnsi="Times New Roman" w:cs="Times New Roman"/>
          <w:sz w:val="24"/>
          <w:szCs w:val="24"/>
        </w:rPr>
        <w:t>Alikor</w:t>
      </w:r>
      <w:proofErr w:type="spellEnd"/>
      <w:r>
        <w:rPr>
          <w:rFonts w:ascii="Times New Roman" w:hAnsi="Times New Roman" w:cs="Times New Roman"/>
          <w:sz w:val="24"/>
          <w:szCs w:val="24"/>
        </w:rPr>
        <w:t xml:space="preserve"> Estate, opposite </w:t>
      </w:r>
      <w:proofErr w:type="spellStart"/>
      <w:r>
        <w:rPr>
          <w:rFonts w:ascii="Times New Roman" w:hAnsi="Times New Roman" w:cs="Times New Roman"/>
          <w:sz w:val="24"/>
          <w:szCs w:val="24"/>
        </w:rPr>
        <w:t>Choba</w:t>
      </w:r>
      <w:proofErr w:type="spellEnd"/>
      <w:r>
        <w:rPr>
          <w:rFonts w:ascii="Times New Roman" w:hAnsi="Times New Roman" w:cs="Times New Roman"/>
          <w:sz w:val="24"/>
          <w:szCs w:val="24"/>
        </w:rPr>
        <w:t xml:space="preserve"> campus main </w:t>
      </w:r>
      <w:r w:rsidRPr="00BD73E0">
        <w:rPr>
          <w:rFonts w:ascii="Times New Roman" w:hAnsi="Times New Roman" w:cs="Times New Roman"/>
          <w:sz w:val="24"/>
          <w:szCs w:val="24"/>
        </w:rPr>
        <w:t xml:space="preserve">gate, Uniport. The fresh watermelons were collected in </w:t>
      </w:r>
      <w:proofErr w:type="spellStart"/>
      <w:r w:rsidRPr="00BD73E0">
        <w:rPr>
          <w:rFonts w:ascii="Times New Roman" w:hAnsi="Times New Roman" w:cs="Times New Roman"/>
          <w:sz w:val="24"/>
          <w:szCs w:val="24"/>
        </w:rPr>
        <w:t>Choba</w:t>
      </w:r>
      <w:proofErr w:type="spellEnd"/>
      <w:r w:rsidRPr="00BD73E0">
        <w:rPr>
          <w:rFonts w:ascii="Times New Roman" w:hAnsi="Times New Roman" w:cs="Times New Roman"/>
          <w:sz w:val="24"/>
          <w:szCs w:val="24"/>
        </w:rPr>
        <w:t xml:space="preserve"> main Market in </w:t>
      </w:r>
      <w:proofErr w:type="spellStart"/>
      <w:r w:rsidRPr="00BD73E0">
        <w:rPr>
          <w:rFonts w:ascii="Times New Roman" w:hAnsi="Times New Roman" w:cs="Times New Roman"/>
          <w:sz w:val="24"/>
          <w:szCs w:val="24"/>
        </w:rPr>
        <w:t>Portharcourt</w:t>
      </w:r>
      <w:proofErr w:type="spellEnd"/>
      <w:r>
        <w:rPr>
          <w:rFonts w:ascii="Times New Roman" w:hAnsi="Times New Roman" w:cs="Times New Roman"/>
          <w:sz w:val="24"/>
          <w:szCs w:val="24"/>
        </w:rPr>
        <w:t xml:space="preserve"> Rivers </w:t>
      </w:r>
      <w:r w:rsidR="00E81490">
        <w:rPr>
          <w:rFonts w:ascii="Times New Roman" w:hAnsi="Times New Roman" w:cs="Times New Roman"/>
          <w:sz w:val="24"/>
          <w:szCs w:val="24"/>
        </w:rPr>
        <w:t>State, Nigeria and washed with</w:t>
      </w:r>
      <w:r w:rsidRPr="00EA48D3">
        <w:rPr>
          <w:rFonts w:ascii="Times New Roman" w:hAnsi="Times New Roman" w:cs="Times New Roman"/>
          <w:sz w:val="24"/>
          <w:szCs w:val="24"/>
        </w:rPr>
        <w:t xml:space="preserve"> distilled water to remove residual sediments and </w:t>
      </w:r>
      <w:proofErr w:type="gramStart"/>
      <w:r>
        <w:rPr>
          <w:rFonts w:ascii="Times New Roman" w:hAnsi="Times New Roman" w:cs="Times New Roman"/>
          <w:sz w:val="24"/>
          <w:szCs w:val="24"/>
        </w:rPr>
        <w:t>Peeled</w:t>
      </w:r>
      <w:proofErr w:type="gramEnd"/>
      <w:r>
        <w:rPr>
          <w:rFonts w:ascii="Times New Roman" w:hAnsi="Times New Roman" w:cs="Times New Roman"/>
          <w:sz w:val="24"/>
          <w:szCs w:val="24"/>
        </w:rPr>
        <w:t xml:space="preserve"> to obtain the watermelon rind (WMR).</w:t>
      </w:r>
    </w:p>
    <w:p w14:paraId="23A1FBA7" w14:textId="77777777" w:rsidR="00447659" w:rsidRDefault="00447659" w:rsidP="00447659">
      <w:pPr>
        <w:jc w:val="both"/>
        <w:rPr>
          <w:rFonts w:ascii="Times New Roman" w:hAnsi="Times New Roman" w:cs="Times New Roman"/>
          <w:b/>
          <w:sz w:val="24"/>
          <w:szCs w:val="24"/>
        </w:rPr>
      </w:pPr>
    </w:p>
    <w:p w14:paraId="183FFEBA" w14:textId="77777777" w:rsidR="00447659" w:rsidRDefault="00447659" w:rsidP="00447659">
      <w:pPr>
        <w:jc w:val="both"/>
        <w:rPr>
          <w:rFonts w:ascii="Times New Roman" w:hAnsi="Times New Roman" w:cs="Times New Roman"/>
          <w:b/>
          <w:sz w:val="24"/>
          <w:szCs w:val="24"/>
        </w:rPr>
      </w:pPr>
    </w:p>
    <w:p w14:paraId="6A1BDCDD" w14:textId="77777777" w:rsidR="00447659" w:rsidRPr="00346DA3" w:rsidRDefault="00223CB4" w:rsidP="00447659">
      <w:pPr>
        <w:spacing w:line="360" w:lineRule="auto"/>
        <w:jc w:val="both"/>
        <w:rPr>
          <w:rFonts w:ascii="Times New Roman" w:hAnsi="Times New Roman" w:cs="Times New Roman"/>
          <w:b/>
          <w:sz w:val="24"/>
          <w:szCs w:val="24"/>
        </w:rPr>
      </w:pPr>
      <w:r w:rsidRPr="00223CB4">
        <w:rPr>
          <w:rFonts w:ascii="Times New Roman" w:hAnsi="Times New Roman" w:cs="Times New Roman"/>
          <w:b/>
          <w:noProof/>
          <w:sz w:val="24"/>
          <w:szCs w:val="24"/>
          <w:lang w:eastAsia="en-GB"/>
        </w:rPr>
        <w:lastRenderedPageBreak/>
        <w:drawing>
          <wp:inline distT="0" distB="0" distL="0" distR="0" wp14:anchorId="4B046EB7" wp14:editId="04183E92">
            <wp:extent cx="5731510" cy="4207639"/>
            <wp:effectExtent l="19050" t="0" r="2540" b="0"/>
            <wp:docPr id="1" name="Picture 4" descr="C:\Users\USER\Downloads\Coord no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oord norm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07639"/>
                    </a:xfrm>
                    <a:prstGeom prst="rect">
                      <a:avLst/>
                    </a:prstGeom>
                    <a:noFill/>
                    <a:ln>
                      <a:noFill/>
                    </a:ln>
                  </pic:spPr>
                </pic:pic>
              </a:graphicData>
            </a:graphic>
          </wp:inline>
        </w:drawing>
      </w:r>
      <w:r w:rsidR="007B473C">
        <w:rPr>
          <w:rFonts w:ascii="Times New Roman" w:hAnsi="Times New Roman" w:cs="Times New Roman"/>
          <w:b/>
          <w:sz w:val="24"/>
          <w:szCs w:val="24"/>
        </w:rPr>
        <w:t>Figure 1</w:t>
      </w:r>
      <w:r w:rsidR="00447659" w:rsidRPr="00346DA3">
        <w:rPr>
          <w:rFonts w:ascii="Times New Roman" w:hAnsi="Times New Roman" w:cs="Times New Roman"/>
          <w:b/>
          <w:sz w:val="24"/>
          <w:szCs w:val="24"/>
        </w:rPr>
        <w:t>: Map of study area</w:t>
      </w:r>
    </w:p>
    <w:p w14:paraId="49F50C6F" w14:textId="77777777" w:rsidR="00223CB4" w:rsidRPr="00EA48D3" w:rsidRDefault="00223CB4" w:rsidP="00223CB4">
      <w:pPr>
        <w:spacing w:line="360" w:lineRule="auto"/>
        <w:jc w:val="both"/>
        <w:rPr>
          <w:rFonts w:ascii="Times New Roman" w:hAnsi="Times New Roman" w:cs="Times New Roman"/>
          <w:b/>
          <w:sz w:val="24"/>
          <w:szCs w:val="24"/>
        </w:rPr>
      </w:pPr>
    </w:p>
    <w:p w14:paraId="58EAEBB8" w14:textId="77777777" w:rsidR="00223CB4" w:rsidRPr="00EA48D3"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23CB4" w:rsidRPr="00EA48D3">
        <w:rPr>
          <w:rFonts w:ascii="Times New Roman" w:hAnsi="Times New Roman" w:cs="Times New Roman"/>
          <w:b/>
          <w:sz w:val="24"/>
          <w:szCs w:val="24"/>
        </w:rPr>
        <w:t>Pre-Analysis Preparation and Sample Analysis Procedure</w:t>
      </w:r>
    </w:p>
    <w:p w14:paraId="4761D32D" w14:textId="77777777" w:rsidR="00223CB4"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 xml:space="preserve">The produced water was separated using a separating </w:t>
      </w:r>
      <w:r w:rsidR="00937AFF">
        <w:rPr>
          <w:rFonts w:ascii="Times New Roman" w:hAnsi="Times New Roman" w:cs="Times New Roman"/>
          <w:sz w:val="24"/>
          <w:szCs w:val="24"/>
        </w:rPr>
        <w:t xml:space="preserve">funnel </w:t>
      </w:r>
      <w:r w:rsidRPr="00EA48D3">
        <w:rPr>
          <w:rFonts w:ascii="Times New Roman" w:hAnsi="Times New Roman" w:cs="Times New Roman"/>
          <w:sz w:val="24"/>
          <w:szCs w:val="24"/>
        </w:rPr>
        <w:t xml:space="preserve">to remove all crude oil in the sample before analysis. </w:t>
      </w:r>
      <w:r>
        <w:rPr>
          <w:rFonts w:ascii="Times New Roman" w:hAnsi="Times New Roman" w:cs="Times New Roman"/>
          <w:sz w:val="24"/>
          <w:szCs w:val="24"/>
        </w:rPr>
        <w:t>The WMR</w:t>
      </w:r>
      <w:r w:rsidRPr="00EA48D3">
        <w:rPr>
          <w:rFonts w:ascii="Times New Roman" w:hAnsi="Times New Roman" w:cs="Times New Roman"/>
          <w:sz w:val="24"/>
          <w:szCs w:val="24"/>
        </w:rPr>
        <w:t xml:space="preserve"> were air dried and ground to powdery form using the crusher. The </w:t>
      </w:r>
      <w:r w:rsidRPr="00BD73E0">
        <w:rPr>
          <w:rFonts w:ascii="Times New Roman" w:hAnsi="Times New Roman" w:cs="Times New Roman"/>
          <w:sz w:val="24"/>
          <w:szCs w:val="24"/>
        </w:rPr>
        <w:t xml:space="preserve">WMR powder was then sieved to a mesh size of 1.18 mm. The sieved WMR powder </w:t>
      </w:r>
      <w:proofErr w:type="gramStart"/>
      <w:r>
        <w:rPr>
          <w:rFonts w:ascii="Times New Roman" w:hAnsi="Times New Roman" w:cs="Times New Roman"/>
          <w:sz w:val="24"/>
          <w:szCs w:val="24"/>
        </w:rPr>
        <w:t>were</w:t>
      </w:r>
      <w:proofErr w:type="gramEnd"/>
      <w:r w:rsidRPr="00BD73E0">
        <w:rPr>
          <w:rFonts w:ascii="Times New Roman" w:hAnsi="Times New Roman" w:cs="Times New Roman"/>
          <w:sz w:val="24"/>
          <w:szCs w:val="24"/>
        </w:rPr>
        <w:t xml:space="preserve"> then</w:t>
      </w:r>
      <w:r w:rsidRPr="00EA48D3">
        <w:rPr>
          <w:rFonts w:ascii="Times New Roman" w:hAnsi="Times New Roman" w:cs="Times New Roman"/>
          <w:sz w:val="24"/>
          <w:szCs w:val="24"/>
        </w:rPr>
        <w:t xml:space="preserve"> stored in a plastic container for further use. A separating funnel was mounted on a retort stand and 200ml of the produced water was poured into the separating funnel. 20mls of hexane (an organic solvent) was poured in the separating funnel and the funnel was corked and shook vigorously while intermittently opening the lower end of the funnel to allow the removal of air bubbles. The produced water mixture was shaken and hexane was returned to the retort stand allowing it to settle for two (2) minutes, after which water was removed from the separating funnel leaving behind the hexane. A column was created using layers of glass wool, sodium sulphate anhydrous and silica gel and the separated mixture was then passed through the column into a clean glass beaker.</w:t>
      </w:r>
    </w:p>
    <w:p w14:paraId="0EEF3D51" w14:textId="77777777" w:rsidR="00223CB4" w:rsidRPr="0074216D" w:rsidRDefault="00EF5008" w:rsidP="007B473C">
      <w:pPr>
        <w:pStyle w:val="Heading2"/>
        <w:keepNext w:val="0"/>
        <w:keepLines w:val="0"/>
        <w:widowControl w:val="0"/>
        <w:tabs>
          <w:tab w:val="left" w:pos="652"/>
        </w:tabs>
        <w:autoSpaceDE w:val="0"/>
        <w:autoSpaceDN w:val="0"/>
        <w:spacing w:before="242" w:line="360" w:lineRule="auto"/>
        <w:jc w:val="both"/>
        <w:rPr>
          <w:rFonts w:ascii="Times New Roman" w:hAnsi="Times New Roman" w:cs="Times New Roman"/>
          <w:b w:val="0"/>
          <w:color w:val="auto"/>
          <w:sz w:val="24"/>
          <w:szCs w:val="24"/>
        </w:rPr>
      </w:pPr>
      <w:bookmarkStart w:id="4" w:name="_Toc235192288"/>
      <w:r>
        <w:rPr>
          <w:rFonts w:ascii="Times New Roman" w:hAnsi="Times New Roman" w:cs="Times New Roman"/>
          <w:color w:val="auto"/>
          <w:spacing w:val="-2"/>
          <w:sz w:val="24"/>
          <w:szCs w:val="24"/>
        </w:rPr>
        <w:t xml:space="preserve">2.4 </w:t>
      </w:r>
      <w:r w:rsidR="00223CB4" w:rsidRPr="0074216D">
        <w:rPr>
          <w:rFonts w:ascii="Times New Roman" w:hAnsi="Times New Roman" w:cs="Times New Roman"/>
          <w:color w:val="auto"/>
          <w:spacing w:val="-2"/>
          <w:sz w:val="24"/>
          <w:szCs w:val="24"/>
        </w:rPr>
        <w:t>Chemical</w:t>
      </w:r>
      <w:r w:rsidR="00223CB4">
        <w:rPr>
          <w:rFonts w:ascii="Times New Roman" w:hAnsi="Times New Roman" w:cs="Times New Roman"/>
          <w:color w:val="auto"/>
          <w:spacing w:val="-2"/>
          <w:sz w:val="24"/>
          <w:szCs w:val="24"/>
        </w:rPr>
        <w:t xml:space="preserve"> </w:t>
      </w:r>
      <w:r w:rsidR="00223CB4" w:rsidRPr="0074216D">
        <w:rPr>
          <w:rFonts w:ascii="Times New Roman" w:hAnsi="Times New Roman" w:cs="Times New Roman"/>
          <w:color w:val="auto"/>
          <w:spacing w:val="-2"/>
          <w:sz w:val="24"/>
          <w:szCs w:val="24"/>
        </w:rPr>
        <w:t>Activation</w:t>
      </w:r>
      <w:bookmarkEnd w:id="4"/>
    </w:p>
    <w:p w14:paraId="0B100959" w14:textId="77777777" w:rsidR="00223CB4" w:rsidRDefault="00223CB4" w:rsidP="00223CB4">
      <w:pPr>
        <w:pStyle w:val="NormalWeb"/>
        <w:spacing w:line="360" w:lineRule="auto"/>
        <w:jc w:val="both"/>
      </w:pPr>
      <w:r>
        <w:lastRenderedPageBreak/>
        <w:t>For higher loading 100g of the rind WMR powder, was steeped in 0.1 M NaOH solutions for 24hr and then filtered and wa</w:t>
      </w:r>
      <w:r w:rsidR="006E341A">
        <w:t xml:space="preserve">shed up to neutral </w:t>
      </w:r>
      <w:proofErr w:type="spellStart"/>
      <w:r w:rsidR="006E341A">
        <w:t>pH.</w:t>
      </w:r>
      <w:proofErr w:type="spellEnd"/>
      <w:r w:rsidR="006E341A">
        <w:t xml:space="preserve"> It was</w:t>
      </w:r>
      <w:r>
        <w:t xml:space="preserve"> oven dried at </w:t>
      </w:r>
      <w:r w:rsidRPr="00951C43">
        <w:t>80</w:t>
      </w:r>
      <w:r>
        <w:rPr>
          <w:vertAlign w:val="superscript"/>
        </w:rPr>
        <w:t>0</w:t>
      </w:r>
      <w:r w:rsidRPr="00951C43">
        <w:t>C</w:t>
      </w:r>
      <w:r>
        <w:t xml:space="preserve">. The activated WMR powdered biosorbent was kept in the desiccators. </w:t>
      </w:r>
    </w:p>
    <w:p w14:paraId="0143424D" w14:textId="77777777" w:rsidR="00223CB4" w:rsidRPr="0074216D"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00223CB4" w:rsidRPr="00862F7F">
        <w:rPr>
          <w:rFonts w:ascii="Times New Roman" w:hAnsi="Times New Roman" w:cs="Times New Roman"/>
          <w:b/>
          <w:sz w:val="24"/>
          <w:szCs w:val="24"/>
        </w:rPr>
        <w:t>Analysis for Bioso</w:t>
      </w:r>
      <w:r w:rsidR="00223CB4">
        <w:rPr>
          <w:rFonts w:ascii="Times New Roman" w:hAnsi="Times New Roman" w:cs="Times New Roman"/>
          <w:b/>
          <w:sz w:val="24"/>
          <w:szCs w:val="24"/>
        </w:rPr>
        <w:t>rption Using Watermelon Rind (WMR)</w:t>
      </w:r>
      <w:r w:rsidR="00223CB4" w:rsidRPr="00862F7F">
        <w:rPr>
          <w:rFonts w:ascii="Times New Roman" w:hAnsi="Times New Roman" w:cs="Times New Roman"/>
          <w:b/>
          <w:sz w:val="24"/>
          <w:szCs w:val="24"/>
        </w:rPr>
        <w:t xml:space="preserve"> Powder</w:t>
      </w:r>
      <w:r w:rsidR="00223CB4">
        <w:rPr>
          <w:rFonts w:ascii="Times New Roman" w:hAnsi="Times New Roman" w:cs="Times New Roman"/>
          <w:b/>
          <w:sz w:val="24"/>
          <w:szCs w:val="24"/>
        </w:rPr>
        <w:t xml:space="preserve"> on </w:t>
      </w:r>
      <w:r w:rsidR="00223CB4" w:rsidRPr="0074216D">
        <w:rPr>
          <w:rFonts w:ascii="Times New Roman" w:hAnsi="Times New Roman" w:cs="Times New Roman"/>
          <w:b/>
          <w:sz w:val="24"/>
          <w:szCs w:val="24"/>
        </w:rPr>
        <w:t>Pilot-Scale</w:t>
      </w:r>
      <w:r w:rsidR="00223CB4">
        <w:rPr>
          <w:rFonts w:ascii="Times New Roman" w:hAnsi="Times New Roman" w:cs="Times New Roman"/>
          <w:b/>
          <w:sz w:val="24"/>
          <w:szCs w:val="24"/>
        </w:rPr>
        <w:t xml:space="preserve"> </w:t>
      </w:r>
      <w:r w:rsidR="00223CB4" w:rsidRPr="0074216D">
        <w:rPr>
          <w:rFonts w:ascii="Times New Roman" w:hAnsi="Times New Roman" w:cs="Times New Roman"/>
          <w:b/>
          <w:sz w:val="24"/>
          <w:szCs w:val="24"/>
        </w:rPr>
        <w:t>Adsorption</w:t>
      </w:r>
      <w:r w:rsidR="00223CB4">
        <w:rPr>
          <w:rFonts w:ascii="Times New Roman" w:hAnsi="Times New Roman" w:cs="Times New Roman"/>
          <w:b/>
          <w:sz w:val="24"/>
          <w:szCs w:val="24"/>
        </w:rPr>
        <w:t xml:space="preserve"> </w:t>
      </w:r>
      <w:r w:rsidR="00223CB4" w:rsidRPr="0074216D">
        <w:rPr>
          <w:rFonts w:ascii="Times New Roman" w:hAnsi="Times New Roman" w:cs="Times New Roman"/>
          <w:b/>
          <w:sz w:val="24"/>
          <w:szCs w:val="24"/>
        </w:rPr>
        <w:t>Column</w:t>
      </w:r>
      <w:r w:rsidR="00223CB4">
        <w:rPr>
          <w:rFonts w:ascii="Times New Roman" w:hAnsi="Times New Roman" w:cs="Times New Roman"/>
          <w:b/>
          <w:sz w:val="24"/>
          <w:szCs w:val="24"/>
        </w:rPr>
        <w:t xml:space="preserve"> </w:t>
      </w:r>
      <w:r w:rsidR="00223CB4" w:rsidRPr="0074216D">
        <w:rPr>
          <w:rFonts w:ascii="Times New Roman" w:hAnsi="Times New Roman" w:cs="Times New Roman"/>
          <w:b/>
          <w:spacing w:val="-2"/>
          <w:sz w:val="24"/>
          <w:szCs w:val="24"/>
        </w:rPr>
        <w:t>Design</w:t>
      </w:r>
    </w:p>
    <w:p w14:paraId="0C532279" w14:textId="77777777" w:rsidR="00223CB4" w:rsidRPr="0000671E" w:rsidRDefault="00223CB4" w:rsidP="00223CB4">
      <w:pPr>
        <w:pStyle w:val="BodyText"/>
        <w:spacing w:before="159" w:line="360" w:lineRule="auto"/>
        <w:ind w:left="23" w:right="22"/>
        <w:jc w:val="both"/>
      </w:pPr>
      <w:r w:rsidRPr="0074216D">
        <w:t xml:space="preserve">A </w:t>
      </w:r>
      <w:r w:rsidRPr="00FE510E">
        <w:t>The adsorption process (fixed bed continuous flow) uses a column to which</w:t>
      </w:r>
      <w:r>
        <w:t xml:space="preserve"> </w:t>
      </w:r>
      <w:r w:rsidRPr="00FE510E">
        <w:t>PVC material with following details has been used for con</w:t>
      </w:r>
      <w:r w:rsidR="005D7B30">
        <w:t>struction: Height of the column is</w:t>
      </w:r>
      <w:r w:rsidRPr="00FE510E">
        <w:t xml:space="preserve"> 1.5 mete</w:t>
      </w:r>
      <w:r w:rsidR="005D7B30">
        <w:t>rs Inner diameter of the column is</w:t>
      </w:r>
      <w:r w:rsidRPr="00FE510E">
        <w:t xml:space="preserve"> 10 </w:t>
      </w:r>
      <w:proofErr w:type="gramStart"/>
      <w:r w:rsidRPr="00FE510E">
        <w:t xml:space="preserve">cm </w:t>
      </w:r>
      <w:r w:rsidR="005D7B30">
        <w:t>.Thickness</w:t>
      </w:r>
      <w:proofErr w:type="gramEnd"/>
      <w:r w:rsidR="005D7B30">
        <w:t xml:space="preserve"> of bed is </w:t>
      </w:r>
      <w:r w:rsidRPr="00FE510E">
        <w:t>40cm</w:t>
      </w:r>
      <w:r w:rsidR="005D7B30">
        <w:t>, and</w:t>
      </w:r>
      <w:r w:rsidRPr="00FE510E">
        <w:t xml:space="preserve"> Flow rate to be adjusted in the range of 2-5 L/h</w:t>
      </w:r>
      <w:r>
        <w:t>.</w:t>
      </w:r>
      <w:r w:rsidRPr="00FE510E">
        <w:t xml:space="preserve"> Contents of the columns used for absorption: Cotton Mesh layer</w:t>
      </w:r>
      <w:r w:rsidR="005D7B30">
        <w:t>,</w:t>
      </w:r>
      <w:r w:rsidRPr="00FE510E">
        <w:t xml:space="preserve"> </w:t>
      </w:r>
      <w:r>
        <w:t>WMR</w:t>
      </w:r>
      <w:r w:rsidRPr="00FE510E">
        <w:t xml:space="preserve"> </w:t>
      </w:r>
      <w:r>
        <w:t>powder</w:t>
      </w:r>
      <w:r w:rsidRPr="00FE510E">
        <w:t xml:space="preserve"> adsorbents</w:t>
      </w:r>
      <w:r>
        <w:t>. The WMR powder was</w:t>
      </w:r>
      <w:r w:rsidRPr="00FE510E">
        <w:t xml:space="preserve"> added to filter in bottom, with fine meshes in bet</w:t>
      </w:r>
      <w:r w:rsidR="005D7B30">
        <w:t xml:space="preserve">ween </w:t>
      </w:r>
      <w:r>
        <w:t>not filter WMR powder. Watermelon powder</w:t>
      </w:r>
      <w:r w:rsidRPr="00862F7F">
        <w:t xml:space="preserve"> </w:t>
      </w:r>
      <w:r>
        <w:t>WMR</w:t>
      </w:r>
      <w:r w:rsidR="004808BB">
        <w:t xml:space="preserve"> was</w:t>
      </w:r>
      <w:r w:rsidRPr="00FE510E">
        <w:t xml:space="preserve"> placed</w:t>
      </w:r>
      <w:r w:rsidR="004808BB">
        <w:t xml:space="preserve"> in bed of 40cm thickness.</w:t>
      </w:r>
      <w:r w:rsidRPr="00FE510E">
        <w:t xml:space="preserve"> Bed consists of; Support bed is coarse gravel, after that fine mesh separating water melon rinds, then wa</w:t>
      </w:r>
      <w:r>
        <w:t xml:space="preserve">ter melon rind WMR powder. </w:t>
      </w:r>
      <w:r w:rsidRPr="00FE510E">
        <w:t>Retaining layer is a mesh on top of watermelon rind</w:t>
      </w:r>
      <w:r>
        <w:t>.</w:t>
      </w:r>
    </w:p>
    <w:p w14:paraId="6C5E2CA9" w14:textId="77777777" w:rsidR="00223CB4" w:rsidRPr="00EA48D3" w:rsidRDefault="00223CB4" w:rsidP="00223CB4">
      <w:pPr>
        <w:spacing w:line="360" w:lineRule="auto"/>
        <w:jc w:val="both"/>
        <w:rPr>
          <w:rFonts w:ascii="Times New Roman" w:hAnsi="Times New Roman" w:cs="Times New Roman"/>
          <w:sz w:val="24"/>
          <w:szCs w:val="24"/>
        </w:rPr>
      </w:pPr>
      <w:r w:rsidRPr="00EA48D3">
        <w:rPr>
          <w:rFonts w:ascii="Times New Roman" w:hAnsi="Times New Roman" w:cs="Times New Roman"/>
          <w:sz w:val="24"/>
          <w:szCs w:val="24"/>
        </w:rPr>
        <w:t xml:space="preserve">A setup was put in place where the separating funnel was mounted on a retort stand and below it, glass column chamber was also mounted to the stand, while a clean glass beaker was placed below the column chamber. The column chamber was filled with the </w:t>
      </w:r>
      <w:r>
        <w:rPr>
          <w:rFonts w:ascii="Times New Roman" w:hAnsi="Times New Roman" w:cs="Times New Roman"/>
          <w:sz w:val="24"/>
          <w:szCs w:val="24"/>
        </w:rPr>
        <w:t>WMR</w:t>
      </w:r>
      <w:r w:rsidRPr="00EA48D3">
        <w:rPr>
          <w:rFonts w:ascii="Times New Roman" w:hAnsi="Times New Roman" w:cs="Times New Roman"/>
          <w:sz w:val="24"/>
          <w:szCs w:val="24"/>
        </w:rPr>
        <w:t xml:space="preserve"> powder</w:t>
      </w:r>
      <w:r w:rsidR="002950A8">
        <w:rPr>
          <w:rFonts w:ascii="Times New Roman" w:hAnsi="Times New Roman" w:cs="Times New Roman"/>
          <w:sz w:val="24"/>
          <w:szCs w:val="24"/>
        </w:rPr>
        <w:t xml:space="preserve"> (biochar) </w:t>
      </w:r>
      <w:r w:rsidRPr="00EA48D3">
        <w:rPr>
          <w:rFonts w:ascii="Times New Roman" w:hAnsi="Times New Roman" w:cs="Times New Roman"/>
          <w:sz w:val="24"/>
          <w:szCs w:val="24"/>
        </w:rPr>
        <w:t xml:space="preserve">and then the separating funnel was opened and the produced water was allowed to run through the </w:t>
      </w:r>
      <w:r>
        <w:rPr>
          <w:rFonts w:ascii="Times New Roman" w:hAnsi="Times New Roman" w:cs="Times New Roman"/>
          <w:sz w:val="24"/>
          <w:szCs w:val="24"/>
        </w:rPr>
        <w:t>chamber filled with WMR</w:t>
      </w:r>
      <w:r w:rsidRPr="00EA48D3">
        <w:rPr>
          <w:rFonts w:ascii="Times New Roman" w:hAnsi="Times New Roman" w:cs="Times New Roman"/>
          <w:sz w:val="24"/>
          <w:szCs w:val="24"/>
        </w:rPr>
        <w:t xml:space="preserve"> powder into a clean glass beaker below, where the filtrate was collected. This procedure was carried out for the entire produced water sample, and was repeated, va</w:t>
      </w:r>
      <w:r>
        <w:rPr>
          <w:rFonts w:ascii="Times New Roman" w:hAnsi="Times New Roman" w:cs="Times New Roman"/>
          <w:sz w:val="24"/>
          <w:szCs w:val="24"/>
        </w:rPr>
        <w:t>rying the pH of the</w:t>
      </w:r>
      <w:r w:rsidRPr="000A3D0A">
        <w:rPr>
          <w:rFonts w:ascii="Times New Roman" w:hAnsi="Times New Roman" w:cs="Times New Roman"/>
          <w:sz w:val="24"/>
          <w:szCs w:val="24"/>
        </w:rPr>
        <w:t xml:space="preserve"> </w:t>
      </w:r>
      <w:r>
        <w:rPr>
          <w:rFonts w:ascii="Times New Roman" w:hAnsi="Times New Roman" w:cs="Times New Roman"/>
          <w:sz w:val="24"/>
          <w:szCs w:val="24"/>
        </w:rPr>
        <w:t>WMR</w:t>
      </w:r>
      <w:r w:rsidRPr="00EA48D3">
        <w:rPr>
          <w:rFonts w:ascii="Times New Roman" w:hAnsi="Times New Roman" w:cs="Times New Roman"/>
          <w:sz w:val="24"/>
          <w:szCs w:val="24"/>
        </w:rPr>
        <w:t xml:space="preserve"> </w:t>
      </w:r>
      <w:r>
        <w:rPr>
          <w:rFonts w:ascii="Times New Roman" w:hAnsi="Times New Roman" w:cs="Times New Roman"/>
          <w:sz w:val="24"/>
          <w:szCs w:val="24"/>
        </w:rPr>
        <w:t xml:space="preserve">powder </w:t>
      </w:r>
      <w:r w:rsidRPr="00EA48D3">
        <w:rPr>
          <w:rFonts w:ascii="Times New Roman" w:hAnsi="Times New Roman" w:cs="Times New Roman"/>
          <w:sz w:val="24"/>
          <w:szCs w:val="24"/>
        </w:rPr>
        <w:t xml:space="preserve">chamber. The concentrations of each of the metals </w:t>
      </w:r>
      <w:r>
        <w:rPr>
          <w:rFonts w:ascii="Times New Roman" w:hAnsi="Times New Roman" w:cs="Times New Roman"/>
          <w:sz w:val="24"/>
          <w:szCs w:val="24"/>
        </w:rPr>
        <w:t xml:space="preserve">in the produced water </w:t>
      </w:r>
      <w:r w:rsidRPr="00EA48D3">
        <w:rPr>
          <w:rFonts w:ascii="Times New Roman" w:hAnsi="Times New Roman" w:cs="Times New Roman"/>
          <w:sz w:val="24"/>
          <w:szCs w:val="24"/>
        </w:rPr>
        <w:t>were noted with AAS before and after injection in the column for the differences in concentrations of the respective metal in the produced water</w:t>
      </w:r>
      <w:r>
        <w:rPr>
          <w:rFonts w:ascii="Times New Roman" w:hAnsi="Times New Roman" w:cs="Times New Roman"/>
          <w:sz w:val="24"/>
          <w:szCs w:val="24"/>
        </w:rPr>
        <w:t xml:space="preserve"> samples</w:t>
      </w:r>
      <w:r w:rsidRPr="00EA48D3">
        <w:rPr>
          <w:rFonts w:ascii="Times New Roman" w:hAnsi="Times New Roman" w:cs="Times New Roman"/>
          <w:sz w:val="24"/>
          <w:szCs w:val="24"/>
        </w:rPr>
        <w:t>.</w:t>
      </w:r>
    </w:p>
    <w:p w14:paraId="73E43748" w14:textId="77777777" w:rsidR="00223CB4" w:rsidRPr="00EA48D3" w:rsidRDefault="00EF5008" w:rsidP="00223CB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00223CB4" w:rsidRPr="00EA48D3">
        <w:rPr>
          <w:rFonts w:ascii="Times New Roman" w:hAnsi="Times New Roman" w:cs="Times New Roman"/>
          <w:b/>
          <w:sz w:val="24"/>
          <w:szCs w:val="24"/>
        </w:rPr>
        <w:t>Analysis of Heavy Metals in Produced Water</w:t>
      </w:r>
    </w:p>
    <w:p w14:paraId="1529AC56" w14:textId="77777777" w:rsidR="00223CB4" w:rsidRDefault="00223CB4" w:rsidP="00223CB4">
      <w:pPr>
        <w:pStyle w:val="BodyText"/>
        <w:spacing w:before="160" w:line="360" w:lineRule="auto"/>
        <w:ind w:left="23"/>
        <w:jc w:val="both"/>
      </w:pPr>
      <w:r w:rsidRPr="00EA48D3">
        <w:t>About 100 cm</w:t>
      </w:r>
      <w:r w:rsidRPr="00EA48D3">
        <w:rPr>
          <w:vertAlign w:val="superscript"/>
        </w:rPr>
        <w:t>3</w:t>
      </w:r>
      <w:r w:rsidRPr="00EA48D3">
        <w:t xml:space="preserve"> of well mixed water samples were poured into a 150 cm</w:t>
      </w:r>
      <w:r w:rsidRPr="00EA48D3">
        <w:rPr>
          <w:vertAlign w:val="superscript"/>
        </w:rPr>
        <w:t>3</w:t>
      </w:r>
      <w:r w:rsidRPr="00EA48D3">
        <w:t xml:space="preserve"> beaker. 5cm</w:t>
      </w:r>
      <w:r w:rsidRPr="00EA48D3">
        <w:rPr>
          <w:vertAlign w:val="superscript"/>
        </w:rPr>
        <w:t>3</w:t>
      </w:r>
      <w:r w:rsidRPr="00EA48D3">
        <w:t xml:space="preserve"> of conc. HNO</w:t>
      </w:r>
      <w:r w:rsidRPr="00EA48D3">
        <w:rPr>
          <w:vertAlign w:val="subscript"/>
        </w:rPr>
        <w:t>3</w:t>
      </w:r>
      <w:r w:rsidRPr="00EA48D3">
        <w:t xml:space="preserve"> was added. The solution was later evaporated to near dryness on hot plate, making sure that the sample did not boil by using low to medium heat. The beaker and contents </w:t>
      </w:r>
      <w:proofErr w:type="gramStart"/>
      <w:r w:rsidRPr="00EA48D3">
        <w:t>was</w:t>
      </w:r>
      <w:proofErr w:type="gramEnd"/>
      <w:r w:rsidRPr="00EA48D3">
        <w:t xml:space="preserve"> allowed to cool to room temperature before adding another 5 cm</w:t>
      </w:r>
      <w:r w:rsidRPr="00EA48D3">
        <w:rPr>
          <w:vertAlign w:val="superscript"/>
        </w:rPr>
        <w:t>3</w:t>
      </w:r>
      <w:r w:rsidRPr="00EA48D3">
        <w:t xml:space="preserve"> conc. HNO</w:t>
      </w:r>
      <w:r w:rsidRPr="00EA48D3">
        <w:rPr>
          <w:vertAlign w:val="subscript"/>
        </w:rPr>
        <w:t>3</w:t>
      </w:r>
      <w:r w:rsidRPr="00EA48D3">
        <w:t xml:space="preserve"> into the beaker. The beaker was immediately covered afterwards with a watch glass. The beaker was returned to the hot plate and set a gently reflux action of the solution by </w:t>
      </w:r>
      <w:r w:rsidRPr="00EA48D3">
        <w:lastRenderedPageBreak/>
        <w:t>increasing the temperature of the hot plate (medium to high heat). We continued heating with the addition of conc. HNO</w:t>
      </w:r>
      <w:r w:rsidRPr="00EA48D3">
        <w:rPr>
          <w:vertAlign w:val="subscript"/>
        </w:rPr>
        <w:t>3</w:t>
      </w:r>
      <w:r w:rsidRPr="00EA48D3">
        <w:t xml:space="preserve"> as necessary until </w:t>
      </w:r>
      <w:proofErr w:type="spellStart"/>
      <w:r w:rsidRPr="00EA48D3">
        <w:t>light-coloured</w:t>
      </w:r>
      <w:proofErr w:type="spellEnd"/>
      <w:r w:rsidRPr="00EA48D3">
        <w:t xml:space="preserve"> residue is obtained (</w:t>
      </w:r>
      <w:proofErr w:type="spellStart"/>
      <w:r w:rsidRPr="00EA48D3">
        <w:t>i</w:t>
      </w:r>
      <w:r w:rsidR="002950A8">
        <w:t>.e</w:t>
      </w:r>
      <w:proofErr w:type="spellEnd"/>
      <w:r w:rsidR="002950A8">
        <w:t xml:space="preserve"> digestion is completed). </w:t>
      </w:r>
      <w:r w:rsidRPr="00EA48D3">
        <w:t>1-2 cm</w:t>
      </w:r>
      <w:r w:rsidRPr="00EA48D3">
        <w:rPr>
          <w:vertAlign w:val="superscript"/>
        </w:rPr>
        <w:t>3</w:t>
      </w:r>
      <w:r w:rsidRPr="00EA48D3">
        <w:t xml:space="preserve"> conc. HNO</w:t>
      </w:r>
      <w:r w:rsidRPr="00EA48D3">
        <w:rPr>
          <w:vertAlign w:val="subscript"/>
        </w:rPr>
        <w:t>3</w:t>
      </w:r>
      <w:r w:rsidRPr="00EA48D3">
        <w:t xml:space="preserve"> </w:t>
      </w:r>
      <w:r w:rsidR="002950A8">
        <w:t xml:space="preserve">was added </w:t>
      </w:r>
      <w:r w:rsidRPr="00EA48D3">
        <w:t>to the residue. Wash with distilled water. The solution was later filtered into 100 cm</w:t>
      </w:r>
      <w:r w:rsidRPr="00EA48D3">
        <w:rPr>
          <w:vertAlign w:val="superscript"/>
        </w:rPr>
        <w:t>3</w:t>
      </w:r>
      <w:r w:rsidRPr="00EA48D3">
        <w:t xml:space="preserve"> volumetric </w:t>
      </w:r>
      <w:proofErr w:type="gramStart"/>
      <w:r w:rsidRPr="00EA48D3">
        <w:t>flask</w:t>
      </w:r>
      <w:proofErr w:type="gramEnd"/>
      <w:r w:rsidRPr="00EA48D3">
        <w:t xml:space="preserve"> to remove silicate and other insoluble materials and made up to the mark with distilled water in the volu</w:t>
      </w:r>
      <w:r w:rsidR="002950A8">
        <w:t xml:space="preserve">metric flask </w:t>
      </w:r>
      <w:proofErr w:type="gramStart"/>
      <w:r w:rsidR="002950A8">
        <w:t>and  Stored</w:t>
      </w:r>
      <w:proofErr w:type="gramEnd"/>
      <w:r w:rsidRPr="00EA48D3">
        <w:t xml:space="preserve"> in 125 cm</w:t>
      </w:r>
      <w:r w:rsidRPr="00EA48D3">
        <w:rPr>
          <w:vertAlign w:val="superscript"/>
        </w:rPr>
        <w:t xml:space="preserve">3 </w:t>
      </w:r>
      <w:r w:rsidRPr="00EA48D3">
        <w:t xml:space="preserve">polypropylene </w:t>
      </w:r>
      <w:proofErr w:type="gramStart"/>
      <w:r w:rsidRPr="00EA48D3">
        <w:t>bottle</w:t>
      </w:r>
      <w:proofErr w:type="gramEnd"/>
      <w:r w:rsidRPr="00EA48D3">
        <w:t>.</w:t>
      </w:r>
      <w:r w:rsidRPr="00254730">
        <w:t xml:space="preserve"> </w:t>
      </w:r>
      <w:r>
        <w:t xml:space="preserve">Lead (Pb), Cadmium (Cd), Copper (Cu) and Zinc (Zn) and </w:t>
      </w:r>
      <w:r w:rsidRPr="00685DBA">
        <w:t>Nickel (Ni</w:t>
      </w:r>
      <w:r>
        <w:t xml:space="preserve">). Analysis for the heavy metal is </w:t>
      </w:r>
      <w:r w:rsidRPr="00685DBA">
        <w:t>Ato</w:t>
      </w:r>
      <w:r w:rsidR="002950A8">
        <w:t>mic Absorption Spectrophotometer</w:t>
      </w:r>
      <w:r w:rsidRPr="00685DBA">
        <w:t xml:space="preserve"> (AAS</w:t>
      </w:r>
      <w:r>
        <w:t xml:space="preserve">) </w:t>
      </w:r>
      <w:r w:rsidRPr="00685DBA">
        <w:t>with the following steps:</w:t>
      </w:r>
    </w:p>
    <w:p w14:paraId="7AC5175C" w14:textId="77777777" w:rsidR="00223CB4" w:rsidRDefault="00223CB4" w:rsidP="00223CB4">
      <w:pPr>
        <w:pStyle w:val="BodyText"/>
        <w:spacing w:before="160" w:line="360" w:lineRule="auto"/>
        <w:ind w:left="23"/>
        <w:jc w:val="both"/>
      </w:pPr>
      <w:r w:rsidRPr="00685DBA">
        <w:t xml:space="preserve">1. Calibration solutions were prepared. </w:t>
      </w:r>
      <w:proofErr w:type="gramStart"/>
      <w:r>
        <w:t>2 .</w:t>
      </w:r>
      <w:r w:rsidRPr="00685DBA">
        <w:t>Blank</w:t>
      </w:r>
      <w:proofErr w:type="gramEnd"/>
      <w:r w:rsidRPr="00685DBA">
        <w:t xml:space="preserve"> sample were analyzed. </w:t>
      </w:r>
    </w:p>
    <w:p w14:paraId="761E267F" w14:textId="77777777" w:rsidR="00223CB4" w:rsidRDefault="00223CB4" w:rsidP="00223CB4">
      <w:pPr>
        <w:pStyle w:val="BodyText"/>
        <w:spacing w:before="160" w:line="360" w:lineRule="auto"/>
        <w:ind w:left="23"/>
        <w:jc w:val="both"/>
      </w:pPr>
      <w:r w:rsidRPr="00685DBA">
        <w:t>3. Digested sample into atomic absorption spectrophotometer</w:t>
      </w:r>
      <w:r>
        <w:t xml:space="preserve">. 4. </w:t>
      </w:r>
      <w:r w:rsidRPr="00685DBA">
        <w:t>Absorbance value was d</w:t>
      </w:r>
      <w:r>
        <w:t xml:space="preserve">etected. </w:t>
      </w:r>
      <w:r w:rsidRPr="00685DBA">
        <w:t>5.</w:t>
      </w:r>
      <w:r>
        <w:t xml:space="preserve"> The concentration of metal was calculated</w:t>
      </w:r>
      <w:r w:rsidRPr="00685DBA">
        <w:t xml:space="preserve"> using the calibration curves</w:t>
      </w:r>
    </w:p>
    <w:p w14:paraId="7DB7BC8F" w14:textId="77777777" w:rsidR="00223CB4" w:rsidRPr="00685DBA" w:rsidRDefault="00223CB4" w:rsidP="00223CB4">
      <w:pPr>
        <w:pStyle w:val="BodyText"/>
        <w:spacing w:before="160" w:line="360" w:lineRule="auto"/>
        <w:ind w:left="23"/>
        <w:jc w:val="both"/>
      </w:pPr>
    </w:p>
    <w:p w14:paraId="0CC9C5D8" w14:textId="77777777" w:rsidR="00223CB4" w:rsidRPr="00254730" w:rsidRDefault="00223CB4" w:rsidP="00223CB4">
      <w:pPr>
        <w:pStyle w:val="Heading2"/>
        <w:keepNext w:val="0"/>
        <w:keepLines w:val="0"/>
        <w:widowControl w:val="0"/>
        <w:tabs>
          <w:tab w:val="left" w:pos="568"/>
        </w:tabs>
        <w:autoSpaceDE w:val="0"/>
        <w:autoSpaceDN w:val="0"/>
        <w:spacing w:before="0" w:line="360" w:lineRule="auto"/>
        <w:jc w:val="both"/>
        <w:rPr>
          <w:rFonts w:ascii="Times New Roman" w:hAnsi="Times New Roman" w:cs="Times New Roman"/>
          <w:b w:val="0"/>
          <w:color w:val="auto"/>
          <w:sz w:val="24"/>
          <w:szCs w:val="24"/>
        </w:rPr>
      </w:pPr>
      <w:r w:rsidRPr="00254730">
        <w:rPr>
          <w:rFonts w:ascii="Times New Roman" w:hAnsi="Times New Roman" w:cs="Times New Roman"/>
          <w:color w:val="auto"/>
          <w:sz w:val="24"/>
          <w:szCs w:val="24"/>
        </w:rPr>
        <w:t xml:space="preserve">Adsorption Performance </w:t>
      </w:r>
      <w:r w:rsidRPr="00254730">
        <w:rPr>
          <w:rFonts w:ascii="Times New Roman" w:hAnsi="Times New Roman" w:cs="Times New Roman"/>
          <w:color w:val="auto"/>
          <w:spacing w:val="-2"/>
          <w:sz w:val="24"/>
          <w:szCs w:val="24"/>
        </w:rPr>
        <w:t>Evaluation</w:t>
      </w:r>
    </w:p>
    <w:p w14:paraId="33B7A7BE" w14:textId="77777777" w:rsidR="00223CB4" w:rsidRPr="004E0E69" w:rsidRDefault="00223CB4" w:rsidP="00223CB4">
      <w:pPr>
        <w:pStyle w:val="Heading3"/>
        <w:spacing w:before="160" w:line="360" w:lineRule="auto"/>
        <w:jc w:val="both"/>
        <w:rPr>
          <w:rFonts w:ascii="Times New Roman" w:hAnsi="Times New Roman" w:cs="Times New Roman"/>
          <w:b w:val="0"/>
          <w:color w:val="auto"/>
        </w:rPr>
      </w:pPr>
      <w:r w:rsidRPr="0074216D">
        <w:rPr>
          <w:rFonts w:ascii="Times New Roman" w:hAnsi="Times New Roman" w:cs="Times New Roman"/>
          <w:color w:val="auto"/>
        </w:rPr>
        <w:t>Removal</w:t>
      </w:r>
      <w:r>
        <w:rPr>
          <w:rFonts w:ascii="Times New Roman" w:hAnsi="Times New Roman" w:cs="Times New Roman"/>
          <w:color w:val="auto"/>
        </w:rPr>
        <w:t xml:space="preserve"> </w:t>
      </w:r>
      <w:proofErr w:type="gramStart"/>
      <w:r w:rsidRPr="0074216D">
        <w:rPr>
          <w:rFonts w:ascii="Times New Roman" w:hAnsi="Times New Roman" w:cs="Times New Roman"/>
          <w:color w:val="auto"/>
        </w:rPr>
        <w:t>Efficiency</w:t>
      </w:r>
      <w:r w:rsidRPr="0074216D">
        <w:rPr>
          <w:rFonts w:ascii="Times New Roman" w:hAnsi="Times New Roman" w:cs="Times New Roman"/>
          <w:color w:val="auto"/>
          <w:spacing w:val="-5"/>
        </w:rPr>
        <w:t>(</w:t>
      </w:r>
      <w:proofErr w:type="gramEnd"/>
      <w:r w:rsidRPr="0074216D">
        <w:rPr>
          <w:rFonts w:ascii="Times New Roman" w:hAnsi="Times New Roman" w:cs="Times New Roman"/>
          <w:color w:val="auto"/>
          <w:spacing w:val="-5"/>
        </w:rPr>
        <w:t>%)</w:t>
      </w:r>
    </w:p>
    <w:p w14:paraId="27AAE750" w14:textId="77777777" w:rsidR="00223CB4" w:rsidRPr="0074216D" w:rsidRDefault="00223CB4" w:rsidP="00223CB4">
      <w:pPr>
        <w:pStyle w:val="BodyText"/>
        <w:spacing w:before="1" w:line="360" w:lineRule="auto"/>
        <w:ind w:left="23"/>
        <w:jc w:val="both"/>
        <w:rPr>
          <w:position w:val="2"/>
        </w:rPr>
      </w:pPr>
      <w:r w:rsidRPr="0074216D">
        <w:rPr>
          <w:position w:val="2"/>
        </w:rPr>
        <w:t>Removal</w:t>
      </w:r>
      <w:r>
        <w:rPr>
          <w:position w:val="2"/>
        </w:rPr>
        <w:t xml:space="preserve"> </w:t>
      </w:r>
      <w:r w:rsidRPr="0074216D">
        <w:rPr>
          <w:position w:val="2"/>
        </w:rPr>
        <w:t>Efficiency =</w:t>
      </w:r>
      <w:r>
        <w:rPr>
          <w:position w:val="2"/>
        </w:rPr>
        <w:t xml:space="preserve"> </w:t>
      </w:r>
      <w:r w:rsidRPr="0074216D">
        <w:rPr>
          <w:i/>
          <w:position w:val="2"/>
          <w:u w:val="single"/>
        </w:rPr>
        <w:t>C</w:t>
      </w:r>
      <w:r w:rsidRPr="0074216D">
        <w:rPr>
          <w:i/>
          <w:u w:val="single"/>
        </w:rPr>
        <w:t>o</w:t>
      </w:r>
      <w:r w:rsidRPr="0074216D">
        <w:rPr>
          <w:position w:val="2"/>
          <w:u w:val="single"/>
        </w:rPr>
        <w:t>−</w:t>
      </w:r>
      <w:r w:rsidRPr="0074216D">
        <w:rPr>
          <w:i/>
          <w:position w:val="2"/>
          <w:u w:val="single"/>
        </w:rPr>
        <w:t>C</w:t>
      </w:r>
      <w:r w:rsidRPr="0074216D">
        <w:rPr>
          <w:i/>
          <w:u w:val="single"/>
        </w:rPr>
        <w:t>e</w:t>
      </w:r>
      <w:r>
        <w:rPr>
          <w:i/>
          <w:u w:val="single"/>
        </w:rPr>
        <w:t xml:space="preserve"> </w:t>
      </w:r>
      <w:r w:rsidRPr="0074216D">
        <w:rPr>
          <w:position w:val="2"/>
        </w:rPr>
        <w:t xml:space="preserve">x </w:t>
      </w:r>
      <w:r w:rsidRPr="0074216D">
        <w:rPr>
          <w:spacing w:val="-5"/>
          <w:position w:val="2"/>
        </w:rPr>
        <w:t>100</w:t>
      </w:r>
      <w:r>
        <w:rPr>
          <w:spacing w:val="-5"/>
          <w:position w:val="2"/>
        </w:rPr>
        <w:t>%</w:t>
      </w:r>
    </w:p>
    <w:p w14:paraId="62789FE2" w14:textId="77777777" w:rsidR="00223CB4" w:rsidRDefault="00223CB4" w:rsidP="00223CB4">
      <w:pPr>
        <w:spacing w:line="360" w:lineRule="auto"/>
        <w:ind w:left="2484"/>
        <w:jc w:val="both"/>
        <w:rPr>
          <w:rFonts w:ascii="Times New Roman" w:hAnsi="Times New Roman" w:cs="Times New Roman"/>
          <w:spacing w:val="-5"/>
          <w:sz w:val="24"/>
          <w:szCs w:val="24"/>
        </w:rPr>
      </w:pPr>
      <w:r w:rsidRPr="0074216D">
        <w:rPr>
          <w:rFonts w:ascii="Times New Roman" w:hAnsi="Times New Roman" w:cs="Times New Roman"/>
          <w:spacing w:val="-5"/>
          <w:position w:val="2"/>
          <w:sz w:val="24"/>
          <w:szCs w:val="24"/>
        </w:rPr>
        <w:t>C</w:t>
      </w:r>
      <w:r w:rsidRPr="0074216D">
        <w:rPr>
          <w:rFonts w:ascii="Times New Roman" w:hAnsi="Times New Roman" w:cs="Times New Roman"/>
          <w:spacing w:val="-5"/>
          <w:sz w:val="24"/>
          <w:szCs w:val="24"/>
        </w:rPr>
        <w:t>o</w:t>
      </w:r>
    </w:p>
    <w:p w14:paraId="489A874E" w14:textId="77777777" w:rsidR="00223CB4" w:rsidRPr="0000671E" w:rsidRDefault="00223CB4" w:rsidP="00223CB4">
      <w:pPr>
        <w:spacing w:line="360" w:lineRule="auto"/>
        <w:jc w:val="both"/>
        <w:rPr>
          <w:rFonts w:ascii="Times New Roman" w:hAnsi="Times New Roman" w:cs="Times New Roman"/>
          <w:sz w:val="24"/>
          <w:szCs w:val="24"/>
        </w:rPr>
      </w:pPr>
      <w:r w:rsidRPr="0074216D">
        <w:rPr>
          <w:spacing w:val="-2"/>
        </w:rPr>
        <w:t>Where:</w:t>
      </w:r>
      <w:r>
        <w:rPr>
          <w:spacing w:val="-2"/>
        </w:rPr>
        <w:tab/>
      </w:r>
      <w:r>
        <w:rPr>
          <w:spacing w:val="-2"/>
        </w:rPr>
        <w:tab/>
      </w:r>
      <w:r>
        <w:t>C</w:t>
      </w:r>
      <w:r>
        <w:rPr>
          <w:vertAlign w:val="subscript"/>
        </w:rPr>
        <w:t>o</w:t>
      </w:r>
      <w:r w:rsidRPr="0074216D">
        <w:t>=Initial</w:t>
      </w:r>
      <w:r>
        <w:t xml:space="preserve"> </w:t>
      </w:r>
      <w:r w:rsidRPr="0074216D">
        <w:t>concentration(mg/L)</w:t>
      </w:r>
      <w:r>
        <w:t>.</w:t>
      </w:r>
      <w:r>
        <w:tab/>
      </w:r>
      <w:r w:rsidRPr="0074216D">
        <w:t>Cₑ = Final concentration (mg/L)</w:t>
      </w:r>
    </w:p>
    <w:p w14:paraId="6B458BE2" w14:textId="77777777" w:rsidR="00223CB4" w:rsidRPr="0000671E" w:rsidRDefault="00223CB4" w:rsidP="00223CB4">
      <w:pPr>
        <w:pStyle w:val="Heading3"/>
        <w:spacing w:before="161" w:line="360" w:lineRule="auto"/>
        <w:jc w:val="both"/>
        <w:rPr>
          <w:rFonts w:ascii="Times New Roman" w:hAnsi="Times New Roman" w:cs="Times New Roman"/>
          <w:b w:val="0"/>
          <w:color w:val="auto"/>
        </w:rPr>
      </w:pPr>
      <w:r w:rsidRPr="0000671E">
        <w:rPr>
          <w:rFonts w:ascii="Times New Roman" w:hAnsi="Times New Roman" w:cs="Times New Roman"/>
          <w:color w:val="auto"/>
        </w:rPr>
        <w:t xml:space="preserve">Adsorption Capacity </w:t>
      </w:r>
      <w:r w:rsidRPr="0000671E">
        <w:rPr>
          <w:rFonts w:ascii="Times New Roman" w:hAnsi="Times New Roman" w:cs="Times New Roman"/>
          <w:color w:val="auto"/>
          <w:spacing w:val="-4"/>
        </w:rPr>
        <w:t>(qₑ);</w:t>
      </w:r>
      <w:r w:rsidRPr="0000671E">
        <w:rPr>
          <w:rFonts w:ascii="Times New Roman" w:hAnsi="Times New Roman" w:cs="Times New Roman"/>
          <w:color w:val="auto"/>
          <w:spacing w:val="-4"/>
        </w:rPr>
        <w:tab/>
      </w:r>
      <w:r w:rsidRPr="0000671E">
        <w:rPr>
          <w:rFonts w:ascii="Times New Roman" w:hAnsi="Times New Roman" w:cs="Times New Roman"/>
          <w:color w:val="auto"/>
          <w:position w:val="2"/>
        </w:rPr>
        <w:t>q</w:t>
      </w:r>
      <w:r w:rsidRPr="0000671E">
        <w:rPr>
          <w:rFonts w:ascii="Times New Roman" w:hAnsi="Times New Roman" w:cs="Times New Roman"/>
          <w:color w:val="auto"/>
          <w:position w:val="1"/>
        </w:rPr>
        <w:t>e</w:t>
      </w:r>
      <w:r w:rsidRPr="0000671E">
        <w:rPr>
          <w:rFonts w:ascii="Times New Roman" w:hAnsi="Times New Roman" w:cs="Times New Roman"/>
          <w:color w:val="auto"/>
          <w:position w:val="2"/>
        </w:rPr>
        <w:t>=(</w:t>
      </w:r>
      <w:r w:rsidRPr="0000671E">
        <w:rPr>
          <w:rFonts w:ascii="Times New Roman" w:hAnsi="Times New Roman" w:cs="Times New Roman"/>
          <w:i/>
          <w:color w:val="auto"/>
          <w:position w:val="2"/>
          <w:u w:val="single"/>
        </w:rPr>
        <w:t>C</w:t>
      </w:r>
      <w:r w:rsidRPr="0000671E">
        <w:rPr>
          <w:rFonts w:ascii="Times New Roman" w:hAnsi="Times New Roman" w:cs="Times New Roman"/>
          <w:i/>
          <w:color w:val="auto"/>
          <w:u w:val="single"/>
        </w:rPr>
        <w:t>o</w:t>
      </w:r>
      <w:r w:rsidRPr="0000671E">
        <w:rPr>
          <w:rFonts w:ascii="Times New Roman" w:hAnsi="Times New Roman" w:cs="Times New Roman"/>
          <w:color w:val="auto"/>
          <w:position w:val="2"/>
          <w:u w:val="single"/>
        </w:rPr>
        <w:t>−</w:t>
      </w:r>
      <w:proofErr w:type="gramStart"/>
      <w:r w:rsidRPr="0000671E">
        <w:rPr>
          <w:rFonts w:ascii="Times New Roman" w:hAnsi="Times New Roman" w:cs="Times New Roman"/>
          <w:i/>
          <w:color w:val="auto"/>
          <w:position w:val="2"/>
          <w:u w:val="single"/>
        </w:rPr>
        <w:t>C</w:t>
      </w:r>
      <w:r w:rsidRPr="0000671E">
        <w:rPr>
          <w:rFonts w:ascii="Times New Roman" w:hAnsi="Times New Roman" w:cs="Times New Roman"/>
          <w:i/>
          <w:color w:val="auto"/>
          <w:u w:val="single"/>
        </w:rPr>
        <w:t>e</w:t>
      </w:r>
      <w:r w:rsidRPr="0000671E">
        <w:rPr>
          <w:rFonts w:ascii="Times New Roman" w:hAnsi="Times New Roman" w:cs="Times New Roman"/>
          <w:color w:val="auto"/>
          <w:position w:val="2"/>
          <w:u w:val="single"/>
        </w:rPr>
        <w:t>)V</w:t>
      </w:r>
      <w:r w:rsidRPr="0000671E">
        <w:rPr>
          <w:rFonts w:ascii="Times New Roman" w:hAnsi="Times New Roman" w:cs="Times New Roman"/>
          <w:color w:val="auto"/>
          <w:position w:val="2"/>
        </w:rPr>
        <w:t>x</w:t>
      </w:r>
      <w:proofErr w:type="gramEnd"/>
      <w:r w:rsidRPr="0000671E">
        <w:rPr>
          <w:rFonts w:ascii="Times New Roman" w:hAnsi="Times New Roman" w:cs="Times New Roman"/>
          <w:color w:val="auto"/>
          <w:position w:val="2"/>
        </w:rPr>
        <w:t xml:space="preserve">100 </w:t>
      </w:r>
      <w:r w:rsidRPr="0000671E">
        <w:rPr>
          <w:rFonts w:ascii="Times New Roman" w:hAnsi="Times New Roman" w:cs="Times New Roman"/>
          <w:color w:val="auto"/>
          <w:spacing w:val="-10"/>
        </w:rPr>
        <w:t>M</w:t>
      </w:r>
    </w:p>
    <w:p w14:paraId="6614410E" w14:textId="77777777" w:rsidR="00223CB4" w:rsidRDefault="00223CB4" w:rsidP="00223CB4">
      <w:pPr>
        <w:pStyle w:val="BodyText"/>
        <w:spacing w:before="274" w:line="360" w:lineRule="auto"/>
        <w:ind w:left="23"/>
        <w:jc w:val="both"/>
      </w:pPr>
      <w:r w:rsidRPr="0074216D">
        <w:rPr>
          <w:spacing w:val="-2"/>
        </w:rPr>
        <w:t>Where:</w:t>
      </w:r>
      <w:r>
        <w:t xml:space="preserve"> </w:t>
      </w:r>
      <w:r w:rsidRPr="0074216D">
        <w:t>V=Volume</w:t>
      </w:r>
      <w:r>
        <w:t xml:space="preserve"> </w:t>
      </w:r>
      <w:r w:rsidRPr="0074216D">
        <w:t>of</w:t>
      </w:r>
      <w:r>
        <w:t xml:space="preserve"> </w:t>
      </w:r>
      <w:r w:rsidRPr="0074216D">
        <w:t>solution</w:t>
      </w:r>
      <w:r>
        <w:t xml:space="preserve"> (mL)</w:t>
      </w:r>
      <w:r>
        <w:tab/>
      </w:r>
      <w:r w:rsidR="00DC3DC3">
        <w:t xml:space="preserve">, </w:t>
      </w:r>
      <w:r w:rsidRPr="0074216D">
        <w:t>M = Mass of adsorbent (g)</w:t>
      </w:r>
    </w:p>
    <w:p w14:paraId="32109BEA" w14:textId="77777777" w:rsidR="00EE15AE" w:rsidRDefault="00346DA3" w:rsidP="00CB4B12">
      <w:pPr>
        <w:spacing w:line="360" w:lineRule="auto"/>
        <w:jc w:val="both"/>
        <w:rPr>
          <w:rFonts w:ascii="Times New Roman" w:hAnsi="Times New Roman" w:cs="Times New Roman"/>
          <w:sz w:val="24"/>
          <w:szCs w:val="24"/>
        </w:rPr>
      </w:pPr>
      <w:r w:rsidRPr="00EA48D3">
        <w:rPr>
          <w:rFonts w:ascii="Times New Roman" w:hAnsi="Times New Roman" w:cs="Times New Roman"/>
          <w:b/>
          <w:sz w:val="24"/>
          <w:szCs w:val="24"/>
        </w:rPr>
        <w:t xml:space="preserve"> </w:t>
      </w:r>
    </w:p>
    <w:p w14:paraId="423A3414" w14:textId="77777777" w:rsidR="00CB4B12" w:rsidRDefault="00CB4B12" w:rsidP="00CB4B12">
      <w:pPr>
        <w:spacing w:line="360" w:lineRule="auto"/>
        <w:jc w:val="both"/>
        <w:rPr>
          <w:rFonts w:ascii="Times New Roman" w:hAnsi="Times New Roman" w:cs="Times New Roman"/>
          <w:sz w:val="24"/>
          <w:szCs w:val="24"/>
        </w:rPr>
      </w:pPr>
    </w:p>
    <w:p w14:paraId="4DECB576" w14:textId="77777777" w:rsidR="00CB4B12" w:rsidRDefault="00CB4B12" w:rsidP="00CB4B12">
      <w:pPr>
        <w:spacing w:line="360" w:lineRule="auto"/>
        <w:jc w:val="both"/>
        <w:rPr>
          <w:rFonts w:ascii="Times New Roman" w:hAnsi="Times New Roman" w:cs="Times New Roman"/>
          <w:sz w:val="24"/>
          <w:szCs w:val="24"/>
        </w:rPr>
      </w:pPr>
    </w:p>
    <w:p w14:paraId="0CFA53AD" w14:textId="77777777" w:rsidR="00CB4B12" w:rsidRDefault="00CB4B12" w:rsidP="00CB4B12">
      <w:pPr>
        <w:spacing w:line="360" w:lineRule="auto"/>
        <w:jc w:val="both"/>
        <w:rPr>
          <w:rFonts w:ascii="Times New Roman" w:hAnsi="Times New Roman" w:cs="Times New Roman"/>
          <w:sz w:val="24"/>
          <w:szCs w:val="24"/>
        </w:rPr>
      </w:pPr>
    </w:p>
    <w:p w14:paraId="7A68C539" w14:textId="77777777" w:rsidR="00CB4B12" w:rsidRDefault="00CB4B12" w:rsidP="00CB4B12">
      <w:pPr>
        <w:spacing w:line="360" w:lineRule="auto"/>
        <w:jc w:val="both"/>
        <w:rPr>
          <w:rFonts w:ascii="Times New Roman" w:hAnsi="Times New Roman" w:cs="Times New Roman"/>
          <w:sz w:val="24"/>
          <w:szCs w:val="24"/>
        </w:rPr>
      </w:pPr>
    </w:p>
    <w:p w14:paraId="20631073" w14:textId="77777777" w:rsidR="00CB4B12" w:rsidRDefault="00CB4B12" w:rsidP="00CB4B12">
      <w:pPr>
        <w:spacing w:line="360" w:lineRule="auto"/>
        <w:jc w:val="both"/>
        <w:rPr>
          <w:rFonts w:ascii="Times New Roman" w:hAnsi="Times New Roman" w:cs="Times New Roman"/>
          <w:sz w:val="24"/>
          <w:szCs w:val="24"/>
        </w:rPr>
      </w:pPr>
    </w:p>
    <w:p w14:paraId="137ABF42" w14:textId="77777777" w:rsidR="00CB4B12" w:rsidRDefault="00CB4B12" w:rsidP="00CB4B12">
      <w:pPr>
        <w:spacing w:line="360" w:lineRule="auto"/>
        <w:jc w:val="both"/>
        <w:rPr>
          <w:rFonts w:ascii="Times New Roman" w:hAnsi="Times New Roman" w:cs="Times New Roman"/>
          <w:sz w:val="24"/>
          <w:szCs w:val="24"/>
        </w:rPr>
      </w:pPr>
    </w:p>
    <w:p w14:paraId="6707F248" w14:textId="77777777" w:rsidR="00CB4B12" w:rsidRPr="00CB4B12" w:rsidRDefault="00CB4B12" w:rsidP="00CB4B12">
      <w:pPr>
        <w:spacing w:line="360" w:lineRule="auto"/>
        <w:jc w:val="both"/>
        <w:rPr>
          <w:rFonts w:ascii="Times New Roman" w:hAnsi="Times New Roman" w:cs="Times New Roman"/>
          <w:sz w:val="24"/>
          <w:szCs w:val="24"/>
        </w:rPr>
      </w:pPr>
    </w:p>
    <w:p w14:paraId="36E6B3E9" w14:textId="77777777" w:rsidR="00EE15AE" w:rsidRPr="00EF5008" w:rsidRDefault="007352B9" w:rsidP="00EF5008">
      <w:pPr>
        <w:pStyle w:val="ListParagraph"/>
        <w:numPr>
          <w:ilvl w:val="0"/>
          <w:numId w:val="3"/>
        </w:numPr>
        <w:jc w:val="both"/>
        <w:rPr>
          <w:rFonts w:ascii="Times New Roman" w:hAnsi="Times New Roman" w:cs="Times New Roman"/>
          <w:b/>
          <w:sz w:val="24"/>
          <w:szCs w:val="24"/>
        </w:rPr>
      </w:pPr>
      <w:r w:rsidRPr="00EF5008">
        <w:rPr>
          <w:rFonts w:ascii="Times New Roman" w:hAnsi="Times New Roman" w:cs="Times New Roman"/>
          <w:b/>
          <w:sz w:val="24"/>
          <w:szCs w:val="24"/>
        </w:rPr>
        <w:lastRenderedPageBreak/>
        <w:t>Results And Discussion</w:t>
      </w:r>
    </w:p>
    <w:p w14:paraId="4B90BFDF" w14:textId="77777777" w:rsidR="00EE15AE" w:rsidRPr="00CB4B12" w:rsidRDefault="00CB4B12" w:rsidP="00EE15AE">
      <w:pPr>
        <w:pStyle w:val="Heading1"/>
        <w:ind w:left="0"/>
        <w:jc w:val="left"/>
        <w:rPr>
          <w:spacing w:val="-2"/>
          <w:sz w:val="24"/>
          <w:szCs w:val="24"/>
        </w:rPr>
      </w:pPr>
      <w:r w:rsidRPr="00CB4B12">
        <w:rPr>
          <w:spacing w:val="-2"/>
          <w:sz w:val="24"/>
          <w:szCs w:val="24"/>
        </w:rPr>
        <w:t>Table 1.</w:t>
      </w:r>
      <w:r w:rsidR="00EE15AE" w:rsidRPr="00CB4B12">
        <w:rPr>
          <w:spacing w:val="-2"/>
          <w:sz w:val="24"/>
          <w:szCs w:val="24"/>
        </w:rPr>
        <w:t xml:space="preserve"> Effect of pH on the Biosorption of Cd</w:t>
      </w:r>
      <w:r w:rsidR="00EE15AE" w:rsidRPr="00CB4B12">
        <w:rPr>
          <w:spacing w:val="-2"/>
          <w:sz w:val="24"/>
          <w:szCs w:val="24"/>
          <w:vertAlign w:val="superscript"/>
        </w:rPr>
        <w:t>2+</w:t>
      </w:r>
      <w:r w:rsidR="00EE15AE" w:rsidRPr="00CB4B12">
        <w:rPr>
          <w:spacing w:val="-2"/>
          <w:sz w:val="24"/>
          <w:szCs w:val="24"/>
        </w:rPr>
        <w:t xml:space="preserve"> (mg/L) on the WMR after 30minutes of filtration down the column.</w:t>
      </w:r>
    </w:p>
    <w:tbl>
      <w:tblPr>
        <w:tblStyle w:val="ColorfulList-Accent3"/>
        <w:tblW w:w="0" w:type="auto"/>
        <w:jc w:val="center"/>
        <w:tblLook w:val="04A0" w:firstRow="1" w:lastRow="0" w:firstColumn="1" w:lastColumn="0" w:noHBand="0" w:noVBand="1"/>
      </w:tblPr>
      <w:tblGrid>
        <w:gridCol w:w="1857"/>
        <w:gridCol w:w="1842"/>
        <w:gridCol w:w="1847"/>
        <w:gridCol w:w="1848"/>
        <w:gridCol w:w="1848"/>
      </w:tblGrid>
      <w:tr w:rsidR="00747066" w14:paraId="05B690BF" w14:textId="77777777" w:rsidTr="00126D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0B1D99C5" w14:textId="77777777" w:rsidR="00747066" w:rsidRDefault="00747066" w:rsidP="00126D79">
            <w:pPr>
              <w:pStyle w:val="Heading1"/>
              <w:ind w:left="0"/>
              <w:jc w:val="both"/>
              <w:rPr>
                <w:spacing w:val="-2"/>
                <w:sz w:val="24"/>
                <w:szCs w:val="24"/>
              </w:rPr>
            </w:pPr>
            <w:r>
              <w:rPr>
                <w:spacing w:val="-2"/>
                <w:sz w:val="24"/>
                <w:szCs w:val="24"/>
              </w:rPr>
              <w:t>BIOSORBENT</w:t>
            </w:r>
          </w:p>
        </w:tc>
        <w:tc>
          <w:tcPr>
            <w:tcW w:w="1842" w:type="dxa"/>
          </w:tcPr>
          <w:p w14:paraId="09A0C02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Cd conc.</w:t>
            </w:r>
          </w:p>
          <w:p w14:paraId="76F98597"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5D86ECBD"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1C34E44E"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4274F6A"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631E6F7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21A83ABF"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Cd Conc. at </w:t>
            </w:r>
          </w:p>
          <w:p w14:paraId="4DE28289" w14:textId="77777777" w:rsidR="00747066" w:rsidRDefault="00747066" w:rsidP="00126D79">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747066" w14:paraId="3ECE87AC" w14:textId="77777777" w:rsidTr="00126D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57" w:type="dxa"/>
          </w:tcPr>
          <w:p w14:paraId="47DBB419" w14:textId="77777777" w:rsidR="00747066" w:rsidRPr="00715823" w:rsidRDefault="00747066" w:rsidP="00126D79">
            <w:pPr>
              <w:pStyle w:val="Heading1"/>
              <w:ind w:left="0"/>
              <w:rPr>
                <w:spacing w:val="-2"/>
                <w:sz w:val="24"/>
                <w:szCs w:val="24"/>
              </w:rPr>
            </w:pPr>
            <w:r w:rsidRPr="00715823">
              <w:rPr>
                <w:spacing w:val="-2"/>
                <w:sz w:val="24"/>
                <w:szCs w:val="24"/>
              </w:rPr>
              <w:t>WMR</w:t>
            </w:r>
          </w:p>
          <w:p w14:paraId="5298EC36" w14:textId="77777777" w:rsidR="00747066" w:rsidRPr="00715823" w:rsidRDefault="00747066" w:rsidP="00126D79">
            <w:pPr>
              <w:pStyle w:val="Heading1"/>
              <w:ind w:left="0"/>
              <w:rPr>
                <w:spacing w:val="-2"/>
                <w:sz w:val="24"/>
                <w:szCs w:val="24"/>
              </w:rPr>
            </w:pPr>
            <w:r w:rsidRPr="00715823">
              <w:rPr>
                <w:spacing w:val="-2"/>
                <w:sz w:val="24"/>
                <w:szCs w:val="24"/>
              </w:rPr>
              <w:t>(Unmodified)</w:t>
            </w:r>
          </w:p>
        </w:tc>
        <w:tc>
          <w:tcPr>
            <w:tcW w:w="1842" w:type="dxa"/>
          </w:tcPr>
          <w:p w14:paraId="4FAAB83F"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1.550</w:t>
            </w:r>
          </w:p>
        </w:tc>
        <w:tc>
          <w:tcPr>
            <w:tcW w:w="1847" w:type="dxa"/>
          </w:tcPr>
          <w:p w14:paraId="636B208D"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0.751</w:t>
            </w:r>
          </w:p>
          <w:p w14:paraId="1FCCAEFF"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(51.55%)</w:t>
            </w:r>
          </w:p>
        </w:tc>
        <w:tc>
          <w:tcPr>
            <w:tcW w:w="1848" w:type="dxa"/>
          </w:tcPr>
          <w:p w14:paraId="0A622416"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0.035</w:t>
            </w:r>
          </w:p>
          <w:p w14:paraId="720F235A"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(97.74%)</w:t>
            </w:r>
          </w:p>
        </w:tc>
        <w:tc>
          <w:tcPr>
            <w:tcW w:w="1848" w:type="dxa"/>
          </w:tcPr>
          <w:p w14:paraId="49CC18D9"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0.931</w:t>
            </w:r>
          </w:p>
          <w:p w14:paraId="35E21F10" w14:textId="77777777" w:rsidR="00747066" w:rsidRPr="00715823" w:rsidRDefault="00747066" w:rsidP="00126D79">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(39.94%)</w:t>
            </w:r>
          </w:p>
        </w:tc>
      </w:tr>
      <w:tr w:rsidR="00747066" w14:paraId="5BF9717C" w14:textId="77777777" w:rsidTr="00126D79">
        <w:trPr>
          <w:jc w:val="center"/>
        </w:trPr>
        <w:tc>
          <w:tcPr>
            <w:cnfStyle w:val="001000000000" w:firstRow="0" w:lastRow="0" w:firstColumn="1" w:lastColumn="0" w:oddVBand="0" w:evenVBand="0" w:oddHBand="0" w:evenHBand="0" w:firstRowFirstColumn="0" w:firstRowLastColumn="0" w:lastRowFirstColumn="0" w:lastRowLastColumn="0"/>
            <w:tcW w:w="1857" w:type="dxa"/>
          </w:tcPr>
          <w:p w14:paraId="1437A9AE" w14:textId="77777777" w:rsidR="00747066" w:rsidRPr="00715823" w:rsidRDefault="00747066" w:rsidP="00126D79">
            <w:pPr>
              <w:pStyle w:val="Heading1"/>
              <w:ind w:left="0"/>
              <w:rPr>
                <w:spacing w:val="-2"/>
                <w:sz w:val="24"/>
                <w:szCs w:val="24"/>
              </w:rPr>
            </w:pPr>
            <w:r w:rsidRPr="00715823">
              <w:rPr>
                <w:spacing w:val="-2"/>
                <w:sz w:val="24"/>
                <w:szCs w:val="24"/>
              </w:rPr>
              <w:t>WMR</w:t>
            </w:r>
            <w:r>
              <w:rPr>
                <w:spacing w:val="-2"/>
                <w:sz w:val="24"/>
                <w:szCs w:val="24"/>
              </w:rPr>
              <w:t xml:space="preserve"> BIOCHAR</w:t>
            </w:r>
          </w:p>
          <w:p w14:paraId="367523AC" w14:textId="77777777" w:rsidR="00747066" w:rsidRPr="00715823" w:rsidRDefault="00747066" w:rsidP="00126D79">
            <w:pPr>
              <w:pStyle w:val="Heading1"/>
              <w:ind w:left="0"/>
              <w:rPr>
                <w:spacing w:val="-2"/>
                <w:sz w:val="24"/>
                <w:szCs w:val="24"/>
              </w:rPr>
            </w:pPr>
            <w:r w:rsidRPr="00715823">
              <w:rPr>
                <w:spacing w:val="-2"/>
                <w:sz w:val="24"/>
                <w:szCs w:val="24"/>
              </w:rPr>
              <w:t>(Modified)</w:t>
            </w:r>
          </w:p>
        </w:tc>
        <w:tc>
          <w:tcPr>
            <w:tcW w:w="1842" w:type="dxa"/>
          </w:tcPr>
          <w:p w14:paraId="46E63E72"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1.550</w:t>
            </w:r>
          </w:p>
        </w:tc>
        <w:tc>
          <w:tcPr>
            <w:tcW w:w="1847" w:type="dxa"/>
          </w:tcPr>
          <w:p w14:paraId="09F687C4"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0.823</w:t>
            </w:r>
            <w:r w:rsidRPr="00715823">
              <w:rPr>
                <w:b w:val="0"/>
                <w:spacing w:val="-2"/>
                <w:sz w:val="24"/>
                <w:szCs w:val="24"/>
              </w:rPr>
              <w:tab/>
            </w:r>
          </w:p>
          <w:p w14:paraId="51C31057"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(46.90%)</w:t>
            </w:r>
          </w:p>
        </w:tc>
        <w:tc>
          <w:tcPr>
            <w:tcW w:w="1848" w:type="dxa"/>
          </w:tcPr>
          <w:p w14:paraId="4356C4E7"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0.018</w:t>
            </w:r>
          </w:p>
          <w:p w14:paraId="72CCAFF3"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(98.84%)</w:t>
            </w:r>
          </w:p>
        </w:tc>
        <w:tc>
          <w:tcPr>
            <w:tcW w:w="1848" w:type="dxa"/>
          </w:tcPr>
          <w:p w14:paraId="3186FBE8"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0.881</w:t>
            </w:r>
          </w:p>
          <w:p w14:paraId="227ACC39" w14:textId="77777777" w:rsidR="00747066" w:rsidRPr="00715823" w:rsidRDefault="00747066" w:rsidP="00126D79">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(43.16%)</w:t>
            </w:r>
          </w:p>
        </w:tc>
      </w:tr>
    </w:tbl>
    <w:p w14:paraId="0B838687" w14:textId="77777777" w:rsidR="00747066" w:rsidRDefault="00747066" w:rsidP="00EE15AE">
      <w:pPr>
        <w:pStyle w:val="Heading1"/>
        <w:ind w:left="0"/>
        <w:jc w:val="left"/>
        <w:rPr>
          <w:spacing w:val="-2"/>
          <w:sz w:val="24"/>
          <w:szCs w:val="24"/>
        </w:rPr>
      </w:pPr>
    </w:p>
    <w:p w14:paraId="4FCCB2C6" w14:textId="77777777" w:rsidR="00EE15AE" w:rsidRDefault="00EE15AE" w:rsidP="00EE15AE">
      <w:pPr>
        <w:pStyle w:val="Heading1"/>
        <w:ind w:left="0"/>
        <w:jc w:val="left"/>
        <w:rPr>
          <w:b w:val="0"/>
          <w:spacing w:val="-2"/>
          <w:sz w:val="24"/>
          <w:szCs w:val="24"/>
        </w:rPr>
      </w:pPr>
      <w:r>
        <w:rPr>
          <w:b w:val="0"/>
          <w:spacing w:val="-2"/>
          <w:sz w:val="24"/>
          <w:szCs w:val="24"/>
        </w:rPr>
        <w:t xml:space="preserve">*(%) </w:t>
      </w:r>
      <w:proofErr w:type="spellStart"/>
      <w:r>
        <w:rPr>
          <w:b w:val="0"/>
          <w:spacing w:val="-2"/>
          <w:sz w:val="24"/>
          <w:szCs w:val="24"/>
        </w:rPr>
        <w:t>Bioadsorption</w:t>
      </w:r>
      <w:proofErr w:type="spellEnd"/>
      <w:r>
        <w:rPr>
          <w:b w:val="0"/>
          <w:spacing w:val="-2"/>
          <w:sz w:val="24"/>
          <w:szCs w:val="24"/>
        </w:rPr>
        <w:t>/Removal of Cd</w:t>
      </w:r>
      <w:r w:rsidRPr="00D1571A">
        <w:rPr>
          <w:b w:val="0"/>
          <w:spacing w:val="-2"/>
          <w:sz w:val="24"/>
          <w:szCs w:val="24"/>
          <w:vertAlign w:val="superscript"/>
        </w:rPr>
        <w:t>2+</w:t>
      </w:r>
      <w:r>
        <w:rPr>
          <w:b w:val="0"/>
          <w:spacing w:val="-2"/>
          <w:sz w:val="24"/>
          <w:szCs w:val="24"/>
        </w:rPr>
        <w:t xml:space="preserve"> ions by the Biosorbent</w:t>
      </w:r>
      <w:r w:rsidR="004D177B">
        <w:rPr>
          <w:b w:val="0"/>
          <w:spacing w:val="-2"/>
          <w:sz w:val="24"/>
          <w:szCs w:val="24"/>
        </w:rPr>
        <w:t xml:space="preserve"> </w:t>
      </w:r>
    </w:p>
    <w:p w14:paraId="7AF32593"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 xml:space="preserve">table </w:t>
      </w:r>
      <w:r>
        <w:rPr>
          <w:b w:val="0"/>
          <w:bCs w:val="0"/>
          <w:spacing w:val="-2"/>
          <w:sz w:val="24"/>
          <w:szCs w:val="24"/>
        </w:rPr>
        <w:t>1</w:t>
      </w:r>
      <w:r w:rsidR="00CB4B12">
        <w:rPr>
          <w:b w:val="0"/>
          <w:bCs w:val="0"/>
          <w:spacing w:val="-2"/>
          <w:sz w:val="24"/>
          <w:szCs w:val="24"/>
        </w:rPr>
        <w:t>,</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he C</w:t>
      </w:r>
      <w:r>
        <w:rPr>
          <w:b w:val="0"/>
          <w:bCs w:val="0"/>
          <w:spacing w:val="-2"/>
          <w:sz w:val="24"/>
          <w:szCs w:val="24"/>
        </w:rPr>
        <w:t>d</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51.55</w:t>
      </w:r>
      <w:r w:rsidRPr="00464C4D">
        <w:rPr>
          <w:b w:val="0"/>
          <w:bCs w:val="0"/>
          <w:spacing w:val="-2"/>
          <w:sz w:val="24"/>
          <w:szCs w:val="24"/>
        </w:rPr>
        <w:t xml:space="preserve"> </w:t>
      </w:r>
      <w:r>
        <w:rPr>
          <w:b w:val="0"/>
          <w:bCs w:val="0"/>
          <w:spacing w:val="-2"/>
          <w:sz w:val="24"/>
          <w:szCs w:val="24"/>
        </w:rPr>
        <w:t>percent from 1.55</w:t>
      </w:r>
      <w:r w:rsidRPr="00464C4D">
        <w:rPr>
          <w:b w:val="0"/>
          <w:bCs w:val="0"/>
          <w:spacing w:val="-2"/>
          <w:sz w:val="24"/>
          <w:szCs w:val="24"/>
        </w:rPr>
        <w:t xml:space="preserve"> </w:t>
      </w:r>
      <w:r>
        <w:rPr>
          <w:b w:val="0"/>
          <w:bCs w:val="0"/>
          <w:spacing w:val="-2"/>
          <w:sz w:val="24"/>
          <w:szCs w:val="24"/>
        </w:rPr>
        <w:t>mg/l</w:t>
      </w:r>
      <w:r w:rsidR="002B1BA9">
        <w:rPr>
          <w:b w:val="0"/>
          <w:bCs w:val="0"/>
          <w:spacing w:val="-2"/>
          <w:sz w:val="24"/>
          <w:szCs w:val="24"/>
        </w:rPr>
        <w:t xml:space="preserve"> of</w:t>
      </w:r>
      <w:r>
        <w:rPr>
          <w:b w:val="0"/>
          <w:bCs w:val="0"/>
          <w:spacing w:val="-2"/>
          <w:sz w:val="24"/>
          <w:szCs w:val="24"/>
        </w:rPr>
        <w:t xml:space="preserve"> its initial concentration to 0.751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C</w:t>
      </w:r>
      <w:r>
        <w:rPr>
          <w:b w:val="0"/>
          <w:bCs w:val="0"/>
          <w:spacing w:val="-2"/>
          <w:sz w:val="24"/>
          <w:szCs w:val="24"/>
        </w:rPr>
        <w:t>d</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46.90</w:t>
      </w:r>
      <w:r w:rsidRPr="00464C4D">
        <w:rPr>
          <w:b w:val="0"/>
          <w:bCs w:val="0"/>
          <w:spacing w:val="-2"/>
          <w:sz w:val="24"/>
          <w:szCs w:val="24"/>
        </w:rPr>
        <w:t xml:space="preserve"> </w:t>
      </w:r>
      <w:proofErr w:type="gramStart"/>
      <w:r w:rsidRPr="00464C4D">
        <w:rPr>
          <w:b w:val="0"/>
          <w:bCs w:val="0"/>
          <w:spacing w:val="-2"/>
          <w:sz w:val="24"/>
          <w:szCs w:val="24"/>
        </w:rPr>
        <w:t>perc</w:t>
      </w:r>
      <w:r w:rsidR="002B1BA9">
        <w:rPr>
          <w:b w:val="0"/>
          <w:bCs w:val="0"/>
          <w:spacing w:val="-2"/>
          <w:sz w:val="24"/>
          <w:szCs w:val="24"/>
        </w:rPr>
        <w:t>ent,  coming</w:t>
      </w:r>
      <w:proofErr w:type="gramEnd"/>
      <w:r>
        <w:rPr>
          <w:b w:val="0"/>
          <w:bCs w:val="0"/>
          <w:spacing w:val="-2"/>
          <w:sz w:val="24"/>
          <w:szCs w:val="24"/>
        </w:rPr>
        <w:t xml:space="preserve"> down to 0.823 mg/l from</w:t>
      </w:r>
      <w:r w:rsidRPr="00464C4D">
        <w:rPr>
          <w:b w:val="0"/>
          <w:bCs w:val="0"/>
          <w:spacing w:val="-2"/>
          <w:sz w:val="24"/>
          <w:szCs w:val="24"/>
        </w:rPr>
        <w:t xml:space="preserve"> an </w:t>
      </w:r>
      <w:r>
        <w:rPr>
          <w:b w:val="0"/>
          <w:bCs w:val="0"/>
          <w:spacing w:val="-2"/>
          <w:sz w:val="24"/>
          <w:szCs w:val="24"/>
        </w:rPr>
        <w:t>initial concentration of 1.55</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the C</w:t>
      </w:r>
      <w:r>
        <w:rPr>
          <w:b w:val="0"/>
          <w:bCs w:val="0"/>
          <w:spacing w:val="-2"/>
          <w:sz w:val="24"/>
          <w:szCs w:val="24"/>
        </w:rPr>
        <w:t>d</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97.74</w:t>
      </w:r>
      <w:r w:rsidRPr="00464C4D">
        <w:rPr>
          <w:b w:val="0"/>
          <w:bCs w:val="0"/>
          <w:spacing w:val="-2"/>
          <w:sz w:val="24"/>
          <w:szCs w:val="24"/>
        </w:rPr>
        <w:t xml:space="preserve"> percent </w:t>
      </w:r>
      <w:r>
        <w:rPr>
          <w:b w:val="0"/>
          <w:bCs w:val="0"/>
          <w:spacing w:val="-2"/>
          <w:sz w:val="24"/>
          <w:szCs w:val="24"/>
        </w:rPr>
        <w:t>and 98.84 percent from the produced water when the unmodified WMR powder and modified WMR biochar biosorbents were used respectively. Reducing Cd</w:t>
      </w:r>
      <w:r>
        <w:rPr>
          <w:b w:val="0"/>
          <w:bCs w:val="0"/>
          <w:spacing w:val="-2"/>
          <w:sz w:val="24"/>
          <w:szCs w:val="24"/>
          <w:vertAlign w:val="superscript"/>
        </w:rPr>
        <w:t xml:space="preserve">2+ </w:t>
      </w:r>
      <w:r>
        <w:rPr>
          <w:b w:val="0"/>
          <w:bCs w:val="0"/>
          <w:spacing w:val="-2"/>
          <w:sz w:val="24"/>
          <w:szCs w:val="24"/>
        </w:rPr>
        <w:t xml:space="preserve">ions concentration from their initial concentration of </w:t>
      </w:r>
      <w:r w:rsidRPr="00464C4D">
        <w:rPr>
          <w:b w:val="0"/>
          <w:bCs w:val="0"/>
          <w:spacing w:val="-2"/>
          <w:sz w:val="24"/>
          <w:szCs w:val="24"/>
        </w:rPr>
        <w:t xml:space="preserve">1.84 mg/l </w:t>
      </w:r>
      <w:r>
        <w:rPr>
          <w:b w:val="0"/>
          <w:bCs w:val="0"/>
          <w:spacing w:val="-2"/>
          <w:sz w:val="24"/>
          <w:szCs w:val="24"/>
        </w:rPr>
        <w:t>to 0.035 mg/l and 0.018 mg/l by the unmodified WMR powder and modified WMR biochar biosorbents respectively.</w:t>
      </w:r>
    </w:p>
    <w:p w14:paraId="5CF57BD3"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the C</w:t>
      </w:r>
      <w:r>
        <w:rPr>
          <w:b w:val="0"/>
          <w:bCs w:val="0"/>
          <w:spacing w:val="-2"/>
          <w:sz w:val="24"/>
          <w:szCs w:val="24"/>
        </w:rPr>
        <w:t>d</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39.94</w:t>
      </w:r>
      <w:r w:rsidRPr="00464C4D">
        <w:rPr>
          <w:b w:val="0"/>
          <w:bCs w:val="0"/>
          <w:spacing w:val="-2"/>
          <w:sz w:val="24"/>
          <w:szCs w:val="24"/>
        </w:rPr>
        <w:t xml:space="preserve"> percent </w:t>
      </w:r>
      <w:r>
        <w:rPr>
          <w:b w:val="0"/>
          <w:bCs w:val="0"/>
          <w:spacing w:val="-2"/>
          <w:sz w:val="24"/>
          <w:szCs w:val="24"/>
        </w:rPr>
        <w:t>and 43.16 percent from the produced water when the unmodified WMR powder and modified WMR biochar biosorbents were used respectively. Reducing it, from their initial concentration of 1.55</w:t>
      </w:r>
      <w:r w:rsidRPr="00464C4D">
        <w:rPr>
          <w:b w:val="0"/>
          <w:bCs w:val="0"/>
          <w:spacing w:val="-2"/>
          <w:sz w:val="24"/>
          <w:szCs w:val="24"/>
        </w:rPr>
        <w:t xml:space="preserve"> mg/l </w:t>
      </w:r>
      <w:r>
        <w:rPr>
          <w:b w:val="0"/>
          <w:bCs w:val="0"/>
          <w:spacing w:val="-2"/>
          <w:sz w:val="24"/>
          <w:szCs w:val="24"/>
        </w:rPr>
        <w:t>to 0.931 mg/l and 0.881mg/l by the unmodified WMR powder and modified WMR biochar biosorbents respectively.</w:t>
      </w:r>
    </w:p>
    <w:p w14:paraId="509C3E92" w14:textId="77777777" w:rsidR="009F57D0" w:rsidRDefault="009F57D0" w:rsidP="00EE15AE">
      <w:pPr>
        <w:pStyle w:val="Heading1"/>
        <w:ind w:left="0"/>
        <w:jc w:val="left"/>
        <w:rPr>
          <w:b w:val="0"/>
          <w:spacing w:val="-2"/>
          <w:sz w:val="24"/>
          <w:szCs w:val="24"/>
        </w:rPr>
      </w:pPr>
    </w:p>
    <w:p w14:paraId="1519369E" w14:textId="77777777" w:rsidR="009F57D0" w:rsidRPr="00514EF3" w:rsidRDefault="009F57D0" w:rsidP="00EE15AE">
      <w:pPr>
        <w:pStyle w:val="Heading1"/>
        <w:ind w:left="0"/>
        <w:jc w:val="left"/>
        <w:rPr>
          <w:spacing w:val="-2"/>
          <w:sz w:val="24"/>
          <w:szCs w:val="24"/>
        </w:rPr>
      </w:pPr>
    </w:p>
    <w:p w14:paraId="0350FB22" w14:textId="77777777" w:rsidR="00EE15AE" w:rsidRPr="00156312" w:rsidRDefault="00EE15AE" w:rsidP="00EE15AE">
      <w:pPr>
        <w:pStyle w:val="Heading1"/>
        <w:tabs>
          <w:tab w:val="left" w:pos="1785"/>
        </w:tabs>
        <w:ind w:left="0"/>
        <w:jc w:val="left"/>
        <w:rPr>
          <w:b w:val="0"/>
          <w:spacing w:val="-2"/>
          <w:sz w:val="24"/>
          <w:szCs w:val="24"/>
        </w:rPr>
      </w:pPr>
      <w:r>
        <w:rPr>
          <w:b w:val="0"/>
          <w:spacing w:val="-2"/>
          <w:sz w:val="24"/>
          <w:szCs w:val="24"/>
        </w:rPr>
        <w:lastRenderedPageBreak/>
        <w:tab/>
      </w:r>
    </w:p>
    <w:p w14:paraId="54BEEF83" w14:textId="77777777" w:rsidR="00EE15AE" w:rsidRPr="00CB4B12" w:rsidRDefault="00CB4B12" w:rsidP="00EE15AE">
      <w:pPr>
        <w:jc w:val="both"/>
        <w:rPr>
          <w:rFonts w:ascii="Times New Roman" w:hAnsi="Times New Roman" w:cs="Times New Roman"/>
          <w:b/>
          <w:sz w:val="24"/>
          <w:szCs w:val="24"/>
        </w:rPr>
      </w:pPr>
      <w:r w:rsidRPr="00CB4B12">
        <w:rPr>
          <w:rFonts w:ascii="Times New Roman" w:hAnsi="Times New Roman" w:cs="Times New Roman"/>
          <w:b/>
          <w:spacing w:val="-2"/>
          <w:sz w:val="24"/>
          <w:szCs w:val="24"/>
        </w:rPr>
        <w:t>Table 2.</w:t>
      </w:r>
      <w:r w:rsidR="00EE15AE" w:rsidRPr="00CB4B12">
        <w:rPr>
          <w:rFonts w:ascii="Times New Roman" w:hAnsi="Times New Roman" w:cs="Times New Roman"/>
          <w:b/>
          <w:spacing w:val="-2"/>
          <w:sz w:val="24"/>
          <w:szCs w:val="24"/>
        </w:rPr>
        <w:t xml:space="preserve"> Effect of pH on the Biosorption of Ni</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4173BEC7"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3BF75C38"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1B99A2D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Ni conc.</w:t>
            </w:r>
          </w:p>
          <w:p w14:paraId="7008EB6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213C557E"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22A892B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81195C7"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15ABD39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7BE097E6"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Ni Conc. at </w:t>
            </w:r>
          </w:p>
          <w:p w14:paraId="7230492A"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4B322CAB"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06AAF23" w14:textId="77777777" w:rsidR="00EE15AE" w:rsidRPr="00715823" w:rsidRDefault="00EE15AE" w:rsidP="009A17D3">
            <w:pPr>
              <w:pStyle w:val="Heading1"/>
              <w:ind w:left="0"/>
              <w:rPr>
                <w:spacing w:val="-2"/>
                <w:sz w:val="24"/>
                <w:szCs w:val="24"/>
              </w:rPr>
            </w:pPr>
            <w:r w:rsidRPr="00715823">
              <w:rPr>
                <w:spacing w:val="-2"/>
                <w:sz w:val="24"/>
                <w:szCs w:val="24"/>
              </w:rPr>
              <w:t>WMR</w:t>
            </w:r>
          </w:p>
          <w:p w14:paraId="67CD9932"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557AF7F1"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2.04</w:t>
            </w:r>
          </w:p>
        </w:tc>
        <w:tc>
          <w:tcPr>
            <w:tcW w:w="1847" w:type="dxa"/>
          </w:tcPr>
          <w:p w14:paraId="6986BE2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1.73</w:t>
            </w:r>
          </w:p>
          <w:p w14:paraId="7139C3B1"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*(15.20</w:t>
            </w:r>
            <w:r w:rsidRPr="00715823">
              <w:rPr>
                <w:b w:val="0"/>
                <w:spacing w:val="-2"/>
                <w:sz w:val="24"/>
                <w:szCs w:val="24"/>
              </w:rPr>
              <w:t>%)</w:t>
            </w:r>
          </w:p>
        </w:tc>
        <w:tc>
          <w:tcPr>
            <w:tcW w:w="1848" w:type="dxa"/>
          </w:tcPr>
          <w:p w14:paraId="5015623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1.14</w:t>
            </w:r>
          </w:p>
          <w:p w14:paraId="5F66078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*(44.12</w:t>
            </w:r>
            <w:r w:rsidRPr="00715823">
              <w:rPr>
                <w:b w:val="0"/>
                <w:spacing w:val="-2"/>
                <w:sz w:val="24"/>
                <w:szCs w:val="24"/>
              </w:rPr>
              <w:t>%)</w:t>
            </w:r>
          </w:p>
        </w:tc>
        <w:tc>
          <w:tcPr>
            <w:tcW w:w="1848" w:type="dxa"/>
          </w:tcPr>
          <w:p w14:paraId="683C0303"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1.88</w:t>
            </w:r>
          </w:p>
          <w:p w14:paraId="614C67AC"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*(7.8</w:t>
            </w:r>
            <w:r w:rsidRPr="00715823">
              <w:rPr>
                <w:b w:val="0"/>
                <w:spacing w:val="-2"/>
                <w:sz w:val="24"/>
                <w:szCs w:val="24"/>
              </w:rPr>
              <w:t>4%)</w:t>
            </w:r>
          </w:p>
        </w:tc>
      </w:tr>
      <w:tr w:rsidR="00EE15AE" w14:paraId="6773709C"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5EE86746"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14CEC964"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5C10B67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2.04</w:t>
            </w:r>
          </w:p>
        </w:tc>
        <w:tc>
          <w:tcPr>
            <w:tcW w:w="1847" w:type="dxa"/>
          </w:tcPr>
          <w:p w14:paraId="083451AB"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1.71</w:t>
            </w:r>
            <w:r w:rsidRPr="00715823">
              <w:rPr>
                <w:b w:val="0"/>
                <w:spacing w:val="-2"/>
                <w:sz w:val="24"/>
                <w:szCs w:val="24"/>
              </w:rPr>
              <w:tab/>
            </w:r>
          </w:p>
          <w:p w14:paraId="5A2DB23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*(16.17</w:t>
            </w:r>
            <w:r w:rsidRPr="00715823">
              <w:rPr>
                <w:b w:val="0"/>
                <w:spacing w:val="-2"/>
                <w:sz w:val="24"/>
                <w:szCs w:val="24"/>
              </w:rPr>
              <w:t>%)</w:t>
            </w:r>
          </w:p>
        </w:tc>
        <w:tc>
          <w:tcPr>
            <w:tcW w:w="1848" w:type="dxa"/>
          </w:tcPr>
          <w:p w14:paraId="261A981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0.9</w:t>
            </w:r>
            <w:r w:rsidRPr="00715823">
              <w:rPr>
                <w:b w:val="0"/>
                <w:spacing w:val="-2"/>
                <w:sz w:val="24"/>
                <w:szCs w:val="24"/>
              </w:rPr>
              <w:t>8</w:t>
            </w:r>
          </w:p>
          <w:p w14:paraId="65494EFE"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*(51.96</w:t>
            </w:r>
            <w:r w:rsidRPr="00715823">
              <w:rPr>
                <w:b w:val="0"/>
                <w:spacing w:val="-2"/>
                <w:sz w:val="24"/>
                <w:szCs w:val="24"/>
              </w:rPr>
              <w:t>%)</w:t>
            </w:r>
          </w:p>
        </w:tc>
        <w:tc>
          <w:tcPr>
            <w:tcW w:w="1848" w:type="dxa"/>
          </w:tcPr>
          <w:p w14:paraId="48685FA8"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1.84</w:t>
            </w:r>
          </w:p>
          <w:p w14:paraId="672A93C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*(9.80</w:t>
            </w:r>
            <w:r w:rsidRPr="00715823">
              <w:rPr>
                <w:b w:val="0"/>
                <w:spacing w:val="-2"/>
                <w:sz w:val="24"/>
                <w:szCs w:val="24"/>
              </w:rPr>
              <w:t>%)</w:t>
            </w:r>
          </w:p>
        </w:tc>
      </w:tr>
    </w:tbl>
    <w:p w14:paraId="52B40988"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Ni</w:t>
      </w:r>
      <w:r w:rsidRPr="00D1571A">
        <w:rPr>
          <w:b w:val="0"/>
          <w:spacing w:val="-2"/>
          <w:sz w:val="24"/>
          <w:szCs w:val="24"/>
          <w:vertAlign w:val="superscript"/>
        </w:rPr>
        <w:t>2+</w:t>
      </w:r>
      <w:r>
        <w:rPr>
          <w:b w:val="0"/>
          <w:spacing w:val="-2"/>
          <w:sz w:val="24"/>
          <w:szCs w:val="24"/>
        </w:rPr>
        <w:t xml:space="preserve"> ions by the Biosorbent</w:t>
      </w:r>
    </w:p>
    <w:p w14:paraId="5FDE7FB8"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 xml:space="preserve">table </w:t>
      </w:r>
      <w:r>
        <w:rPr>
          <w:b w:val="0"/>
          <w:bCs w:val="0"/>
          <w:spacing w:val="-2"/>
          <w:sz w:val="24"/>
          <w:szCs w:val="24"/>
        </w:rPr>
        <w:t>2</w:t>
      </w:r>
      <w:r w:rsidR="00CB4B12">
        <w:rPr>
          <w:b w:val="0"/>
          <w:bCs w:val="0"/>
          <w:spacing w:val="-2"/>
          <w:sz w:val="24"/>
          <w:szCs w:val="24"/>
        </w:rPr>
        <w:t>,</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Ni</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15.20</w:t>
      </w:r>
      <w:r w:rsidRPr="00464C4D">
        <w:rPr>
          <w:b w:val="0"/>
          <w:bCs w:val="0"/>
          <w:spacing w:val="-2"/>
          <w:sz w:val="24"/>
          <w:szCs w:val="24"/>
        </w:rPr>
        <w:t xml:space="preserve"> </w:t>
      </w:r>
      <w:r>
        <w:rPr>
          <w:b w:val="0"/>
          <w:bCs w:val="0"/>
          <w:spacing w:val="-2"/>
          <w:sz w:val="24"/>
          <w:szCs w:val="24"/>
        </w:rPr>
        <w:t>percent</w:t>
      </w:r>
      <w:r w:rsidRPr="00464C4D">
        <w:rPr>
          <w:b w:val="0"/>
          <w:bCs w:val="0"/>
          <w:spacing w:val="-2"/>
          <w:sz w:val="24"/>
          <w:szCs w:val="24"/>
        </w:rPr>
        <w:t xml:space="preserve"> </w:t>
      </w:r>
      <w:r>
        <w:rPr>
          <w:b w:val="0"/>
          <w:bCs w:val="0"/>
          <w:spacing w:val="-2"/>
          <w:sz w:val="24"/>
          <w:szCs w:val="24"/>
        </w:rPr>
        <w:t>from 2.04</w:t>
      </w:r>
      <w:r w:rsidRPr="00464C4D">
        <w:rPr>
          <w:b w:val="0"/>
          <w:bCs w:val="0"/>
          <w:spacing w:val="-2"/>
          <w:sz w:val="24"/>
          <w:szCs w:val="24"/>
        </w:rPr>
        <w:t xml:space="preserve"> </w:t>
      </w:r>
      <w:r>
        <w:rPr>
          <w:b w:val="0"/>
          <w:bCs w:val="0"/>
          <w:spacing w:val="-2"/>
          <w:sz w:val="24"/>
          <w:szCs w:val="24"/>
        </w:rPr>
        <w:t>mg/</w:t>
      </w:r>
      <w:proofErr w:type="gramStart"/>
      <w:r>
        <w:rPr>
          <w:b w:val="0"/>
          <w:bCs w:val="0"/>
          <w:spacing w:val="-2"/>
          <w:sz w:val="24"/>
          <w:szCs w:val="24"/>
        </w:rPr>
        <w:t xml:space="preserve">l </w:t>
      </w:r>
      <w:r w:rsidR="006B2ACF">
        <w:rPr>
          <w:b w:val="0"/>
          <w:bCs w:val="0"/>
          <w:spacing w:val="-2"/>
          <w:sz w:val="24"/>
          <w:szCs w:val="24"/>
        </w:rPr>
        <w:t xml:space="preserve"> of</w:t>
      </w:r>
      <w:proofErr w:type="gramEnd"/>
      <w:r w:rsidR="006B2ACF">
        <w:rPr>
          <w:b w:val="0"/>
          <w:bCs w:val="0"/>
          <w:spacing w:val="-2"/>
          <w:sz w:val="24"/>
          <w:szCs w:val="24"/>
        </w:rPr>
        <w:t xml:space="preserve"> </w:t>
      </w:r>
      <w:r>
        <w:rPr>
          <w:b w:val="0"/>
          <w:bCs w:val="0"/>
          <w:spacing w:val="-2"/>
          <w:sz w:val="24"/>
          <w:szCs w:val="24"/>
        </w:rPr>
        <w:t>its initial concentration to 1.73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Ni</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16.17</w:t>
      </w:r>
      <w:r w:rsidRPr="00464C4D">
        <w:rPr>
          <w:b w:val="0"/>
          <w:bCs w:val="0"/>
          <w:spacing w:val="-2"/>
          <w:sz w:val="24"/>
          <w:szCs w:val="24"/>
        </w:rPr>
        <w:t xml:space="preserve"> perc</w:t>
      </w:r>
      <w:r w:rsidR="006B2ACF">
        <w:rPr>
          <w:b w:val="0"/>
          <w:bCs w:val="0"/>
          <w:spacing w:val="-2"/>
          <w:sz w:val="24"/>
          <w:szCs w:val="24"/>
        </w:rPr>
        <w:t>ent, coming</w:t>
      </w:r>
      <w:r>
        <w:rPr>
          <w:b w:val="0"/>
          <w:bCs w:val="0"/>
          <w:spacing w:val="-2"/>
          <w:sz w:val="24"/>
          <w:szCs w:val="24"/>
        </w:rPr>
        <w:t xml:space="preserve"> down to 1.71 mg/l from</w:t>
      </w:r>
      <w:r w:rsidRPr="00464C4D">
        <w:rPr>
          <w:b w:val="0"/>
          <w:bCs w:val="0"/>
          <w:spacing w:val="-2"/>
          <w:sz w:val="24"/>
          <w:szCs w:val="24"/>
        </w:rPr>
        <w:t xml:space="preserve"> an </w:t>
      </w:r>
      <w:r>
        <w:rPr>
          <w:b w:val="0"/>
          <w:bCs w:val="0"/>
          <w:spacing w:val="-2"/>
          <w:sz w:val="24"/>
          <w:szCs w:val="24"/>
        </w:rPr>
        <w:t>initial concentration of 2.04</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Ni</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44.12</w:t>
      </w:r>
      <w:r w:rsidRPr="00464C4D">
        <w:rPr>
          <w:b w:val="0"/>
          <w:bCs w:val="0"/>
          <w:spacing w:val="-2"/>
          <w:sz w:val="24"/>
          <w:szCs w:val="24"/>
        </w:rPr>
        <w:t xml:space="preserve"> percent </w:t>
      </w:r>
      <w:r>
        <w:rPr>
          <w:b w:val="0"/>
          <w:bCs w:val="0"/>
          <w:spacing w:val="-2"/>
          <w:sz w:val="24"/>
          <w:szCs w:val="24"/>
        </w:rPr>
        <w:t>and 51.96 percent from the produced water when the unmodified WMR powder and modified WMR biochar biosorbents were used respectively. Reducing Ni</w:t>
      </w:r>
      <w:r>
        <w:rPr>
          <w:b w:val="0"/>
          <w:bCs w:val="0"/>
          <w:spacing w:val="-2"/>
          <w:sz w:val="24"/>
          <w:szCs w:val="24"/>
          <w:vertAlign w:val="superscript"/>
        </w:rPr>
        <w:t xml:space="preserve">2+ </w:t>
      </w:r>
      <w:r>
        <w:rPr>
          <w:b w:val="0"/>
          <w:bCs w:val="0"/>
          <w:spacing w:val="-2"/>
          <w:sz w:val="24"/>
          <w:szCs w:val="24"/>
        </w:rPr>
        <w:t>ions concentration from their initial concentration of 2.04</w:t>
      </w:r>
      <w:r w:rsidRPr="00464C4D">
        <w:rPr>
          <w:b w:val="0"/>
          <w:bCs w:val="0"/>
          <w:spacing w:val="-2"/>
          <w:sz w:val="24"/>
          <w:szCs w:val="24"/>
        </w:rPr>
        <w:t xml:space="preserve"> mg/l </w:t>
      </w:r>
      <w:r>
        <w:rPr>
          <w:b w:val="0"/>
          <w:bCs w:val="0"/>
          <w:spacing w:val="-2"/>
          <w:sz w:val="24"/>
          <w:szCs w:val="24"/>
        </w:rPr>
        <w:t>to 1.14 mg/l and 0.98 mg/l by the unmodified WMR powder and modified WMR biochar biosorbents respectively.</w:t>
      </w:r>
    </w:p>
    <w:p w14:paraId="75D6A376"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Ni</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7.84</w:t>
      </w:r>
      <w:r w:rsidRPr="00464C4D">
        <w:rPr>
          <w:b w:val="0"/>
          <w:bCs w:val="0"/>
          <w:spacing w:val="-2"/>
          <w:sz w:val="24"/>
          <w:szCs w:val="24"/>
        </w:rPr>
        <w:t xml:space="preserve"> percent </w:t>
      </w:r>
      <w:r>
        <w:rPr>
          <w:b w:val="0"/>
          <w:bCs w:val="0"/>
          <w:spacing w:val="-2"/>
          <w:sz w:val="24"/>
          <w:szCs w:val="24"/>
        </w:rPr>
        <w:t>and 9.8 percent from the produced water when the unmodified WMR powder and modified WMR biochar biosorbents were used respectively. Reducing it, from their initial concentration of 2.04</w:t>
      </w:r>
      <w:r w:rsidRPr="00464C4D">
        <w:rPr>
          <w:b w:val="0"/>
          <w:bCs w:val="0"/>
          <w:spacing w:val="-2"/>
          <w:sz w:val="24"/>
          <w:szCs w:val="24"/>
        </w:rPr>
        <w:t xml:space="preserve"> mg/l </w:t>
      </w:r>
      <w:r>
        <w:rPr>
          <w:b w:val="0"/>
          <w:bCs w:val="0"/>
          <w:spacing w:val="-2"/>
          <w:sz w:val="24"/>
          <w:szCs w:val="24"/>
        </w:rPr>
        <w:t>to 1.88 mg/l and 1.84 mg/l by the unmodified WMR powder and modified WMR biochar biosorbents respectively.</w:t>
      </w:r>
    </w:p>
    <w:p w14:paraId="4649DC1B" w14:textId="77777777" w:rsidR="009F57D0" w:rsidRPr="007C47E4" w:rsidRDefault="009F57D0" w:rsidP="00EE15AE">
      <w:pPr>
        <w:pStyle w:val="Heading1"/>
        <w:ind w:left="0"/>
        <w:jc w:val="left"/>
        <w:rPr>
          <w:b w:val="0"/>
          <w:spacing w:val="-2"/>
          <w:sz w:val="24"/>
          <w:szCs w:val="24"/>
        </w:rPr>
      </w:pPr>
      <w:r>
        <w:rPr>
          <w:b w:val="0"/>
          <w:spacing w:val="-2"/>
          <w:sz w:val="24"/>
          <w:szCs w:val="24"/>
        </w:rPr>
        <w:t xml:space="preserve"> </w:t>
      </w:r>
    </w:p>
    <w:p w14:paraId="1A8DC390" w14:textId="77777777" w:rsidR="00EE15AE" w:rsidRDefault="00EE15AE" w:rsidP="00EE15AE">
      <w:pPr>
        <w:jc w:val="both"/>
      </w:pPr>
    </w:p>
    <w:p w14:paraId="4B94374A" w14:textId="77777777" w:rsidR="00EE15AE" w:rsidRDefault="00EE15AE" w:rsidP="00EE15AE">
      <w:pPr>
        <w:jc w:val="both"/>
      </w:pPr>
    </w:p>
    <w:p w14:paraId="1019F2C5"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3.</w:t>
      </w:r>
      <w:r w:rsidR="00EE15AE" w:rsidRPr="00CB4B12">
        <w:rPr>
          <w:rFonts w:ascii="Times New Roman" w:hAnsi="Times New Roman" w:cs="Times New Roman"/>
          <w:b/>
          <w:spacing w:val="-2"/>
          <w:sz w:val="24"/>
          <w:szCs w:val="24"/>
        </w:rPr>
        <w:t xml:space="preserve"> </w:t>
      </w:r>
      <w:r>
        <w:rPr>
          <w:rFonts w:ascii="Times New Roman" w:hAnsi="Times New Roman" w:cs="Times New Roman"/>
          <w:b/>
          <w:spacing w:val="-2"/>
          <w:sz w:val="24"/>
          <w:szCs w:val="24"/>
        </w:rPr>
        <w:t xml:space="preserve"> </w:t>
      </w:r>
      <w:r w:rsidR="00EE15AE" w:rsidRPr="00CB4B12">
        <w:rPr>
          <w:rFonts w:ascii="Times New Roman" w:hAnsi="Times New Roman" w:cs="Times New Roman"/>
          <w:b/>
          <w:spacing w:val="-2"/>
          <w:sz w:val="24"/>
          <w:szCs w:val="24"/>
        </w:rPr>
        <w:t>Effect of pH on the Biosorption of Pb</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2BB8434B"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4E831DB9"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171817DA"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Pb conc.</w:t>
            </w:r>
          </w:p>
          <w:p w14:paraId="1257D147"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4E04446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14C19C7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629CEBD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3910195B"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39A97CC5"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Pb Conc. at </w:t>
            </w:r>
          </w:p>
          <w:p w14:paraId="36245AB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2F261B21"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56FA6BE9" w14:textId="77777777" w:rsidR="00EE15AE" w:rsidRPr="00715823" w:rsidRDefault="00EE15AE" w:rsidP="009A17D3">
            <w:pPr>
              <w:pStyle w:val="Heading1"/>
              <w:ind w:left="0"/>
              <w:rPr>
                <w:spacing w:val="-2"/>
                <w:sz w:val="24"/>
                <w:szCs w:val="24"/>
              </w:rPr>
            </w:pPr>
            <w:r w:rsidRPr="00715823">
              <w:rPr>
                <w:spacing w:val="-2"/>
                <w:sz w:val="24"/>
                <w:szCs w:val="24"/>
              </w:rPr>
              <w:t>WMR</w:t>
            </w:r>
          </w:p>
          <w:p w14:paraId="600AB76A"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162B3B52"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0.036</w:t>
            </w:r>
          </w:p>
        </w:tc>
        <w:tc>
          <w:tcPr>
            <w:tcW w:w="1847" w:type="dxa"/>
          </w:tcPr>
          <w:p w14:paraId="138F7C2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0.021</w:t>
            </w:r>
          </w:p>
          <w:p w14:paraId="029AA2F6"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(41.67</w:t>
            </w:r>
            <w:r w:rsidRPr="00715823">
              <w:rPr>
                <w:b w:val="0"/>
                <w:spacing w:val="-2"/>
                <w:sz w:val="24"/>
                <w:szCs w:val="24"/>
              </w:rPr>
              <w:t>%)</w:t>
            </w:r>
          </w:p>
        </w:tc>
        <w:tc>
          <w:tcPr>
            <w:tcW w:w="1848" w:type="dxa"/>
          </w:tcPr>
          <w:p w14:paraId="016A731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0.013</w:t>
            </w:r>
          </w:p>
          <w:p w14:paraId="6BCDE3EA"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(63.87</w:t>
            </w:r>
            <w:r w:rsidRPr="00715823">
              <w:rPr>
                <w:b w:val="0"/>
                <w:spacing w:val="-2"/>
                <w:sz w:val="24"/>
                <w:szCs w:val="24"/>
              </w:rPr>
              <w:t>%)</w:t>
            </w:r>
          </w:p>
        </w:tc>
        <w:tc>
          <w:tcPr>
            <w:tcW w:w="1848" w:type="dxa"/>
          </w:tcPr>
          <w:p w14:paraId="54AD7F7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0.028</w:t>
            </w:r>
          </w:p>
          <w:p w14:paraId="1EFEC70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 (22.22</w:t>
            </w:r>
            <w:r w:rsidRPr="00715823">
              <w:rPr>
                <w:b w:val="0"/>
                <w:spacing w:val="-2"/>
                <w:sz w:val="24"/>
                <w:szCs w:val="24"/>
              </w:rPr>
              <w:t>%)</w:t>
            </w:r>
          </w:p>
        </w:tc>
      </w:tr>
      <w:tr w:rsidR="00EE15AE" w14:paraId="59CB4F35"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63EB94AE"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5FB3D34A"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10BDB64C"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0.036</w:t>
            </w:r>
          </w:p>
        </w:tc>
        <w:tc>
          <w:tcPr>
            <w:tcW w:w="1847" w:type="dxa"/>
          </w:tcPr>
          <w:p w14:paraId="5907311D"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0.024</w:t>
            </w:r>
            <w:r w:rsidRPr="00715823">
              <w:rPr>
                <w:b w:val="0"/>
                <w:spacing w:val="-2"/>
                <w:sz w:val="24"/>
                <w:szCs w:val="24"/>
              </w:rPr>
              <w:tab/>
            </w:r>
          </w:p>
          <w:p w14:paraId="03F4058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 (33.33</w:t>
            </w:r>
            <w:r w:rsidRPr="00715823">
              <w:rPr>
                <w:b w:val="0"/>
                <w:spacing w:val="-2"/>
                <w:sz w:val="24"/>
                <w:szCs w:val="24"/>
              </w:rPr>
              <w:t>%)</w:t>
            </w:r>
          </w:p>
        </w:tc>
        <w:tc>
          <w:tcPr>
            <w:tcW w:w="1848" w:type="dxa"/>
          </w:tcPr>
          <w:p w14:paraId="43848CF1"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&lt; 0.01</w:t>
            </w:r>
          </w:p>
          <w:p w14:paraId="4F1FDA48"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 xml:space="preserve"> (</w:t>
            </w:r>
            <w:r>
              <w:rPr>
                <w:b w:val="0"/>
                <w:spacing w:val="-2"/>
                <w:sz w:val="24"/>
                <w:szCs w:val="24"/>
              </w:rPr>
              <w:t>&gt;99.00</w:t>
            </w:r>
            <w:r w:rsidRPr="00715823">
              <w:rPr>
                <w:b w:val="0"/>
                <w:spacing w:val="-2"/>
                <w:sz w:val="24"/>
                <w:szCs w:val="24"/>
              </w:rPr>
              <w:t>%)</w:t>
            </w:r>
          </w:p>
        </w:tc>
        <w:tc>
          <w:tcPr>
            <w:tcW w:w="1848" w:type="dxa"/>
          </w:tcPr>
          <w:p w14:paraId="1405E91B"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0.024</w:t>
            </w:r>
          </w:p>
          <w:p w14:paraId="41CC6855"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 (33.33</w:t>
            </w:r>
            <w:r w:rsidRPr="00715823">
              <w:rPr>
                <w:b w:val="0"/>
                <w:spacing w:val="-2"/>
                <w:sz w:val="24"/>
                <w:szCs w:val="24"/>
              </w:rPr>
              <w:t>%)</w:t>
            </w:r>
          </w:p>
        </w:tc>
      </w:tr>
    </w:tbl>
    <w:p w14:paraId="67AA8549"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Pb</w:t>
      </w:r>
      <w:r w:rsidRPr="00D1571A">
        <w:rPr>
          <w:b w:val="0"/>
          <w:spacing w:val="-2"/>
          <w:sz w:val="24"/>
          <w:szCs w:val="24"/>
          <w:vertAlign w:val="superscript"/>
        </w:rPr>
        <w:t>2+</w:t>
      </w:r>
      <w:r>
        <w:rPr>
          <w:b w:val="0"/>
          <w:spacing w:val="-2"/>
          <w:sz w:val="24"/>
          <w:szCs w:val="24"/>
        </w:rPr>
        <w:t xml:space="preserve"> ions by the Biosorbent</w:t>
      </w:r>
    </w:p>
    <w:p w14:paraId="13C823FA"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3,</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Pb</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41.67</w:t>
      </w:r>
      <w:r w:rsidRPr="00464C4D">
        <w:rPr>
          <w:b w:val="0"/>
          <w:bCs w:val="0"/>
          <w:spacing w:val="-2"/>
          <w:sz w:val="24"/>
          <w:szCs w:val="24"/>
        </w:rPr>
        <w:t xml:space="preserve"> </w:t>
      </w:r>
      <w:r>
        <w:rPr>
          <w:b w:val="0"/>
          <w:bCs w:val="0"/>
          <w:spacing w:val="-2"/>
          <w:sz w:val="24"/>
          <w:szCs w:val="24"/>
        </w:rPr>
        <w:t>percent from 0.036</w:t>
      </w:r>
      <w:r w:rsidRPr="00464C4D">
        <w:rPr>
          <w:b w:val="0"/>
          <w:bCs w:val="0"/>
          <w:spacing w:val="-2"/>
          <w:sz w:val="24"/>
          <w:szCs w:val="24"/>
        </w:rPr>
        <w:t xml:space="preserve"> </w:t>
      </w:r>
      <w:r>
        <w:rPr>
          <w:b w:val="0"/>
          <w:bCs w:val="0"/>
          <w:spacing w:val="-2"/>
          <w:sz w:val="24"/>
          <w:szCs w:val="24"/>
        </w:rPr>
        <w:t xml:space="preserve">mg/l </w:t>
      </w:r>
      <w:r w:rsidR="006B2ACF">
        <w:rPr>
          <w:b w:val="0"/>
          <w:bCs w:val="0"/>
          <w:spacing w:val="-2"/>
          <w:sz w:val="24"/>
          <w:szCs w:val="24"/>
        </w:rPr>
        <w:t xml:space="preserve">of </w:t>
      </w:r>
      <w:r>
        <w:rPr>
          <w:b w:val="0"/>
          <w:bCs w:val="0"/>
          <w:spacing w:val="-2"/>
          <w:sz w:val="24"/>
          <w:szCs w:val="24"/>
        </w:rPr>
        <w:t>its initial concentration to 0.021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Pb</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33.33</w:t>
      </w:r>
      <w:r w:rsidRPr="00464C4D">
        <w:rPr>
          <w:b w:val="0"/>
          <w:bCs w:val="0"/>
          <w:spacing w:val="-2"/>
          <w:sz w:val="24"/>
          <w:szCs w:val="24"/>
        </w:rPr>
        <w:t xml:space="preserve"> perc</w:t>
      </w:r>
      <w:r w:rsidR="006B2ACF">
        <w:rPr>
          <w:b w:val="0"/>
          <w:bCs w:val="0"/>
          <w:spacing w:val="-2"/>
          <w:sz w:val="24"/>
          <w:szCs w:val="24"/>
        </w:rPr>
        <w:t>ent, coming</w:t>
      </w:r>
      <w:r>
        <w:rPr>
          <w:b w:val="0"/>
          <w:bCs w:val="0"/>
          <w:spacing w:val="-2"/>
          <w:sz w:val="24"/>
          <w:szCs w:val="24"/>
        </w:rPr>
        <w:t xml:space="preserve"> down to 0.024 mg/l from</w:t>
      </w:r>
      <w:r w:rsidRPr="00464C4D">
        <w:rPr>
          <w:b w:val="0"/>
          <w:bCs w:val="0"/>
          <w:spacing w:val="-2"/>
          <w:sz w:val="24"/>
          <w:szCs w:val="24"/>
        </w:rPr>
        <w:t xml:space="preserve"> an </w:t>
      </w:r>
      <w:r>
        <w:rPr>
          <w:b w:val="0"/>
          <w:bCs w:val="0"/>
          <w:spacing w:val="-2"/>
          <w:sz w:val="24"/>
          <w:szCs w:val="24"/>
        </w:rPr>
        <w:t>initial concentration of 0,036</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Pb</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63.87</w:t>
      </w:r>
      <w:r w:rsidRPr="00464C4D">
        <w:rPr>
          <w:b w:val="0"/>
          <w:bCs w:val="0"/>
          <w:spacing w:val="-2"/>
          <w:sz w:val="24"/>
          <w:szCs w:val="24"/>
        </w:rPr>
        <w:t xml:space="preserve"> percent </w:t>
      </w:r>
      <w:r>
        <w:rPr>
          <w:b w:val="0"/>
          <w:bCs w:val="0"/>
          <w:spacing w:val="-2"/>
          <w:sz w:val="24"/>
          <w:szCs w:val="24"/>
        </w:rPr>
        <w:t>and &gt; 99.9 percent from the produced water when the unmodified WMR powder and modified WMR biochar biosorbents were used respectively. Reducing Pb</w:t>
      </w:r>
      <w:r>
        <w:rPr>
          <w:b w:val="0"/>
          <w:bCs w:val="0"/>
          <w:spacing w:val="-2"/>
          <w:sz w:val="24"/>
          <w:szCs w:val="24"/>
          <w:vertAlign w:val="superscript"/>
        </w:rPr>
        <w:t xml:space="preserve">2+ </w:t>
      </w:r>
      <w:r>
        <w:rPr>
          <w:b w:val="0"/>
          <w:bCs w:val="0"/>
          <w:spacing w:val="-2"/>
          <w:sz w:val="24"/>
          <w:szCs w:val="24"/>
        </w:rPr>
        <w:t>ions concentration from their initial concentration of 0.036</w:t>
      </w:r>
      <w:r w:rsidRPr="00464C4D">
        <w:rPr>
          <w:b w:val="0"/>
          <w:bCs w:val="0"/>
          <w:spacing w:val="-2"/>
          <w:sz w:val="24"/>
          <w:szCs w:val="24"/>
        </w:rPr>
        <w:t xml:space="preserve"> mg/l </w:t>
      </w:r>
      <w:r>
        <w:rPr>
          <w:b w:val="0"/>
          <w:bCs w:val="0"/>
          <w:spacing w:val="-2"/>
          <w:sz w:val="24"/>
          <w:szCs w:val="24"/>
        </w:rPr>
        <w:t>to 0.013 mg/l and &lt;0.01 mg/l by the unmodified WMR powder and modified WMR biochar biosorbents respectively.</w:t>
      </w:r>
    </w:p>
    <w:p w14:paraId="0018FB3A"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Pb</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22.22</w:t>
      </w:r>
      <w:r w:rsidRPr="00464C4D">
        <w:rPr>
          <w:b w:val="0"/>
          <w:bCs w:val="0"/>
          <w:spacing w:val="-2"/>
          <w:sz w:val="24"/>
          <w:szCs w:val="24"/>
        </w:rPr>
        <w:t xml:space="preserve"> percent </w:t>
      </w:r>
      <w:r>
        <w:rPr>
          <w:b w:val="0"/>
          <w:bCs w:val="0"/>
          <w:spacing w:val="-2"/>
          <w:sz w:val="24"/>
          <w:szCs w:val="24"/>
        </w:rPr>
        <w:t>and 33.33 percent from the produced water when the unmodified WMR powder and modified WMR biochar biosorbents were used respectively. Reducing it, from their initial concentration of 0.036</w:t>
      </w:r>
      <w:r w:rsidRPr="00464C4D">
        <w:rPr>
          <w:b w:val="0"/>
          <w:bCs w:val="0"/>
          <w:spacing w:val="-2"/>
          <w:sz w:val="24"/>
          <w:szCs w:val="24"/>
        </w:rPr>
        <w:t xml:space="preserve"> mg/l </w:t>
      </w:r>
      <w:r>
        <w:rPr>
          <w:b w:val="0"/>
          <w:bCs w:val="0"/>
          <w:spacing w:val="-2"/>
          <w:sz w:val="24"/>
          <w:szCs w:val="24"/>
        </w:rPr>
        <w:t>to 0.028 mg/l and 0.024 mg/l by the unmodified WMR powder and modified WMR biochar biosorbents respectively.</w:t>
      </w:r>
    </w:p>
    <w:p w14:paraId="596A8589" w14:textId="77777777" w:rsidR="009F57D0" w:rsidRPr="007C47E4" w:rsidRDefault="009F57D0" w:rsidP="00EE15AE">
      <w:pPr>
        <w:pStyle w:val="Heading1"/>
        <w:ind w:left="0"/>
        <w:jc w:val="left"/>
        <w:rPr>
          <w:b w:val="0"/>
          <w:spacing w:val="-2"/>
          <w:sz w:val="24"/>
          <w:szCs w:val="24"/>
        </w:rPr>
      </w:pPr>
      <w:r>
        <w:rPr>
          <w:b w:val="0"/>
          <w:spacing w:val="-2"/>
          <w:sz w:val="24"/>
          <w:szCs w:val="24"/>
        </w:rPr>
        <w:t xml:space="preserve"> </w:t>
      </w:r>
    </w:p>
    <w:p w14:paraId="6691ABB7" w14:textId="77777777" w:rsidR="00EE15AE" w:rsidRDefault="00EE15AE" w:rsidP="00EE15AE">
      <w:pPr>
        <w:jc w:val="both"/>
      </w:pPr>
    </w:p>
    <w:p w14:paraId="7D7575E0" w14:textId="77777777" w:rsidR="00EE15AE" w:rsidRDefault="00EE15AE" w:rsidP="00EE15AE">
      <w:pPr>
        <w:jc w:val="both"/>
      </w:pPr>
    </w:p>
    <w:p w14:paraId="1E380FE2"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4.</w:t>
      </w:r>
      <w:r w:rsidR="00EE15AE" w:rsidRPr="00CB4B12">
        <w:rPr>
          <w:rFonts w:ascii="Times New Roman" w:hAnsi="Times New Roman" w:cs="Times New Roman"/>
          <w:b/>
          <w:spacing w:val="-2"/>
          <w:sz w:val="24"/>
          <w:szCs w:val="24"/>
        </w:rPr>
        <w:t xml:space="preserve"> </w:t>
      </w:r>
      <w:r>
        <w:rPr>
          <w:rFonts w:ascii="Times New Roman" w:hAnsi="Times New Roman" w:cs="Times New Roman"/>
          <w:b/>
          <w:spacing w:val="-2"/>
          <w:sz w:val="24"/>
          <w:szCs w:val="24"/>
        </w:rPr>
        <w:t xml:space="preserve"> </w:t>
      </w:r>
      <w:r w:rsidR="00EE15AE" w:rsidRPr="00CB4B12">
        <w:rPr>
          <w:rFonts w:ascii="Times New Roman" w:hAnsi="Times New Roman" w:cs="Times New Roman"/>
          <w:b/>
          <w:spacing w:val="-2"/>
          <w:sz w:val="24"/>
          <w:szCs w:val="24"/>
        </w:rPr>
        <w:t>Effect of pH on the Biosorption of Zn</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76698529"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67C60E2B"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341A62E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Zn conc.</w:t>
            </w:r>
          </w:p>
          <w:p w14:paraId="73505B1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6CC30C71"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11C146C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3EC4561F"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0D28AE5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6CB51998"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Zn Conc. at </w:t>
            </w:r>
          </w:p>
          <w:p w14:paraId="7AA3BBD3"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5F91B838"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49266B4F" w14:textId="77777777" w:rsidR="00EE15AE" w:rsidRPr="00715823" w:rsidRDefault="00EE15AE" w:rsidP="009A17D3">
            <w:pPr>
              <w:pStyle w:val="Heading1"/>
              <w:ind w:left="0"/>
              <w:rPr>
                <w:spacing w:val="-2"/>
                <w:sz w:val="24"/>
                <w:szCs w:val="24"/>
              </w:rPr>
            </w:pPr>
            <w:r w:rsidRPr="00715823">
              <w:rPr>
                <w:spacing w:val="-2"/>
                <w:sz w:val="24"/>
                <w:szCs w:val="24"/>
              </w:rPr>
              <w:t>WMR</w:t>
            </w:r>
          </w:p>
          <w:p w14:paraId="61EF8173"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3C460B1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0.189</w:t>
            </w:r>
          </w:p>
        </w:tc>
        <w:tc>
          <w:tcPr>
            <w:tcW w:w="1847" w:type="dxa"/>
          </w:tcPr>
          <w:p w14:paraId="66255EC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0.17</w:t>
            </w:r>
            <w:r w:rsidRPr="00715823">
              <w:rPr>
                <w:b w:val="0"/>
                <w:spacing w:val="-2"/>
                <w:sz w:val="24"/>
                <w:szCs w:val="24"/>
              </w:rPr>
              <w:t>1</w:t>
            </w:r>
          </w:p>
          <w:p w14:paraId="42B1F32D"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*(9.52</w:t>
            </w:r>
            <w:r w:rsidRPr="00715823">
              <w:rPr>
                <w:b w:val="0"/>
                <w:spacing w:val="-2"/>
                <w:sz w:val="24"/>
                <w:szCs w:val="24"/>
              </w:rPr>
              <w:t>%)</w:t>
            </w:r>
          </w:p>
        </w:tc>
        <w:tc>
          <w:tcPr>
            <w:tcW w:w="1848" w:type="dxa"/>
          </w:tcPr>
          <w:p w14:paraId="3FCADAF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0.019</w:t>
            </w:r>
          </w:p>
          <w:p w14:paraId="64400D5A"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*(90.00</w:t>
            </w:r>
            <w:r w:rsidRPr="00715823">
              <w:rPr>
                <w:b w:val="0"/>
                <w:spacing w:val="-2"/>
                <w:sz w:val="24"/>
                <w:szCs w:val="24"/>
              </w:rPr>
              <w:t>%)</w:t>
            </w:r>
          </w:p>
        </w:tc>
        <w:tc>
          <w:tcPr>
            <w:tcW w:w="1848" w:type="dxa"/>
          </w:tcPr>
          <w:p w14:paraId="084D0FB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0.10</w:t>
            </w:r>
            <w:r w:rsidRPr="00715823">
              <w:rPr>
                <w:b w:val="0"/>
                <w:spacing w:val="-2"/>
                <w:sz w:val="24"/>
                <w:szCs w:val="24"/>
              </w:rPr>
              <w:t>1</w:t>
            </w:r>
          </w:p>
          <w:p w14:paraId="0F5F8C3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*(8.80</w:t>
            </w:r>
            <w:r w:rsidRPr="00715823">
              <w:rPr>
                <w:b w:val="0"/>
                <w:spacing w:val="-2"/>
                <w:sz w:val="24"/>
                <w:szCs w:val="24"/>
              </w:rPr>
              <w:t>%)</w:t>
            </w:r>
          </w:p>
        </w:tc>
      </w:tr>
      <w:tr w:rsidR="00EE15AE" w14:paraId="4244E106"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745531AE"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035FCB4A"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0D0678BA"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0.189</w:t>
            </w:r>
          </w:p>
        </w:tc>
        <w:tc>
          <w:tcPr>
            <w:tcW w:w="1847" w:type="dxa"/>
          </w:tcPr>
          <w:p w14:paraId="4C523CCE"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0.165</w:t>
            </w:r>
            <w:r w:rsidRPr="00715823">
              <w:rPr>
                <w:b w:val="0"/>
                <w:spacing w:val="-2"/>
                <w:sz w:val="24"/>
                <w:szCs w:val="24"/>
              </w:rPr>
              <w:tab/>
            </w:r>
          </w:p>
          <w:p w14:paraId="09F37E6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*(12.7</w:t>
            </w:r>
            <w:r w:rsidRPr="00715823">
              <w:rPr>
                <w:b w:val="0"/>
                <w:spacing w:val="-2"/>
                <w:sz w:val="24"/>
                <w:szCs w:val="24"/>
              </w:rPr>
              <w:t>0%)</w:t>
            </w:r>
          </w:p>
        </w:tc>
        <w:tc>
          <w:tcPr>
            <w:tcW w:w="1848" w:type="dxa"/>
          </w:tcPr>
          <w:p w14:paraId="5D443D62"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&lt; 0.01</w:t>
            </w:r>
          </w:p>
          <w:p w14:paraId="1DF3B2E4"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w:t>
            </w:r>
            <w:r w:rsidRPr="00715823">
              <w:rPr>
                <w:b w:val="0"/>
                <w:spacing w:val="-2"/>
                <w:sz w:val="24"/>
                <w:szCs w:val="24"/>
              </w:rPr>
              <w:t>(</w:t>
            </w:r>
            <w:r>
              <w:rPr>
                <w:b w:val="0"/>
                <w:spacing w:val="-2"/>
                <w:sz w:val="24"/>
                <w:szCs w:val="24"/>
              </w:rPr>
              <w:t>&gt;99.00</w:t>
            </w:r>
            <w:r w:rsidRPr="00715823">
              <w:rPr>
                <w:b w:val="0"/>
                <w:spacing w:val="-2"/>
                <w:sz w:val="24"/>
                <w:szCs w:val="24"/>
              </w:rPr>
              <w:t>%)</w:t>
            </w:r>
          </w:p>
        </w:tc>
        <w:tc>
          <w:tcPr>
            <w:tcW w:w="1848" w:type="dxa"/>
          </w:tcPr>
          <w:p w14:paraId="2922A9F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0.093</w:t>
            </w:r>
          </w:p>
          <w:p w14:paraId="31DE8FF1"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*(50.79</w:t>
            </w:r>
            <w:r w:rsidRPr="00715823">
              <w:rPr>
                <w:b w:val="0"/>
                <w:spacing w:val="-2"/>
                <w:sz w:val="24"/>
                <w:szCs w:val="24"/>
              </w:rPr>
              <w:t>%)</w:t>
            </w:r>
          </w:p>
        </w:tc>
      </w:tr>
    </w:tbl>
    <w:p w14:paraId="6779802A" w14:textId="77777777" w:rsidR="00EE15AE"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Zn</w:t>
      </w:r>
      <w:r w:rsidRPr="00D1571A">
        <w:rPr>
          <w:b w:val="0"/>
          <w:spacing w:val="-2"/>
          <w:sz w:val="24"/>
          <w:szCs w:val="24"/>
          <w:vertAlign w:val="superscript"/>
        </w:rPr>
        <w:t>2+</w:t>
      </w:r>
      <w:r>
        <w:rPr>
          <w:b w:val="0"/>
          <w:spacing w:val="-2"/>
          <w:sz w:val="24"/>
          <w:szCs w:val="24"/>
        </w:rPr>
        <w:t xml:space="preserve"> ions by the Biosorbent</w:t>
      </w:r>
    </w:p>
    <w:p w14:paraId="3B36B50F"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4,</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 xml:space="preserve">he </w:t>
      </w:r>
      <w:r>
        <w:rPr>
          <w:b w:val="0"/>
          <w:bCs w:val="0"/>
          <w:spacing w:val="-2"/>
          <w:sz w:val="24"/>
          <w:szCs w:val="24"/>
        </w:rPr>
        <w:t>Zn</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proofErr w:type="gramStart"/>
      <w:r>
        <w:rPr>
          <w:b w:val="0"/>
          <w:bCs w:val="0"/>
          <w:spacing w:val="-2"/>
          <w:sz w:val="24"/>
          <w:szCs w:val="24"/>
        </w:rPr>
        <w:t>was</w:t>
      </w:r>
      <w:proofErr w:type="gramEnd"/>
      <w:r>
        <w:rPr>
          <w:b w:val="0"/>
          <w:bCs w:val="0"/>
          <w:spacing w:val="-2"/>
          <w:sz w:val="24"/>
          <w:szCs w:val="24"/>
        </w:rPr>
        <w:t xml:space="preserve">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by 9.52</w:t>
      </w:r>
      <w:r w:rsidRPr="00464C4D">
        <w:rPr>
          <w:b w:val="0"/>
          <w:bCs w:val="0"/>
          <w:spacing w:val="-2"/>
          <w:sz w:val="24"/>
          <w:szCs w:val="24"/>
        </w:rPr>
        <w:t xml:space="preserve"> </w:t>
      </w:r>
      <w:r>
        <w:rPr>
          <w:b w:val="0"/>
          <w:bCs w:val="0"/>
          <w:spacing w:val="-2"/>
          <w:sz w:val="24"/>
          <w:szCs w:val="24"/>
        </w:rPr>
        <w:t>percent from 0.189</w:t>
      </w:r>
      <w:r w:rsidRPr="00464C4D">
        <w:rPr>
          <w:b w:val="0"/>
          <w:bCs w:val="0"/>
          <w:spacing w:val="-2"/>
          <w:sz w:val="24"/>
          <w:szCs w:val="24"/>
        </w:rPr>
        <w:t xml:space="preserve"> </w:t>
      </w:r>
      <w:r>
        <w:rPr>
          <w:b w:val="0"/>
          <w:bCs w:val="0"/>
          <w:spacing w:val="-2"/>
          <w:sz w:val="24"/>
          <w:szCs w:val="24"/>
        </w:rPr>
        <w:t xml:space="preserve">mg/l </w:t>
      </w:r>
      <w:r w:rsidR="00DF623B">
        <w:rPr>
          <w:b w:val="0"/>
          <w:bCs w:val="0"/>
          <w:spacing w:val="-2"/>
          <w:sz w:val="24"/>
          <w:szCs w:val="24"/>
        </w:rPr>
        <w:t xml:space="preserve">of </w:t>
      </w:r>
      <w:r>
        <w:rPr>
          <w:b w:val="0"/>
          <w:bCs w:val="0"/>
          <w:spacing w:val="-2"/>
          <w:sz w:val="24"/>
          <w:szCs w:val="24"/>
        </w:rPr>
        <w:t>its initial concentration to 0.171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w:t>
      </w:r>
      <w:r>
        <w:rPr>
          <w:b w:val="0"/>
          <w:bCs w:val="0"/>
          <w:spacing w:val="-2"/>
          <w:sz w:val="24"/>
          <w:szCs w:val="24"/>
        </w:rPr>
        <w:t>Zn</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on</w:t>
      </w:r>
      <w:r>
        <w:rPr>
          <w:b w:val="0"/>
          <w:bCs w:val="0"/>
          <w:spacing w:val="-2"/>
          <w:sz w:val="24"/>
          <w:szCs w:val="24"/>
        </w:rPr>
        <w:t>s</w:t>
      </w:r>
      <w:r w:rsidRPr="00464C4D">
        <w:rPr>
          <w:b w:val="0"/>
          <w:bCs w:val="0"/>
          <w:spacing w:val="-2"/>
          <w:sz w:val="24"/>
          <w:szCs w:val="24"/>
        </w:rPr>
        <w:t xml:space="preserve"> </w:t>
      </w:r>
      <w:r>
        <w:rPr>
          <w:b w:val="0"/>
          <w:bCs w:val="0"/>
          <w:spacing w:val="-2"/>
          <w:sz w:val="24"/>
          <w:szCs w:val="24"/>
        </w:rPr>
        <w:t xml:space="preserve">in the produced water </w:t>
      </w:r>
      <w:proofErr w:type="gramStart"/>
      <w:r>
        <w:rPr>
          <w:b w:val="0"/>
          <w:bCs w:val="0"/>
          <w:spacing w:val="-2"/>
          <w:sz w:val="24"/>
          <w:szCs w:val="24"/>
        </w:rPr>
        <w:t>was</w:t>
      </w:r>
      <w:proofErr w:type="gramEnd"/>
      <w:r>
        <w:rPr>
          <w:b w:val="0"/>
          <w:bCs w:val="0"/>
          <w:spacing w:val="-2"/>
          <w:sz w:val="24"/>
          <w:szCs w:val="24"/>
        </w:rPr>
        <w:t xml:space="preserve"> reduced by 12.7</w:t>
      </w:r>
      <w:r w:rsidRPr="00464C4D">
        <w:rPr>
          <w:b w:val="0"/>
          <w:bCs w:val="0"/>
          <w:spacing w:val="-2"/>
          <w:sz w:val="24"/>
          <w:szCs w:val="24"/>
        </w:rPr>
        <w:t xml:space="preserve"> perc</w:t>
      </w:r>
      <w:r w:rsidR="00DF623B">
        <w:rPr>
          <w:b w:val="0"/>
          <w:bCs w:val="0"/>
          <w:spacing w:val="-2"/>
          <w:sz w:val="24"/>
          <w:szCs w:val="24"/>
        </w:rPr>
        <w:t>ent, coming</w:t>
      </w:r>
      <w:r>
        <w:rPr>
          <w:b w:val="0"/>
          <w:bCs w:val="0"/>
          <w:spacing w:val="-2"/>
          <w:sz w:val="24"/>
          <w:szCs w:val="24"/>
        </w:rPr>
        <w:t xml:space="preserve"> down to 0.165 mg/l from</w:t>
      </w:r>
      <w:r w:rsidRPr="00464C4D">
        <w:rPr>
          <w:b w:val="0"/>
          <w:bCs w:val="0"/>
          <w:spacing w:val="-2"/>
          <w:sz w:val="24"/>
          <w:szCs w:val="24"/>
        </w:rPr>
        <w:t xml:space="preserve"> an </w:t>
      </w:r>
      <w:r>
        <w:rPr>
          <w:b w:val="0"/>
          <w:bCs w:val="0"/>
          <w:spacing w:val="-2"/>
          <w:sz w:val="24"/>
          <w:szCs w:val="24"/>
        </w:rPr>
        <w:t xml:space="preserve">initial concentration of 0.189 </w:t>
      </w:r>
      <w:r w:rsidRPr="00464C4D">
        <w:rPr>
          <w:b w:val="0"/>
          <w:bCs w:val="0"/>
          <w:spacing w:val="-2"/>
          <w:sz w:val="24"/>
          <w:szCs w:val="24"/>
        </w:rPr>
        <w:t xml:space="preserve">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 xml:space="preserve">the </w:t>
      </w:r>
      <w:r>
        <w:rPr>
          <w:b w:val="0"/>
          <w:bCs w:val="0"/>
          <w:spacing w:val="-2"/>
          <w:sz w:val="24"/>
          <w:szCs w:val="24"/>
        </w:rPr>
        <w:t>Zn</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 90.0</w:t>
      </w:r>
      <w:r w:rsidRPr="00464C4D">
        <w:rPr>
          <w:b w:val="0"/>
          <w:bCs w:val="0"/>
          <w:spacing w:val="-2"/>
          <w:sz w:val="24"/>
          <w:szCs w:val="24"/>
        </w:rPr>
        <w:t xml:space="preserve"> percent </w:t>
      </w:r>
      <w:r>
        <w:rPr>
          <w:b w:val="0"/>
          <w:bCs w:val="0"/>
          <w:spacing w:val="-2"/>
          <w:sz w:val="24"/>
          <w:szCs w:val="24"/>
        </w:rPr>
        <w:t>and &gt;99.0 percent from the produced water when the unmodified WMR powder and modified WMR biochar biosorbents were used respectively. Reducing Zn</w:t>
      </w:r>
      <w:r>
        <w:rPr>
          <w:b w:val="0"/>
          <w:bCs w:val="0"/>
          <w:spacing w:val="-2"/>
          <w:sz w:val="24"/>
          <w:szCs w:val="24"/>
          <w:vertAlign w:val="superscript"/>
        </w:rPr>
        <w:t xml:space="preserve">2+ </w:t>
      </w:r>
      <w:r>
        <w:rPr>
          <w:b w:val="0"/>
          <w:bCs w:val="0"/>
          <w:spacing w:val="-2"/>
          <w:sz w:val="24"/>
          <w:szCs w:val="24"/>
        </w:rPr>
        <w:t>ions concentration from their initial concentration of 0.189</w:t>
      </w:r>
      <w:r w:rsidRPr="00464C4D">
        <w:rPr>
          <w:b w:val="0"/>
          <w:bCs w:val="0"/>
          <w:spacing w:val="-2"/>
          <w:sz w:val="24"/>
          <w:szCs w:val="24"/>
        </w:rPr>
        <w:t xml:space="preserve"> mg/l </w:t>
      </w:r>
      <w:r>
        <w:rPr>
          <w:b w:val="0"/>
          <w:bCs w:val="0"/>
          <w:spacing w:val="-2"/>
          <w:sz w:val="24"/>
          <w:szCs w:val="24"/>
        </w:rPr>
        <w:t>to 0.019mg/l and &lt;0.01 mg/l by the unmodified WMR powder and modified WMR biochar biosorbents respectively.</w:t>
      </w:r>
    </w:p>
    <w:p w14:paraId="3CCCC635" w14:textId="77777777" w:rsidR="009F57D0" w:rsidRPr="007C47E4" w:rsidRDefault="009F57D0" w:rsidP="00922F00">
      <w:pPr>
        <w:pStyle w:val="Heading1"/>
        <w:spacing w:line="480" w:lineRule="auto"/>
        <w:ind w:left="0"/>
        <w:jc w:val="both"/>
        <w:rPr>
          <w:b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 xml:space="preserve">the </w:t>
      </w:r>
      <w:r>
        <w:rPr>
          <w:b w:val="0"/>
          <w:bCs w:val="0"/>
          <w:spacing w:val="-2"/>
          <w:sz w:val="24"/>
          <w:szCs w:val="24"/>
        </w:rPr>
        <w:t>Zn</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8.80</w:t>
      </w:r>
      <w:r w:rsidRPr="00464C4D">
        <w:rPr>
          <w:b w:val="0"/>
          <w:bCs w:val="0"/>
          <w:spacing w:val="-2"/>
          <w:sz w:val="24"/>
          <w:szCs w:val="24"/>
        </w:rPr>
        <w:t xml:space="preserve"> percent </w:t>
      </w:r>
      <w:r>
        <w:rPr>
          <w:b w:val="0"/>
          <w:bCs w:val="0"/>
          <w:spacing w:val="-2"/>
          <w:sz w:val="24"/>
          <w:szCs w:val="24"/>
        </w:rPr>
        <w:t>and 50.79 percent from the produced water when the unmodified WMR powder and modified WMR biochar biosorbents were used respectively. Reducing it, from their initial concentration of 0.189</w:t>
      </w:r>
      <w:r w:rsidRPr="00464C4D">
        <w:rPr>
          <w:b w:val="0"/>
          <w:bCs w:val="0"/>
          <w:spacing w:val="-2"/>
          <w:sz w:val="24"/>
          <w:szCs w:val="24"/>
        </w:rPr>
        <w:t xml:space="preserve"> mg/l </w:t>
      </w:r>
      <w:r>
        <w:rPr>
          <w:b w:val="0"/>
          <w:bCs w:val="0"/>
          <w:spacing w:val="-2"/>
          <w:sz w:val="24"/>
          <w:szCs w:val="24"/>
        </w:rPr>
        <w:t xml:space="preserve">to 0.101 mg/l and 0.093 mg/l by the unmodified WMR powder and modified WMR biochar biosorbents respectively </w:t>
      </w:r>
    </w:p>
    <w:p w14:paraId="16DCBD38" w14:textId="77777777" w:rsidR="00EE15AE" w:rsidRDefault="00EE15AE" w:rsidP="00922F00">
      <w:pPr>
        <w:jc w:val="both"/>
      </w:pPr>
    </w:p>
    <w:p w14:paraId="2D53B847" w14:textId="77777777" w:rsidR="00EE15AE" w:rsidRDefault="00EE15AE" w:rsidP="00EE15AE">
      <w:pPr>
        <w:jc w:val="both"/>
      </w:pPr>
    </w:p>
    <w:p w14:paraId="7FD158B3" w14:textId="77777777" w:rsidR="00EE15AE" w:rsidRPr="00CB4B12" w:rsidRDefault="00CB4B12" w:rsidP="00EE15AE">
      <w:pPr>
        <w:jc w:val="both"/>
        <w:rPr>
          <w:rFonts w:ascii="Times New Roman" w:hAnsi="Times New Roman" w:cs="Times New Roman"/>
          <w:b/>
        </w:rPr>
      </w:pPr>
      <w:r w:rsidRPr="00CB4B12">
        <w:rPr>
          <w:rFonts w:ascii="Times New Roman" w:hAnsi="Times New Roman" w:cs="Times New Roman"/>
          <w:b/>
          <w:spacing w:val="-2"/>
          <w:sz w:val="24"/>
          <w:szCs w:val="24"/>
        </w:rPr>
        <w:lastRenderedPageBreak/>
        <w:t>Table 5.</w:t>
      </w:r>
      <w:r w:rsidR="00EE15AE" w:rsidRPr="00CB4B12">
        <w:rPr>
          <w:rFonts w:ascii="Times New Roman" w:hAnsi="Times New Roman" w:cs="Times New Roman"/>
          <w:b/>
          <w:spacing w:val="-2"/>
          <w:sz w:val="24"/>
          <w:szCs w:val="24"/>
        </w:rPr>
        <w:t xml:space="preserve"> Effect of pH on the Biosorption of Cu</w:t>
      </w:r>
      <w:r w:rsidR="00EE15AE" w:rsidRPr="00CB4B12">
        <w:rPr>
          <w:rFonts w:ascii="Times New Roman" w:hAnsi="Times New Roman" w:cs="Times New Roman"/>
          <w:b/>
          <w:spacing w:val="-2"/>
          <w:sz w:val="24"/>
          <w:szCs w:val="24"/>
          <w:vertAlign w:val="superscript"/>
        </w:rPr>
        <w:t>2+</w:t>
      </w:r>
      <w:r w:rsidR="00EE15AE" w:rsidRPr="00CB4B12">
        <w:rPr>
          <w:rFonts w:ascii="Times New Roman" w:hAnsi="Times New Roman" w:cs="Times New Roman"/>
          <w:b/>
          <w:spacing w:val="-2"/>
          <w:sz w:val="24"/>
          <w:szCs w:val="24"/>
        </w:rPr>
        <w:t xml:space="preserve"> (mg/L) on the WMR after 30minutes of filtration down the column.</w:t>
      </w:r>
    </w:p>
    <w:tbl>
      <w:tblPr>
        <w:tblStyle w:val="ColorfulList-Accent3"/>
        <w:tblW w:w="0" w:type="auto"/>
        <w:tblLook w:val="04A0" w:firstRow="1" w:lastRow="0" w:firstColumn="1" w:lastColumn="0" w:noHBand="0" w:noVBand="1"/>
      </w:tblPr>
      <w:tblGrid>
        <w:gridCol w:w="1857"/>
        <w:gridCol w:w="1842"/>
        <w:gridCol w:w="1847"/>
        <w:gridCol w:w="1848"/>
        <w:gridCol w:w="1848"/>
      </w:tblGrid>
      <w:tr w:rsidR="00EE15AE" w14:paraId="79B7D7A3"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D44D439" w14:textId="77777777" w:rsidR="00EE15AE" w:rsidRDefault="00EE15AE" w:rsidP="009A17D3">
            <w:pPr>
              <w:pStyle w:val="Heading1"/>
              <w:ind w:left="0"/>
              <w:jc w:val="both"/>
              <w:rPr>
                <w:spacing w:val="-2"/>
                <w:sz w:val="24"/>
                <w:szCs w:val="24"/>
              </w:rPr>
            </w:pPr>
            <w:r>
              <w:rPr>
                <w:spacing w:val="-2"/>
                <w:sz w:val="24"/>
                <w:szCs w:val="24"/>
              </w:rPr>
              <w:t>BIOSORBENT</w:t>
            </w:r>
          </w:p>
        </w:tc>
        <w:tc>
          <w:tcPr>
            <w:tcW w:w="1842" w:type="dxa"/>
          </w:tcPr>
          <w:p w14:paraId="748E58A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Initial Cu conc.</w:t>
            </w:r>
          </w:p>
          <w:p w14:paraId="13EC2FF4"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In mg/L</w:t>
            </w:r>
          </w:p>
        </w:tc>
        <w:tc>
          <w:tcPr>
            <w:tcW w:w="1847" w:type="dxa"/>
          </w:tcPr>
          <w:p w14:paraId="66F84E1F"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5ED9FB16"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2.6</w:t>
            </w:r>
          </w:p>
        </w:tc>
        <w:tc>
          <w:tcPr>
            <w:tcW w:w="1848" w:type="dxa"/>
          </w:tcPr>
          <w:p w14:paraId="6B82768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070AC6DC"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6.2</w:t>
            </w:r>
          </w:p>
        </w:tc>
        <w:tc>
          <w:tcPr>
            <w:tcW w:w="1848" w:type="dxa"/>
          </w:tcPr>
          <w:p w14:paraId="437B8BE9"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Cu Conc. at </w:t>
            </w:r>
          </w:p>
          <w:p w14:paraId="75B34701" w14:textId="77777777" w:rsidR="00EE15AE" w:rsidRDefault="00EE15AE" w:rsidP="009A17D3">
            <w:pPr>
              <w:pStyle w:val="Heading1"/>
              <w:ind w:left="0"/>
              <w:jc w:val="both"/>
              <w:cnfStyle w:val="100000000000" w:firstRow="1" w:lastRow="0" w:firstColumn="0" w:lastColumn="0" w:oddVBand="0" w:evenVBand="0" w:oddHBand="0" w:evenHBand="0" w:firstRowFirstColumn="0" w:firstRowLastColumn="0" w:lastRowFirstColumn="0" w:lastRowLastColumn="0"/>
              <w:rPr>
                <w:spacing w:val="-2"/>
                <w:sz w:val="24"/>
                <w:szCs w:val="24"/>
              </w:rPr>
            </w:pPr>
            <w:r>
              <w:rPr>
                <w:spacing w:val="-2"/>
                <w:sz w:val="24"/>
                <w:szCs w:val="24"/>
              </w:rPr>
              <w:t>pH of 10.5</w:t>
            </w:r>
          </w:p>
        </w:tc>
      </w:tr>
      <w:tr w:rsidR="00EE15AE" w14:paraId="394F4854"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7" w:type="dxa"/>
          </w:tcPr>
          <w:p w14:paraId="1CD8862C" w14:textId="77777777" w:rsidR="00EE15AE" w:rsidRPr="00715823" w:rsidRDefault="00EE15AE" w:rsidP="009A17D3">
            <w:pPr>
              <w:pStyle w:val="Heading1"/>
              <w:ind w:left="0"/>
              <w:rPr>
                <w:spacing w:val="-2"/>
                <w:sz w:val="24"/>
                <w:szCs w:val="24"/>
              </w:rPr>
            </w:pPr>
            <w:r w:rsidRPr="00715823">
              <w:rPr>
                <w:spacing w:val="-2"/>
                <w:sz w:val="24"/>
                <w:szCs w:val="24"/>
              </w:rPr>
              <w:t>WMR</w:t>
            </w:r>
          </w:p>
          <w:p w14:paraId="39A00680" w14:textId="77777777" w:rsidR="00EE15AE" w:rsidRPr="00715823" w:rsidRDefault="00EE15AE" w:rsidP="009A17D3">
            <w:pPr>
              <w:pStyle w:val="Heading1"/>
              <w:ind w:left="0"/>
              <w:rPr>
                <w:spacing w:val="-2"/>
                <w:sz w:val="24"/>
                <w:szCs w:val="24"/>
              </w:rPr>
            </w:pPr>
            <w:r w:rsidRPr="00715823">
              <w:rPr>
                <w:spacing w:val="-2"/>
                <w:sz w:val="24"/>
                <w:szCs w:val="24"/>
              </w:rPr>
              <w:t>(Unmodified)</w:t>
            </w:r>
          </w:p>
        </w:tc>
        <w:tc>
          <w:tcPr>
            <w:tcW w:w="1842" w:type="dxa"/>
          </w:tcPr>
          <w:p w14:paraId="4B261F0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sidRPr="00715823">
              <w:rPr>
                <w:b w:val="0"/>
                <w:spacing w:val="-2"/>
                <w:sz w:val="24"/>
                <w:szCs w:val="24"/>
              </w:rPr>
              <w:t>1.</w:t>
            </w:r>
            <w:r>
              <w:rPr>
                <w:b w:val="0"/>
                <w:spacing w:val="-2"/>
                <w:sz w:val="24"/>
                <w:szCs w:val="24"/>
              </w:rPr>
              <w:t>84</w:t>
            </w:r>
          </w:p>
        </w:tc>
        <w:tc>
          <w:tcPr>
            <w:tcW w:w="1847" w:type="dxa"/>
          </w:tcPr>
          <w:p w14:paraId="10818180"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w:t>
            </w:r>
            <w:r w:rsidRPr="00715823">
              <w:rPr>
                <w:b w:val="0"/>
                <w:spacing w:val="-2"/>
                <w:sz w:val="24"/>
                <w:szCs w:val="24"/>
              </w:rPr>
              <w:t>51</w:t>
            </w:r>
          </w:p>
          <w:p w14:paraId="5351CE2F"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*(17.90</w:t>
            </w:r>
            <w:r w:rsidRPr="00715823">
              <w:rPr>
                <w:b w:val="0"/>
                <w:spacing w:val="-2"/>
                <w:sz w:val="24"/>
                <w:szCs w:val="24"/>
              </w:rPr>
              <w:t>%)</w:t>
            </w:r>
          </w:p>
        </w:tc>
        <w:tc>
          <w:tcPr>
            <w:tcW w:w="1848" w:type="dxa"/>
          </w:tcPr>
          <w:p w14:paraId="045FD43E"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0.94</w:t>
            </w:r>
          </w:p>
          <w:p w14:paraId="6B5E08F7"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*(48.91</w:t>
            </w:r>
            <w:r w:rsidRPr="00715823">
              <w:rPr>
                <w:b w:val="0"/>
                <w:spacing w:val="-2"/>
                <w:sz w:val="24"/>
                <w:szCs w:val="24"/>
              </w:rPr>
              <w:t>%)</w:t>
            </w:r>
          </w:p>
        </w:tc>
        <w:tc>
          <w:tcPr>
            <w:tcW w:w="1848" w:type="dxa"/>
          </w:tcPr>
          <w:p w14:paraId="118ADFA6"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1.62</w:t>
            </w:r>
          </w:p>
          <w:p w14:paraId="17B296C9" w14:textId="77777777" w:rsidR="00EE15AE" w:rsidRPr="00715823" w:rsidRDefault="00EE15AE" w:rsidP="009A17D3">
            <w:pPr>
              <w:pStyle w:val="Heading1"/>
              <w:ind w:left="0"/>
              <w:cnfStyle w:val="000000100000" w:firstRow="0" w:lastRow="0" w:firstColumn="0" w:lastColumn="0" w:oddVBand="0" w:evenVBand="0" w:oddHBand="1" w:evenHBand="0" w:firstRowFirstColumn="0" w:firstRowLastColumn="0" w:lastRowFirstColumn="0" w:lastRowLastColumn="0"/>
              <w:rPr>
                <w:b w:val="0"/>
                <w:spacing w:val="-2"/>
                <w:sz w:val="24"/>
                <w:szCs w:val="24"/>
              </w:rPr>
            </w:pPr>
            <w:r>
              <w:rPr>
                <w:b w:val="0"/>
                <w:spacing w:val="-2"/>
                <w:sz w:val="24"/>
                <w:szCs w:val="24"/>
              </w:rPr>
              <w:t>*(11.96</w:t>
            </w:r>
            <w:r w:rsidRPr="00715823">
              <w:rPr>
                <w:b w:val="0"/>
                <w:spacing w:val="-2"/>
                <w:sz w:val="24"/>
                <w:szCs w:val="24"/>
              </w:rPr>
              <w:t>%)</w:t>
            </w:r>
          </w:p>
        </w:tc>
      </w:tr>
      <w:tr w:rsidR="00EE15AE" w14:paraId="0633B66A" w14:textId="77777777" w:rsidTr="009A17D3">
        <w:tc>
          <w:tcPr>
            <w:cnfStyle w:val="001000000000" w:firstRow="0" w:lastRow="0" w:firstColumn="1" w:lastColumn="0" w:oddVBand="0" w:evenVBand="0" w:oddHBand="0" w:evenHBand="0" w:firstRowFirstColumn="0" w:firstRowLastColumn="0" w:lastRowFirstColumn="0" w:lastRowLastColumn="0"/>
            <w:tcW w:w="1857" w:type="dxa"/>
          </w:tcPr>
          <w:p w14:paraId="319697E8" w14:textId="77777777" w:rsidR="00EE15AE" w:rsidRPr="00715823" w:rsidRDefault="00EE15AE" w:rsidP="009A17D3">
            <w:pPr>
              <w:pStyle w:val="Heading1"/>
              <w:ind w:left="0"/>
              <w:rPr>
                <w:spacing w:val="-2"/>
                <w:sz w:val="24"/>
                <w:szCs w:val="24"/>
              </w:rPr>
            </w:pPr>
            <w:r w:rsidRPr="00715823">
              <w:rPr>
                <w:spacing w:val="-2"/>
                <w:sz w:val="24"/>
                <w:szCs w:val="24"/>
              </w:rPr>
              <w:t>WMR</w:t>
            </w:r>
            <w:r>
              <w:rPr>
                <w:spacing w:val="-2"/>
                <w:sz w:val="24"/>
                <w:szCs w:val="24"/>
              </w:rPr>
              <w:t xml:space="preserve"> BIOCHAR</w:t>
            </w:r>
          </w:p>
          <w:p w14:paraId="794E6D81" w14:textId="77777777" w:rsidR="00EE15AE" w:rsidRPr="00715823" w:rsidRDefault="00EE15AE" w:rsidP="009A17D3">
            <w:pPr>
              <w:pStyle w:val="Heading1"/>
              <w:ind w:left="0"/>
              <w:rPr>
                <w:spacing w:val="-2"/>
                <w:sz w:val="24"/>
                <w:szCs w:val="24"/>
              </w:rPr>
            </w:pPr>
            <w:r w:rsidRPr="00715823">
              <w:rPr>
                <w:spacing w:val="-2"/>
                <w:sz w:val="24"/>
                <w:szCs w:val="24"/>
              </w:rPr>
              <w:t>(Modified)</w:t>
            </w:r>
          </w:p>
        </w:tc>
        <w:tc>
          <w:tcPr>
            <w:tcW w:w="1842" w:type="dxa"/>
          </w:tcPr>
          <w:p w14:paraId="50CBDFFA"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sidRPr="00715823">
              <w:rPr>
                <w:b w:val="0"/>
                <w:spacing w:val="-2"/>
                <w:sz w:val="24"/>
                <w:szCs w:val="24"/>
              </w:rPr>
              <w:t>1.</w:t>
            </w:r>
            <w:r>
              <w:rPr>
                <w:b w:val="0"/>
                <w:spacing w:val="-2"/>
                <w:sz w:val="24"/>
                <w:szCs w:val="24"/>
              </w:rPr>
              <w:t>84</w:t>
            </w:r>
          </w:p>
        </w:tc>
        <w:tc>
          <w:tcPr>
            <w:tcW w:w="1847" w:type="dxa"/>
          </w:tcPr>
          <w:p w14:paraId="385C6C3D"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1.4</w:t>
            </w:r>
            <w:r w:rsidRPr="00715823">
              <w:rPr>
                <w:b w:val="0"/>
                <w:spacing w:val="-2"/>
                <w:sz w:val="24"/>
                <w:szCs w:val="24"/>
              </w:rPr>
              <w:t>3</w:t>
            </w:r>
            <w:r w:rsidRPr="00715823">
              <w:rPr>
                <w:b w:val="0"/>
                <w:spacing w:val="-2"/>
                <w:sz w:val="24"/>
                <w:szCs w:val="24"/>
              </w:rPr>
              <w:tab/>
            </w:r>
          </w:p>
          <w:p w14:paraId="4CB121A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*(22.28</w:t>
            </w:r>
            <w:r w:rsidRPr="00715823">
              <w:rPr>
                <w:b w:val="0"/>
                <w:spacing w:val="-2"/>
                <w:sz w:val="24"/>
                <w:szCs w:val="24"/>
              </w:rPr>
              <w:t>%)</w:t>
            </w:r>
          </w:p>
        </w:tc>
        <w:tc>
          <w:tcPr>
            <w:tcW w:w="1848" w:type="dxa"/>
          </w:tcPr>
          <w:p w14:paraId="4264ADB4"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0.</w:t>
            </w:r>
            <w:r w:rsidRPr="00715823">
              <w:rPr>
                <w:b w:val="0"/>
                <w:spacing w:val="-2"/>
                <w:sz w:val="24"/>
                <w:szCs w:val="24"/>
              </w:rPr>
              <w:t>8</w:t>
            </w:r>
            <w:r>
              <w:rPr>
                <w:b w:val="0"/>
                <w:spacing w:val="-2"/>
                <w:sz w:val="24"/>
                <w:szCs w:val="24"/>
              </w:rPr>
              <w:t>7</w:t>
            </w:r>
          </w:p>
          <w:p w14:paraId="2B68A869"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*(52.72</w:t>
            </w:r>
            <w:r w:rsidRPr="00715823">
              <w:rPr>
                <w:b w:val="0"/>
                <w:spacing w:val="-2"/>
                <w:sz w:val="24"/>
                <w:szCs w:val="24"/>
              </w:rPr>
              <w:t>%)</w:t>
            </w:r>
          </w:p>
        </w:tc>
        <w:tc>
          <w:tcPr>
            <w:tcW w:w="1848" w:type="dxa"/>
          </w:tcPr>
          <w:p w14:paraId="69118BB3"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1.60</w:t>
            </w:r>
          </w:p>
          <w:p w14:paraId="61293DC6" w14:textId="77777777" w:rsidR="00EE15AE" w:rsidRPr="00715823" w:rsidRDefault="00EE15AE" w:rsidP="009A17D3">
            <w:pPr>
              <w:pStyle w:val="Heading1"/>
              <w:ind w:left="0"/>
              <w:cnfStyle w:val="000000000000" w:firstRow="0" w:lastRow="0" w:firstColumn="0" w:lastColumn="0" w:oddVBand="0" w:evenVBand="0" w:oddHBand="0" w:evenHBand="0" w:firstRowFirstColumn="0" w:firstRowLastColumn="0" w:lastRowFirstColumn="0" w:lastRowLastColumn="0"/>
              <w:rPr>
                <w:b w:val="0"/>
                <w:spacing w:val="-2"/>
                <w:sz w:val="24"/>
                <w:szCs w:val="24"/>
              </w:rPr>
            </w:pPr>
            <w:r>
              <w:rPr>
                <w:b w:val="0"/>
                <w:spacing w:val="-2"/>
                <w:sz w:val="24"/>
                <w:szCs w:val="24"/>
              </w:rPr>
              <w:t>*(13.04</w:t>
            </w:r>
            <w:r w:rsidRPr="00715823">
              <w:rPr>
                <w:b w:val="0"/>
                <w:spacing w:val="-2"/>
                <w:sz w:val="24"/>
                <w:szCs w:val="24"/>
              </w:rPr>
              <w:t>%)</w:t>
            </w:r>
          </w:p>
        </w:tc>
      </w:tr>
    </w:tbl>
    <w:p w14:paraId="08E9C00D" w14:textId="77777777" w:rsidR="00EE15AE" w:rsidRPr="007C47E4" w:rsidRDefault="00EE15AE" w:rsidP="00EE15AE">
      <w:pPr>
        <w:pStyle w:val="Heading1"/>
        <w:ind w:left="0"/>
        <w:jc w:val="left"/>
        <w:rPr>
          <w:b w:val="0"/>
          <w:spacing w:val="-2"/>
          <w:sz w:val="24"/>
          <w:szCs w:val="24"/>
        </w:rPr>
      </w:pPr>
      <w:r>
        <w:rPr>
          <w:b w:val="0"/>
          <w:spacing w:val="-2"/>
          <w:sz w:val="24"/>
          <w:szCs w:val="24"/>
        </w:rPr>
        <w:t xml:space="preserve"> *(%) </w:t>
      </w:r>
      <w:proofErr w:type="spellStart"/>
      <w:r>
        <w:rPr>
          <w:b w:val="0"/>
          <w:spacing w:val="-2"/>
          <w:sz w:val="24"/>
          <w:szCs w:val="24"/>
        </w:rPr>
        <w:t>Bioadsorption</w:t>
      </w:r>
      <w:proofErr w:type="spellEnd"/>
      <w:r>
        <w:rPr>
          <w:b w:val="0"/>
          <w:spacing w:val="-2"/>
          <w:sz w:val="24"/>
          <w:szCs w:val="24"/>
        </w:rPr>
        <w:t>/Removal of Cu</w:t>
      </w:r>
      <w:r w:rsidRPr="00D1571A">
        <w:rPr>
          <w:b w:val="0"/>
          <w:spacing w:val="-2"/>
          <w:sz w:val="24"/>
          <w:szCs w:val="24"/>
          <w:vertAlign w:val="superscript"/>
        </w:rPr>
        <w:t>2+</w:t>
      </w:r>
      <w:r>
        <w:rPr>
          <w:b w:val="0"/>
          <w:spacing w:val="-2"/>
          <w:sz w:val="24"/>
          <w:szCs w:val="24"/>
        </w:rPr>
        <w:t xml:space="preserve"> ions by the Biosorbent</w:t>
      </w:r>
    </w:p>
    <w:p w14:paraId="0A796767" w14:textId="77777777" w:rsidR="009F57D0" w:rsidRDefault="009F57D0" w:rsidP="009F57D0">
      <w:pPr>
        <w:pStyle w:val="Heading1"/>
        <w:spacing w:line="480" w:lineRule="auto"/>
        <w:jc w:val="both"/>
        <w:rPr>
          <w:b w:val="0"/>
          <w:bCs w:val="0"/>
          <w:spacing w:val="-2"/>
          <w:sz w:val="24"/>
          <w:szCs w:val="24"/>
        </w:rPr>
      </w:pPr>
      <w:r w:rsidRPr="00464C4D">
        <w:rPr>
          <w:b w:val="0"/>
          <w:bCs w:val="0"/>
          <w:spacing w:val="-2"/>
          <w:sz w:val="24"/>
          <w:szCs w:val="24"/>
        </w:rPr>
        <w:t xml:space="preserve">In </w:t>
      </w:r>
      <w:r w:rsidR="00CB4B12">
        <w:rPr>
          <w:b w:val="0"/>
          <w:bCs w:val="0"/>
          <w:spacing w:val="-2"/>
          <w:sz w:val="24"/>
          <w:szCs w:val="24"/>
        </w:rPr>
        <w:t>table 5,</w:t>
      </w:r>
      <w:r>
        <w:rPr>
          <w:b w:val="0"/>
          <w:bCs w:val="0"/>
          <w:spacing w:val="-2"/>
          <w:sz w:val="24"/>
          <w:szCs w:val="24"/>
        </w:rPr>
        <w:t xml:space="preserve"> (above) at a contact time of </w:t>
      </w:r>
      <w:r w:rsidRPr="00464C4D">
        <w:rPr>
          <w:b w:val="0"/>
          <w:bCs w:val="0"/>
          <w:spacing w:val="-2"/>
          <w:sz w:val="24"/>
          <w:szCs w:val="24"/>
        </w:rPr>
        <w:t>30 minute</w:t>
      </w:r>
      <w:r>
        <w:rPr>
          <w:b w:val="0"/>
          <w:bCs w:val="0"/>
          <w:spacing w:val="-2"/>
          <w:sz w:val="24"/>
          <w:szCs w:val="24"/>
        </w:rPr>
        <w:t>s, we can observe</w:t>
      </w:r>
      <w:r w:rsidRPr="00464C4D">
        <w:rPr>
          <w:b w:val="0"/>
          <w:bCs w:val="0"/>
          <w:spacing w:val="-2"/>
          <w:sz w:val="24"/>
          <w:szCs w:val="24"/>
        </w:rPr>
        <w:t xml:space="preserve"> as following: </w:t>
      </w:r>
      <w:r>
        <w:rPr>
          <w:b w:val="0"/>
          <w:bCs w:val="0"/>
          <w:spacing w:val="-2"/>
          <w:sz w:val="24"/>
          <w:szCs w:val="24"/>
        </w:rPr>
        <w:t>At pH 2.6 (</w:t>
      </w:r>
      <w:r w:rsidRPr="00464C4D">
        <w:rPr>
          <w:b w:val="0"/>
          <w:bCs w:val="0"/>
          <w:spacing w:val="-2"/>
          <w:sz w:val="24"/>
          <w:szCs w:val="24"/>
        </w:rPr>
        <w:t>an acidic medium</w:t>
      </w:r>
      <w:r>
        <w:rPr>
          <w:b w:val="0"/>
          <w:bCs w:val="0"/>
          <w:spacing w:val="-2"/>
          <w:sz w:val="24"/>
          <w:szCs w:val="24"/>
        </w:rPr>
        <w:t>), t</w:t>
      </w:r>
      <w:r w:rsidRPr="00464C4D">
        <w:rPr>
          <w:b w:val="0"/>
          <w:bCs w:val="0"/>
          <w:spacing w:val="-2"/>
          <w:sz w:val="24"/>
          <w:szCs w:val="24"/>
        </w:rPr>
        <w:t>he Cu</w:t>
      </w:r>
      <w:r w:rsidRPr="00464C4D">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 xml:space="preserve">on </w:t>
      </w:r>
      <w:r>
        <w:rPr>
          <w:b w:val="0"/>
          <w:bCs w:val="0"/>
          <w:spacing w:val="-2"/>
          <w:sz w:val="24"/>
          <w:szCs w:val="24"/>
        </w:rPr>
        <w:t xml:space="preserve">was </w:t>
      </w:r>
      <w:proofErr w:type="gramStart"/>
      <w:r w:rsidRPr="00464C4D">
        <w:rPr>
          <w:b w:val="0"/>
          <w:bCs w:val="0"/>
          <w:spacing w:val="-2"/>
          <w:sz w:val="24"/>
          <w:szCs w:val="24"/>
        </w:rPr>
        <w:t>remove</w:t>
      </w:r>
      <w:proofErr w:type="gramEnd"/>
      <w:r w:rsidRPr="00464C4D">
        <w:rPr>
          <w:b w:val="0"/>
          <w:bCs w:val="0"/>
          <w:spacing w:val="-2"/>
          <w:sz w:val="24"/>
          <w:szCs w:val="24"/>
        </w:rPr>
        <w:t xml:space="preserve"> from the sample of produce</w:t>
      </w:r>
      <w:r>
        <w:rPr>
          <w:b w:val="0"/>
          <w:bCs w:val="0"/>
          <w:spacing w:val="-2"/>
          <w:sz w:val="24"/>
          <w:szCs w:val="24"/>
        </w:rPr>
        <w:t>d</w:t>
      </w:r>
      <w:r w:rsidRPr="00464C4D">
        <w:rPr>
          <w:b w:val="0"/>
          <w:bCs w:val="0"/>
          <w:spacing w:val="-2"/>
          <w:sz w:val="24"/>
          <w:szCs w:val="24"/>
        </w:rPr>
        <w:t xml:space="preserve"> water </w:t>
      </w:r>
      <w:r>
        <w:rPr>
          <w:b w:val="0"/>
          <w:bCs w:val="0"/>
          <w:spacing w:val="-2"/>
          <w:sz w:val="24"/>
          <w:szCs w:val="24"/>
        </w:rPr>
        <w:t xml:space="preserve">by </w:t>
      </w:r>
      <w:r w:rsidRPr="00464C4D">
        <w:rPr>
          <w:b w:val="0"/>
          <w:bCs w:val="0"/>
          <w:spacing w:val="-2"/>
          <w:sz w:val="24"/>
          <w:szCs w:val="24"/>
        </w:rPr>
        <w:t xml:space="preserve">17.9 </w:t>
      </w:r>
      <w:r>
        <w:rPr>
          <w:b w:val="0"/>
          <w:bCs w:val="0"/>
          <w:spacing w:val="-2"/>
          <w:sz w:val="24"/>
          <w:szCs w:val="24"/>
        </w:rPr>
        <w:t>percent</w:t>
      </w:r>
      <w:r w:rsidRPr="00464C4D">
        <w:rPr>
          <w:b w:val="0"/>
          <w:bCs w:val="0"/>
          <w:spacing w:val="-2"/>
          <w:sz w:val="24"/>
          <w:szCs w:val="24"/>
        </w:rPr>
        <w:t xml:space="preserve"> from 1.84 </w:t>
      </w:r>
      <w:r>
        <w:rPr>
          <w:b w:val="0"/>
          <w:bCs w:val="0"/>
          <w:spacing w:val="-2"/>
          <w:sz w:val="24"/>
          <w:szCs w:val="24"/>
        </w:rPr>
        <w:t>mg/l</w:t>
      </w:r>
      <w:r w:rsidR="00DF623B">
        <w:rPr>
          <w:b w:val="0"/>
          <w:bCs w:val="0"/>
          <w:spacing w:val="-2"/>
          <w:sz w:val="24"/>
          <w:szCs w:val="24"/>
        </w:rPr>
        <w:t xml:space="preserve"> of</w:t>
      </w:r>
      <w:r>
        <w:rPr>
          <w:b w:val="0"/>
          <w:bCs w:val="0"/>
          <w:spacing w:val="-2"/>
          <w:sz w:val="24"/>
          <w:szCs w:val="24"/>
        </w:rPr>
        <w:t xml:space="preserve"> its initial concentration to 1.62 mg/L with</w:t>
      </w:r>
      <w:r w:rsidRPr="00464C4D">
        <w:rPr>
          <w:b w:val="0"/>
          <w:bCs w:val="0"/>
          <w:spacing w:val="-2"/>
          <w:sz w:val="24"/>
          <w:szCs w:val="24"/>
        </w:rPr>
        <w:t xml:space="preserve"> the </w:t>
      </w:r>
      <w:r>
        <w:rPr>
          <w:b w:val="0"/>
          <w:bCs w:val="0"/>
          <w:spacing w:val="-2"/>
          <w:sz w:val="24"/>
          <w:szCs w:val="24"/>
        </w:rPr>
        <w:t xml:space="preserve">unmodified watermelon rind powder as a bio-sorbent. At same pH of 2.6 </w:t>
      </w:r>
      <w:r w:rsidRPr="00464C4D">
        <w:rPr>
          <w:b w:val="0"/>
          <w:bCs w:val="0"/>
          <w:spacing w:val="-2"/>
          <w:sz w:val="24"/>
          <w:szCs w:val="24"/>
        </w:rPr>
        <w:t>(an acidic medium</w:t>
      </w:r>
      <w:r>
        <w:rPr>
          <w:b w:val="0"/>
          <w:bCs w:val="0"/>
          <w:spacing w:val="-2"/>
          <w:sz w:val="24"/>
          <w:szCs w:val="24"/>
        </w:rPr>
        <w:t>)</w:t>
      </w:r>
      <w:r w:rsidRPr="00464C4D">
        <w:rPr>
          <w:b w:val="0"/>
          <w:bCs w:val="0"/>
          <w:spacing w:val="-2"/>
          <w:sz w:val="24"/>
          <w:szCs w:val="24"/>
        </w:rPr>
        <w:t xml:space="preserve"> the Cu</w:t>
      </w:r>
      <w:r w:rsidRPr="007372CC">
        <w:rPr>
          <w:b w:val="0"/>
          <w:bCs w:val="0"/>
          <w:spacing w:val="-2"/>
          <w:sz w:val="24"/>
          <w:szCs w:val="24"/>
          <w:vertAlign w:val="superscript"/>
        </w:rPr>
        <w:t>2+</w:t>
      </w:r>
      <w:r>
        <w:rPr>
          <w:b w:val="0"/>
          <w:bCs w:val="0"/>
          <w:spacing w:val="-2"/>
          <w:sz w:val="24"/>
          <w:szCs w:val="24"/>
        </w:rPr>
        <w:t xml:space="preserve"> i</w:t>
      </w:r>
      <w:r w:rsidRPr="00464C4D">
        <w:rPr>
          <w:b w:val="0"/>
          <w:bCs w:val="0"/>
          <w:spacing w:val="-2"/>
          <w:sz w:val="24"/>
          <w:szCs w:val="24"/>
        </w:rPr>
        <w:t xml:space="preserve">on </w:t>
      </w:r>
      <w:r>
        <w:rPr>
          <w:b w:val="0"/>
          <w:bCs w:val="0"/>
          <w:spacing w:val="-2"/>
          <w:sz w:val="24"/>
          <w:szCs w:val="24"/>
        </w:rPr>
        <w:t xml:space="preserve">in the produced water was reduced by </w:t>
      </w:r>
      <w:r w:rsidRPr="00464C4D">
        <w:rPr>
          <w:b w:val="0"/>
          <w:bCs w:val="0"/>
          <w:spacing w:val="-2"/>
          <w:sz w:val="24"/>
          <w:szCs w:val="24"/>
        </w:rPr>
        <w:t>22.28 perc</w:t>
      </w:r>
      <w:r w:rsidR="00DF623B">
        <w:rPr>
          <w:b w:val="0"/>
          <w:bCs w:val="0"/>
          <w:spacing w:val="-2"/>
          <w:sz w:val="24"/>
          <w:szCs w:val="24"/>
        </w:rPr>
        <w:t>ent, coming</w:t>
      </w:r>
      <w:r>
        <w:rPr>
          <w:b w:val="0"/>
          <w:bCs w:val="0"/>
          <w:spacing w:val="-2"/>
          <w:sz w:val="24"/>
          <w:szCs w:val="24"/>
        </w:rPr>
        <w:t xml:space="preserve"> down to 1.60 mg/l from</w:t>
      </w:r>
      <w:r w:rsidRPr="00464C4D">
        <w:rPr>
          <w:b w:val="0"/>
          <w:bCs w:val="0"/>
          <w:spacing w:val="-2"/>
          <w:sz w:val="24"/>
          <w:szCs w:val="24"/>
        </w:rPr>
        <w:t xml:space="preserve"> an </w:t>
      </w:r>
      <w:r>
        <w:rPr>
          <w:b w:val="0"/>
          <w:bCs w:val="0"/>
          <w:spacing w:val="-2"/>
          <w:sz w:val="24"/>
          <w:szCs w:val="24"/>
        </w:rPr>
        <w:t>initial concentration of 1.84</w:t>
      </w:r>
      <w:r w:rsidRPr="00464C4D">
        <w:rPr>
          <w:b w:val="0"/>
          <w:bCs w:val="0"/>
          <w:spacing w:val="-2"/>
          <w:sz w:val="24"/>
          <w:szCs w:val="24"/>
        </w:rPr>
        <w:t xml:space="preserve"> mg/l </w:t>
      </w:r>
      <w:r>
        <w:rPr>
          <w:b w:val="0"/>
          <w:bCs w:val="0"/>
          <w:spacing w:val="-2"/>
          <w:sz w:val="24"/>
          <w:szCs w:val="24"/>
        </w:rPr>
        <w:t>when the</w:t>
      </w:r>
      <w:r w:rsidRPr="00464C4D">
        <w:rPr>
          <w:b w:val="0"/>
          <w:bCs w:val="0"/>
          <w:spacing w:val="-2"/>
          <w:sz w:val="24"/>
          <w:szCs w:val="24"/>
        </w:rPr>
        <w:t xml:space="preserve"> modified</w:t>
      </w:r>
      <w:r>
        <w:rPr>
          <w:b w:val="0"/>
          <w:bCs w:val="0"/>
          <w:spacing w:val="-2"/>
          <w:sz w:val="24"/>
          <w:szCs w:val="24"/>
        </w:rPr>
        <w:t xml:space="preserve"> WMR</w:t>
      </w:r>
      <w:r w:rsidRPr="00464C4D">
        <w:rPr>
          <w:b w:val="0"/>
          <w:bCs w:val="0"/>
          <w:spacing w:val="-2"/>
          <w:sz w:val="24"/>
          <w:szCs w:val="24"/>
        </w:rPr>
        <w:t xml:space="preserve"> (bio-char) </w:t>
      </w:r>
      <w:r>
        <w:rPr>
          <w:b w:val="0"/>
          <w:bCs w:val="0"/>
          <w:spacing w:val="-2"/>
          <w:sz w:val="24"/>
          <w:szCs w:val="24"/>
        </w:rPr>
        <w:t>was used as biosorbent</w:t>
      </w:r>
      <w:r w:rsidRPr="00464C4D">
        <w:rPr>
          <w:b w:val="0"/>
          <w:bCs w:val="0"/>
          <w:spacing w:val="-2"/>
          <w:sz w:val="24"/>
          <w:szCs w:val="24"/>
        </w:rPr>
        <w:t>. At pH value o</w:t>
      </w:r>
      <w:r>
        <w:rPr>
          <w:b w:val="0"/>
          <w:bCs w:val="0"/>
          <w:spacing w:val="-2"/>
          <w:sz w:val="24"/>
          <w:szCs w:val="24"/>
        </w:rPr>
        <w:t xml:space="preserve">f 6.2, </w:t>
      </w:r>
      <w:r w:rsidRPr="00464C4D">
        <w:rPr>
          <w:b w:val="0"/>
          <w:bCs w:val="0"/>
          <w:spacing w:val="-2"/>
          <w:sz w:val="24"/>
          <w:szCs w:val="24"/>
        </w:rPr>
        <w:t>the Cu</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further reduced by</w:t>
      </w:r>
      <w:r w:rsidRPr="00464C4D">
        <w:rPr>
          <w:b w:val="0"/>
          <w:bCs w:val="0"/>
          <w:spacing w:val="-2"/>
          <w:sz w:val="24"/>
          <w:szCs w:val="24"/>
        </w:rPr>
        <w:t xml:space="preserve"> 48.91 percent </w:t>
      </w:r>
      <w:r>
        <w:rPr>
          <w:b w:val="0"/>
          <w:bCs w:val="0"/>
          <w:spacing w:val="-2"/>
          <w:sz w:val="24"/>
          <w:szCs w:val="24"/>
        </w:rPr>
        <w:t>and 52.72 percent from the produced water when the unmodified WMR powder and modified WMR biochar biosorbents were used respectively. Reducing Cu</w:t>
      </w:r>
      <w:r>
        <w:rPr>
          <w:b w:val="0"/>
          <w:bCs w:val="0"/>
          <w:spacing w:val="-2"/>
          <w:sz w:val="24"/>
          <w:szCs w:val="24"/>
          <w:vertAlign w:val="superscript"/>
        </w:rPr>
        <w:t xml:space="preserve">2+ </w:t>
      </w:r>
      <w:r>
        <w:rPr>
          <w:b w:val="0"/>
          <w:bCs w:val="0"/>
          <w:spacing w:val="-2"/>
          <w:sz w:val="24"/>
          <w:szCs w:val="24"/>
        </w:rPr>
        <w:t xml:space="preserve">ions concentration from their initial concentration of </w:t>
      </w:r>
      <w:r w:rsidRPr="00464C4D">
        <w:rPr>
          <w:b w:val="0"/>
          <w:bCs w:val="0"/>
          <w:spacing w:val="-2"/>
          <w:sz w:val="24"/>
          <w:szCs w:val="24"/>
        </w:rPr>
        <w:t xml:space="preserve">1.84 mg/l </w:t>
      </w:r>
      <w:r>
        <w:rPr>
          <w:b w:val="0"/>
          <w:bCs w:val="0"/>
          <w:spacing w:val="-2"/>
          <w:sz w:val="24"/>
          <w:szCs w:val="24"/>
        </w:rPr>
        <w:t>to 0.94mg/l and 0.87mg/l by the unmodified WMR powder and modified WMR biochar biosorbents respectively.</w:t>
      </w:r>
    </w:p>
    <w:p w14:paraId="6E808221" w14:textId="77777777" w:rsidR="009F57D0" w:rsidRPr="00464C4D" w:rsidRDefault="009F57D0" w:rsidP="009F57D0">
      <w:pPr>
        <w:pStyle w:val="Heading1"/>
        <w:spacing w:line="480" w:lineRule="auto"/>
        <w:jc w:val="both"/>
        <w:rPr>
          <w:b w:val="0"/>
          <w:bCs w:val="0"/>
          <w:spacing w:val="-2"/>
          <w:sz w:val="24"/>
          <w:szCs w:val="24"/>
        </w:rPr>
      </w:pPr>
      <w:r w:rsidRPr="00464C4D">
        <w:rPr>
          <w:b w:val="0"/>
          <w:bCs w:val="0"/>
          <w:spacing w:val="-2"/>
          <w:sz w:val="24"/>
          <w:szCs w:val="24"/>
        </w:rPr>
        <w:t>At pH value o</w:t>
      </w:r>
      <w:r>
        <w:rPr>
          <w:b w:val="0"/>
          <w:bCs w:val="0"/>
          <w:spacing w:val="-2"/>
          <w:sz w:val="24"/>
          <w:szCs w:val="24"/>
        </w:rPr>
        <w:t xml:space="preserve">f 10.5 (alkaline medium), </w:t>
      </w:r>
      <w:r w:rsidRPr="00464C4D">
        <w:rPr>
          <w:b w:val="0"/>
          <w:bCs w:val="0"/>
          <w:spacing w:val="-2"/>
          <w:sz w:val="24"/>
          <w:szCs w:val="24"/>
        </w:rPr>
        <w:t>the Cu</w:t>
      </w:r>
      <w:r w:rsidRPr="00C952B8">
        <w:rPr>
          <w:b w:val="0"/>
          <w:bCs w:val="0"/>
          <w:spacing w:val="-2"/>
          <w:sz w:val="24"/>
          <w:szCs w:val="24"/>
          <w:vertAlign w:val="superscript"/>
        </w:rPr>
        <w:t>2+</w:t>
      </w:r>
      <w:r w:rsidRPr="00464C4D">
        <w:rPr>
          <w:b w:val="0"/>
          <w:bCs w:val="0"/>
          <w:spacing w:val="-2"/>
          <w:sz w:val="24"/>
          <w:szCs w:val="24"/>
        </w:rPr>
        <w:t xml:space="preserve"> </w:t>
      </w:r>
      <w:r>
        <w:rPr>
          <w:b w:val="0"/>
          <w:bCs w:val="0"/>
          <w:spacing w:val="-2"/>
          <w:sz w:val="24"/>
          <w:szCs w:val="24"/>
        </w:rPr>
        <w:t>ions were reduced by only 11.96</w:t>
      </w:r>
      <w:r w:rsidRPr="00464C4D">
        <w:rPr>
          <w:b w:val="0"/>
          <w:bCs w:val="0"/>
          <w:spacing w:val="-2"/>
          <w:sz w:val="24"/>
          <w:szCs w:val="24"/>
        </w:rPr>
        <w:t xml:space="preserve"> percent </w:t>
      </w:r>
      <w:r>
        <w:rPr>
          <w:b w:val="0"/>
          <w:bCs w:val="0"/>
          <w:spacing w:val="-2"/>
          <w:sz w:val="24"/>
          <w:szCs w:val="24"/>
        </w:rPr>
        <w:t xml:space="preserve">and 13.04 percent from the produced water when the unmodified WMR powder and modified WMR biochar biosorbents were used respectively. Reducing it, from their initial concentration of </w:t>
      </w:r>
      <w:r w:rsidRPr="00464C4D">
        <w:rPr>
          <w:b w:val="0"/>
          <w:bCs w:val="0"/>
          <w:spacing w:val="-2"/>
          <w:sz w:val="24"/>
          <w:szCs w:val="24"/>
        </w:rPr>
        <w:t xml:space="preserve">1.84 mg/l </w:t>
      </w:r>
      <w:r>
        <w:rPr>
          <w:b w:val="0"/>
          <w:bCs w:val="0"/>
          <w:spacing w:val="-2"/>
          <w:sz w:val="24"/>
          <w:szCs w:val="24"/>
        </w:rPr>
        <w:t>to 1.62 mg/l and 1.60mg/l by the unmodified WMR powder and modified WMR biochar biosorbents respectively.</w:t>
      </w:r>
    </w:p>
    <w:p w14:paraId="530D102B" w14:textId="77777777" w:rsidR="00EE15AE" w:rsidRDefault="00EE15AE" w:rsidP="00EE15AE">
      <w:pPr>
        <w:jc w:val="both"/>
      </w:pPr>
    </w:p>
    <w:p w14:paraId="373215EB" w14:textId="77777777" w:rsidR="00EE15AE" w:rsidRDefault="00EE15AE" w:rsidP="00EE15AE">
      <w:pPr>
        <w:jc w:val="both"/>
      </w:pPr>
    </w:p>
    <w:p w14:paraId="177F991D" w14:textId="77777777" w:rsidR="00895295" w:rsidRDefault="00895295" w:rsidP="009A17D3">
      <w:pPr>
        <w:pStyle w:val="Heading1"/>
        <w:ind w:left="0"/>
        <w:jc w:val="left"/>
        <w:rPr>
          <w:spacing w:val="-2"/>
          <w:sz w:val="24"/>
          <w:szCs w:val="24"/>
        </w:rPr>
      </w:pPr>
    </w:p>
    <w:p w14:paraId="15219E9E" w14:textId="77777777" w:rsidR="009A17D3" w:rsidRPr="00CB4B12" w:rsidRDefault="00CB4B12" w:rsidP="009A17D3">
      <w:pPr>
        <w:pStyle w:val="Heading1"/>
        <w:ind w:left="0"/>
        <w:jc w:val="left"/>
        <w:rPr>
          <w:spacing w:val="-2"/>
          <w:sz w:val="24"/>
          <w:szCs w:val="24"/>
        </w:rPr>
      </w:pPr>
      <w:r w:rsidRPr="00CB4B12">
        <w:rPr>
          <w:spacing w:val="-2"/>
          <w:sz w:val="24"/>
          <w:szCs w:val="24"/>
        </w:rPr>
        <w:lastRenderedPageBreak/>
        <w:t>Table 6.</w:t>
      </w:r>
      <w:r w:rsidR="009A17D3" w:rsidRPr="00CB4B12">
        <w:rPr>
          <w:spacing w:val="-2"/>
          <w:sz w:val="24"/>
          <w:szCs w:val="24"/>
        </w:rPr>
        <w:t xml:space="preserve"> The Effect of Contact time (minutes) on the Biosorption of selected heavy metals on the WMR (water melon rind) at a pH of 6.2, after filtration down the column.</w:t>
      </w:r>
    </w:p>
    <w:p w14:paraId="45CEC5E6" w14:textId="77777777" w:rsidR="009A17D3" w:rsidRPr="00D42490" w:rsidRDefault="009A17D3" w:rsidP="009A17D3">
      <w:pPr>
        <w:pStyle w:val="Heading1"/>
        <w:ind w:left="0"/>
        <w:jc w:val="left"/>
        <w:rPr>
          <w:b w:val="0"/>
          <w:spacing w:val="-2"/>
          <w:sz w:val="24"/>
          <w:szCs w:val="24"/>
        </w:rPr>
      </w:pPr>
    </w:p>
    <w:tbl>
      <w:tblPr>
        <w:tblStyle w:val="ColorfulList-Accent3"/>
        <w:tblW w:w="0" w:type="auto"/>
        <w:tblLook w:val="04A0" w:firstRow="1" w:lastRow="0" w:firstColumn="1" w:lastColumn="0" w:noHBand="0" w:noVBand="1"/>
      </w:tblPr>
      <w:tblGrid>
        <w:gridCol w:w="1060"/>
        <w:gridCol w:w="1804"/>
        <w:gridCol w:w="1167"/>
        <w:gridCol w:w="1737"/>
        <w:gridCol w:w="1737"/>
        <w:gridCol w:w="1737"/>
      </w:tblGrid>
      <w:tr w:rsidR="009A17D3" w:rsidRPr="00847094" w14:paraId="550C8FDF" w14:textId="77777777" w:rsidTr="009A17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tcPr>
          <w:p w14:paraId="288AF2BB" w14:textId="77777777" w:rsidR="009A17D3" w:rsidRPr="00847094" w:rsidRDefault="009A17D3" w:rsidP="009A17D3">
            <w:pPr>
              <w:jc w:val="center"/>
              <w:rPr>
                <w:rFonts w:ascii="Times New Roman" w:hAnsi="Times New Roman" w:cs="Times New Roman"/>
                <w:sz w:val="24"/>
                <w:szCs w:val="24"/>
              </w:rPr>
            </w:pPr>
            <w:r w:rsidRPr="00847094">
              <w:rPr>
                <w:rFonts w:ascii="Times New Roman" w:hAnsi="Times New Roman" w:cs="Times New Roman"/>
                <w:sz w:val="24"/>
                <w:szCs w:val="24"/>
              </w:rPr>
              <w:t>Selected Heavy Metal Ions</w:t>
            </w:r>
          </w:p>
        </w:tc>
        <w:tc>
          <w:tcPr>
            <w:tcW w:w="1804" w:type="dxa"/>
          </w:tcPr>
          <w:p w14:paraId="758EB22B"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BIOSORBENT</w:t>
            </w:r>
          </w:p>
        </w:tc>
        <w:tc>
          <w:tcPr>
            <w:tcW w:w="1167" w:type="dxa"/>
          </w:tcPr>
          <w:p w14:paraId="7E560B56"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INITIAL CONC. mg/L</w:t>
            </w:r>
          </w:p>
        </w:tc>
        <w:tc>
          <w:tcPr>
            <w:tcW w:w="1737" w:type="dxa"/>
          </w:tcPr>
          <w:p w14:paraId="45FDDBDA"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30 MINUTES FILTRATION</w:t>
            </w:r>
          </w:p>
        </w:tc>
        <w:tc>
          <w:tcPr>
            <w:tcW w:w="1737" w:type="dxa"/>
          </w:tcPr>
          <w:p w14:paraId="36E80C8B"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60 MINUTES FILTRATION</w:t>
            </w:r>
          </w:p>
        </w:tc>
        <w:tc>
          <w:tcPr>
            <w:tcW w:w="1737" w:type="dxa"/>
          </w:tcPr>
          <w:p w14:paraId="7F35FBDF" w14:textId="77777777" w:rsidR="009A17D3" w:rsidRPr="00847094" w:rsidRDefault="009A17D3" w:rsidP="009A17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7094">
              <w:rPr>
                <w:rFonts w:ascii="Times New Roman" w:hAnsi="Times New Roman" w:cs="Times New Roman"/>
                <w:sz w:val="24"/>
                <w:szCs w:val="24"/>
              </w:rPr>
              <w:t>CONC. mg/L AFTER 180 MINUTES FILTRATION</w:t>
            </w:r>
          </w:p>
        </w:tc>
      </w:tr>
      <w:tr w:rsidR="009A17D3" w:rsidRPr="00847094" w14:paraId="1906921A"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5DF85393"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Cu</w:t>
            </w:r>
            <w:r w:rsidRPr="00847094">
              <w:rPr>
                <w:rFonts w:ascii="Times New Roman" w:hAnsi="Times New Roman" w:cs="Times New Roman"/>
                <w:sz w:val="24"/>
                <w:szCs w:val="24"/>
                <w:vertAlign w:val="superscript"/>
              </w:rPr>
              <w:t>2+</w:t>
            </w:r>
          </w:p>
        </w:tc>
        <w:tc>
          <w:tcPr>
            <w:tcW w:w="1804" w:type="dxa"/>
          </w:tcPr>
          <w:p w14:paraId="1AAB0805"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2E5F6496"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c>
          <w:tcPr>
            <w:tcW w:w="1737" w:type="dxa"/>
          </w:tcPr>
          <w:p w14:paraId="1CA28DE2"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0.94 </w:t>
            </w:r>
          </w:p>
          <w:p w14:paraId="2329E43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(48.10%)</w:t>
            </w:r>
          </w:p>
        </w:tc>
        <w:tc>
          <w:tcPr>
            <w:tcW w:w="1737" w:type="dxa"/>
          </w:tcPr>
          <w:p w14:paraId="19247536"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0.98 </w:t>
            </w:r>
          </w:p>
          <w:p w14:paraId="26B155B0"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(46.79%)</w:t>
            </w:r>
          </w:p>
        </w:tc>
        <w:tc>
          <w:tcPr>
            <w:tcW w:w="1737" w:type="dxa"/>
          </w:tcPr>
          <w:p w14:paraId="7C30F5D5"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1.02 </w:t>
            </w:r>
          </w:p>
          <w:p w14:paraId="7D53F5B8"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(44.56%)</w:t>
            </w:r>
          </w:p>
        </w:tc>
      </w:tr>
      <w:tr w:rsidR="009A17D3" w:rsidRPr="00847094" w14:paraId="02A22A27"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2C1FA578" w14:textId="77777777" w:rsidR="009A17D3" w:rsidRPr="00847094" w:rsidRDefault="009A17D3" w:rsidP="009A17D3">
            <w:pPr>
              <w:jc w:val="center"/>
              <w:rPr>
                <w:rFonts w:ascii="Times New Roman" w:hAnsi="Times New Roman" w:cs="Times New Roman"/>
                <w:sz w:val="24"/>
                <w:szCs w:val="24"/>
              </w:rPr>
            </w:pPr>
          </w:p>
        </w:tc>
        <w:tc>
          <w:tcPr>
            <w:tcW w:w="1804" w:type="dxa"/>
          </w:tcPr>
          <w:p w14:paraId="551BC502"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2561C475"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c>
          <w:tcPr>
            <w:tcW w:w="1737" w:type="dxa"/>
          </w:tcPr>
          <w:p w14:paraId="32BA711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0.87 </w:t>
            </w:r>
          </w:p>
          <w:p w14:paraId="3591DFE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(52.72%)</w:t>
            </w:r>
          </w:p>
        </w:tc>
        <w:tc>
          <w:tcPr>
            <w:tcW w:w="1737" w:type="dxa"/>
          </w:tcPr>
          <w:p w14:paraId="3847FC4F"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0.89 </w:t>
            </w:r>
          </w:p>
          <w:p w14:paraId="3CA7368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(51.63%)</w:t>
            </w:r>
          </w:p>
        </w:tc>
        <w:tc>
          <w:tcPr>
            <w:tcW w:w="1737" w:type="dxa"/>
          </w:tcPr>
          <w:p w14:paraId="75E45626"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0.96 </w:t>
            </w:r>
          </w:p>
          <w:p w14:paraId="53C9DFF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(47.83%)</w:t>
            </w:r>
          </w:p>
        </w:tc>
      </w:tr>
      <w:tr w:rsidR="009A17D3" w:rsidRPr="00847094" w14:paraId="30A6C825"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2237D3B7"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Pb</w:t>
            </w:r>
            <w:r w:rsidRPr="00847094">
              <w:rPr>
                <w:rFonts w:ascii="Times New Roman" w:hAnsi="Times New Roman" w:cs="Times New Roman"/>
                <w:sz w:val="24"/>
                <w:szCs w:val="24"/>
                <w:vertAlign w:val="superscript"/>
              </w:rPr>
              <w:t>2+</w:t>
            </w:r>
          </w:p>
        </w:tc>
        <w:tc>
          <w:tcPr>
            <w:tcW w:w="1804" w:type="dxa"/>
          </w:tcPr>
          <w:p w14:paraId="52C1DA2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71DA6C92"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0.036</w:t>
            </w:r>
          </w:p>
        </w:tc>
        <w:tc>
          <w:tcPr>
            <w:tcW w:w="1737" w:type="dxa"/>
          </w:tcPr>
          <w:p w14:paraId="6384008B"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0.013 </w:t>
            </w:r>
          </w:p>
          <w:p w14:paraId="5A15B6BA"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(63.89%)</w:t>
            </w:r>
          </w:p>
        </w:tc>
        <w:tc>
          <w:tcPr>
            <w:tcW w:w="1737" w:type="dxa"/>
          </w:tcPr>
          <w:p w14:paraId="0E0FDC6F"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&lt; 0.01 </w:t>
            </w:r>
          </w:p>
          <w:p w14:paraId="11884028"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3311E9FE"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&lt; 0.01 </w:t>
            </w:r>
          </w:p>
          <w:p w14:paraId="514A763C"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r>
      <w:tr w:rsidR="009A17D3" w:rsidRPr="00847094" w14:paraId="3FC06436"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0958FFF2" w14:textId="77777777" w:rsidR="009A17D3" w:rsidRPr="00847094" w:rsidRDefault="009A17D3" w:rsidP="009A17D3">
            <w:pPr>
              <w:jc w:val="center"/>
              <w:rPr>
                <w:rFonts w:ascii="Times New Roman" w:hAnsi="Times New Roman" w:cs="Times New Roman"/>
                <w:sz w:val="24"/>
                <w:szCs w:val="24"/>
              </w:rPr>
            </w:pPr>
          </w:p>
        </w:tc>
        <w:tc>
          <w:tcPr>
            <w:tcW w:w="1804" w:type="dxa"/>
          </w:tcPr>
          <w:p w14:paraId="365FABD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0F5081DF"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0.036</w:t>
            </w:r>
          </w:p>
        </w:tc>
        <w:tc>
          <w:tcPr>
            <w:tcW w:w="1737" w:type="dxa"/>
          </w:tcPr>
          <w:p w14:paraId="1E92F9E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078A5EC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62639B50"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224A38C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c>
          <w:tcPr>
            <w:tcW w:w="1737" w:type="dxa"/>
          </w:tcPr>
          <w:p w14:paraId="14714001"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 0.01 </w:t>
            </w:r>
          </w:p>
          <w:p w14:paraId="57B116B1"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(&gt;99.90%)  </w:t>
            </w:r>
          </w:p>
        </w:tc>
      </w:tr>
      <w:tr w:rsidR="009A17D3" w:rsidRPr="00847094" w14:paraId="24853D1A"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52D13246"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Cd</w:t>
            </w:r>
            <w:r w:rsidRPr="00847094">
              <w:rPr>
                <w:rFonts w:ascii="Times New Roman" w:hAnsi="Times New Roman" w:cs="Times New Roman"/>
                <w:sz w:val="24"/>
                <w:szCs w:val="24"/>
                <w:vertAlign w:val="superscript"/>
              </w:rPr>
              <w:t>2+</w:t>
            </w:r>
          </w:p>
        </w:tc>
        <w:tc>
          <w:tcPr>
            <w:tcW w:w="1804" w:type="dxa"/>
          </w:tcPr>
          <w:p w14:paraId="3E828C4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314C92B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1.55</w:t>
            </w:r>
          </w:p>
        </w:tc>
        <w:tc>
          <w:tcPr>
            <w:tcW w:w="1737" w:type="dxa"/>
          </w:tcPr>
          <w:p w14:paraId="61A5CAFA"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0.035 </w:t>
            </w:r>
          </w:p>
          <w:p w14:paraId="3068B7C1"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 xml:space="preserve">(97.74%) </w:t>
            </w:r>
            <w:r>
              <w:rPr>
                <w:rFonts w:ascii="Times New Roman" w:hAnsi="Times New Roman" w:cs="Times New Roman"/>
                <w:sz w:val="24"/>
                <w:szCs w:val="24"/>
              </w:rPr>
              <w:t xml:space="preserve"> </w:t>
            </w:r>
          </w:p>
        </w:tc>
        <w:tc>
          <w:tcPr>
            <w:tcW w:w="1737" w:type="dxa"/>
          </w:tcPr>
          <w:p w14:paraId="3C5E4646"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0.024 </w:t>
            </w:r>
          </w:p>
          <w:p w14:paraId="07BAB922"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(98.45%)</w:t>
            </w:r>
          </w:p>
        </w:tc>
        <w:tc>
          <w:tcPr>
            <w:tcW w:w="1737" w:type="dxa"/>
          </w:tcPr>
          <w:p w14:paraId="215D0EB1"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0.023 </w:t>
            </w:r>
          </w:p>
          <w:p w14:paraId="0A095EC4"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(98.52%)</w:t>
            </w:r>
          </w:p>
        </w:tc>
      </w:tr>
      <w:tr w:rsidR="009A17D3" w:rsidRPr="00847094" w14:paraId="5951D797"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2685D541" w14:textId="77777777" w:rsidR="009A17D3" w:rsidRPr="00847094" w:rsidRDefault="009A17D3" w:rsidP="009A17D3">
            <w:pPr>
              <w:jc w:val="center"/>
              <w:rPr>
                <w:rFonts w:ascii="Times New Roman" w:hAnsi="Times New Roman" w:cs="Times New Roman"/>
                <w:sz w:val="24"/>
                <w:szCs w:val="24"/>
              </w:rPr>
            </w:pPr>
          </w:p>
        </w:tc>
        <w:tc>
          <w:tcPr>
            <w:tcW w:w="1804" w:type="dxa"/>
          </w:tcPr>
          <w:p w14:paraId="7752EB09"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430FC2F6"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1.55</w:t>
            </w:r>
          </w:p>
        </w:tc>
        <w:tc>
          <w:tcPr>
            <w:tcW w:w="1737" w:type="dxa"/>
          </w:tcPr>
          <w:p w14:paraId="4EB73999"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0.018 </w:t>
            </w:r>
          </w:p>
          <w:p w14:paraId="66298170"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(98.84%)</w:t>
            </w:r>
          </w:p>
        </w:tc>
        <w:tc>
          <w:tcPr>
            <w:tcW w:w="1737" w:type="dxa"/>
          </w:tcPr>
          <w:p w14:paraId="6157A43D"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&lt;0.01</w:t>
            </w:r>
          </w:p>
          <w:p w14:paraId="7A44B05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roofErr w:type="gramStart"/>
            <w:r>
              <w:rPr>
                <w:spacing w:val="-2"/>
                <w:sz w:val="24"/>
                <w:szCs w:val="24"/>
              </w:rPr>
              <w:t xml:space="preserve">%)   </w:t>
            </w:r>
            <w:proofErr w:type="gramEnd"/>
          </w:p>
        </w:tc>
        <w:tc>
          <w:tcPr>
            <w:tcW w:w="1737" w:type="dxa"/>
          </w:tcPr>
          <w:p w14:paraId="382E074C"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0.012 </w:t>
            </w:r>
          </w:p>
          <w:p w14:paraId="58DAB4AB"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(99.23%)</w:t>
            </w:r>
          </w:p>
        </w:tc>
      </w:tr>
      <w:tr w:rsidR="009A17D3" w:rsidRPr="00847094" w14:paraId="6C506F6E"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33C8A308"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Ni</w:t>
            </w:r>
            <w:r w:rsidRPr="00847094">
              <w:rPr>
                <w:rFonts w:ascii="Times New Roman" w:hAnsi="Times New Roman" w:cs="Times New Roman"/>
                <w:sz w:val="24"/>
                <w:szCs w:val="24"/>
                <w:vertAlign w:val="superscript"/>
              </w:rPr>
              <w:t>2+</w:t>
            </w:r>
          </w:p>
        </w:tc>
        <w:tc>
          <w:tcPr>
            <w:tcW w:w="1804" w:type="dxa"/>
          </w:tcPr>
          <w:p w14:paraId="33234851"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6B9A202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tc>
        <w:tc>
          <w:tcPr>
            <w:tcW w:w="1737" w:type="dxa"/>
          </w:tcPr>
          <w:p w14:paraId="12D0FC2C"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1.14 </w:t>
            </w:r>
          </w:p>
          <w:p w14:paraId="7666E2D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(44.12</w:t>
            </w:r>
            <w:proofErr w:type="gramStart"/>
            <w:r>
              <w:rPr>
                <w:spacing w:val="-2"/>
                <w:sz w:val="24"/>
                <w:szCs w:val="24"/>
              </w:rPr>
              <w:t xml:space="preserve">%)   </w:t>
            </w:r>
            <w:proofErr w:type="gramEnd"/>
          </w:p>
        </w:tc>
        <w:tc>
          <w:tcPr>
            <w:tcW w:w="1737" w:type="dxa"/>
          </w:tcPr>
          <w:p w14:paraId="641987E1"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0.87 </w:t>
            </w:r>
          </w:p>
          <w:p w14:paraId="427EB60E"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(57.35%)</w:t>
            </w:r>
          </w:p>
        </w:tc>
        <w:tc>
          <w:tcPr>
            <w:tcW w:w="1737" w:type="dxa"/>
          </w:tcPr>
          <w:p w14:paraId="121AFF78"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0.74 </w:t>
            </w:r>
          </w:p>
          <w:p w14:paraId="30C763E7"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(63.73%)</w:t>
            </w:r>
          </w:p>
        </w:tc>
      </w:tr>
      <w:tr w:rsidR="009A17D3" w:rsidRPr="00847094" w14:paraId="0D20C522"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64CFB8FC" w14:textId="77777777" w:rsidR="009A17D3" w:rsidRPr="00847094" w:rsidRDefault="009A17D3" w:rsidP="009A17D3">
            <w:pPr>
              <w:jc w:val="center"/>
              <w:rPr>
                <w:rFonts w:ascii="Times New Roman" w:hAnsi="Times New Roman" w:cs="Times New Roman"/>
                <w:sz w:val="24"/>
                <w:szCs w:val="24"/>
              </w:rPr>
            </w:pPr>
          </w:p>
        </w:tc>
        <w:tc>
          <w:tcPr>
            <w:tcW w:w="1804" w:type="dxa"/>
          </w:tcPr>
          <w:p w14:paraId="0FF8764A"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49DEA716"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tc>
        <w:tc>
          <w:tcPr>
            <w:tcW w:w="1737" w:type="dxa"/>
          </w:tcPr>
          <w:p w14:paraId="7DBCC54A"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0.98 </w:t>
            </w:r>
          </w:p>
          <w:p w14:paraId="4DE9A0F7"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(51.96</w:t>
            </w:r>
            <w:proofErr w:type="gramStart"/>
            <w:r>
              <w:rPr>
                <w:spacing w:val="-2"/>
                <w:sz w:val="24"/>
                <w:szCs w:val="24"/>
              </w:rPr>
              <w:t xml:space="preserve">%)   </w:t>
            </w:r>
            <w:proofErr w:type="gramEnd"/>
          </w:p>
        </w:tc>
        <w:tc>
          <w:tcPr>
            <w:tcW w:w="1737" w:type="dxa"/>
          </w:tcPr>
          <w:p w14:paraId="16D111F4"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0.72 </w:t>
            </w:r>
          </w:p>
          <w:p w14:paraId="6DAA788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(64.71</w:t>
            </w:r>
            <w:proofErr w:type="gramStart"/>
            <w:r>
              <w:rPr>
                <w:spacing w:val="-2"/>
                <w:sz w:val="24"/>
                <w:szCs w:val="24"/>
              </w:rPr>
              <w:t xml:space="preserve">%)   </w:t>
            </w:r>
            <w:proofErr w:type="gramEnd"/>
          </w:p>
        </w:tc>
        <w:tc>
          <w:tcPr>
            <w:tcW w:w="1737" w:type="dxa"/>
          </w:tcPr>
          <w:p w14:paraId="3FDEF0C4"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0.55 </w:t>
            </w:r>
          </w:p>
          <w:p w14:paraId="66C776A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(73.04%)</w:t>
            </w:r>
          </w:p>
        </w:tc>
      </w:tr>
      <w:tr w:rsidR="009A17D3" w:rsidRPr="00847094" w14:paraId="0FFCBC73" w14:textId="77777777" w:rsidTr="009A17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0" w:type="dxa"/>
            <w:vMerge w:val="restart"/>
          </w:tcPr>
          <w:p w14:paraId="3D376D9D" w14:textId="77777777" w:rsidR="009A17D3" w:rsidRPr="00847094" w:rsidRDefault="009A17D3" w:rsidP="009A17D3">
            <w:pPr>
              <w:jc w:val="center"/>
              <w:rPr>
                <w:rFonts w:ascii="Times New Roman" w:hAnsi="Times New Roman" w:cs="Times New Roman"/>
                <w:sz w:val="24"/>
                <w:szCs w:val="24"/>
                <w:vertAlign w:val="superscript"/>
              </w:rPr>
            </w:pPr>
            <w:r w:rsidRPr="00847094">
              <w:rPr>
                <w:rFonts w:ascii="Times New Roman" w:hAnsi="Times New Roman" w:cs="Times New Roman"/>
                <w:sz w:val="24"/>
                <w:szCs w:val="24"/>
              </w:rPr>
              <w:t>Zn</w:t>
            </w:r>
            <w:r w:rsidRPr="00847094">
              <w:rPr>
                <w:rFonts w:ascii="Times New Roman" w:hAnsi="Times New Roman" w:cs="Times New Roman"/>
                <w:sz w:val="24"/>
                <w:szCs w:val="24"/>
                <w:vertAlign w:val="superscript"/>
              </w:rPr>
              <w:t>2+</w:t>
            </w:r>
          </w:p>
        </w:tc>
        <w:tc>
          <w:tcPr>
            <w:tcW w:w="1804" w:type="dxa"/>
          </w:tcPr>
          <w:p w14:paraId="1274E5B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Powder (Unmodified)</w:t>
            </w:r>
          </w:p>
        </w:tc>
        <w:tc>
          <w:tcPr>
            <w:tcW w:w="1167" w:type="dxa"/>
          </w:tcPr>
          <w:p w14:paraId="299D9AD6"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0.189</w:t>
            </w:r>
          </w:p>
        </w:tc>
        <w:tc>
          <w:tcPr>
            <w:tcW w:w="1737" w:type="dxa"/>
          </w:tcPr>
          <w:p w14:paraId="1E49D92A"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0.019  </w:t>
            </w:r>
          </w:p>
          <w:p w14:paraId="121CD66F"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(89.95%)</w:t>
            </w:r>
          </w:p>
        </w:tc>
        <w:tc>
          <w:tcPr>
            <w:tcW w:w="1737" w:type="dxa"/>
          </w:tcPr>
          <w:p w14:paraId="775B204F"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0.020 </w:t>
            </w:r>
          </w:p>
          <w:p w14:paraId="7DF37B8B"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(89.42%)</w:t>
            </w:r>
          </w:p>
        </w:tc>
        <w:tc>
          <w:tcPr>
            <w:tcW w:w="1737" w:type="dxa"/>
          </w:tcPr>
          <w:p w14:paraId="00D785A7" w14:textId="77777777" w:rsidR="009A17D3" w:rsidRDefault="009A17D3" w:rsidP="009A17D3">
            <w:pPr>
              <w:jc w:val="center"/>
              <w:cnfStyle w:val="000000100000" w:firstRow="0" w:lastRow="0" w:firstColumn="0" w:lastColumn="0" w:oddVBand="0" w:evenVBand="0" w:oddHBand="1" w:evenHBand="0" w:firstRowFirstColumn="0" w:firstRowLastColumn="0" w:lastRowFirstColumn="0" w:lastRowLastColumn="0"/>
              <w:rPr>
                <w:spacing w:val="-2"/>
                <w:sz w:val="24"/>
                <w:szCs w:val="24"/>
              </w:rPr>
            </w:pPr>
            <w:r>
              <w:rPr>
                <w:spacing w:val="-2"/>
                <w:sz w:val="24"/>
                <w:szCs w:val="24"/>
              </w:rPr>
              <w:t xml:space="preserve">0.019 </w:t>
            </w:r>
          </w:p>
          <w:p w14:paraId="672EF869" w14:textId="77777777" w:rsidR="009A17D3" w:rsidRPr="00847094" w:rsidRDefault="009A17D3" w:rsidP="009A17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(89.95%)</w:t>
            </w:r>
          </w:p>
        </w:tc>
      </w:tr>
      <w:tr w:rsidR="009A17D3" w:rsidRPr="00847094" w14:paraId="7D2FD70A" w14:textId="77777777" w:rsidTr="009A17D3">
        <w:tc>
          <w:tcPr>
            <w:cnfStyle w:val="001000000000" w:firstRow="0" w:lastRow="0" w:firstColumn="1" w:lastColumn="0" w:oddVBand="0" w:evenVBand="0" w:oddHBand="0" w:evenHBand="0" w:firstRowFirstColumn="0" w:firstRowLastColumn="0" w:lastRowFirstColumn="0" w:lastRowLastColumn="0"/>
            <w:tcW w:w="1060" w:type="dxa"/>
            <w:vMerge/>
          </w:tcPr>
          <w:p w14:paraId="6DD640B8" w14:textId="77777777" w:rsidR="009A17D3" w:rsidRPr="00847094" w:rsidRDefault="009A17D3" w:rsidP="009A17D3">
            <w:pPr>
              <w:jc w:val="center"/>
              <w:rPr>
                <w:rFonts w:ascii="Times New Roman" w:hAnsi="Times New Roman" w:cs="Times New Roman"/>
                <w:sz w:val="24"/>
                <w:szCs w:val="24"/>
              </w:rPr>
            </w:pPr>
          </w:p>
        </w:tc>
        <w:tc>
          <w:tcPr>
            <w:tcW w:w="1804" w:type="dxa"/>
          </w:tcPr>
          <w:p w14:paraId="4F7DD4D8"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WMR Biochar (Modified)</w:t>
            </w:r>
          </w:p>
        </w:tc>
        <w:tc>
          <w:tcPr>
            <w:tcW w:w="1167" w:type="dxa"/>
          </w:tcPr>
          <w:p w14:paraId="295B4201"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0.189</w:t>
            </w:r>
          </w:p>
        </w:tc>
        <w:tc>
          <w:tcPr>
            <w:tcW w:w="1737" w:type="dxa"/>
          </w:tcPr>
          <w:p w14:paraId="2CFFEA8B"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70D5A997"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c>
          <w:tcPr>
            <w:tcW w:w="1737" w:type="dxa"/>
          </w:tcPr>
          <w:p w14:paraId="4FD7F08D"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2A34443D"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c>
          <w:tcPr>
            <w:tcW w:w="1737" w:type="dxa"/>
          </w:tcPr>
          <w:p w14:paraId="322AAB08" w14:textId="77777777" w:rsidR="009A17D3" w:rsidRDefault="009A17D3" w:rsidP="009A17D3">
            <w:pPr>
              <w:jc w:val="center"/>
              <w:cnfStyle w:val="000000000000" w:firstRow="0" w:lastRow="0" w:firstColumn="0" w:lastColumn="0" w:oddVBand="0" w:evenVBand="0" w:oddHBand="0" w:evenHBand="0" w:firstRowFirstColumn="0" w:firstRowLastColumn="0" w:lastRowFirstColumn="0" w:lastRowLastColumn="0"/>
              <w:rPr>
                <w:spacing w:val="-2"/>
                <w:sz w:val="24"/>
                <w:szCs w:val="24"/>
              </w:rPr>
            </w:pPr>
            <w:r>
              <w:rPr>
                <w:spacing w:val="-2"/>
                <w:sz w:val="24"/>
                <w:szCs w:val="24"/>
              </w:rPr>
              <w:t xml:space="preserve">&lt;0.01 </w:t>
            </w:r>
          </w:p>
          <w:p w14:paraId="29F027B3" w14:textId="77777777" w:rsidR="009A17D3" w:rsidRPr="00847094" w:rsidRDefault="009A17D3" w:rsidP="009A17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2461">
              <w:rPr>
                <w:b/>
                <w:spacing w:val="-2"/>
                <w:sz w:val="24"/>
                <w:szCs w:val="24"/>
              </w:rPr>
              <w:t>*</w:t>
            </w:r>
            <w:r>
              <w:rPr>
                <w:spacing w:val="-2"/>
                <w:sz w:val="24"/>
                <w:szCs w:val="24"/>
              </w:rPr>
              <w:t>(&gt;99.90%)</w:t>
            </w:r>
          </w:p>
        </w:tc>
      </w:tr>
    </w:tbl>
    <w:p w14:paraId="2F5992BF" w14:textId="77777777" w:rsidR="009A17D3" w:rsidRPr="007C47E4" w:rsidRDefault="009A17D3" w:rsidP="009A17D3">
      <w:pPr>
        <w:pStyle w:val="Heading1"/>
        <w:ind w:left="0"/>
        <w:jc w:val="left"/>
        <w:rPr>
          <w:b w:val="0"/>
          <w:spacing w:val="-2"/>
          <w:sz w:val="24"/>
          <w:szCs w:val="24"/>
        </w:rPr>
      </w:pPr>
      <w:r w:rsidRPr="00242461">
        <w:rPr>
          <w:b w:val="0"/>
          <w:spacing w:val="-2"/>
          <w:sz w:val="24"/>
          <w:szCs w:val="24"/>
        </w:rPr>
        <w:t>*</w:t>
      </w:r>
      <w:r>
        <w:rPr>
          <w:b w:val="0"/>
          <w:spacing w:val="-2"/>
          <w:sz w:val="24"/>
          <w:szCs w:val="24"/>
        </w:rPr>
        <w:t>(%) Biosorption/Removal of Metal ions by the Biosorbent with time</w:t>
      </w:r>
    </w:p>
    <w:p w14:paraId="1A5F6375" w14:textId="77777777" w:rsidR="00A64E03" w:rsidRPr="00F0199E" w:rsidRDefault="00CB4B12" w:rsidP="00A64E03">
      <w:pPr>
        <w:pStyle w:val="Heading1"/>
        <w:spacing w:line="480" w:lineRule="auto"/>
        <w:jc w:val="both"/>
        <w:rPr>
          <w:b w:val="0"/>
          <w:bCs w:val="0"/>
          <w:spacing w:val="-2"/>
          <w:sz w:val="24"/>
          <w:szCs w:val="24"/>
        </w:rPr>
      </w:pPr>
      <w:r>
        <w:rPr>
          <w:b w:val="0"/>
          <w:spacing w:val="-2"/>
          <w:sz w:val="24"/>
          <w:szCs w:val="24"/>
        </w:rPr>
        <w:t xml:space="preserve">From the Table </w:t>
      </w:r>
      <w:r w:rsidR="00895295">
        <w:rPr>
          <w:b w:val="0"/>
          <w:spacing w:val="-2"/>
          <w:sz w:val="24"/>
          <w:szCs w:val="24"/>
        </w:rPr>
        <w:t>6</w:t>
      </w:r>
      <w:r>
        <w:rPr>
          <w:b w:val="0"/>
          <w:spacing w:val="-2"/>
          <w:sz w:val="24"/>
          <w:szCs w:val="24"/>
        </w:rPr>
        <w:t>,</w:t>
      </w:r>
      <w:r w:rsidR="00A64E03">
        <w:rPr>
          <w:b w:val="0"/>
          <w:spacing w:val="-2"/>
          <w:sz w:val="24"/>
          <w:szCs w:val="24"/>
        </w:rPr>
        <w:t xml:space="preserve"> above, it could be seen that the optimal conditions of pH of 6.2 and contact of 30 minutes were most effective and efficient for application of both modified and unmodified WMR. </w:t>
      </w:r>
      <w:r w:rsidR="00A64E03">
        <w:rPr>
          <w:b w:val="0"/>
          <w:bCs w:val="0"/>
          <w:spacing w:val="-2"/>
          <w:sz w:val="24"/>
          <w:szCs w:val="24"/>
        </w:rPr>
        <w:t xml:space="preserve">Thus, </w:t>
      </w:r>
      <w:r w:rsidR="00A64E03" w:rsidRPr="00064339">
        <w:rPr>
          <w:b w:val="0"/>
          <w:bCs w:val="0"/>
          <w:spacing w:val="-2"/>
          <w:sz w:val="24"/>
          <w:szCs w:val="24"/>
        </w:rPr>
        <w:t>Pb</w:t>
      </w:r>
      <w:r w:rsidR="00A64E03" w:rsidRPr="006E326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Zn</w:t>
      </w:r>
      <w:r w:rsidR="00A64E03" w:rsidRPr="006E3263">
        <w:rPr>
          <w:b w:val="0"/>
          <w:bCs w:val="0"/>
          <w:spacing w:val="-2"/>
          <w:sz w:val="24"/>
          <w:szCs w:val="24"/>
          <w:vertAlign w:val="superscript"/>
        </w:rPr>
        <w:t>2+</w:t>
      </w:r>
      <w:r w:rsidR="00A64E03">
        <w:rPr>
          <w:b w:val="0"/>
          <w:bCs w:val="0"/>
          <w:spacing w:val="-2"/>
          <w:sz w:val="24"/>
          <w:szCs w:val="24"/>
        </w:rPr>
        <w:t xml:space="preserve"> and Cu</w:t>
      </w:r>
      <w:r w:rsidR="00A64E03" w:rsidRPr="006E3263">
        <w:rPr>
          <w:b w:val="0"/>
          <w:bCs w:val="0"/>
          <w:spacing w:val="-2"/>
          <w:sz w:val="24"/>
          <w:szCs w:val="24"/>
          <w:vertAlign w:val="superscript"/>
        </w:rPr>
        <w:t>2+</w:t>
      </w:r>
      <w:r w:rsidR="00A64E03">
        <w:rPr>
          <w:b w:val="0"/>
          <w:bCs w:val="0"/>
          <w:spacing w:val="-2"/>
          <w:sz w:val="24"/>
          <w:szCs w:val="24"/>
        </w:rPr>
        <w:t xml:space="preserve">ions require 30 minutes of contact time and </w:t>
      </w:r>
      <w:r w:rsidR="00A64E03" w:rsidRPr="00064339">
        <w:rPr>
          <w:b w:val="0"/>
          <w:bCs w:val="0"/>
          <w:spacing w:val="-2"/>
          <w:sz w:val="24"/>
          <w:szCs w:val="24"/>
        </w:rPr>
        <w:t>a</w:t>
      </w:r>
      <w:r w:rsidR="00A64E03">
        <w:rPr>
          <w:b w:val="0"/>
          <w:bCs w:val="0"/>
          <w:spacing w:val="-2"/>
          <w:sz w:val="24"/>
          <w:szCs w:val="24"/>
        </w:rPr>
        <w:t>t a pH of</w:t>
      </w:r>
      <w:r w:rsidR="00A64E03" w:rsidRPr="00064339">
        <w:rPr>
          <w:b w:val="0"/>
          <w:bCs w:val="0"/>
          <w:spacing w:val="-2"/>
          <w:sz w:val="24"/>
          <w:szCs w:val="24"/>
        </w:rPr>
        <w:t xml:space="preserve"> </w:t>
      </w:r>
      <w:r w:rsidR="00A64E03">
        <w:rPr>
          <w:b w:val="0"/>
          <w:bCs w:val="0"/>
          <w:spacing w:val="-2"/>
          <w:sz w:val="24"/>
          <w:szCs w:val="24"/>
        </w:rPr>
        <w:t>6.2 using modified WMR biochar as Biosorbent</w:t>
      </w:r>
      <w:r w:rsidR="00A64E03" w:rsidRPr="00064339">
        <w:rPr>
          <w:b w:val="0"/>
          <w:bCs w:val="0"/>
          <w:spacing w:val="-2"/>
          <w:sz w:val="24"/>
          <w:szCs w:val="24"/>
        </w:rPr>
        <w:t xml:space="preserve"> </w:t>
      </w:r>
      <w:r w:rsidR="00A64E03">
        <w:rPr>
          <w:b w:val="0"/>
          <w:bCs w:val="0"/>
          <w:spacing w:val="-2"/>
          <w:sz w:val="24"/>
          <w:szCs w:val="24"/>
        </w:rPr>
        <w:t>for most</w:t>
      </w:r>
      <w:r w:rsidR="00A64E03" w:rsidRPr="00064339">
        <w:rPr>
          <w:b w:val="0"/>
          <w:bCs w:val="0"/>
          <w:spacing w:val="-2"/>
          <w:sz w:val="24"/>
          <w:szCs w:val="24"/>
        </w:rPr>
        <w:t xml:space="preserve"> efficient removal from the Produced </w:t>
      </w:r>
      <w:proofErr w:type="gramStart"/>
      <w:r w:rsidR="00A64E03" w:rsidRPr="00064339">
        <w:rPr>
          <w:b w:val="0"/>
          <w:bCs w:val="0"/>
          <w:spacing w:val="-2"/>
          <w:sz w:val="24"/>
          <w:szCs w:val="24"/>
        </w:rPr>
        <w:t>water .</w:t>
      </w:r>
      <w:proofErr w:type="gramEnd"/>
      <w:r w:rsidR="00A64E03" w:rsidRPr="00064339">
        <w:rPr>
          <w:b w:val="0"/>
          <w:bCs w:val="0"/>
          <w:spacing w:val="-2"/>
          <w:sz w:val="24"/>
          <w:szCs w:val="24"/>
        </w:rPr>
        <w:t xml:space="preserve"> Cadmium </w:t>
      </w:r>
      <w:r w:rsidR="00A64E03">
        <w:rPr>
          <w:b w:val="0"/>
          <w:bCs w:val="0"/>
          <w:spacing w:val="-2"/>
          <w:sz w:val="24"/>
          <w:szCs w:val="24"/>
        </w:rPr>
        <w:t>(Cd</w:t>
      </w:r>
      <w:r w:rsidR="00A64E0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at a pH value of 6.2 has a 60 min</w:t>
      </w:r>
      <w:r w:rsidR="00A64E03">
        <w:rPr>
          <w:b w:val="0"/>
          <w:bCs w:val="0"/>
          <w:spacing w:val="-2"/>
          <w:sz w:val="24"/>
          <w:szCs w:val="24"/>
        </w:rPr>
        <w:t>utes</w:t>
      </w:r>
      <w:r w:rsidR="00A64E03" w:rsidRPr="00064339">
        <w:rPr>
          <w:b w:val="0"/>
          <w:bCs w:val="0"/>
          <w:spacing w:val="-2"/>
          <w:sz w:val="24"/>
          <w:szCs w:val="24"/>
        </w:rPr>
        <w:t xml:space="preserve"> optimum </w:t>
      </w:r>
      <w:r w:rsidR="00A64E03">
        <w:rPr>
          <w:b w:val="0"/>
          <w:bCs w:val="0"/>
          <w:spacing w:val="-2"/>
          <w:sz w:val="24"/>
          <w:szCs w:val="24"/>
        </w:rPr>
        <w:t xml:space="preserve">Contact </w:t>
      </w:r>
      <w:r w:rsidR="00A64E03" w:rsidRPr="00064339">
        <w:rPr>
          <w:b w:val="0"/>
          <w:bCs w:val="0"/>
          <w:spacing w:val="-2"/>
          <w:sz w:val="24"/>
          <w:szCs w:val="24"/>
        </w:rPr>
        <w:t>time</w:t>
      </w:r>
      <w:r w:rsidR="00A64E03">
        <w:rPr>
          <w:b w:val="0"/>
          <w:bCs w:val="0"/>
          <w:spacing w:val="-2"/>
          <w:sz w:val="24"/>
          <w:szCs w:val="24"/>
        </w:rPr>
        <w:t xml:space="preserve"> for most efficient removal from the produced water using WMR biochar as the biosorbent. For Nickel (Ni</w:t>
      </w:r>
      <w:r w:rsidR="00A64E03">
        <w:rPr>
          <w:b w:val="0"/>
          <w:bCs w:val="0"/>
          <w:spacing w:val="-2"/>
          <w:sz w:val="24"/>
          <w:szCs w:val="24"/>
          <w:vertAlign w:val="superscript"/>
        </w:rPr>
        <w:t>2+</w:t>
      </w:r>
      <w:r w:rsidR="00A64E03">
        <w:rPr>
          <w:b w:val="0"/>
          <w:bCs w:val="0"/>
          <w:spacing w:val="-2"/>
          <w:sz w:val="24"/>
          <w:szCs w:val="24"/>
        </w:rPr>
        <w:t>), the biosorbent’s</w:t>
      </w:r>
      <w:r w:rsidR="00A64E03" w:rsidRPr="00064339">
        <w:rPr>
          <w:b w:val="0"/>
          <w:bCs w:val="0"/>
          <w:spacing w:val="-2"/>
          <w:sz w:val="24"/>
          <w:szCs w:val="24"/>
        </w:rPr>
        <w:t xml:space="preserve"> performance increases as contact time increases, me</w:t>
      </w:r>
      <w:r w:rsidR="00A64E03">
        <w:rPr>
          <w:b w:val="0"/>
          <w:bCs w:val="0"/>
          <w:spacing w:val="-2"/>
          <w:sz w:val="24"/>
          <w:szCs w:val="24"/>
        </w:rPr>
        <w:t>aning optimum contact time might</w:t>
      </w:r>
      <w:r w:rsidR="00A64E03" w:rsidRPr="00064339">
        <w:rPr>
          <w:b w:val="0"/>
          <w:bCs w:val="0"/>
          <w:spacing w:val="-2"/>
          <w:sz w:val="24"/>
          <w:szCs w:val="24"/>
        </w:rPr>
        <w:t xml:space="preserve"> be higher than 180 min</w:t>
      </w:r>
      <w:r w:rsidR="00A64E03">
        <w:rPr>
          <w:b w:val="0"/>
          <w:bCs w:val="0"/>
          <w:spacing w:val="-2"/>
          <w:sz w:val="24"/>
          <w:szCs w:val="24"/>
        </w:rPr>
        <w:t>utes</w:t>
      </w:r>
      <w:r w:rsidR="00A64E03" w:rsidRPr="00064339">
        <w:rPr>
          <w:b w:val="0"/>
          <w:bCs w:val="0"/>
          <w:spacing w:val="-2"/>
          <w:sz w:val="24"/>
          <w:szCs w:val="24"/>
        </w:rPr>
        <w:t xml:space="preserve"> at a pH value of 6.2.</w:t>
      </w:r>
      <w:r w:rsidR="00A64E03">
        <w:rPr>
          <w:b w:val="0"/>
          <w:bCs w:val="0"/>
          <w:spacing w:val="-2"/>
          <w:sz w:val="24"/>
          <w:szCs w:val="24"/>
        </w:rPr>
        <w:t xml:space="preserve"> In all both the unmodified and modified WMR biosorbents were able to effectively and efficiently remove or remediate </w:t>
      </w:r>
      <w:r w:rsidR="00A64E03" w:rsidRPr="00064339">
        <w:rPr>
          <w:b w:val="0"/>
          <w:bCs w:val="0"/>
          <w:spacing w:val="-2"/>
          <w:sz w:val="24"/>
          <w:szCs w:val="24"/>
        </w:rPr>
        <w:t>Pb</w:t>
      </w:r>
      <w:r w:rsidR="00A64E03" w:rsidRPr="006E3263">
        <w:rPr>
          <w:b w:val="0"/>
          <w:bCs w:val="0"/>
          <w:spacing w:val="-2"/>
          <w:sz w:val="24"/>
          <w:szCs w:val="24"/>
          <w:vertAlign w:val="superscript"/>
        </w:rPr>
        <w:t>2+</w:t>
      </w:r>
      <w:r w:rsidR="00A64E03">
        <w:rPr>
          <w:b w:val="0"/>
          <w:bCs w:val="0"/>
          <w:spacing w:val="-2"/>
          <w:sz w:val="24"/>
          <w:szCs w:val="24"/>
        </w:rPr>
        <w:t xml:space="preserve">, </w:t>
      </w:r>
      <w:r w:rsidR="00A64E03" w:rsidRPr="00064339">
        <w:rPr>
          <w:b w:val="0"/>
          <w:bCs w:val="0"/>
          <w:spacing w:val="-2"/>
          <w:sz w:val="24"/>
          <w:szCs w:val="24"/>
        </w:rPr>
        <w:t>Zn</w:t>
      </w:r>
      <w:r w:rsidR="00A64E03" w:rsidRPr="006E3263">
        <w:rPr>
          <w:b w:val="0"/>
          <w:bCs w:val="0"/>
          <w:spacing w:val="-2"/>
          <w:sz w:val="24"/>
          <w:szCs w:val="24"/>
          <w:vertAlign w:val="superscript"/>
        </w:rPr>
        <w:t>2+</w:t>
      </w:r>
      <w:r w:rsidR="00A64E03">
        <w:rPr>
          <w:b w:val="0"/>
          <w:bCs w:val="0"/>
          <w:spacing w:val="-2"/>
          <w:sz w:val="24"/>
          <w:szCs w:val="24"/>
        </w:rPr>
        <w:t xml:space="preserve"> and Cu</w:t>
      </w:r>
      <w:r w:rsidR="00A64E03" w:rsidRPr="006E3263">
        <w:rPr>
          <w:b w:val="0"/>
          <w:bCs w:val="0"/>
          <w:spacing w:val="-2"/>
          <w:sz w:val="24"/>
          <w:szCs w:val="24"/>
          <w:vertAlign w:val="superscript"/>
        </w:rPr>
        <w:t>2+</w:t>
      </w:r>
      <w:r w:rsidR="00A64E03">
        <w:rPr>
          <w:b w:val="0"/>
          <w:bCs w:val="0"/>
          <w:spacing w:val="-2"/>
          <w:sz w:val="24"/>
          <w:szCs w:val="24"/>
        </w:rPr>
        <w:t xml:space="preserve">ions below the maximum permissible levels as </w:t>
      </w:r>
      <w:r w:rsidR="00A64E03">
        <w:rPr>
          <w:b w:val="0"/>
          <w:bCs w:val="0"/>
          <w:spacing w:val="-2"/>
          <w:sz w:val="24"/>
          <w:szCs w:val="24"/>
        </w:rPr>
        <w:lastRenderedPageBreak/>
        <w:t>prescribed</w:t>
      </w:r>
      <w:r w:rsidR="00D24E6A">
        <w:rPr>
          <w:b w:val="0"/>
          <w:bCs w:val="0"/>
          <w:spacing w:val="-2"/>
          <w:sz w:val="24"/>
          <w:szCs w:val="24"/>
        </w:rPr>
        <w:t xml:space="preserve"> by EGASPIN (2018), see Table 7</w:t>
      </w:r>
      <w:r w:rsidR="00A64E03">
        <w:rPr>
          <w:b w:val="0"/>
          <w:bCs w:val="0"/>
          <w:spacing w:val="-2"/>
          <w:sz w:val="24"/>
          <w:szCs w:val="24"/>
        </w:rPr>
        <w:t>, required for safe release of produced water to the environment all pH values and contact times used in experiment, but were unable to do so for Ni</w:t>
      </w:r>
      <w:r w:rsidR="00A64E03">
        <w:rPr>
          <w:b w:val="0"/>
          <w:bCs w:val="0"/>
          <w:spacing w:val="-2"/>
          <w:sz w:val="24"/>
          <w:szCs w:val="24"/>
          <w:vertAlign w:val="superscript"/>
        </w:rPr>
        <w:t>2+</w:t>
      </w:r>
      <w:r w:rsidR="00A64E03">
        <w:rPr>
          <w:b w:val="0"/>
          <w:bCs w:val="0"/>
          <w:spacing w:val="-2"/>
          <w:sz w:val="24"/>
          <w:szCs w:val="24"/>
        </w:rPr>
        <w:t xml:space="preserve"> ions at various pH values and contact times used in the experimental investigations. The optimum pH and contact time for remediation/removal of Cd</w:t>
      </w:r>
      <w:r w:rsidR="00A64E03">
        <w:rPr>
          <w:b w:val="0"/>
          <w:bCs w:val="0"/>
          <w:spacing w:val="-2"/>
          <w:sz w:val="24"/>
          <w:szCs w:val="24"/>
          <w:vertAlign w:val="superscript"/>
        </w:rPr>
        <w:t>2+</w:t>
      </w:r>
      <w:r w:rsidR="00A64E03">
        <w:rPr>
          <w:b w:val="0"/>
          <w:bCs w:val="0"/>
          <w:spacing w:val="-2"/>
          <w:sz w:val="24"/>
          <w:szCs w:val="24"/>
        </w:rPr>
        <w:t>ions in produced below</w:t>
      </w:r>
      <w:r w:rsidR="00A64E03" w:rsidRPr="00F0199E">
        <w:rPr>
          <w:b w:val="0"/>
          <w:bCs w:val="0"/>
          <w:spacing w:val="-2"/>
          <w:sz w:val="24"/>
          <w:szCs w:val="24"/>
        </w:rPr>
        <w:t xml:space="preserve"> </w:t>
      </w:r>
      <w:r w:rsidR="00A64E03">
        <w:rPr>
          <w:b w:val="0"/>
          <w:bCs w:val="0"/>
          <w:spacing w:val="-2"/>
          <w:sz w:val="24"/>
          <w:szCs w:val="24"/>
        </w:rPr>
        <w:t>the maximum permissible levels as prescribed by EGASPIN (2018) is 6.2 and 60 minutes respectively.</w:t>
      </w:r>
    </w:p>
    <w:p w14:paraId="58775093" w14:textId="77777777" w:rsidR="00895295" w:rsidRPr="00CB4B12" w:rsidRDefault="00CB4B12" w:rsidP="00895295">
      <w:pPr>
        <w:pStyle w:val="NormalWeb"/>
        <w:rPr>
          <w:b/>
          <w:bCs/>
        </w:rPr>
      </w:pPr>
      <w:r w:rsidRPr="00CB4B12">
        <w:rPr>
          <w:b/>
          <w:bCs/>
        </w:rPr>
        <w:t>Table 7.</w:t>
      </w:r>
      <w:r w:rsidR="00895295" w:rsidRPr="00CB4B12">
        <w:rPr>
          <w:b/>
          <w:bCs/>
        </w:rPr>
        <w:t xml:space="preserve"> Comparison of EGASPIN (2018), WHO</w:t>
      </w:r>
      <w:r w:rsidR="000B3D62" w:rsidRPr="00CB4B12">
        <w:rPr>
          <w:b/>
          <w:bCs/>
        </w:rPr>
        <w:t xml:space="preserve"> (2017)</w:t>
      </w:r>
      <w:r w:rsidR="00895295" w:rsidRPr="00CB4B12">
        <w:rPr>
          <w:b/>
          <w:bCs/>
        </w:rPr>
        <w:t xml:space="preserve"> Guideline Values for Selected Heavy Metals and Environmental implications</w:t>
      </w:r>
      <w:r w:rsidR="00335F9A" w:rsidRPr="00CB4B12">
        <w:rPr>
          <w:b/>
          <w:bCs/>
        </w:rPr>
        <w:t xml:space="preserve"> </w:t>
      </w:r>
    </w:p>
    <w:tbl>
      <w:tblPr>
        <w:tblStyle w:val="ColorfulList-Accent3"/>
        <w:tblW w:w="9813" w:type="dxa"/>
        <w:tblLook w:val="04A0" w:firstRow="1" w:lastRow="0" w:firstColumn="1" w:lastColumn="0" w:noHBand="0" w:noVBand="1"/>
      </w:tblPr>
      <w:tblGrid>
        <w:gridCol w:w="1809"/>
        <w:gridCol w:w="1985"/>
        <w:gridCol w:w="2126"/>
        <w:gridCol w:w="3893"/>
      </w:tblGrid>
      <w:tr w:rsidR="00895295" w:rsidRPr="005D1CBE" w14:paraId="6489B76B" w14:textId="77777777" w:rsidTr="00492A5F">
        <w:trPr>
          <w:cnfStyle w:val="100000000000" w:firstRow="1" w:lastRow="0" w:firstColumn="0" w:lastColumn="0" w:oddVBand="0" w:evenVBand="0" w:oddHBand="0" w:evenHBand="0" w:firstRowFirstColumn="0" w:firstRowLastColumn="0" w:lastRowFirstColumn="0" w:lastRowLastColumn="0"/>
          <w:trHeight w:val="1266"/>
        </w:trPr>
        <w:tc>
          <w:tcPr>
            <w:cnfStyle w:val="001000000000" w:firstRow="0" w:lastRow="0" w:firstColumn="1" w:lastColumn="0" w:oddVBand="0" w:evenVBand="0" w:oddHBand="0" w:evenHBand="0" w:firstRowFirstColumn="0" w:firstRowLastColumn="0" w:lastRowFirstColumn="0" w:lastRowLastColumn="0"/>
            <w:tcW w:w="1809" w:type="dxa"/>
          </w:tcPr>
          <w:p w14:paraId="745B05C5" w14:textId="77777777" w:rsidR="00895295" w:rsidRPr="005D1CBE" w:rsidRDefault="00895295" w:rsidP="00492A5F">
            <w:pPr>
              <w:pStyle w:val="NormalWeb"/>
              <w:jc w:val="center"/>
              <w:rPr>
                <w:b w:val="0"/>
                <w:bCs w:val="0"/>
              </w:rPr>
            </w:pPr>
            <w:r w:rsidRPr="005D1CBE">
              <w:t>Heavy Metal</w:t>
            </w:r>
            <w:r>
              <w:rPr>
                <w:b w:val="0"/>
                <w:bCs w:val="0"/>
              </w:rPr>
              <w:t>s</w:t>
            </w:r>
          </w:p>
        </w:tc>
        <w:tc>
          <w:tcPr>
            <w:tcW w:w="1985" w:type="dxa"/>
          </w:tcPr>
          <w:p w14:paraId="62F945C2"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EGASPIN (2018) Maximum Permissible Limit (mg/L)</w:t>
            </w:r>
          </w:p>
        </w:tc>
        <w:tc>
          <w:tcPr>
            <w:tcW w:w="2126" w:type="dxa"/>
          </w:tcPr>
          <w:p w14:paraId="0FF61299"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 xml:space="preserve">WHO Drinking Water </w:t>
            </w:r>
            <w:r w:rsidR="000E7402">
              <w:rPr>
                <w:bCs w:val="0"/>
              </w:rPr>
              <w:t>(2017)</w:t>
            </w:r>
            <w:r w:rsidR="000E7402" w:rsidRPr="007B473C">
              <w:t xml:space="preserve"> </w:t>
            </w:r>
            <w:r w:rsidRPr="005D1CBE">
              <w:t>Guideline (mg/L)</w:t>
            </w:r>
          </w:p>
        </w:tc>
        <w:tc>
          <w:tcPr>
            <w:tcW w:w="3893" w:type="dxa"/>
          </w:tcPr>
          <w:p w14:paraId="6E34395E" w14:textId="77777777" w:rsidR="00895295" w:rsidRPr="005D1CBE" w:rsidRDefault="00895295" w:rsidP="00492A5F">
            <w:pPr>
              <w:pStyle w:val="NormalWeb"/>
              <w:jc w:val="center"/>
              <w:cnfStyle w:val="100000000000" w:firstRow="1" w:lastRow="0" w:firstColumn="0" w:lastColumn="0" w:oddVBand="0" w:evenVBand="0" w:oddHBand="0" w:evenHBand="0" w:firstRowFirstColumn="0" w:firstRowLastColumn="0" w:lastRowFirstColumn="0" w:lastRowLastColumn="0"/>
              <w:rPr>
                <w:b w:val="0"/>
                <w:bCs w:val="0"/>
              </w:rPr>
            </w:pPr>
            <w:r w:rsidRPr="005D1CBE">
              <w:t>Environmental Significance</w:t>
            </w:r>
          </w:p>
        </w:tc>
      </w:tr>
      <w:tr w:rsidR="00895295" w:rsidRPr="005D1CBE" w14:paraId="7FCEA194" w14:textId="77777777" w:rsidTr="00492A5F">
        <w:trPr>
          <w:cnfStyle w:val="000000100000" w:firstRow="0" w:lastRow="0" w:firstColumn="0" w:lastColumn="0" w:oddVBand="0" w:evenVBand="0" w:oddHBand="1" w:evenHBand="0"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809" w:type="dxa"/>
          </w:tcPr>
          <w:p w14:paraId="124E6FD9" w14:textId="77777777" w:rsidR="00895295" w:rsidRPr="005D1CBE" w:rsidRDefault="00895295" w:rsidP="00492A5F">
            <w:pPr>
              <w:pStyle w:val="NormalWeb"/>
              <w:jc w:val="center"/>
              <w:rPr>
                <w:b w:val="0"/>
                <w:bCs w:val="0"/>
              </w:rPr>
            </w:pPr>
            <w:r w:rsidRPr="005D1CBE">
              <w:t>Lead (Pb)</w:t>
            </w:r>
          </w:p>
        </w:tc>
        <w:tc>
          <w:tcPr>
            <w:tcW w:w="1985" w:type="dxa"/>
          </w:tcPr>
          <w:p w14:paraId="6625817D"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0.05</w:t>
            </w:r>
          </w:p>
        </w:tc>
        <w:tc>
          <w:tcPr>
            <w:tcW w:w="2126" w:type="dxa"/>
          </w:tcPr>
          <w:p w14:paraId="47E59850"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0.01</w:t>
            </w:r>
          </w:p>
        </w:tc>
        <w:tc>
          <w:tcPr>
            <w:tcW w:w="3893" w:type="dxa"/>
          </w:tcPr>
          <w:p w14:paraId="4E111139"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Highly toxic; causes neurological, renal and developmental disorders.</w:t>
            </w:r>
          </w:p>
        </w:tc>
      </w:tr>
      <w:tr w:rsidR="00895295" w:rsidRPr="005D1CBE" w14:paraId="611F71AA" w14:textId="77777777" w:rsidTr="00492A5F">
        <w:trPr>
          <w:trHeight w:val="986"/>
        </w:trPr>
        <w:tc>
          <w:tcPr>
            <w:cnfStyle w:val="001000000000" w:firstRow="0" w:lastRow="0" w:firstColumn="1" w:lastColumn="0" w:oddVBand="0" w:evenVBand="0" w:oddHBand="0" w:evenHBand="0" w:firstRowFirstColumn="0" w:firstRowLastColumn="0" w:lastRowFirstColumn="0" w:lastRowLastColumn="0"/>
            <w:tcW w:w="1809" w:type="dxa"/>
          </w:tcPr>
          <w:p w14:paraId="35199DDB" w14:textId="77777777" w:rsidR="00895295" w:rsidRPr="005D1CBE" w:rsidRDefault="00895295" w:rsidP="00492A5F">
            <w:pPr>
              <w:pStyle w:val="NormalWeb"/>
              <w:jc w:val="center"/>
              <w:rPr>
                <w:b w:val="0"/>
                <w:bCs w:val="0"/>
              </w:rPr>
            </w:pPr>
            <w:r w:rsidRPr="005D1CBE">
              <w:t>Cadmium (Cd)</w:t>
            </w:r>
          </w:p>
        </w:tc>
        <w:tc>
          <w:tcPr>
            <w:tcW w:w="1985" w:type="dxa"/>
          </w:tcPr>
          <w:p w14:paraId="32C9B466"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0.01</w:t>
            </w:r>
          </w:p>
        </w:tc>
        <w:tc>
          <w:tcPr>
            <w:tcW w:w="2126" w:type="dxa"/>
          </w:tcPr>
          <w:p w14:paraId="7F1A7EB9"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0.003</w:t>
            </w:r>
          </w:p>
        </w:tc>
        <w:tc>
          <w:tcPr>
            <w:tcW w:w="3893" w:type="dxa"/>
          </w:tcPr>
          <w:p w14:paraId="367C7EF6"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Highly toxic and carcinogenic; accumulates mainly in the kidneys and bones.</w:t>
            </w:r>
          </w:p>
        </w:tc>
      </w:tr>
      <w:tr w:rsidR="00895295" w:rsidRPr="005D1CBE" w14:paraId="68FD4B38" w14:textId="77777777" w:rsidTr="00492A5F">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809" w:type="dxa"/>
          </w:tcPr>
          <w:p w14:paraId="0E587FD8" w14:textId="77777777" w:rsidR="00895295" w:rsidRPr="005D1CBE" w:rsidRDefault="00895295" w:rsidP="00492A5F">
            <w:pPr>
              <w:pStyle w:val="NormalWeb"/>
              <w:jc w:val="center"/>
              <w:rPr>
                <w:b w:val="0"/>
                <w:bCs w:val="0"/>
              </w:rPr>
            </w:pPr>
            <w:r w:rsidRPr="005D1CBE">
              <w:t>Copper (Cu)</w:t>
            </w:r>
          </w:p>
        </w:tc>
        <w:tc>
          <w:tcPr>
            <w:tcW w:w="1985" w:type="dxa"/>
          </w:tcPr>
          <w:p w14:paraId="742D4952"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1.5</w:t>
            </w:r>
          </w:p>
        </w:tc>
        <w:tc>
          <w:tcPr>
            <w:tcW w:w="2126" w:type="dxa"/>
          </w:tcPr>
          <w:p w14:paraId="0862D66A"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2.0</w:t>
            </w:r>
          </w:p>
        </w:tc>
        <w:tc>
          <w:tcPr>
            <w:tcW w:w="3893" w:type="dxa"/>
          </w:tcPr>
          <w:p w14:paraId="52C84B4B"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Essential micronutrient but toxic at elevated concentrations.</w:t>
            </w:r>
          </w:p>
        </w:tc>
      </w:tr>
      <w:tr w:rsidR="00895295" w:rsidRPr="005D1CBE" w14:paraId="3227C9E2" w14:textId="77777777" w:rsidTr="00492A5F">
        <w:trPr>
          <w:trHeight w:val="838"/>
        </w:trPr>
        <w:tc>
          <w:tcPr>
            <w:cnfStyle w:val="001000000000" w:firstRow="0" w:lastRow="0" w:firstColumn="1" w:lastColumn="0" w:oddVBand="0" w:evenVBand="0" w:oddHBand="0" w:evenHBand="0" w:firstRowFirstColumn="0" w:firstRowLastColumn="0" w:lastRowFirstColumn="0" w:lastRowLastColumn="0"/>
            <w:tcW w:w="1809" w:type="dxa"/>
          </w:tcPr>
          <w:p w14:paraId="583B8E6A" w14:textId="77777777" w:rsidR="00895295" w:rsidRPr="005D1CBE" w:rsidRDefault="00895295" w:rsidP="00492A5F">
            <w:pPr>
              <w:pStyle w:val="NormalWeb"/>
              <w:jc w:val="center"/>
              <w:rPr>
                <w:b w:val="0"/>
                <w:bCs w:val="0"/>
              </w:rPr>
            </w:pPr>
            <w:r w:rsidRPr="005D1CBE">
              <w:t>Nickel (Ni)</w:t>
            </w:r>
          </w:p>
        </w:tc>
        <w:tc>
          <w:tcPr>
            <w:tcW w:w="1985" w:type="dxa"/>
          </w:tcPr>
          <w:p w14:paraId="7FD367FF"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0.5</w:t>
            </w:r>
          </w:p>
        </w:tc>
        <w:tc>
          <w:tcPr>
            <w:tcW w:w="2126" w:type="dxa"/>
          </w:tcPr>
          <w:p w14:paraId="6C49ACA0"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0.07</w:t>
            </w:r>
          </w:p>
        </w:tc>
        <w:tc>
          <w:tcPr>
            <w:tcW w:w="3893" w:type="dxa"/>
          </w:tcPr>
          <w:p w14:paraId="6170743A" w14:textId="77777777" w:rsidR="00895295" w:rsidRPr="005D1CBE" w:rsidRDefault="00895295" w:rsidP="00492A5F">
            <w:pPr>
              <w:pStyle w:val="NormalWeb"/>
              <w:jc w:val="center"/>
              <w:cnfStyle w:val="000000000000" w:firstRow="0" w:lastRow="0" w:firstColumn="0" w:lastColumn="0" w:oddVBand="0" w:evenVBand="0" w:oddHBand="0" w:evenHBand="0" w:firstRowFirstColumn="0" w:firstRowLastColumn="0" w:lastRowFirstColumn="0" w:lastRowLastColumn="0"/>
              <w:rPr>
                <w:b/>
                <w:bCs/>
              </w:rPr>
            </w:pPr>
            <w:r w:rsidRPr="005D1CBE">
              <w:t>Causes allergic reactions, respiratory disorders and potential carcinogenic effects.</w:t>
            </w:r>
          </w:p>
        </w:tc>
      </w:tr>
      <w:tr w:rsidR="00895295" w:rsidRPr="005D1CBE" w14:paraId="4BB81508" w14:textId="77777777" w:rsidTr="00492A5F">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1809" w:type="dxa"/>
          </w:tcPr>
          <w:p w14:paraId="3B78C3C2" w14:textId="77777777" w:rsidR="00895295" w:rsidRPr="005D1CBE" w:rsidRDefault="00895295" w:rsidP="00492A5F">
            <w:pPr>
              <w:pStyle w:val="NormalWeb"/>
              <w:jc w:val="center"/>
            </w:pPr>
            <w:r w:rsidRPr="005D1CBE">
              <w:t>Zinc (Zn)</w:t>
            </w:r>
          </w:p>
        </w:tc>
        <w:tc>
          <w:tcPr>
            <w:tcW w:w="1985" w:type="dxa"/>
          </w:tcPr>
          <w:p w14:paraId="22FACF75"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5.0</w:t>
            </w:r>
          </w:p>
        </w:tc>
        <w:tc>
          <w:tcPr>
            <w:tcW w:w="2126" w:type="dxa"/>
          </w:tcPr>
          <w:p w14:paraId="0AF57727"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3.0</w:t>
            </w:r>
          </w:p>
        </w:tc>
        <w:tc>
          <w:tcPr>
            <w:tcW w:w="3893" w:type="dxa"/>
          </w:tcPr>
          <w:p w14:paraId="05E8B6C3" w14:textId="77777777" w:rsidR="00895295" w:rsidRPr="005D1CBE" w:rsidRDefault="00895295" w:rsidP="00492A5F">
            <w:pPr>
              <w:pStyle w:val="NormalWeb"/>
              <w:jc w:val="center"/>
              <w:cnfStyle w:val="000000100000" w:firstRow="0" w:lastRow="0" w:firstColumn="0" w:lastColumn="0" w:oddVBand="0" w:evenVBand="0" w:oddHBand="1" w:evenHBand="0" w:firstRowFirstColumn="0" w:firstRowLastColumn="0" w:lastRowFirstColumn="0" w:lastRowLastColumn="0"/>
              <w:rPr>
                <w:b/>
                <w:bCs/>
              </w:rPr>
            </w:pPr>
            <w:r w:rsidRPr="005D1CBE">
              <w:t>Essential trace element; excessive concentrations impair aquatic life and affect water taste.</w:t>
            </w:r>
          </w:p>
        </w:tc>
      </w:tr>
    </w:tbl>
    <w:p w14:paraId="700BA49A" w14:textId="77777777" w:rsidR="006914EB" w:rsidRDefault="006914EB" w:rsidP="00C971D4">
      <w:pPr>
        <w:jc w:val="both"/>
      </w:pPr>
    </w:p>
    <w:p w14:paraId="09B699D7" w14:textId="77777777" w:rsidR="00F54BE5" w:rsidRPr="00C70BC8" w:rsidRDefault="007352B9" w:rsidP="003772B2">
      <w:pPr>
        <w:pStyle w:val="Heading1"/>
        <w:numPr>
          <w:ilvl w:val="0"/>
          <w:numId w:val="3"/>
        </w:numPr>
        <w:spacing w:line="480" w:lineRule="auto"/>
        <w:jc w:val="both"/>
        <w:rPr>
          <w:bCs w:val="0"/>
          <w:spacing w:val="-2"/>
          <w:sz w:val="24"/>
          <w:szCs w:val="24"/>
        </w:rPr>
      </w:pPr>
      <w:r w:rsidRPr="00C70BC8">
        <w:rPr>
          <w:bCs w:val="0"/>
          <w:color w:val="0F1115"/>
          <w:sz w:val="24"/>
          <w:szCs w:val="24"/>
        </w:rPr>
        <w:t>Discussion</w:t>
      </w:r>
    </w:p>
    <w:p w14:paraId="3D38842E" w14:textId="77777777" w:rsidR="00F54BE5" w:rsidRPr="006D022C"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6D022C">
        <w:rPr>
          <w:rFonts w:ascii="Times New Roman" w:eastAsia="Times New Roman" w:hAnsi="Times New Roman" w:cs="Times New Roman"/>
          <w:color w:val="0F1115"/>
          <w:sz w:val="24"/>
          <w:szCs w:val="24"/>
        </w:rPr>
        <w:t xml:space="preserve">The efficiency of the performances of the unmodified WMR powder and modified WMR biochar in removing metal ions </w:t>
      </w:r>
      <w:r w:rsidR="00691D4A">
        <w:rPr>
          <w:rFonts w:ascii="Times New Roman" w:eastAsia="Times New Roman" w:hAnsi="Times New Roman" w:cs="Times New Roman"/>
          <w:color w:val="0F1115"/>
          <w:sz w:val="24"/>
          <w:szCs w:val="24"/>
        </w:rPr>
        <w:t xml:space="preserve">are as </w:t>
      </w:r>
      <w:r w:rsidRPr="006D022C">
        <w:rPr>
          <w:rFonts w:ascii="Times New Roman" w:eastAsia="Times New Roman" w:hAnsi="Times New Roman" w:cs="Times New Roman"/>
          <w:color w:val="0F1115"/>
          <w:sz w:val="24"/>
          <w:szCs w:val="24"/>
        </w:rPr>
        <w:t>follows: Using Unmodified WMR powder at a pH value of 2.6 with contact time of 30 minutes.  For each of the heavy metals, we got; Cu</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1.51 mg/L (17.90%); Pb</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0.02 mg/L (41.67%); Cd</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0.75 mg/L (51.55%); Ni</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1.73 mg/L (15.20%) and Zn</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0.17 mg/L (9.52%)</w:t>
      </w:r>
      <w:r w:rsidR="00A22F39" w:rsidRPr="006D022C">
        <w:rPr>
          <w:rFonts w:ascii="Times New Roman" w:eastAsia="Times New Roman" w:hAnsi="Times New Roman" w:cs="Times New Roman"/>
          <w:color w:val="0F1115"/>
          <w:sz w:val="24"/>
          <w:szCs w:val="24"/>
        </w:rPr>
        <w:t>.</w:t>
      </w:r>
      <w:r w:rsidR="006D022C" w:rsidRPr="006D022C">
        <w:rPr>
          <w:rFonts w:ascii="Times New Roman" w:eastAsia="Times New Roman" w:hAnsi="Times New Roman" w:cs="Times New Roman"/>
          <w:color w:val="0F1115"/>
          <w:sz w:val="24"/>
          <w:szCs w:val="24"/>
        </w:rPr>
        <w:t xml:space="preserve"> </w:t>
      </w:r>
      <w:r w:rsidR="00A22F39" w:rsidRPr="006D022C">
        <w:rPr>
          <w:rFonts w:ascii="Times New Roman" w:hAnsi="Times New Roman" w:cs="Times New Roman"/>
          <w:sz w:val="24"/>
          <w:szCs w:val="24"/>
        </w:rPr>
        <w:t>The f</w:t>
      </w:r>
      <w:r w:rsidRPr="006D022C">
        <w:rPr>
          <w:rFonts w:ascii="Times New Roman" w:hAnsi="Times New Roman" w:cs="Times New Roman"/>
          <w:sz w:val="24"/>
          <w:szCs w:val="24"/>
        </w:rPr>
        <w:t xml:space="preserve">ollowing were the results for the modified </w:t>
      </w:r>
      <w:r w:rsidR="00A22F39" w:rsidRPr="006D022C">
        <w:rPr>
          <w:rFonts w:ascii="Times New Roman" w:hAnsi="Times New Roman" w:cs="Times New Roman"/>
          <w:color w:val="0F1115"/>
          <w:sz w:val="24"/>
          <w:szCs w:val="24"/>
        </w:rPr>
        <w:t>WMR</w:t>
      </w:r>
      <w:r w:rsidR="00A22F39" w:rsidRPr="006D022C">
        <w:rPr>
          <w:rFonts w:ascii="Times New Roman" w:hAnsi="Times New Roman" w:cs="Times New Roman"/>
          <w:sz w:val="24"/>
          <w:szCs w:val="24"/>
        </w:rPr>
        <w:t xml:space="preserve"> biochar</w:t>
      </w:r>
      <w:r w:rsidRPr="006D022C">
        <w:rPr>
          <w:rFonts w:ascii="Times New Roman" w:hAnsi="Times New Roman" w:cs="Times New Roman"/>
          <w:sz w:val="24"/>
          <w:szCs w:val="24"/>
        </w:rPr>
        <w:t xml:space="preserve"> at the same pH value, which was at 2.6 respectively</w:t>
      </w:r>
      <w:r w:rsidR="00A22F39" w:rsidRPr="006D022C">
        <w:rPr>
          <w:rFonts w:ascii="Times New Roman" w:hAnsi="Times New Roman" w:cs="Times New Roman"/>
          <w:sz w:val="24"/>
          <w:szCs w:val="24"/>
        </w:rPr>
        <w:t xml:space="preserve"> contact time of 30 </w:t>
      </w:r>
      <w:r w:rsidR="00A22F39" w:rsidRPr="006D022C">
        <w:rPr>
          <w:rFonts w:ascii="Times New Roman" w:hAnsi="Times New Roman" w:cs="Times New Roman"/>
          <w:sz w:val="24"/>
          <w:szCs w:val="24"/>
        </w:rPr>
        <w:lastRenderedPageBreak/>
        <w:t>minutes</w:t>
      </w:r>
      <w:r w:rsidRPr="006D022C">
        <w:rPr>
          <w:rFonts w:ascii="Times New Roman" w:hAnsi="Times New Roman" w:cs="Times New Roman"/>
          <w:sz w:val="24"/>
          <w:szCs w:val="24"/>
        </w:rPr>
        <w:t xml:space="preserve">: </w:t>
      </w:r>
      <w:r w:rsidRPr="006D022C">
        <w:rPr>
          <w:rFonts w:ascii="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1.43 mg/L (22.82%); Pb</w:t>
      </w:r>
      <w:r w:rsidR="00B1094A">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xml:space="preserve">: 0.024 mg/L (33.33%); </w:t>
      </w:r>
      <w:r w:rsidR="00492A5F" w:rsidRPr="006D022C">
        <w:rPr>
          <w:rFonts w:ascii="Times New Roman" w:hAnsi="Times New Roman" w:cs="Times New Roman"/>
          <w:color w:val="0F1115"/>
          <w:sz w:val="24"/>
          <w:szCs w:val="24"/>
        </w:rPr>
        <w:t>Cd</w:t>
      </w:r>
      <w:r w:rsidR="00B1094A">
        <w:rPr>
          <w:rFonts w:ascii="Times New Roman" w:eastAsia="Times New Roman" w:hAnsi="Times New Roman" w:cs="Times New Roman"/>
          <w:color w:val="0F1115"/>
          <w:sz w:val="24"/>
          <w:szCs w:val="24"/>
          <w:vertAlign w:val="superscript"/>
        </w:rPr>
        <w:t>2+</w:t>
      </w:r>
      <w:r w:rsidR="00492A5F" w:rsidRPr="006D022C">
        <w:rPr>
          <w:rFonts w:ascii="Times New Roman" w:hAnsi="Times New Roman" w:cs="Times New Roman"/>
          <w:color w:val="0F1115"/>
          <w:sz w:val="24"/>
          <w:szCs w:val="24"/>
        </w:rPr>
        <w:t>: 0.823 mg/L (46.90</w:t>
      </w:r>
      <w:r w:rsidRPr="006D022C">
        <w:rPr>
          <w:rFonts w:ascii="Times New Roman" w:hAnsi="Times New Roman" w:cs="Times New Roman"/>
          <w:color w:val="0F1115"/>
          <w:sz w:val="24"/>
          <w:szCs w:val="24"/>
        </w:rPr>
        <w:t xml:space="preserve">%); </w:t>
      </w:r>
      <w:r w:rsidR="0052359E" w:rsidRPr="006D022C">
        <w:rPr>
          <w:rFonts w:ascii="Times New Roman" w:hAnsi="Times New Roman" w:cs="Times New Roman"/>
          <w:color w:val="0F1115"/>
          <w:sz w:val="24"/>
          <w:szCs w:val="24"/>
        </w:rPr>
        <w:t>Ni</w:t>
      </w:r>
      <w:r w:rsidR="00B1094A">
        <w:rPr>
          <w:rFonts w:ascii="Times New Roman" w:eastAsia="Times New Roman" w:hAnsi="Times New Roman" w:cs="Times New Roman"/>
          <w:color w:val="0F1115"/>
          <w:sz w:val="24"/>
          <w:szCs w:val="24"/>
          <w:vertAlign w:val="superscript"/>
        </w:rPr>
        <w:t>2+</w:t>
      </w:r>
      <w:r w:rsidR="0052359E" w:rsidRPr="006D022C">
        <w:rPr>
          <w:rFonts w:ascii="Times New Roman" w:hAnsi="Times New Roman" w:cs="Times New Roman"/>
          <w:color w:val="0F1115"/>
          <w:sz w:val="24"/>
          <w:szCs w:val="24"/>
        </w:rPr>
        <w:t>: 1.71 mg/L (1</w:t>
      </w:r>
      <w:r w:rsidRPr="006D022C">
        <w:rPr>
          <w:rFonts w:ascii="Times New Roman" w:hAnsi="Times New Roman" w:cs="Times New Roman"/>
          <w:color w:val="0F1115"/>
          <w:sz w:val="24"/>
          <w:szCs w:val="24"/>
        </w:rPr>
        <w:t>6.17%) and Zn</w:t>
      </w:r>
      <w:r w:rsidR="00B1094A">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0.16</w:t>
      </w:r>
      <w:r w:rsidR="00A22F39" w:rsidRPr="006D022C">
        <w:rPr>
          <w:rFonts w:ascii="Times New Roman" w:hAnsi="Times New Roman" w:cs="Times New Roman"/>
          <w:color w:val="0F1115"/>
          <w:sz w:val="24"/>
          <w:szCs w:val="24"/>
        </w:rPr>
        <w:t>5</w:t>
      </w:r>
      <w:r w:rsidRPr="006D022C">
        <w:rPr>
          <w:rFonts w:ascii="Times New Roman" w:hAnsi="Times New Roman" w:cs="Times New Roman"/>
          <w:color w:val="0F1115"/>
          <w:sz w:val="24"/>
          <w:szCs w:val="24"/>
        </w:rPr>
        <w:t xml:space="preserve"> mg/L (12.70%)</w:t>
      </w:r>
      <w:r w:rsidR="00B1094A">
        <w:rPr>
          <w:rFonts w:ascii="Times New Roman" w:hAnsi="Times New Roman" w:cs="Times New Roman"/>
          <w:color w:val="0F1115"/>
          <w:sz w:val="24"/>
          <w:szCs w:val="24"/>
        </w:rPr>
        <w:t xml:space="preserve"> </w:t>
      </w:r>
    </w:p>
    <w:p w14:paraId="3C339F98" w14:textId="77777777" w:rsidR="00F54BE5" w:rsidRPr="006D022C" w:rsidRDefault="00F54BE5" w:rsidP="006D022C">
      <w:pPr>
        <w:shd w:val="clear" w:color="auto" w:fill="FFFFFF"/>
        <w:spacing w:before="240" w:after="240" w:line="360" w:lineRule="auto"/>
        <w:jc w:val="both"/>
        <w:rPr>
          <w:rFonts w:ascii="Times New Roman" w:eastAsia="Times New Roman" w:hAnsi="Times New Roman" w:cs="Times New Roman"/>
          <w:color w:val="0F1115"/>
          <w:sz w:val="24"/>
          <w:szCs w:val="24"/>
        </w:rPr>
      </w:pPr>
      <w:r w:rsidRPr="006D022C">
        <w:rPr>
          <w:rFonts w:ascii="Times New Roman" w:eastAsia="Times New Roman" w:hAnsi="Times New Roman" w:cs="Times New Roman"/>
          <w:color w:val="0F1115"/>
          <w:sz w:val="24"/>
          <w:szCs w:val="24"/>
        </w:rPr>
        <w:t>When the pH value was adjusted to </w:t>
      </w:r>
      <w:r w:rsidRPr="006D022C">
        <w:rPr>
          <w:rFonts w:ascii="Times New Roman" w:eastAsia="Times New Roman" w:hAnsi="Times New Roman" w:cs="Times New Roman"/>
          <w:bCs/>
          <w:color w:val="0F1115"/>
          <w:sz w:val="24"/>
          <w:szCs w:val="24"/>
        </w:rPr>
        <w:t>6.2</w:t>
      </w:r>
      <w:r w:rsidRPr="006D022C">
        <w:rPr>
          <w:rFonts w:ascii="Times New Roman" w:eastAsia="Times New Roman" w:hAnsi="Times New Roman" w:cs="Times New Roman"/>
          <w:color w:val="0F1115"/>
          <w:sz w:val="24"/>
          <w:szCs w:val="24"/>
        </w:rPr>
        <w:t> at a constant contact time of 30 minutes, the following heavy metal</w:t>
      </w:r>
      <w:r w:rsidR="00492A5F" w:rsidRPr="006D022C">
        <w:rPr>
          <w:rFonts w:ascii="Times New Roman" w:eastAsia="Times New Roman" w:hAnsi="Times New Roman" w:cs="Times New Roman"/>
          <w:color w:val="0F1115"/>
          <w:sz w:val="24"/>
          <w:szCs w:val="24"/>
        </w:rPr>
        <w:t xml:space="preserve"> ions</w:t>
      </w:r>
      <w:r w:rsidRPr="006D022C">
        <w:rPr>
          <w:rFonts w:ascii="Times New Roman" w:eastAsia="Times New Roman" w:hAnsi="Times New Roman" w:cs="Times New Roman"/>
          <w:color w:val="0F1115"/>
          <w:sz w:val="24"/>
          <w:szCs w:val="24"/>
        </w:rPr>
        <w:t xml:space="preserve"> concentrations were obtained using </w:t>
      </w:r>
      <w:r w:rsidRPr="006D022C">
        <w:rPr>
          <w:rFonts w:ascii="Times New Roman" w:eastAsia="Times New Roman" w:hAnsi="Times New Roman" w:cs="Times New Roman"/>
          <w:bCs/>
          <w:color w:val="0F1115"/>
          <w:sz w:val="24"/>
          <w:szCs w:val="24"/>
        </w:rPr>
        <w:t xml:space="preserve">unmodified </w:t>
      </w:r>
      <w:r w:rsidR="00492A5F" w:rsidRPr="006D022C">
        <w:rPr>
          <w:rFonts w:ascii="Times New Roman" w:eastAsia="Times New Roman" w:hAnsi="Times New Roman" w:cs="Times New Roman"/>
          <w:color w:val="0F1115"/>
          <w:sz w:val="24"/>
          <w:szCs w:val="24"/>
        </w:rPr>
        <w:t>WMR</w:t>
      </w:r>
      <w:r w:rsidR="00492A5F" w:rsidRPr="006D022C">
        <w:rPr>
          <w:rFonts w:ascii="Times New Roman" w:eastAsia="Times New Roman" w:hAnsi="Times New Roman" w:cs="Times New Roman"/>
          <w:bCs/>
          <w:color w:val="0F1115"/>
          <w:sz w:val="24"/>
          <w:szCs w:val="24"/>
        </w:rPr>
        <w:t xml:space="preserve"> powder</w:t>
      </w:r>
      <w:r w:rsidRPr="006D022C">
        <w:rPr>
          <w:rFonts w:ascii="Times New Roman" w:eastAsia="Times New Roman" w:hAnsi="Times New Roman" w:cs="Times New Roman"/>
          <w:color w:val="0F1115"/>
          <w:sz w:val="24"/>
          <w:szCs w:val="24"/>
        </w:rPr>
        <w:t xml:space="preserve">: </w:t>
      </w:r>
      <w:r w:rsidR="00492A5F" w:rsidRPr="006D022C">
        <w:rPr>
          <w:rFonts w:ascii="Times New Roman" w:eastAsia="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00492A5F" w:rsidRPr="006D022C">
        <w:rPr>
          <w:rFonts w:ascii="Times New Roman" w:eastAsia="Times New Roman" w:hAnsi="Times New Roman" w:cs="Times New Roman"/>
          <w:color w:val="0F1115"/>
          <w:sz w:val="24"/>
          <w:szCs w:val="24"/>
        </w:rPr>
        <w:t xml:space="preserve">: </w:t>
      </w:r>
      <w:r w:rsidR="00074BF2" w:rsidRPr="006D022C">
        <w:rPr>
          <w:rFonts w:ascii="Times New Roman" w:eastAsia="Times New Roman" w:hAnsi="Times New Roman" w:cs="Times New Roman"/>
          <w:color w:val="0F1115"/>
          <w:sz w:val="24"/>
          <w:szCs w:val="24"/>
        </w:rPr>
        <w:t>0.94</w:t>
      </w:r>
      <w:r w:rsidRPr="006D022C">
        <w:rPr>
          <w:rFonts w:ascii="Times New Roman" w:eastAsia="Times New Roman" w:hAnsi="Times New Roman" w:cs="Times New Roman"/>
          <w:color w:val="0F1115"/>
          <w:sz w:val="24"/>
          <w:szCs w:val="24"/>
        </w:rPr>
        <w:t xml:space="preserve"> mg/</w:t>
      </w:r>
      <w:proofErr w:type="gramStart"/>
      <w:r w:rsidRPr="006D022C">
        <w:rPr>
          <w:rFonts w:ascii="Times New Roman" w:eastAsia="Times New Roman" w:hAnsi="Times New Roman" w:cs="Times New Roman"/>
          <w:color w:val="0F1115"/>
          <w:sz w:val="24"/>
          <w:szCs w:val="24"/>
        </w:rPr>
        <w:t>L</w:t>
      </w:r>
      <w:r w:rsidR="00074BF2" w:rsidRPr="006D022C">
        <w:rPr>
          <w:rFonts w:ascii="Times New Roman" w:eastAsia="Times New Roman" w:hAnsi="Times New Roman" w:cs="Times New Roman"/>
          <w:color w:val="0F1115"/>
          <w:sz w:val="24"/>
          <w:szCs w:val="24"/>
        </w:rPr>
        <w:t>(</w:t>
      </w:r>
      <w:proofErr w:type="gramEnd"/>
      <w:r w:rsidR="00074BF2" w:rsidRPr="006D022C">
        <w:rPr>
          <w:rFonts w:ascii="Times New Roman" w:eastAsia="Times New Roman" w:hAnsi="Times New Roman" w:cs="Times New Roman"/>
          <w:color w:val="0F1115"/>
          <w:sz w:val="24"/>
          <w:szCs w:val="24"/>
        </w:rPr>
        <w:t>48.91%)</w:t>
      </w:r>
      <w:r w:rsidRPr="006D022C">
        <w:rPr>
          <w:rFonts w:ascii="Times New Roman" w:eastAsia="Times New Roman" w:hAnsi="Times New Roman" w:cs="Times New Roman"/>
          <w:color w:val="0F1115"/>
          <w:sz w:val="24"/>
          <w:szCs w:val="24"/>
        </w:rPr>
        <w:t>; Pb</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xml:space="preserve">: 0.013 mg/L </w:t>
      </w:r>
      <w:r w:rsidR="00074BF2" w:rsidRPr="006D022C">
        <w:rPr>
          <w:rFonts w:ascii="Times New Roman" w:eastAsia="Times New Roman" w:hAnsi="Times New Roman" w:cs="Times New Roman"/>
          <w:color w:val="0F1115"/>
          <w:sz w:val="24"/>
          <w:szCs w:val="24"/>
        </w:rPr>
        <w:t>(63.87%)</w:t>
      </w:r>
      <w:r w:rsidRPr="006D022C">
        <w:rPr>
          <w:rFonts w:ascii="Times New Roman" w:eastAsia="Times New Roman" w:hAnsi="Times New Roman" w:cs="Times New Roman"/>
          <w:color w:val="0F1115"/>
          <w:sz w:val="24"/>
          <w:szCs w:val="24"/>
        </w:rPr>
        <w:t xml:space="preserve">; </w:t>
      </w:r>
      <w:r w:rsidR="00492A5F" w:rsidRPr="006D022C">
        <w:rPr>
          <w:rFonts w:ascii="Times New Roman" w:eastAsia="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492A5F" w:rsidRPr="006D022C">
        <w:rPr>
          <w:rFonts w:ascii="Times New Roman" w:eastAsia="Times New Roman" w:hAnsi="Times New Roman" w:cs="Times New Roman"/>
          <w:color w:val="0F1115"/>
          <w:sz w:val="24"/>
          <w:szCs w:val="24"/>
        </w:rPr>
        <w:t>: 0.035 mg/L (97.74</w:t>
      </w:r>
      <w:r w:rsidRPr="006D022C">
        <w:rPr>
          <w:rFonts w:ascii="Times New Roman" w:eastAsia="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sidRPr="006D022C">
        <w:rPr>
          <w:rFonts w:ascii="Times New Roman" w:eastAsia="Times New Roman" w:hAnsi="Times New Roman" w:cs="Times New Roman"/>
          <w:color w:val="0F1115"/>
          <w:sz w:val="24"/>
          <w:szCs w:val="24"/>
        </w:rPr>
        <w:t xml:space="preserve">: 1.14mg/L (44.12%) and </w:t>
      </w:r>
      <w:r w:rsidR="00074BF2" w:rsidRPr="006D022C">
        <w:rPr>
          <w:rFonts w:ascii="Times New Roman" w:eastAsia="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00074BF2" w:rsidRPr="006D022C">
        <w:rPr>
          <w:rFonts w:ascii="Times New Roman" w:eastAsia="Times New Roman" w:hAnsi="Times New Roman" w:cs="Times New Roman"/>
          <w:color w:val="0F1115"/>
          <w:sz w:val="24"/>
          <w:szCs w:val="24"/>
        </w:rPr>
        <w:t>: 0.019</w:t>
      </w:r>
      <w:r w:rsidRPr="006D022C">
        <w:rPr>
          <w:rFonts w:ascii="Times New Roman" w:eastAsia="Times New Roman" w:hAnsi="Times New Roman" w:cs="Times New Roman"/>
          <w:color w:val="0F1115"/>
          <w:sz w:val="24"/>
          <w:szCs w:val="24"/>
        </w:rPr>
        <w:t xml:space="preserve"> mg/L (90.00%)</w:t>
      </w:r>
      <w:r w:rsidR="00073676" w:rsidRPr="006D022C">
        <w:rPr>
          <w:rFonts w:ascii="Times New Roman" w:eastAsia="Times New Roman" w:hAnsi="Times New Roman" w:cs="Times New Roman"/>
          <w:color w:val="0F1115"/>
          <w:sz w:val="24"/>
          <w:szCs w:val="24"/>
        </w:rPr>
        <w:t>.</w:t>
      </w:r>
      <w:r w:rsidR="00074BF2" w:rsidRPr="006D022C">
        <w:rPr>
          <w:rFonts w:ascii="Times New Roman" w:eastAsia="Times New Roman" w:hAnsi="Times New Roman" w:cs="Times New Roman"/>
          <w:color w:val="0F1115"/>
          <w:sz w:val="24"/>
          <w:szCs w:val="24"/>
        </w:rPr>
        <w:t xml:space="preserve"> </w:t>
      </w:r>
      <w:r w:rsidRPr="006D022C">
        <w:rPr>
          <w:rFonts w:ascii="Times New Roman" w:hAnsi="Times New Roman" w:cs="Times New Roman"/>
          <w:sz w:val="24"/>
          <w:szCs w:val="24"/>
        </w:rPr>
        <w:t xml:space="preserve">At the same pH value (pH 6.2), utilizing the </w:t>
      </w:r>
      <w:r w:rsidR="00073676" w:rsidRPr="006D022C">
        <w:rPr>
          <w:rFonts w:ascii="Times New Roman" w:hAnsi="Times New Roman" w:cs="Times New Roman"/>
          <w:sz w:val="24"/>
          <w:szCs w:val="24"/>
        </w:rPr>
        <w:t xml:space="preserve">modified </w:t>
      </w:r>
      <w:r w:rsidR="00073676" w:rsidRPr="006D022C">
        <w:rPr>
          <w:rFonts w:ascii="Times New Roman" w:hAnsi="Times New Roman" w:cs="Times New Roman"/>
          <w:color w:val="0F1115"/>
          <w:sz w:val="24"/>
          <w:szCs w:val="24"/>
        </w:rPr>
        <w:t>WMR</w:t>
      </w:r>
      <w:r w:rsidR="00073676" w:rsidRPr="006D022C">
        <w:rPr>
          <w:rFonts w:ascii="Times New Roman" w:hAnsi="Times New Roman" w:cs="Times New Roman"/>
          <w:sz w:val="24"/>
          <w:szCs w:val="24"/>
        </w:rPr>
        <w:t xml:space="preserve"> biochar</w:t>
      </w:r>
      <w:r w:rsidRPr="006D022C">
        <w:rPr>
          <w:rFonts w:ascii="Times New Roman" w:hAnsi="Times New Roman" w:cs="Times New Roman"/>
          <w:sz w:val="24"/>
          <w:szCs w:val="24"/>
        </w:rPr>
        <w:t xml:space="preserve"> at a steady contact time of 30 min</w:t>
      </w:r>
      <w:r w:rsidR="00073676" w:rsidRPr="006D022C">
        <w:rPr>
          <w:rFonts w:ascii="Times New Roman" w:hAnsi="Times New Roman" w:cs="Times New Roman"/>
          <w:sz w:val="24"/>
          <w:szCs w:val="24"/>
        </w:rPr>
        <w:t>utes</w:t>
      </w:r>
      <w:r w:rsidRPr="006D022C">
        <w:rPr>
          <w:rFonts w:ascii="Times New Roman" w:hAnsi="Times New Roman" w:cs="Times New Roman"/>
          <w:sz w:val="24"/>
          <w:szCs w:val="24"/>
        </w:rPr>
        <w:t>, the value</w:t>
      </w:r>
      <w:r w:rsidR="00073676" w:rsidRPr="006D022C">
        <w:rPr>
          <w:rFonts w:ascii="Times New Roman" w:hAnsi="Times New Roman" w:cs="Times New Roman"/>
          <w:sz w:val="24"/>
          <w:szCs w:val="24"/>
        </w:rPr>
        <w:t>s were as follows</w:t>
      </w:r>
      <w:r w:rsidRPr="006D022C">
        <w:rPr>
          <w:rFonts w:ascii="Times New Roman" w:hAnsi="Times New Roman" w:cs="Times New Roman"/>
          <w:sz w:val="24"/>
          <w:szCs w:val="24"/>
        </w:rPr>
        <w:t xml:space="preserve">; </w:t>
      </w:r>
      <w:r w:rsidR="00073676" w:rsidRPr="006D022C">
        <w:rPr>
          <w:rFonts w:ascii="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00073676" w:rsidRPr="006D022C">
        <w:rPr>
          <w:rFonts w:ascii="Times New Roman" w:hAnsi="Times New Roman" w:cs="Times New Roman"/>
          <w:color w:val="0F1115"/>
          <w:sz w:val="24"/>
          <w:szCs w:val="24"/>
        </w:rPr>
        <w:t>: 0.87 mg/L (5</w:t>
      </w:r>
      <w:r w:rsidRPr="006D022C">
        <w:rPr>
          <w:rFonts w:ascii="Times New Roman" w:hAnsi="Times New Roman" w:cs="Times New Roman"/>
          <w:color w:val="0F1115"/>
          <w:sz w:val="24"/>
          <w:szCs w:val="24"/>
        </w:rPr>
        <w:t>2.22%); Pb</w:t>
      </w:r>
      <w:r w:rsidR="00C81C69">
        <w:rPr>
          <w:rFonts w:ascii="Times New Roman" w:eastAsia="Times New Roman" w:hAnsi="Times New Roman" w:cs="Times New Roman"/>
          <w:color w:val="0F1115"/>
          <w:sz w:val="24"/>
          <w:szCs w:val="24"/>
          <w:vertAlign w:val="superscript"/>
        </w:rPr>
        <w:t>2+</w:t>
      </w:r>
      <w:r w:rsidRPr="006D022C">
        <w:rPr>
          <w:rFonts w:ascii="Times New Roman" w:hAnsi="Times New Roman" w:cs="Times New Roman"/>
          <w:color w:val="0F1115"/>
          <w:sz w:val="24"/>
          <w:szCs w:val="24"/>
        </w:rPr>
        <w:t xml:space="preserve">: </w:t>
      </w:r>
      <w:r w:rsidR="00141353" w:rsidRPr="006D022C">
        <w:rPr>
          <w:rFonts w:ascii="Times New Roman" w:hAnsi="Times New Roman" w:cs="Times New Roman"/>
          <w:color w:val="0F1115"/>
          <w:sz w:val="24"/>
          <w:szCs w:val="24"/>
        </w:rPr>
        <w:t>&lt;0.01 mg/L (&gt;99.90%)</w:t>
      </w:r>
      <w:r w:rsidRPr="006D022C">
        <w:rPr>
          <w:rFonts w:ascii="Times New Roman" w:hAnsi="Times New Roman" w:cs="Times New Roman"/>
          <w:color w:val="0F1115"/>
          <w:sz w:val="24"/>
          <w:szCs w:val="24"/>
        </w:rPr>
        <w:t xml:space="preserve">; </w:t>
      </w:r>
      <w:r w:rsidR="00141353" w:rsidRPr="006D022C">
        <w:rPr>
          <w:rFonts w:ascii="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141353" w:rsidRPr="006D022C">
        <w:rPr>
          <w:rFonts w:ascii="Times New Roman" w:hAnsi="Times New Roman" w:cs="Times New Roman"/>
          <w:color w:val="0F1115"/>
          <w:sz w:val="24"/>
          <w:szCs w:val="24"/>
        </w:rPr>
        <w:t>: 0.018 mg/L (98.84</w:t>
      </w:r>
      <w:r w:rsidRPr="006D022C">
        <w:rPr>
          <w:rFonts w:ascii="Times New Roman" w:hAnsi="Times New Roman" w:cs="Times New Roman"/>
          <w:color w:val="0F1115"/>
          <w:sz w:val="24"/>
          <w:szCs w:val="24"/>
        </w:rPr>
        <w:t>%)</w:t>
      </w:r>
      <w:r w:rsidR="00141353" w:rsidRPr="006D022C">
        <w:rPr>
          <w:rFonts w:ascii="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sidR="00141353" w:rsidRPr="006D022C">
        <w:rPr>
          <w:rFonts w:ascii="Times New Roman" w:hAnsi="Times New Roman" w:cs="Times New Roman"/>
          <w:color w:val="0F1115"/>
          <w:sz w:val="24"/>
          <w:szCs w:val="24"/>
        </w:rPr>
        <w:t>: 0.9</w:t>
      </w:r>
      <w:r w:rsidRPr="006D022C">
        <w:rPr>
          <w:rFonts w:ascii="Times New Roman" w:hAnsi="Times New Roman" w:cs="Times New Roman"/>
          <w:color w:val="0F1115"/>
          <w:sz w:val="24"/>
          <w:szCs w:val="24"/>
        </w:rPr>
        <w:t xml:space="preserve">8mg/L (51.96%) and </w:t>
      </w:r>
      <w:r w:rsidR="00073676" w:rsidRPr="006D022C">
        <w:rPr>
          <w:rFonts w:ascii="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00073676" w:rsidRPr="006D022C">
        <w:rPr>
          <w:rFonts w:ascii="Times New Roman" w:hAnsi="Times New Roman" w:cs="Times New Roman"/>
          <w:color w:val="0F1115"/>
          <w:sz w:val="24"/>
          <w:szCs w:val="24"/>
        </w:rPr>
        <w:t>: &lt;0.01 mg/L (</w:t>
      </w:r>
      <w:r w:rsidR="00141353" w:rsidRPr="006D022C">
        <w:rPr>
          <w:rFonts w:ascii="Times New Roman" w:hAnsi="Times New Roman" w:cs="Times New Roman"/>
          <w:color w:val="0F1115"/>
          <w:sz w:val="24"/>
          <w:szCs w:val="24"/>
        </w:rPr>
        <w:t>&gt;99.90</w:t>
      </w:r>
      <w:r w:rsidRPr="006D022C">
        <w:rPr>
          <w:rFonts w:ascii="Times New Roman" w:hAnsi="Times New Roman" w:cs="Times New Roman"/>
          <w:color w:val="0F1115"/>
          <w:sz w:val="24"/>
          <w:szCs w:val="24"/>
        </w:rPr>
        <w:t>%).</w:t>
      </w:r>
      <w:r w:rsidR="00C81C69">
        <w:rPr>
          <w:rFonts w:ascii="Times New Roman" w:hAnsi="Times New Roman" w:cs="Times New Roman"/>
          <w:color w:val="0F1115"/>
          <w:sz w:val="24"/>
          <w:szCs w:val="24"/>
        </w:rPr>
        <w:t xml:space="preserve"> </w:t>
      </w:r>
    </w:p>
    <w:p w14:paraId="237E5D9E" w14:textId="77777777" w:rsidR="00F54BE5" w:rsidRPr="00C81C69"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vertAlign w:val="superscript"/>
        </w:rPr>
      </w:pPr>
      <w:r w:rsidRPr="007646DC">
        <w:rPr>
          <w:rFonts w:ascii="Times New Roman" w:eastAsia="Times New Roman" w:hAnsi="Times New Roman" w:cs="Times New Roman"/>
          <w:color w:val="0F1115"/>
          <w:sz w:val="24"/>
          <w:szCs w:val="24"/>
        </w:rPr>
        <w:t xml:space="preserve">When the pH was further adjusted </w:t>
      </w:r>
      <w:r w:rsidRPr="002512B9">
        <w:rPr>
          <w:rFonts w:ascii="Times New Roman" w:eastAsia="Times New Roman" w:hAnsi="Times New Roman" w:cs="Times New Roman"/>
          <w:color w:val="0F1115"/>
          <w:sz w:val="24"/>
          <w:szCs w:val="24"/>
        </w:rPr>
        <w:t xml:space="preserve">to 10.5 using unmodified </w:t>
      </w:r>
      <w:r w:rsidR="000B6580">
        <w:rPr>
          <w:rFonts w:ascii="Times New Roman" w:eastAsia="Times New Roman" w:hAnsi="Times New Roman" w:cs="Times New Roman"/>
          <w:color w:val="0F1115"/>
          <w:sz w:val="24"/>
          <w:szCs w:val="24"/>
        </w:rPr>
        <w:t>WMR</w:t>
      </w:r>
      <w:r w:rsidR="000B6580" w:rsidRPr="002125D4">
        <w:rPr>
          <w:rFonts w:ascii="Times New Roman" w:eastAsia="Times New Roman" w:hAnsi="Times New Roman" w:cs="Times New Roman"/>
          <w:bCs/>
          <w:color w:val="0F1115"/>
          <w:sz w:val="24"/>
          <w:szCs w:val="24"/>
        </w:rPr>
        <w:t xml:space="preserve"> </w:t>
      </w:r>
      <w:r w:rsidR="000B6580">
        <w:rPr>
          <w:rFonts w:ascii="Times New Roman" w:eastAsia="Times New Roman" w:hAnsi="Times New Roman" w:cs="Times New Roman"/>
          <w:bCs/>
          <w:color w:val="0F1115"/>
          <w:sz w:val="24"/>
          <w:szCs w:val="24"/>
        </w:rPr>
        <w:t>powder</w:t>
      </w:r>
      <w:r w:rsidRPr="007646DC">
        <w:rPr>
          <w:rFonts w:ascii="Times New Roman" w:eastAsia="Times New Roman" w:hAnsi="Times New Roman" w:cs="Times New Roman"/>
          <w:color w:val="0F1115"/>
          <w:sz w:val="24"/>
          <w:szCs w:val="24"/>
        </w:rPr>
        <w:t xml:space="preserve"> at a constant contact time of 30 minutes, the following heavy metal </w:t>
      </w:r>
      <w:r w:rsidR="000B6580">
        <w:rPr>
          <w:rFonts w:ascii="Times New Roman" w:eastAsia="Times New Roman" w:hAnsi="Times New Roman" w:cs="Times New Roman"/>
          <w:color w:val="0F1115"/>
          <w:sz w:val="24"/>
          <w:szCs w:val="24"/>
        </w:rPr>
        <w:t xml:space="preserve">ion concentration </w:t>
      </w:r>
      <w:r w:rsidRPr="007646DC">
        <w:rPr>
          <w:rFonts w:ascii="Times New Roman" w:eastAsia="Times New Roman" w:hAnsi="Times New Roman" w:cs="Times New Roman"/>
          <w:color w:val="0F1115"/>
          <w:sz w:val="24"/>
          <w:szCs w:val="24"/>
        </w:rPr>
        <w:t>values were obtained</w:t>
      </w:r>
      <w:r w:rsidR="000B6580">
        <w:rPr>
          <w:rFonts w:ascii="Times New Roman" w:eastAsia="Times New Roman" w:hAnsi="Times New Roman" w:cs="Times New Roman"/>
          <w:color w:val="0F1115"/>
          <w:sz w:val="24"/>
          <w:szCs w:val="24"/>
        </w:rPr>
        <w:t xml:space="preserve">, which also reflected </w:t>
      </w:r>
      <w:proofErr w:type="spellStart"/>
      <w:r w:rsidR="000B6580">
        <w:rPr>
          <w:rFonts w:ascii="Times New Roman" w:eastAsia="Times New Roman" w:hAnsi="Times New Roman" w:cs="Times New Roman"/>
          <w:color w:val="0F1115"/>
          <w:sz w:val="24"/>
          <w:szCs w:val="24"/>
        </w:rPr>
        <w:t>its</w:t>
      </w:r>
      <w:proofErr w:type="spellEnd"/>
      <w:r w:rsidR="000B6580">
        <w:rPr>
          <w:rFonts w:ascii="Times New Roman" w:eastAsia="Times New Roman" w:hAnsi="Times New Roman" w:cs="Times New Roman"/>
          <w:color w:val="0F1115"/>
          <w:sz w:val="24"/>
          <w:szCs w:val="24"/>
        </w:rPr>
        <w:t xml:space="preserve"> percent removal</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Cu</w:t>
      </w:r>
      <w:r w:rsidR="00C81C69">
        <w:rPr>
          <w:rFonts w:ascii="Times New Roman" w:eastAsia="Times New Roman" w:hAnsi="Times New Roman" w:cs="Times New Roman"/>
          <w:color w:val="0F1115"/>
          <w:sz w:val="24"/>
          <w:szCs w:val="24"/>
          <w:vertAlign w:val="superscript"/>
        </w:rPr>
        <w:t>2+</w:t>
      </w:r>
      <w:r w:rsidRPr="007646DC">
        <w:rPr>
          <w:rFonts w:ascii="Times New Roman" w:eastAsia="Times New Roman" w:hAnsi="Times New Roman" w:cs="Times New Roman"/>
          <w:color w:val="0F1115"/>
          <w:sz w:val="24"/>
          <w:szCs w:val="24"/>
        </w:rPr>
        <w:t>: 1.62 mg/L (11.96%)</w:t>
      </w:r>
      <w:r>
        <w:rPr>
          <w:rFonts w:ascii="Times New Roman" w:eastAsia="Times New Roman" w:hAnsi="Times New Roman" w:cs="Times New Roman"/>
          <w:color w:val="0F1115"/>
          <w:sz w:val="24"/>
          <w:szCs w:val="24"/>
        </w:rPr>
        <w:t xml:space="preserve">; </w:t>
      </w:r>
      <w:r w:rsidR="006D022C">
        <w:rPr>
          <w:rFonts w:ascii="Times New Roman" w:eastAsia="Times New Roman" w:hAnsi="Times New Roman" w:cs="Times New Roman"/>
          <w:color w:val="0F1115"/>
          <w:sz w:val="24"/>
          <w:szCs w:val="24"/>
        </w:rPr>
        <w:t>Pb</w:t>
      </w:r>
      <w:r w:rsidR="00C81C69">
        <w:rPr>
          <w:rFonts w:ascii="Times New Roman" w:eastAsia="Times New Roman" w:hAnsi="Times New Roman" w:cs="Times New Roman"/>
          <w:color w:val="0F1115"/>
          <w:sz w:val="24"/>
          <w:szCs w:val="24"/>
          <w:vertAlign w:val="superscript"/>
        </w:rPr>
        <w:t>2+</w:t>
      </w:r>
      <w:r w:rsidR="006D022C">
        <w:rPr>
          <w:rFonts w:ascii="Times New Roman" w:eastAsia="Times New Roman" w:hAnsi="Times New Roman" w:cs="Times New Roman"/>
          <w:color w:val="0F1115"/>
          <w:sz w:val="24"/>
          <w:szCs w:val="24"/>
        </w:rPr>
        <w:t>: 0.0</w:t>
      </w:r>
      <w:r w:rsidRPr="007646DC">
        <w:rPr>
          <w:rFonts w:ascii="Times New Roman" w:eastAsia="Times New Roman" w:hAnsi="Times New Roman" w:cs="Times New Roman"/>
          <w:color w:val="0F1115"/>
          <w:sz w:val="24"/>
          <w:szCs w:val="24"/>
        </w:rPr>
        <w:t>2</w:t>
      </w:r>
      <w:r w:rsidR="006D022C">
        <w:rPr>
          <w:rFonts w:ascii="Times New Roman" w:eastAsia="Times New Roman" w:hAnsi="Times New Roman" w:cs="Times New Roman"/>
          <w:color w:val="0F1115"/>
          <w:sz w:val="24"/>
          <w:szCs w:val="24"/>
        </w:rPr>
        <w:t xml:space="preserve">8 mg/L (22.22 </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0B6580">
        <w:rPr>
          <w:rFonts w:ascii="Times New Roman" w:eastAsia="Times New Roman" w:hAnsi="Times New Roman" w:cs="Times New Roman"/>
          <w:color w:val="0F1115"/>
          <w:sz w:val="24"/>
          <w:szCs w:val="24"/>
        </w:rPr>
        <w:t>Cd</w:t>
      </w:r>
      <w:r w:rsidR="00C81C69">
        <w:rPr>
          <w:rFonts w:ascii="Times New Roman" w:eastAsia="Times New Roman" w:hAnsi="Times New Roman" w:cs="Times New Roman"/>
          <w:color w:val="0F1115"/>
          <w:sz w:val="24"/>
          <w:szCs w:val="24"/>
          <w:vertAlign w:val="superscript"/>
        </w:rPr>
        <w:t>2+</w:t>
      </w:r>
      <w:r w:rsidR="000B6580">
        <w:rPr>
          <w:rFonts w:ascii="Times New Roman" w:eastAsia="Times New Roman" w:hAnsi="Times New Roman" w:cs="Times New Roman"/>
          <w:color w:val="0F1115"/>
          <w:sz w:val="24"/>
          <w:szCs w:val="24"/>
        </w:rPr>
        <w:t>: 0.931</w:t>
      </w:r>
      <w:r w:rsidR="006D022C">
        <w:rPr>
          <w:rFonts w:ascii="Times New Roman" w:eastAsia="Times New Roman" w:hAnsi="Times New Roman" w:cs="Times New Roman"/>
          <w:color w:val="0F1115"/>
          <w:sz w:val="24"/>
          <w:szCs w:val="24"/>
        </w:rPr>
        <w:t xml:space="preserve"> mg/L (39.94</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Ni</w:t>
      </w:r>
      <w:r w:rsidR="00C81C69">
        <w:rPr>
          <w:rFonts w:ascii="Times New Roman" w:eastAsia="Times New Roman" w:hAnsi="Times New Roman" w:cs="Times New Roman"/>
          <w:color w:val="0F1115"/>
          <w:sz w:val="24"/>
          <w:szCs w:val="24"/>
          <w:vertAlign w:val="superscript"/>
        </w:rPr>
        <w:t>2+</w:t>
      </w:r>
      <w:r>
        <w:rPr>
          <w:rFonts w:ascii="Times New Roman" w:eastAsia="Times New Roman" w:hAnsi="Times New Roman" w:cs="Times New Roman"/>
          <w:color w:val="0F1115"/>
          <w:sz w:val="24"/>
          <w:szCs w:val="24"/>
        </w:rPr>
        <w:t xml:space="preserve">: 1.88mg/L (7.84%) and </w:t>
      </w:r>
      <w:r w:rsidRPr="007646DC">
        <w:rPr>
          <w:rFonts w:ascii="Times New Roman" w:eastAsia="Times New Roman" w:hAnsi="Times New Roman" w:cs="Times New Roman"/>
          <w:color w:val="0F1115"/>
          <w:sz w:val="24"/>
          <w:szCs w:val="24"/>
        </w:rPr>
        <w:t>Zn</w:t>
      </w:r>
      <w:r w:rsidR="00C81C69">
        <w:rPr>
          <w:rFonts w:ascii="Times New Roman" w:eastAsia="Times New Roman" w:hAnsi="Times New Roman" w:cs="Times New Roman"/>
          <w:color w:val="0F1115"/>
          <w:sz w:val="24"/>
          <w:szCs w:val="24"/>
          <w:vertAlign w:val="superscript"/>
        </w:rPr>
        <w:t>2+</w:t>
      </w:r>
      <w:r w:rsidRPr="007646DC">
        <w:rPr>
          <w:rFonts w:ascii="Times New Roman" w:eastAsia="Times New Roman" w:hAnsi="Times New Roman" w:cs="Times New Roman"/>
          <w:color w:val="0F1115"/>
          <w:sz w:val="24"/>
          <w:szCs w:val="24"/>
        </w:rPr>
        <w:t>: 0.</w:t>
      </w:r>
      <w:r w:rsidR="006D022C">
        <w:rPr>
          <w:rFonts w:ascii="Times New Roman" w:eastAsia="Times New Roman" w:hAnsi="Times New Roman" w:cs="Times New Roman"/>
          <w:color w:val="0F1115"/>
          <w:sz w:val="24"/>
          <w:szCs w:val="24"/>
        </w:rPr>
        <w:t>101 mg/L (8.80</w:t>
      </w:r>
      <w:r w:rsidRPr="007646DC">
        <w:rPr>
          <w:rFonts w:ascii="Times New Roman" w:eastAsia="Times New Roman" w:hAnsi="Times New Roman" w:cs="Times New Roman"/>
          <w:color w:val="0F1115"/>
          <w:sz w:val="24"/>
          <w:szCs w:val="24"/>
        </w:rPr>
        <w:t>%)</w:t>
      </w:r>
      <w:r w:rsidR="006D022C">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 xml:space="preserve">The following values were also obtained using the modified </w:t>
      </w:r>
      <w:r w:rsidR="006D022C">
        <w:rPr>
          <w:color w:val="0F1115"/>
        </w:rPr>
        <w:t>WMR</w:t>
      </w:r>
      <w:r w:rsidR="006D022C">
        <w:t xml:space="preserve"> biochar</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Cu²</w:t>
      </w:r>
      <w:r w:rsidRPr="007646DC">
        <w:rPr>
          <w:rFonts w:ascii="Times New Roman" w:eastAsia="Times New Roman" w:hAnsi="Times New Roman" w:cs="Times New Roman"/>
          <w:color w:val="0F1115"/>
          <w:sz w:val="24"/>
          <w:szCs w:val="24"/>
        </w:rPr>
        <w:t>: 1.60 mg/L (13.04%)</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Pb²</w:t>
      </w:r>
      <w:r w:rsidRPr="007646DC">
        <w:rPr>
          <w:rFonts w:ascii="Times New Roman" w:eastAsia="Times New Roman" w:hAnsi="Times New Roman" w:cs="Times New Roman"/>
          <w:color w:val="0F1115"/>
          <w:sz w:val="24"/>
          <w:szCs w:val="24"/>
        </w:rPr>
        <w:t>: 0.024 mg/L (3</w:t>
      </w:r>
      <w:r w:rsidR="006D022C">
        <w:rPr>
          <w:rFonts w:ascii="Times New Roman" w:eastAsia="Times New Roman" w:hAnsi="Times New Roman" w:cs="Times New Roman"/>
          <w:color w:val="0F1115"/>
          <w:sz w:val="24"/>
          <w:szCs w:val="24"/>
        </w:rPr>
        <w:t>3</w:t>
      </w:r>
      <w:r w:rsidRPr="007646DC">
        <w:rPr>
          <w:rFonts w:ascii="Times New Roman" w:eastAsia="Times New Roman" w:hAnsi="Times New Roman" w:cs="Times New Roman"/>
          <w:color w:val="0F1115"/>
          <w:sz w:val="24"/>
          <w:szCs w:val="24"/>
        </w:rPr>
        <w:t>.33</w:t>
      </w:r>
      <w:r w:rsidR="006D022C">
        <w:rPr>
          <w:rFonts w:ascii="Times New Roman" w:eastAsia="Times New Roman" w:hAnsi="Times New Roman" w:cs="Times New Roman"/>
          <w:color w:val="0F1115"/>
          <w:sz w:val="24"/>
          <w:szCs w:val="24"/>
        </w:rPr>
        <w:t xml:space="preserve"> </w:t>
      </w:r>
      <w:r w:rsidRPr="007646DC">
        <w:rPr>
          <w:rFonts w:ascii="Times New Roman" w:eastAsia="Times New Roman" w:hAnsi="Times New Roman" w:cs="Times New Roman"/>
          <w:color w:val="0F1115"/>
          <w:sz w:val="24"/>
          <w:szCs w:val="24"/>
        </w:rPr>
        <w:t>%)</w:t>
      </w:r>
      <w:r>
        <w:rPr>
          <w:rFonts w:ascii="Times New Roman" w:eastAsia="Times New Roman" w:hAnsi="Times New Roman" w:cs="Times New Roman"/>
          <w:color w:val="0F1115"/>
          <w:sz w:val="24"/>
          <w:szCs w:val="24"/>
        </w:rPr>
        <w:t xml:space="preserve">; </w:t>
      </w:r>
      <w:r w:rsidR="00B1094A">
        <w:rPr>
          <w:rFonts w:ascii="Times New Roman" w:eastAsia="Times New Roman" w:hAnsi="Times New Roman" w:cs="Times New Roman"/>
          <w:color w:val="0F1115"/>
          <w:sz w:val="24"/>
          <w:szCs w:val="24"/>
        </w:rPr>
        <w:t>Cd²</w:t>
      </w:r>
      <w:r w:rsidR="006D022C">
        <w:rPr>
          <w:rFonts w:ascii="Times New Roman" w:eastAsia="Times New Roman" w:hAnsi="Times New Roman" w:cs="Times New Roman"/>
          <w:color w:val="0F1115"/>
          <w:sz w:val="24"/>
          <w:szCs w:val="24"/>
        </w:rPr>
        <w:t>: 0.881 mg/L (4</w:t>
      </w:r>
      <w:r w:rsidRPr="007646DC">
        <w:rPr>
          <w:rFonts w:ascii="Times New Roman" w:eastAsia="Times New Roman" w:hAnsi="Times New Roman" w:cs="Times New Roman"/>
          <w:color w:val="0F1115"/>
          <w:sz w:val="24"/>
          <w:szCs w:val="24"/>
        </w:rPr>
        <w:t>3</w:t>
      </w:r>
      <w:r w:rsidR="006D022C">
        <w:rPr>
          <w:rFonts w:ascii="Times New Roman" w:eastAsia="Times New Roman" w:hAnsi="Times New Roman" w:cs="Times New Roman"/>
          <w:color w:val="0F1115"/>
          <w:sz w:val="24"/>
          <w:szCs w:val="24"/>
        </w:rPr>
        <w:t>.1</w:t>
      </w:r>
      <w:r w:rsidRPr="007646DC">
        <w:rPr>
          <w:rFonts w:ascii="Times New Roman" w:eastAsia="Times New Roman" w:hAnsi="Times New Roman" w:cs="Times New Roman"/>
          <w:color w:val="0F1115"/>
          <w:sz w:val="24"/>
          <w:szCs w:val="24"/>
        </w:rPr>
        <w:t>6%)</w:t>
      </w:r>
      <w:r>
        <w:rPr>
          <w:rFonts w:ascii="Times New Roman" w:eastAsia="Times New Roman" w:hAnsi="Times New Roman" w:cs="Times New Roman"/>
          <w:color w:val="0F1115"/>
          <w:sz w:val="24"/>
          <w:szCs w:val="24"/>
        </w:rPr>
        <w:t xml:space="preserve">; </w:t>
      </w:r>
      <w:r w:rsidR="00C81C69">
        <w:rPr>
          <w:rFonts w:ascii="Times New Roman" w:eastAsia="Times New Roman" w:hAnsi="Times New Roman" w:cs="Times New Roman"/>
          <w:color w:val="0F1115"/>
          <w:sz w:val="24"/>
          <w:szCs w:val="24"/>
        </w:rPr>
        <w:t>Ni²</w:t>
      </w:r>
      <w:r w:rsidRPr="007646DC">
        <w:rPr>
          <w:rFonts w:ascii="Times New Roman" w:eastAsia="Times New Roman" w:hAnsi="Times New Roman" w:cs="Times New Roman"/>
          <w:color w:val="0F1115"/>
          <w:sz w:val="24"/>
          <w:szCs w:val="24"/>
        </w:rPr>
        <w:t>: 1.84 mg/L (9.80%)</w:t>
      </w:r>
      <w:r>
        <w:rPr>
          <w:rFonts w:ascii="Times New Roman" w:eastAsia="Times New Roman" w:hAnsi="Times New Roman" w:cs="Times New Roman"/>
          <w:color w:val="0F1115"/>
          <w:sz w:val="24"/>
          <w:szCs w:val="24"/>
        </w:rPr>
        <w:t xml:space="preserve"> and</w:t>
      </w:r>
      <w:r w:rsidR="006D022C">
        <w:rPr>
          <w:rFonts w:ascii="Times New Roman" w:eastAsia="Times New Roman" w:hAnsi="Times New Roman" w:cs="Times New Roman"/>
          <w:color w:val="0F1115"/>
          <w:sz w:val="24"/>
          <w:szCs w:val="24"/>
        </w:rPr>
        <w:t xml:space="preserve"> </w:t>
      </w:r>
      <w:r w:rsidR="00C81C69">
        <w:rPr>
          <w:rFonts w:ascii="Times New Roman" w:eastAsia="Times New Roman" w:hAnsi="Times New Roman" w:cs="Times New Roman"/>
          <w:color w:val="0F1115"/>
          <w:sz w:val="24"/>
          <w:szCs w:val="24"/>
        </w:rPr>
        <w:t>Zn²</w:t>
      </w:r>
      <w:r w:rsidRPr="007646DC">
        <w:rPr>
          <w:rFonts w:ascii="Times New Roman" w:eastAsia="Times New Roman" w:hAnsi="Times New Roman" w:cs="Times New Roman"/>
          <w:color w:val="0F1115"/>
          <w:sz w:val="24"/>
          <w:szCs w:val="24"/>
        </w:rPr>
        <w:t>: 0.093 mg/L (50.79%)</w:t>
      </w:r>
      <w:r w:rsidR="006D022C">
        <w:rPr>
          <w:rFonts w:ascii="Times New Roman" w:eastAsia="Times New Roman" w:hAnsi="Times New Roman" w:cs="Times New Roman"/>
          <w:color w:val="0F1115"/>
          <w:sz w:val="24"/>
          <w:szCs w:val="24"/>
        </w:rPr>
        <w:t>.</w:t>
      </w:r>
    </w:p>
    <w:p w14:paraId="41DA303E" w14:textId="77777777" w:rsidR="00F54BE5" w:rsidRPr="00067C05" w:rsidRDefault="00F54BE5" w:rsidP="00F54BE5">
      <w:pPr>
        <w:shd w:val="clear" w:color="auto" w:fill="FFFFFF"/>
        <w:spacing w:before="240" w:after="240" w:line="360" w:lineRule="auto"/>
        <w:jc w:val="both"/>
        <w:rPr>
          <w:rFonts w:ascii="Times New Roman" w:eastAsia="Times New Roman" w:hAnsi="Times New Roman" w:cs="Times New Roman"/>
          <w:color w:val="0F1115"/>
          <w:sz w:val="24"/>
          <w:szCs w:val="24"/>
        </w:rPr>
      </w:pPr>
      <w:r w:rsidRPr="008F15EF">
        <w:rPr>
          <w:rFonts w:ascii="Times New Roman" w:eastAsia="Times New Roman" w:hAnsi="Times New Roman" w:cs="Times New Roman"/>
          <w:color w:val="0F1115"/>
          <w:sz w:val="24"/>
          <w:szCs w:val="24"/>
        </w:rPr>
        <w:t xml:space="preserve">Based on the above values, it was observed that neither unmodified nor modified watermelon rinds </w:t>
      </w:r>
      <w:proofErr w:type="gramStart"/>
      <w:r w:rsidRPr="008F15EF">
        <w:rPr>
          <w:rFonts w:ascii="Times New Roman" w:eastAsia="Times New Roman" w:hAnsi="Times New Roman" w:cs="Times New Roman"/>
          <w:color w:val="0F1115"/>
          <w:sz w:val="24"/>
          <w:szCs w:val="24"/>
        </w:rPr>
        <w:t>performs</w:t>
      </w:r>
      <w:proofErr w:type="gramEnd"/>
      <w:r w:rsidRPr="008F15EF">
        <w:rPr>
          <w:rFonts w:ascii="Times New Roman" w:eastAsia="Times New Roman" w:hAnsi="Times New Roman" w:cs="Times New Roman"/>
          <w:color w:val="0F1115"/>
          <w:sz w:val="24"/>
          <w:szCs w:val="24"/>
        </w:rPr>
        <w:t xml:space="preserve"> well in the removal of heavy metals in the produced water at pH 2.6 at 30</w:t>
      </w:r>
      <w:r w:rsidR="00067C05">
        <w:rPr>
          <w:rFonts w:ascii="Times New Roman" w:eastAsia="Times New Roman" w:hAnsi="Times New Roman" w:cs="Times New Roman"/>
          <w:color w:val="0F1115"/>
          <w:sz w:val="24"/>
          <w:szCs w:val="24"/>
        </w:rPr>
        <w:t xml:space="preserve"> </w:t>
      </w:r>
      <w:r w:rsidRPr="008F15EF">
        <w:rPr>
          <w:rFonts w:ascii="Times New Roman" w:eastAsia="Times New Roman" w:hAnsi="Times New Roman" w:cs="Times New Roman"/>
          <w:color w:val="0F1115"/>
          <w:sz w:val="24"/>
          <w:szCs w:val="24"/>
        </w:rPr>
        <w:t>min</w:t>
      </w:r>
      <w:r w:rsidR="00067C05">
        <w:rPr>
          <w:rFonts w:ascii="Times New Roman" w:eastAsia="Times New Roman" w:hAnsi="Times New Roman" w:cs="Times New Roman"/>
          <w:color w:val="0F1115"/>
          <w:sz w:val="24"/>
          <w:szCs w:val="24"/>
        </w:rPr>
        <w:t>utes contact time because system is</w:t>
      </w:r>
      <w:r w:rsidRPr="008F15EF">
        <w:rPr>
          <w:rFonts w:ascii="Times New Roman" w:eastAsia="Times New Roman" w:hAnsi="Times New Roman" w:cs="Times New Roman"/>
          <w:color w:val="0F1115"/>
          <w:sz w:val="24"/>
          <w:szCs w:val="24"/>
        </w:rPr>
        <w:t xml:space="preserve"> high</w:t>
      </w:r>
      <w:r w:rsidR="00067C05">
        <w:rPr>
          <w:rFonts w:ascii="Times New Roman" w:eastAsia="Times New Roman" w:hAnsi="Times New Roman" w:cs="Times New Roman"/>
          <w:color w:val="0F1115"/>
          <w:sz w:val="24"/>
          <w:szCs w:val="24"/>
        </w:rPr>
        <w:t>ly</w:t>
      </w:r>
      <w:r w:rsidRPr="008F15EF">
        <w:rPr>
          <w:rFonts w:ascii="Times New Roman" w:eastAsia="Times New Roman" w:hAnsi="Times New Roman" w:cs="Times New Roman"/>
          <w:color w:val="0F1115"/>
          <w:sz w:val="24"/>
          <w:szCs w:val="24"/>
        </w:rPr>
        <w:t xml:space="preserve"> </w:t>
      </w:r>
      <w:r w:rsidR="00826109">
        <w:rPr>
          <w:rFonts w:ascii="Times New Roman" w:eastAsia="Times New Roman" w:hAnsi="Times New Roman" w:cs="Times New Roman"/>
          <w:color w:val="0F1115"/>
          <w:sz w:val="24"/>
          <w:szCs w:val="24"/>
        </w:rPr>
        <w:t xml:space="preserve">and strongly </w:t>
      </w:r>
      <w:r w:rsidRPr="008F15EF">
        <w:rPr>
          <w:rFonts w:ascii="Times New Roman" w:eastAsia="Times New Roman" w:hAnsi="Times New Roman" w:cs="Times New Roman"/>
          <w:color w:val="0F1115"/>
          <w:sz w:val="24"/>
          <w:szCs w:val="24"/>
        </w:rPr>
        <w:t>proton</w:t>
      </w:r>
      <w:r w:rsidR="00067C05">
        <w:rPr>
          <w:rFonts w:ascii="Times New Roman" w:eastAsia="Times New Roman" w:hAnsi="Times New Roman" w:cs="Times New Roman"/>
          <w:color w:val="0F1115"/>
          <w:sz w:val="24"/>
          <w:szCs w:val="24"/>
        </w:rPr>
        <w:t>ated</w:t>
      </w:r>
      <w:r w:rsidRPr="008F15EF">
        <w:rPr>
          <w:rFonts w:ascii="Times New Roman" w:eastAsia="Times New Roman" w:hAnsi="Times New Roman" w:cs="Times New Roman"/>
          <w:color w:val="0F1115"/>
          <w:sz w:val="24"/>
          <w:szCs w:val="24"/>
        </w:rPr>
        <w:t xml:space="preserve"> (H</w:t>
      </w:r>
      <w:r>
        <w:rPr>
          <w:rFonts w:ascii="Times New Roman" w:eastAsia="Times New Roman" w:hAnsi="Times New Roman" w:cs="Times New Roman"/>
          <w:color w:val="0F1115"/>
          <w:sz w:val="24"/>
          <w:szCs w:val="24"/>
          <w:vertAlign w:val="superscript"/>
        </w:rPr>
        <w:t>+</w:t>
      </w:r>
      <w:r w:rsidR="00067C05">
        <w:rPr>
          <w:rFonts w:ascii="Times New Roman" w:eastAsia="Times New Roman" w:hAnsi="Times New Roman" w:cs="Times New Roman"/>
          <w:color w:val="0F1115"/>
          <w:sz w:val="24"/>
          <w:szCs w:val="24"/>
        </w:rPr>
        <w:t>)</w:t>
      </w:r>
      <w:r w:rsidRPr="008F15EF">
        <w:rPr>
          <w:rFonts w:ascii="Times New Roman" w:eastAsia="Times New Roman" w:hAnsi="Times New Roman" w:cs="Times New Roman"/>
          <w:color w:val="0F1115"/>
          <w:sz w:val="24"/>
          <w:szCs w:val="24"/>
        </w:rPr>
        <w:t xml:space="preserve">. The high concentration of </w:t>
      </w:r>
      <w:r w:rsidR="00826109">
        <w:rPr>
          <w:rFonts w:ascii="Times New Roman" w:eastAsia="Times New Roman" w:hAnsi="Times New Roman" w:cs="Times New Roman"/>
          <w:color w:val="0F1115"/>
          <w:sz w:val="24"/>
          <w:szCs w:val="24"/>
        </w:rPr>
        <w:t xml:space="preserve">strong </w:t>
      </w:r>
      <w:r w:rsidRPr="008F15EF">
        <w:rPr>
          <w:rFonts w:ascii="Times New Roman" w:eastAsia="Times New Roman" w:hAnsi="Times New Roman" w:cs="Times New Roman"/>
          <w:color w:val="0F1115"/>
          <w:sz w:val="24"/>
          <w:szCs w:val="24"/>
        </w:rPr>
        <w:t>H</w:t>
      </w:r>
      <w:r w:rsidR="00067C05">
        <w:rPr>
          <w:rFonts w:ascii="Times New Roman" w:eastAsia="Times New Roman" w:hAnsi="Times New Roman" w:cs="Times New Roman"/>
          <w:color w:val="0F1115"/>
          <w:sz w:val="24"/>
          <w:szCs w:val="24"/>
          <w:vertAlign w:val="superscript"/>
        </w:rPr>
        <w:t>+</w:t>
      </w:r>
      <w:r w:rsidRPr="008F15EF">
        <w:rPr>
          <w:rFonts w:ascii="Times New Roman" w:eastAsia="Times New Roman" w:hAnsi="Times New Roman" w:cs="Times New Roman"/>
          <w:color w:val="0F1115"/>
          <w:sz w:val="24"/>
          <w:szCs w:val="24"/>
        </w:rPr>
        <w:t xml:space="preserve"> in the </w:t>
      </w:r>
      <w:r w:rsidR="00067C05">
        <w:rPr>
          <w:rFonts w:ascii="Times New Roman" w:eastAsia="Times New Roman" w:hAnsi="Times New Roman" w:cs="Times New Roman"/>
          <w:color w:val="0F1115"/>
          <w:sz w:val="24"/>
          <w:szCs w:val="24"/>
        </w:rPr>
        <w:t xml:space="preserve">strong </w:t>
      </w:r>
      <w:r w:rsidRPr="008F15EF">
        <w:rPr>
          <w:rFonts w:ascii="Times New Roman" w:eastAsia="Times New Roman" w:hAnsi="Times New Roman" w:cs="Times New Roman"/>
          <w:color w:val="0F1115"/>
          <w:sz w:val="24"/>
          <w:szCs w:val="24"/>
        </w:rPr>
        <w:t>acidic</w:t>
      </w:r>
      <w:r w:rsidR="00067C05">
        <w:rPr>
          <w:rFonts w:ascii="Times New Roman" w:eastAsia="Times New Roman" w:hAnsi="Times New Roman" w:cs="Times New Roman"/>
          <w:color w:val="0F1115"/>
          <w:sz w:val="24"/>
          <w:szCs w:val="24"/>
        </w:rPr>
        <w:t xml:space="preserve"> media (pH &lt; 3) leads to competition</w:t>
      </w:r>
      <w:r w:rsidRPr="008F15EF">
        <w:rPr>
          <w:rFonts w:ascii="Times New Roman" w:eastAsia="Times New Roman" w:hAnsi="Times New Roman" w:cs="Times New Roman"/>
          <w:color w:val="0F1115"/>
          <w:sz w:val="24"/>
          <w:szCs w:val="24"/>
        </w:rPr>
        <w:t xml:space="preserve"> for the adsorption sites in watermelon rinds with </w:t>
      </w:r>
      <w:r w:rsidR="00067C05">
        <w:rPr>
          <w:rFonts w:ascii="Times New Roman" w:eastAsia="Times New Roman" w:hAnsi="Times New Roman" w:cs="Times New Roman"/>
          <w:color w:val="0F1115"/>
          <w:sz w:val="24"/>
          <w:szCs w:val="24"/>
        </w:rPr>
        <w:t xml:space="preserve">the </w:t>
      </w:r>
      <w:r w:rsidRPr="008F15EF">
        <w:rPr>
          <w:rFonts w:ascii="Times New Roman" w:eastAsia="Times New Roman" w:hAnsi="Times New Roman" w:cs="Times New Roman"/>
          <w:color w:val="0F1115"/>
          <w:sz w:val="24"/>
          <w:szCs w:val="24"/>
        </w:rPr>
        <w:t>heavy metal</w:t>
      </w:r>
      <w:r w:rsidR="00067C05">
        <w:rPr>
          <w:rFonts w:ascii="Times New Roman" w:eastAsia="Times New Roman" w:hAnsi="Times New Roman" w:cs="Times New Roman"/>
          <w:color w:val="0F1115"/>
          <w:sz w:val="24"/>
          <w:szCs w:val="24"/>
        </w:rPr>
        <w:t xml:space="preserve"> ions</w:t>
      </w:r>
      <w:r w:rsidRPr="008F15EF">
        <w:rPr>
          <w:rFonts w:ascii="Times New Roman" w:eastAsia="Times New Roman" w:hAnsi="Times New Roman" w:cs="Times New Roman"/>
          <w:color w:val="0F1115"/>
          <w:sz w:val="24"/>
          <w:szCs w:val="24"/>
        </w:rPr>
        <w:t>. In the case</w:t>
      </w:r>
      <w:r w:rsidR="00067C05">
        <w:rPr>
          <w:rFonts w:ascii="Times New Roman" w:eastAsia="Times New Roman" w:hAnsi="Times New Roman" w:cs="Times New Roman"/>
          <w:color w:val="0F1115"/>
          <w:sz w:val="24"/>
          <w:szCs w:val="24"/>
        </w:rPr>
        <w:t xml:space="preserve"> when pH is </w:t>
      </w:r>
      <w:r w:rsidRPr="008F15EF">
        <w:rPr>
          <w:rFonts w:ascii="Times New Roman" w:eastAsia="Times New Roman" w:hAnsi="Times New Roman" w:cs="Times New Roman"/>
          <w:color w:val="0F1115"/>
          <w:sz w:val="24"/>
          <w:szCs w:val="24"/>
        </w:rPr>
        <w:t>6.2 and with contact time of 30min, for the removal of heavy metal</w:t>
      </w:r>
      <w:r w:rsidR="00067C05">
        <w:rPr>
          <w:rFonts w:ascii="Times New Roman" w:eastAsia="Times New Roman" w:hAnsi="Times New Roman" w:cs="Times New Roman"/>
          <w:color w:val="0F1115"/>
          <w:sz w:val="24"/>
          <w:szCs w:val="24"/>
        </w:rPr>
        <w:t xml:space="preserve"> ions from the produced water, there were considerable removal of the metal ions and even optimum removal in certain cases like</w:t>
      </w:r>
      <w:r w:rsidRPr="008F15EF">
        <w:rPr>
          <w:rFonts w:ascii="Times New Roman" w:eastAsia="Times New Roman" w:hAnsi="Times New Roman" w:cs="Times New Roman"/>
          <w:color w:val="0F1115"/>
          <w:sz w:val="24"/>
          <w:szCs w:val="24"/>
        </w:rPr>
        <w:t xml:space="preserve"> Cu</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w:t>
      </w:r>
      <w:r w:rsidR="00067C05">
        <w:rPr>
          <w:rFonts w:ascii="Times New Roman" w:eastAsia="Times New Roman" w:hAnsi="Times New Roman" w:cs="Times New Roman"/>
          <w:color w:val="0F1115"/>
          <w:sz w:val="24"/>
          <w:szCs w:val="24"/>
        </w:rPr>
        <w:t>Pb</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and Zn</w:t>
      </w:r>
      <w:r w:rsidR="00067C05">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in </w:t>
      </w:r>
      <w:r w:rsidR="00067C05">
        <w:rPr>
          <w:rFonts w:ascii="Times New Roman" w:eastAsia="Times New Roman" w:hAnsi="Times New Roman" w:cs="Times New Roman"/>
          <w:color w:val="0F1115"/>
          <w:sz w:val="24"/>
          <w:szCs w:val="24"/>
        </w:rPr>
        <w:t xml:space="preserve">the </w:t>
      </w:r>
      <w:r w:rsidRPr="008F15EF">
        <w:rPr>
          <w:rFonts w:ascii="Times New Roman" w:eastAsia="Times New Roman" w:hAnsi="Times New Roman" w:cs="Times New Roman"/>
          <w:color w:val="0F1115"/>
          <w:sz w:val="24"/>
          <w:szCs w:val="24"/>
        </w:rPr>
        <w:t xml:space="preserve">produced water. </w:t>
      </w:r>
      <w:r w:rsidR="00067C05">
        <w:rPr>
          <w:rFonts w:ascii="Times New Roman" w:eastAsia="Times New Roman" w:hAnsi="Times New Roman" w:cs="Times New Roman"/>
          <w:color w:val="0F1115"/>
          <w:sz w:val="24"/>
          <w:szCs w:val="24"/>
        </w:rPr>
        <w:t xml:space="preserve">The metal ions are not in competition with </w:t>
      </w:r>
      <w:r w:rsidR="00826109">
        <w:rPr>
          <w:rFonts w:ascii="Times New Roman" w:eastAsia="Times New Roman" w:hAnsi="Times New Roman" w:cs="Times New Roman"/>
          <w:color w:val="0F1115"/>
          <w:sz w:val="24"/>
          <w:szCs w:val="24"/>
        </w:rPr>
        <w:t xml:space="preserve">weak </w:t>
      </w:r>
      <w:r w:rsidR="00067C05">
        <w:rPr>
          <w:rFonts w:ascii="Times New Roman" w:eastAsia="Times New Roman" w:hAnsi="Times New Roman" w:cs="Times New Roman"/>
          <w:color w:val="0F1115"/>
          <w:sz w:val="24"/>
          <w:szCs w:val="24"/>
        </w:rPr>
        <w:t>H</w:t>
      </w:r>
      <w:r w:rsidR="00067C05">
        <w:rPr>
          <w:rFonts w:ascii="Times New Roman" w:eastAsia="Times New Roman" w:hAnsi="Times New Roman" w:cs="Times New Roman"/>
          <w:color w:val="0F1115"/>
          <w:sz w:val="24"/>
          <w:szCs w:val="24"/>
          <w:vertAlign w:val="superscript"/>
        </w:rPr>
        <w:t xml:space="preserve">+ </w:t>
      </w:r>
      <w:r w:rsidR="00067C05">
        <w:rPr>
          <w:rFonts w:ascii="Times New Roman" w:eastAsia="Times New Roman" w:hAnsi="Times New Roman" w:cs="Times New Roman"/>
          <w:color w:val="0F1115"/>
          <w:sz w:val="24"/>
          <w:szCs w:val="24"/>
        </w:rPr>
        <w:t xml:space="preserve">for the </w:t>
      </w:r>
      <w:r w:rsidR="00826109">
        <w:rPr>
          <w:rFonts w:ascii="Times New Roman" w:eastAsia="Times New Roman" w:hAnsi="Times New Roman" w:cs="Times New Roman"/>
          <w:color w:val="0F1115"/>
          <w:sz w:val="24"/>
          <w:szCs w:val="24"/>
        </w:rPr>
        <w:t xml:space="preserve">biosorbent’s sorption site and </w:t>
      </w:r>
      <w:proofErr w:type="spellStart"/>
      <w:r w:rsidR="00826109">
        <w:rPr>
          <w:rFonts w:ascii="Times New Roman" w:eastAsia="Times New Roman" w:hAnsi="Times New Roman" w:cs="Times New Roman"/>
          <w:color w:val="0F1115"/>
          <w:sz w:val="24"/>
          <w:szCs w:val="24"/>
        </w:rPr>
        <w:t>moreso</w:t>
      </w:r>
      <w:proofErr w:type="spellEnd"/>
      <w:r w:rsidR="00826109">
        <w:rPr>
          <w:rFonts w:ascii="Times New Roman" w:eastAsia="Times New Roman" w:hAnsi="Times New Roman" w:cs="Times New Roman"/>
          <w:color w:val="0F1115"/>
          <w:sz w:val="24"/>
          <w:szCs w:val="24"/>
        </w:rPr>
        <w:t xml:space="preserve">, the metal ions cannot form insoluble metal hydroxide at this </w:t>
      </w:r>
      <w:proofErr w:type="spellStart"/>
      <w:r w:rsidR="00826109">
        <w:rPr>
          <w:rFonts w:ascii="Times New Roman" w:eastAsia="Times New Roman" w:hAnsi="Times New Roman" w:cs="Times New Roman"/>
          <w:color w:val="0F1115"/>
          <w:sz w:val="24"/>
          <w:szCs w:val="24"/>
        </w:rPr>
        <w:t>pH.</w:t>
      </w:r>
      <w:proofErr w:type="spellEnd"/>
      <w:r w:rsidR="00335F9A">
        <w:rPr>
          <w:rFonts w:ascii="Times New Roman" w:eastAsia="Times New Roman" w:hAnsi="Times New Roman" w:cs="Times New Roman"/>
          <w:color w:val="0F1115"/>
          <w:sz w:val="24"/>
          <w:szCs w:val="24"/>
        </w:rPr>
        <w:t xml:space="preserve"> </w:t>
      </w:r>
    </w:p>
    <w:p w14:paraId="6A799D0D" w14:textId="77777777" w:rsidR="00F54BE5" w:rsidRPr="008F15EF" w:rsidRDefault="00FB7625" w:rsidP="00F54BE5">
      <w:pPr>
        <w:shd w:val="clear" w:color="auto" w:fill="FFFFFF"/>
        <w:spacing w:before="240" w:after="100" w:afterAutospacing="1"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After adjusting the solution to</w:t>
      </w:r>
      <w:r w:rsidR="00F54BE5" w:rsidRPr="008F15EF">
        <w:rPr>
          <w:rFonts w:ascii="Times New Roman" w:eastAsia="Times New Roman" w:hAnsi="Times New Roman" w:cs="Times New Roman"/>
          <w:color w:val="0F1115"/>
          <w:sz w:val="24"/>
          <w:szCs w:val="24"/>
        </w:rPr>
        <w:t xml:space="preserve"> pH of 10.5, both modified </w:t>
      </w:r>
      <w:r>
        <w:rPr>
          <w:rFonts w:ascii="Times New Roman" w:eastAsia="Times New Roman" w:hAnsi="Times New Roman" w:cs="Times New Roman"/>
          <w:color w:val="0F1115"/>
          <w:sz w:val="24"/>
          <w:szCs w:val="24"/>
        </w:rPr>
        <w:t>WMR</w:t>
      </w:r>
      <w:r w:rsidRPr="002125D4">
        <w:rPr>
          <w:rFonts w:ascii="Times New Roman" w:eastAsia="Times New Roman" w:hAnsi="Times New Roman" w:cs="Times New Roman"/>
          <w:bCs/>
          <w:color w:val="0F1115"/>
          <w:sz w:val="24"/>
          <w:szCs w:val="24"/>
        </w:rPr>
        <w:t xml:space="preserve"> </w:t>
      </w:r>
      <w:r>
        <w:rPr>
          <w:rFonts w:ascii="Times New Roman" w:eastAsia="Times New Roman" w:hAnsi="Times New Roman" w:cs="Times New Roman"/>
          <w:bCs/>
          <w:color w:val="0F1115"/>
          <w:sz w:val="24"/>
          <w:szCs w:val="24"/>
        </w:rPr>
        <w:t>biochar</w:t>
      </w:r>
      <w:r w:rsidRPr="008F15EF">
        <w:rPr>
          <w:rFonts w:ascii="Times New Roman" w:eastAsia="Times New Roman" w:hAnsi="Times New Roman" w:cs="Times New Roman"/>
          <w:color w:val="0F1115"/>
          <w:sz w:val="24"/>
          <w:szCs w:val="24"/>
        </w:rPr>
        <w:t xml:space="preserve"> </w:t>
      </w:r>
      <w:r w:rsidR="00F54BE5" w:rsidRPr="008F15EF">
        <w:rPr>
          <w:rFonts w:ascii="Times New Roman" w:eastAsia="Times New Roman" w:hAnsi="Times New Roman" w:cs="Times New Roman"/>
          <w:color w:val="0F1115"/>
          <w:sz w:val="24"/>
          <w:szCs w:val="24"/>
        </w:rPr>
        <w:t xml:space="preserve">and unmodified </w:t>
      </w:r>
      <w:r>
        <w:rPr>
          <w:rFonts w:ascii="Times New Roman" w:eastAsia="Times New Roman" w:hAnsi="Times New Roman" w:cs="Times New Roman"/>
          <w:color w:val="0F1115"/>
          <w:sz w:val="24"/>
          <w:szCs w:val="24"/>
        </w:rPr>
        <w:t>WMR</w:t>
      </w:r>
      <w:r w:rsidRPr="002125D4">
        <w:rPr>
          <w:rFonts w:ascii="Times New Roman" w:eastAsia="Times New Roman" w:hAnsi="Times New Roman" w:cs="Times New Roman"/>
          <w:bCs/>
          <w:color w:val="0F1115"/>
          <w:sz w:val="24"/>
          <w:szCs w:val="24"/>
        </w:rPr>
        <w:t xml:space="preserve"> </w:t>
      </w:r>
      <w:r>
        <w:rPr>
          <w:rFonts w:ascii="Times New Roman" w:eastAsia="Times New Roman" w:hAnsi="Times New Roman" w:cs="Times New Roman"/>
          <w:bCs/>
          <w:color w:val="0F1115"/>
          <w:sz w:val="24"/>
          <w:szCs w:val="24"/>
        </w:rPr>
        <w:t>powder</w:t>
      </w:r>
      <w:r w:rsidR="00AD011E">
        <w:rPr>
          <w:rFonts w:ascii="Times New Roman" w:eastAsia="Times New Roman" w:hAnsi="Times New Roman" w:cs="Times New Roman"/>
          <w:color w:val="0F1115"/>
          <w:sz w:val="24"/>
          <w:szCs w:val="24"/>
        </w:rPr>
        <w:t xml:space="preserve"> showed decreased </w:t>
      </w:r>
      <w:proofErr w:type="spellStart"/>
      <w:r w:rsidR="00AD011E">
        <w:rPr>
          <w:rFonts w:ascii="Times New Roman" w:eastAsia="Times New Roman" w:hAnsi="Times New Roman" w:cs="Times New Roman"/>
          <w:color w:val="0F1115"/>
          <w:sz w:val="24"/>
          <w:szCs w:val="24"/>
        </w:rPr>
        <w:t>biosortion</w:t>
      </w:r>
      <w:proofErr w:type="spellEnd"/>
      <w:r w:rsidR="00AD011E">
        <w:rPr>
          <w:rFonts w:ascii="Times New Roman" w:eastAsia="Times New Roman" w:hAnsi="Times New Roman" w:cs="Times New Roman"/>
          <w:color w:val="0F1115"/>
          <w:sz w:val="24"/>
          <w:szCs w:val="24"/>
        </w:rPr>
        <w:t xml:space="preserve"> performance. This has</w:t>
      </w:r>
      <w:r w:rsidR="00F54BE5" w:rsidRPr="008F15EF">
        <w:rPr>
          <w:rFonts w:ascii="Times New Roman" w:eastAsia="Times New Roman" w:hAnsi="Times New Roman" w:cs="Times New Roman"/>
          <w:color w:val="0F1115"/>
          <w:sz w:val="24"/>
          <w:szCs w:val="24"/>
        </w:rPr>
        <w:t xml:space="preserve"> </w:t>
      </w:r>
      <w:r w:rsidR="00AD011E">
        <w:rPr>
          <w:rFonts w:ascii="Times New Roman" w:eastAsia="Times New Roman" w:hAnsi="Times New Roman" w:cs="Times New Roman"/>
          <w:color w:val="0F1115"/>
          <w:sz w:val="24"/>
          <w:szCs w:val="24"/>
        </w:rPr>
        <w:t>due to precipitation of</w:t>
      </w:r>
      <w:r w:rsidR="00F54BE5" w:rsidRPr="008F15EF">
        <w:rPr>
          <w:rFonts w:ascii="Times New Roman" w:eastAsia="Times New Roman" w:hAnsi="Times New Roman" w:cs="Times New Roman"/>
          <w:color w:val="0F1115"/>
          <w:sz w:val="24"/>
          <w:szCs w:val="24"/>
        </w:rPr>
        <w:t xml:space="preserve"> the heavy metals in </w:t>
      </w:r>
      <w:r w:rsidR="00AD011E">
        <w:rPr>
          <w:rFonts w:ascii="Times New Roman" w:eastAsia="Times New Roman" w:hAnsi="Times New Roman" w:cs="Times New Roman"/>
          <w:color w:val="0F1115"/>
          <w:sz w:val="24"/>
          <w:szCs w:val="24"/>
        </w:rPr>
        <w:t xml:space="preserve">the produced water as insoluble metal hydroxide in that alkaline media after 30 </w:t>
      </w:r>
      <w:r w:rsidR="00F54BE5" w:rsidRPr="008F15EF">
        <w:rPr>
          <w:rFonts w:ascii="Times New Roman" w:eastAsia="Times New Roman" w:hAnsi="Times New Roman" w:cs="Times New Roman"/>
          <w:color w:val="0F1115"/>
          <w:sz w:val="24"/>
          <w:szCs w:val="24"/>
        </w:rPr>
        <w:t>min</w:t>
      </w:r>
      <w:r w:rsidR="00AD011E">
        <w:rPr>
          <w:rFonts w:ascii="Times New Roman" w:eastAsia="Times New Roman" w:hAnsi="Times New Roman" w:cs="Times New Roman"/>
          <w:color w:val="0F1115"/>
          <w:sz w:val="24"/>
          <w:szCs w:val="24"/>
        </w:rPr>
        <w:t>utes</w:t>
      </w:r>
      <w:r w:rsidR="00F54BE5" w:rsidRPr="008F15EF">
        <w:rPr>
          <w:rFonts w:ascii="Times New Roman" w:eastAsia="Times New Roman" w:hAnsi="Times New Roman" w:cs="Times New Roman"/>
          <w:color w:val="0F1115"/>
          <w:sz w:val="24"/>
          <w:szCs w:val="24"/>
        </w:rPr>
        <w:t xml:space="preserve"> of contact time</w:t>
      </w:r>
      <w:r w:rsidR="00AD011E">
        <w:rPr>
          <w:rFonts w:ascii="Times New Roman" w:eastAsia="Times New Roman" w:hAnsi="Times New Roman" w:cs="Times New Roman"/>
          <w:color w:val="0F1115"/>
          <w:sz w:val="24"/>
          <w:szCs w:val="24"/>
        </w:rPr>
        <w:t>.</w:t>
      </w:r>
      <w:r w:rsidR="00F54BE5" w:rsidRPr="008F15EF">
        <w:rPr>
          <w:rFonts w:ascii="Times New Roman" w:eastAsia="Times New Roman" w:hAnsi="Times New Roman" w:cs="Times New Roman"/>
          <w:color w:val="0F1115"/>
          <w:sz w:val="24"/>
          <w:szCs w:val="24"/>
        </w:rPr>
        <w:t xml:space="preserve"> Also modified </w:t>
      </w:r>
      <w:r w:rsidR="00AD011E">
        <w:rPr>
          <w:rFonts w:ascii="Times New Roman" w:eastAsia="Times New Roman" w:hAnsi="Times New Roman" w:cs="Times New Roman"/>
          <w:color w:val="0F1115"/>
          <w:sz w:val="24"/>
          <w:szCs w:val="24"/>
        </w:rPr>
        <w:t>WMR</w:t>
      </w:r>
      <w:r w:rsidR="00AD011E">
        <w:rPr>
          <w:rFonts w:ascii="Times New Roman" w:eastAsia="Times New Roman" w:hAnsi="Times New Roman" w:cs="Times New Roman"/>
          <w:bCs/>
          <w:color w:val="0F1115"/>
          <w:sz w:val="24"/>
          <w:szCs w:val="24"/>
        </w:rPr>
        <w:t xml:space="preserve"> biochar</w:t>
      </w:r>
      <w:r w:rsidR="00AD011E">
        <w:rPr>
          <w:rFonts w:ascii="Times New Roman" w:eastAsia="Times New Roman" w:hAnsi="Times New Roman" w:cs="Times New Roman"/>
          <w:color w:val="0F1115"/>
          <w:sz w:val="24"/>
          <w:szCs w:val="24"/>
        </w:rPr>
        <w:t xml:space="preserve"> showed</w:t>
      </w:r>
      <w:r w:rsidR="00F54BE5" w:rsidRPr="008F15EF">
        <w:rPr>
          <w:rFonts w:ascii="Times New Roman" w:eastAsia="Times New Roman" w:hAnsi="Times New Roman" w:cs="Times New Roman"/>
          <w:color w:val="0F1115"/>
          <w:sz w:val="24"/>
          <w:szCs w:val="24"/>
        </w:rPr>
        <w:t xml:space="preserve"> si</w:t>
      </w:r>
      <w:r w:rsidR="00AD011E">
        <w:rPr>
          <w:rFonts w:ascii="Times New Roman" w:eastAsia="Times New Roman" w:hAnsi="Times New Roman" w:cs="Times New Roman"/>
          <w:color w:val="0F1115"/>
          <w:sz w:val="24"/>
          <w:szCs w:val="24"/>
        </w:rPr>
        <w:t>gnificant increase in biosorption</w:t>
      </w:r>
      <w:r w:rsidR="00F54BE5" w:rsidRPr="008F15EF">
        <w:rPr>
          <w:rFonts w:ascii="Times New Roman" w:eastAsia="Times New Roman" w:hAnsi="Times New Roman" w:cs="Times New Roman"/>
          <w:color w:val="0F1115"/>
          <w:sz w:val="24"/>
          <w:szCs w:val="24"/>
        </w:rPr>
        <w:t xml:space="preserve"> ability compared to unmodified </w:t>
      </w:r>
      <w:r w:rsidR="00AD011E">
        <w:rPr>
          <w:rFonts w:ascii="Times New Roman" w:eastAsia="Times New Roman" w:hAnsi="Times New Roman" w:cs="Times New Roman"/>
          <w:color w:val="0F1115"/>
          <w:sz w:val="24"/>
          <w:szCs w:val="24"/>
        </w:rPr>
        <w:t>WMR</w:t>
      </w:r>
      <w:r w:rsidR="00AD011E" w:rsidRPr="002125D4">
        <w:rPr>
          <w:rFonts w:ascii="Times New Roman" w:eastAsia="Times New Roman" w:hAnsi="Times New Roman" w:cs="Times New Roman"/>
          <w:bCs/>
          <w:color w:val="0F1115"/>
          <w:sz w:val="24"/>
          <w:szCs w:val="24"/>
        </w:rPr>
        <w:t xml:space="preserve"> </w:t>
      </w:r>
      <w:r w:rsidR="00AD011E">
        <w:rPr>
          <w:rFonts w:ascii="Times New Roman" w:eastAsia="Times New Roman" w:hAnsi="Times New Roman" w:cs="Times New Roman"/>
          <w:bCs/>
          <w:color w:val="0F1115"/>
          <w:sz w:val="24"/>
          <w:szCs w:val="24"/>
        </w:rPr>
        <w:t>powder</w:t>
      </w:r>
      <w:r w:rsidR="00F54BE5" w:rsidRPr="008F15EF">
        <w:rPr>
          <w:rFonts w:ascii="Times New Roman" w:eastAsia="Times New Roman" w:hAnsi="Times New Roman" w:cs="Times New Roman"/>
          <w:color w:val="0F1115"/>
          <w:sz w:val="24"/>
          <w:szCs w:val="24"/>
        </w:rPr>
        <w:t xml:space="preserve">. </w:t>
      </w:r>
    </w:p>
    <w:p w14:paraId="568AF674" w14:textId="77777777" w:rsidR="00F54BE5" w:rsidRDefault="008A4893" w:rsidP="00F54BE5">
      <w:pPr>
        <w:shd w:val="clear" w:color="auto" w:fill="FFFFFF"/>
        <w:spacing w:before="240" w:after="100" w:afterAutospacing="1" w:line="360" w:lineRule="auto"/>
        <w:jc w:val="both"/>
        <w:rPr>
          <w:rFonts w:ascii="Times New Roman" w:hAnsi="Times New Roman" w:cs="Times New Roman"/>
        </w:rPr>
      </w:pPr>
      <w:r>
        <w:rPr>
          <w:rFonts w:ascii="Times New Roman" w:eastAsia="Times New Roman" w:hAnsi="Times New Roman" w:cs="Times New Roman"/>
          <w:color w:val="0F1115"/>
          <w:sz w:val="24"/>
          <w:szCs w:val="24"/>
        </w:rPr>
        <w:lastRenderedPageBreak/>
        <w:t xml:space="preserve">In all pH values and contact times, the unmodified and modified WMR biosorbents were able to reduce </w:t>
      </w:r>
      <w:r w:rsidRPr="008F15EF">
        <w:rPr>
          <w:rFonts w:ascii="Times New Roman" w:eastAsia="Times New Roman" w:hAnsi="Times New Roman" w:cs="Times New Roman"/>
          <w:color w:val="0F1115"/>
          <w:sz w:val="24"/>
          <w:szCs w:val="24"/>
        </w:rPr>
        <w:t>Cu</w:t>
      </w:r>
      <w:r>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color w:val="0F1115"/>
          <w:sz w:val="24"/>
          <w:szCs w:val="24"/>
        </w:rPr>
        <w:t>Pb</w:t>
      </w:r>
      <w:r>
        <w:rPr>
          <w:rFonts w:ascii="Times New Roman" w:eastAsia="Times New Roman" w:hAnsi="Times New Roman" w:cs="Times New Roman"/>
          <w:color w:val="0F1115"/>
          <w:sz w:val="24"/>
          <w:szCs w:val="24"/>
          <w:vertAlign w:val="superscript"/>
        </w:rPr>
        <w:t>2+</w:t>
      </w:r>
      <w:r w:rsidRPr="008F15EF">
        <w:rPr>
          <w:rFonts w:ascii="Times New Roman" w:eastAsia="Times New Roman" w:hAnsi="Times New Roman" w:cs="Times New Roman"/>
          <w:color w:val="0F1115"/>
          <w:sz w:val="24"/>
          <w:szCs w:val="24"/>
        </w:rPr>
        <w:t xml:space="preserve"> and Zn</w:t>
      </w:r>
      <w:r>
        <w:rPr>
          <w:rFonts w:ascii="Times New Roman" w:eastAsia="Times New Roman" w:hAnsi="Times New Roman" w:cs="Times New Roman"/>
          <w:color w:val="0F1115"/>
          <w:sz w:val="24"/>
          <w:szCs w:val="24"/>
          <w:vertAlign w:val="superscript"/>
        </w:rPr>
        <w:t xml:space="preserve">2+ </w:t>
      </w:r>
      <w:r>
        <w:rPr>
          <w:rFonts w:ascii="Times New Roman" w:eastAsia="Times New Roman" w:hAnsi="Times New Roman" w:cs="Times New Roman"/>
          <w:color w:val="0F1115"/>
          <w:sz w:val="24"/>
          <w:szCs w:val="24"/>
        </w:rPr>
        <w:t>ions</w:t>
      </w:r>
      <w:r w:rsidR="00DF01CA">
        <w:rPr>
          <w:rFonts w:ascii="Times New Roman" w:eastAsia="Times New Roman" w:hAnsi="Times New Roman" w:cs="Times New Roman"/>
          <w:color w:val="0F1115"/>
          <w:sz w:val="24"/>
          <w:szCs w:val="24"/>
        </w:rPr>
        <w:t>’ concentrations</w:t>
      </w:r>
      <w:r>
        <w:rPr>
          <w:rFonts w:ascii="Times New Roman" w:eastAsia="Times New Roman" w:hAnsi="Times New Roman" w:cs="Times New Roman"/>
          <w:color w:val="0F1115"/>
          <w:sz w:val="24"/>
          <w:szCs w:val="24"/>
        </w:rPr>
        <w:t xml:space="preserve"> in the produced water </w:t>
      </w:r>
      <w:r w:rsidR="00DF01CA">
        <w:rPr>
          <w:rFonts w:ascii="Times New Roman" w:eastAsia="Times New Roman" w:hAnsi="Times New Roman" w:cs="Times New Roman"/>
          <w:color w:val="0F1115"/>
          <w:sz w:val="24"/>
          <w:szCs w:val="24"/>
        </w:rPr>
        <w:t xml:space="preserve">to </w:t>
      </w:r>
      <w:r>
        <w:rPr>
          <w:rFonts w:ascii="Times New Roman" w:eastAsia="Times New Roman" w:hAnsi="Times New Roman" w:cs="Times New Roman"/>
          <w:color w:val="0F1115"/>
          <w:sz w:val="24"/>
          <w:szCs w:val="24"/>
        </w:rPr>
        <w:t>below the maximum limits set by WHO, 2017, safe drinking water. All above discussions</w:t>
      </w:r>
      <w:r w:rsidR="00AD011E">
        <w:rPr>
          <w:rFonts w:ascii="Times New Roman" w:eastAsia="Times New Roman" w:hAnsi="Times New Roman" w:cs="Times New Roman"/>
          <w:color w:val="0F1115"/>
          <w:sz w:val="24"/>
          <w:szCs w:val="24"/>
        </w:rPr>
        <w:t xml:space="preserve"> are attributed due to</w:t>
      </w:r>
      <w:r w:rsidR="00F54BE5" w:rsidRPr="00CE471F">
        <w:rPr>
          <w:rFonts w:ascii="Times New Roman" w:eastAsia="Times New Roman" w:hAnsi="Times New Roman" w:cs="Times New Roman"/>
          <w:color w:val="0F1115"/>
          <w:sz w:val="24"/>
          <w:szCs w:val="24"/>
        </w:rPr>
        <w:t xml:space="preserve"> </w:t>
      </w:r>
      <w:r w:rsidR="00AD011E">
        <w:rPr>
          <w:rFonts w:ascii="Times New Roman" w:hAnsi="Times New Roman" w:cs="Times New Roman"/>
          <w:color w:val="0F1115"/>
          <w:sz w:val="24"/>
          <w:szCs w:val="24"/>
        </w:rPr>
        <w:t>i</w:t>
      </w:r>
      <w:r w:rsidR="00F54BE5" w:rsidRPr="00CE471F">
        <w:rPr>
          <w:rFonts w:ascii="Times New Roman" w:hAnsi="Times New Roman" w:cs="Times New Roman"/>
          <w:color w:val="0F1115"/>
          <w:sz w:val="24"/>
          <w:szCs w:val="24"/>
        </w:rPr>
        <w:t>ncreased number of</w:t>
      </w:r>
      <w:r w:rsidR="00AD011E">
        <w:rPr>
          <w:rFonts w:ascii="Times New Roman" w:hAnsi="Times New Roman" w:cs="Times New Roman"/>
          <w:color w:val="0F1115"/>
          <w:sz w:val="24"/>
          <w:szCs w:val="24"/>
        </w:rPr>
        <w:t xml:space="preserve"> sites in the surface, increase in the porosity of a modified material, high p</w:t>
      </w:r>
      <w:r w:rsidR="00F54BE5" w:rsidRPr="00CE471F">
        <w:rPr>
          <w:rFonts w:ascii="Times New Roman" w:hAnsi="Times New Roman" w:cs="Times New Roman"/>
          <w:color w:val="0F1115"/>
          <w:sz w:val="24"/>
          <w:szCs w:val="24"/>
        </w:rPr>
        <w:t>ercentage of Carbon, Absence of oxygen-con</w:t>
      </w:r>
      <w:r w:rsidR="00096027">
        <w:rPr>
          <w:rFonts w:ascii="Times New Roman" w:hAnsi="Times New Roman" w:cs="Times New Roman"/>
          <w:color w:val="0F1115"/>
          <w:sz w:val="24"/>
          <w:szCs w:val="24"/>
        </w:rPr>
        <w:t>taining functional group and</w:t>
      </w:r>
      <w:r w:rsidR="00AD011E">
        <w:rPr>
          <w:rFonts w:ascii="Times New Roman" w:hAnsi="Times New Roman" w:cs="Times New Roman"/>
          <w:color w:val="0F1115"/>
          <w:sz w:val="24"/>
          <w:szCs w:val="24"/>
        </w:rPr>
        <w:t xml:space="preserve"> </w:t>
      </w:r>
      <w:r w:rsidR="00096027">
        <w:rPr>
          <w:rFonts w:ascii="Times New Roman" w:hAnsi="Times New Roman" w:cs="Times New Roman"/>
          <w:color w:val="0F1115"/>
          <w:sz w:val="24"/>
          <w:szCs w:val="24"/>
        </w:rPr>
        <w:t xml:space="preserve">the </w:t>
      </w:r>
      <w:r w:rsidR="00AD011E">
        <w:rPr>
          <w:rFonts w:ascii="Times New Roman" w:hAnsi="Times New Roman" w:cs="Times New Roman"/>
          <w:color w:val="0F1115"/>
          <w:sz w:val="24"/>
          <w:szCs w:val="24"/>
        </w:rPr>
        <w:t>higher</w:t>
      </w:r>
      <w:r w:rsidR="00F54BE5" w:rsidRPr="00CE471F">
        <w:rPr>
          <w:rFonts w:ascii="Times New Roman" w:hAnsi="Times New Roman" w:cs="Times New Roman"/>
          <w:color w:val="0F1115"/>
          <w:sz w:val="24"/>
          <w:szCs w:val="24"/>
        </w:rPr>
        <w:t xml:space="preserve"> </w:t>
      </w:r>
      <w:r w:rsidR="00AD011E">
        <w:rPr>
          <w:rFonts w:ascii="Times New Roman" w:hAnsi="Times New Roman" w:cs="Times New Roman"/>
          <w:color w:val="0F1115"/>
          <w:sz w:val="24"/>
          <w:szCs w:val="24"/>
        </w:rPr>
        <w:t xml:space="preserve">bio sorption </w:t>
      </w:r>
      <w:r w:rsidR="00F54BE5" w:rsidRPr="00CE471F">
        <w:rPr>
          <w:rFonts w:ascii="Times New Roman" w:hAnsi="Times New Roman" w:cs="Times New Roman"/>
          <w:color w:val="0F1115"/>
          <w:sz w:val="24"/>
          <w:szCs w:val="24"/>
        </w:rPr>
        <w:t>capacity</w:t>
      </w:r>
      <w:r w:rsidR="00096027">
        <w:rPr>
          <w:rFonts w:ascii="Times New Roman" w:hAnsi="Times New Roman" w:cs="Times New Roman"/>
          <w:color w:val="0F1115"/>
          <w:sz w:val="24"/>
          <w:szCs w:val="24"/>
        </w:rPr>
        <w:t xml:space="preserve"> of the biochar</w:t>
      </w:r>
      <w:r w:rsidR="00F54BE5" w:rsidRPr="00CE471F">
        <w:rPr>
          <w:rFonts w:ascii="Times New Roman" w:hAnsi="Times New Roman" w:cs="Times New Roman"/>
        </w:rPr>
        <w:t>.</w:t>
      </w:r>
      <w:r w:rsidR="00335F9A">
        <w:rPr>
          <w:rFonts w:ascii="Times New Roman" w:hAnsi="Times New Roman" w:cs="Times New Roman"/>
        </w:rPr>
        <w:t xml:space="preserve"> </w:t>
      </w:r>
    </w:p>
    <w:p w14:paraId="2C1DAE36" w14:textId="77777777" w:rsidR="000D2F63" w:rsidRPr="000E24D3" w:rsidRDefault="007352B9" w:rsidP="003772B2">
      <w:pPr>
        <w:pStyle w:val="Heading1"/>
        <w:numPr>
          <w:ilvl w:val="0"/>
          <w:numId w:val="3"/>
        </w:numPr>
        <w:spacing w:before="480" w:after="240" w:line="360" w:lineRule="auto"/>
        <w:jc w:val="both"/>
        <w:rPr>
          <w:color w:val="0F1115"/>
          <w:sz w:val="24"/>
          <w:szCs w:val="24"/>
        </w:rPr>
      </w:pPr>
      <w:r w:rsidRPr="000E24D3">
        <w:rPr>
          <w:color w:val="0F1115"/>
          <w:sz w:val="24"/>
          <w:szCs w:val="24"/>
        </w:rPr>
        <w:t>Conclusion</w:t>
      </w:r>
      <w:r>
        <w:rPr>
          <w:color w:val="0F1115"/>
          <w:sz w:val="24"/>
          <w:szCs w:val="24"/>
        </w:rPr>
        <w:t>s</w:t>
      </w:r>
    </w:p>
    <w:p w14:paraId="09B120F1" w14:textId="77777777" w:rsidR="000D2F63" w:rsidRPr="000D2F63" w:rsidRDefault="000D2F63" w:rsidP="000D2F63">
      <w:pPr>
        <w:pStyle w:val="ds-markdown-paragraph"/>
        <w:spacing w:before="240" w:beforeAutospacing="0" w:after="240" w:afterAutospacing="0" w:line="360" w:lineRule="auto"/>
        <w:jc w:val="both"/>
        <w:rPr>
          <w:color w:val="0F1115"/>
        </w:rPr>
      </w:pPr>
      <w:r w:rsidRPr="000D2F63">
        <w:rPr>
          <w:color w:val="0F1115"/>
        </w:rPr>
        <w:t>This research conclusively proved watermelon rind particularly when modified to biochar as highly efficient, cheap, and environmentally friendly to be employed as biosorbent for the removal of heavy metals in production water. Based on the analysis of the result, optimal operational parameters that result in the highest efficiency in biosorption are: pH of 6.2, while the contact times are 30 minutes for Cu</w:t>
      </w:r>
      <w:r w:rsidRPr="000D2F63">
        <w:rPr>
          <w:color w:val="0F1115"/>
          <w:vertAlign w:val="superscript"/>
        </w:rPr>
        <w:t>2+</w:t>
      </w:r>
      <w:r w:rsidRPr="000D2F63">
        <w:rPr>
          <w:color w:val="0F1115"/>
        </w:rPr>
        <w:t>, Pb</w:t>
      </w:r>
      <w:r w:rsidRPr="000D2F63">
        <w:rPr>
          <w:color w:val="0F1115"/>
          <w:vertAlign w:val="superscript"/>
        </w:rPr>
        <w:t>2+</w:t>
      </w:r>
      <w:r w:rsidRPr="000D2F63">
        <w:rPr>
          <w:color w:val="0F1115"/>
        </w:rPr>
        <w:t xml:space="preserve"> and Zn</w:t>
      </w:r>
      <w:r w:rsidRPr="000D2F63">
        <w:rPr>
          <w:color w:val="0F1115"/>
          <w:vertAlign w:val="superscript"/>
        </w:rPr>
        <w:t>2+</w:t>
      </w:r>
      <w:r w:rsidRPr="000D2F63">
        <w:rPr>
          <w:color w:val="0F1115"/>
        </w:rPr>
        <w:t xml:space="preserve"> ions, contact time at 60 minutes for Cd</w:t>
      </w:r>
      <w:r w:rsidRPr="000D2F63">
        <w:rPr>
          <w:color w:val="0F1115"/>
          <w:vertAlign w:val="superscript"/>
        </w:rPr>
        <w:t>2</w:t>
      </w:r>
      <w:proofErr w:type="gramStart"/>
      <w:r w:rsidRPr="000D2F63">
        <w:rPr>
          <w:color w:val="0F1115"/>
          <w:vertAlign w:val="superscript"/>
        </w:rPr>
        <w:t xml:space="preserve">+  </w:t>
      </w:r>
      <w:r w:rsidRPr="000D2F63">
        <w:rPr>
          <w:color w:val="0F1115"/>
        </w:rPr>
        <w:t>ions</w:t>
      </w:r>
      <w:proofErr w:type="gramEnd"/>
      <w:r w:rsidRPr="000D2F63">
        <w:rPr>
          <w:color w:val="0F1115"/>
        </w:rPr>
        <w:t>, and contact time 180 minutes for Ni</w:t>
      </w:r>
      <w:r w:rsidRPr="000D2F63">
        <w:rPr>
          <w:color w:val="0F1115"/>
          <w:vertAlign w:val="superscript"/>
        </w:rPr>
        <w:t xml:space="preserve">2+ </w:t>
      </w:r>
      <w:r w:rsidRPr="000D2F63">
        <w:rPr>
          <w:color w:val="0F1115"/>
        </w:rPr>
        <w:t xml:space="preserve">ions. The modified watermelon rind biochar was more efficiency when compare with the unmodified WMR powder. </w:t>
      </w:r>
    </w:p>
    <w:p w14:paraId="6B49706D" w14:textId="77777777" w:rsidR="000D2F63" w:rsidRPr="000D2F63" w:rsidRDefault="000D2F63" w:rsidP="000D2F63">
      <w:pPr>
        <w:shd w:val="clear" w:color="auto" w:fill="FFFFFF"/>
        <w:spacing w:before="240" w:after="100" w:afterAutospacing="1" w:line="360" w:lineRule="auto"/>
        <w:jc w:val="both"/>
        <w:rPr>
          <w:rFonts w:ascii="Times New Roman" w:hAnsi="Times New Roman" w:cs="Times New Roman"/>
          <w:color w:val="0F1115"/>
          <w:sz w:val="24"/>
          <w:szCs w:val="24"/>
        </w:rPr>
      </w:pPr>
      <w:r w:rsidRPr="000D2F63">
        <w:rPr>
          <w:rFonts w:ascii="Times New Roman" w:hAnsi="Times New Roman" w:cs="Times New Roman"/>
          <w:color w:val="0F1115"/>
          <w:sz w:val="24"/>
          <w:szCs w:val="24"/>
        </w:rPr>
        <w:t xml:space="preserve">The research solved two main environmental problems with a sustainable approach: cheap removal of heavy metals from the produced water, and value-added waste management of agricultural watermelon rind waste. </w:t>
      </w:r>
    </w:p>
    <w:p w14:paraId="6AC9AF87" w14:textId="77777777" w:rsidR="00EE7D03" w:rsidRDefault="007352B9" w:rsidP="00007D31">
      <w:pPr>
        <w:spacing w:line="240" w:lineRule="auto"/>
        <w:ind w:right="-23"/>
        <w:jc w:val="both"/>
        <w:rPr>
          <w:rFonts w:ascii="Times New Roman" w:hAnsi="Times New Roman" w:cs="Times New Roman"/>
          <w:b/>
          <w:sz w:val="24"/>
          <w:szCs w:val="24"/>
        </w:rPr>
      </w:pPr>
      <w:r w:rsidRPr="007352B9">
        <w:rPr>
          <w:rFonts w:ascii="Times New Roman" w:hAnsi="Times New Roman" w:cs="Times New Roman"/>
          <w:b/>
          <w:sz w:val="24"/>
          <w:szCs w:val="24"/>
        </w:rPr>
        <w:t>Competing interest</w:t>
      </w:r>
    </w:p>
    <w:p w14:paraId="565FBFA2" w14:textId="77777777" w:rsidR="00007D31" w:rsidRDefault="00007D31" w:rsidP="00007D31">
      <w:pPr>
        <w:spacing w:line="240" w:lineRule="auto"/>
        <w:ind w:right="-23"/>
        <w:jc w:val="both"/>
        <w:rPr>
          <w:rFonts w:ascii="Times New Roman" w:hAnsi="Times New Roman"/>
          <w:color w:val="000000"/>
          <w:sz w:val="24"/>
          <w:szCs w:val="24"/>
          <w:lang w:val="en-US"/>
        </w:rPr>
      </w:pPr>
      <w:r>
        <w:rPr>
          <w:rFonts w:ascii="Times New Roman" w:hAnsi="Times New Roman"/>
          <w:color w:val="000000"/>
          <w:sz w:val="24"/>
          <w:szCs w:val="24"/>
          <w:lang w:val="en-US"/>
        </w:rPr>
        <w:t>The auth</w:t>
      </w:r>
      <w:r w:rsidR="00B36A29">
        <w:rPr>
          <w:rFonts w:ascii="Times New Roman" w:hAnsi="Times New Roman"/>
          <w:color w:val="000000"/>
          <w:sz w:val="24"/>
          <w:szCs w:val="24"/>
          <w:lang w:val="en-US"/>
        </w:rPr>
        <w:t>ors hereby declare that there is no competing interest</w:t>
      </w:r>
      <w:r>
        <w:rPr>
          <w:rFonts w:ascii="Times New Roman" w:hAnsi="Times New Roman"/>
          <w:color w:val="000000"/>
          <w:sz w:val="24"/>
          <w:szCs w:val="24"/>
          <w:lang w:val="en-US"/>
        </w:rPr>
        <w:t xml:space="preserve"> in this work</w:t>
      </w:r>
    </w:p>
    <w:p w14:paraId="4D9A714C" w14:textId="77777777" w:rsidR="00774F55" w:rsidRPr="000839CE" w:rsidRDefault="00774F55" w:rsidP="00774F5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8F94D26" w14:textId="77777777" w:rsidR="00774F55" w:rsidRPr="000839CE" w:rsidRDefault="00774F55" w:rsidP="00774F55">
      <w:pPr>
        <w:spacing w:after="0" w:line="240" w:lineRule="auto"/>
        <w:rPr>
          <w:rFonts w:ascii="Times New Roman" w:hAnsi="Times New Roman" w:cs="Times New Roman"/>
        </w:rPr>
      </w:pPr>
    </w:p>
    <w:p w14:paraId="4F116ACB" w14:textId="77777777" w:rsidR="00774F55" w:rsidRPr="000839CE" w:rsidRDefault="00774F55" w:rsidP="00774F55">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A3ACC3A" w14:textId="77777777" w:rsidR="00774F55" w:rsidRDefault="00774F55" w:rsidP="00774F55"/>
    <w:p w14:paraId="71AE7A65" w14:textId="77777777" w:rsidR="00774F55" w:rsidRPr="00B8422F" w:rsidRDefault="00774F55" w:rsidP="00007D31">
      <w:pPr>
        <w:spacing w:line="240" w:lineRule="auto"/>
        <w:ind w:right="-23"/>
        <w:jc w:val="both"/>
        <w:rPr>
          <w:rFonts w:ascii="Times New Roman" w:hAnsi="Times New Roman"/>
          <w:color w:val="000000"/>
          <w:sz w:val="24"/>
          <w:szCs w:val="24"/>
          <w:lang w:val="en-US"/>
        </w:rPr>
      </w:pPr>
    </w:p>
    <w:p w14:paraId="324791C7" w14:textId="77777777" w:rsidR="007352B9" w:rsidRPr="007352B9" w:rsidRDefault="00007D31" w:rsidP="007B473C">
      <w:pPr>
        <w:jc w:val="both"/>
        <w:rPr>
          <w:rFonts w:ascii="Times New Roman" w:hAnsi="Times New Roman" w:cs="Times New Roman"/>
          <w:b/>
          <w:sz w:val="24"/>
          <w:szCs w:val="24"/>
        </w:rPr>
      </w:pPr>
      <w:r>
        <w:rPr>
          <w:rFonts w:ascii="Times New Roman" w:hAnsi="Times New Roman" w:cs="Times New Roman"/>
          <w:b/>
          <w:sz w:val="24"/>
          <w:szCs w:val="24"/>
        </w:rPr>
        <w:t xml:space="preserve"> </w:t>
      </w:r>
    </w:p>
    <w:p w14:paraId="74762646" w14:textId="77777777" w:rsidR="0003508A" w:rsidRDefault="0003508A" w:rsidP="007B473C">
      <w:pPr>
        <w:jc w:val="both"/>
        <w:rPr>
          <w:rFonts w:ascii="Times New Roman" w:hAnsi="Times New Roman" w:cs="Times New Roman"/>
          <w:b/>
          <w:sz w:val="24"/>
          <w:szCs w:val="24"/>
        </w:rPr>
      </w:pPr>
    </w:p>
    <w:p w14:paraId="7EB056A8" w14:textId="136713FA" w:rsidR="00584002" w:rsidRPr="007B473C" w:rsidRDefault="007352B9" w:rsidP="007B473C">
      <w:pPr>
        <w:jc w:val="both"/>
      </w:pPr>
      <w:r>
        <w:rPr>
          <w:rFonts w:ascii="Times New Roman" w:hAnsi="Times New Roman" w:cs="Times New Roman"/>
          <w:b/>
          <w:sz w:val="24"/>
          <w:szCs w:val="24"/>
        </w:rPr>
        <w:lastRenderedPageBreak/>
        <w:t>References</w:t>
      </w:r>
    </w:p>
    <w:p w14:paraId="4DF9634A" w14:textId="77777777" w:rsidR="00584002" w:rsidRPr="00B52E15" w:rsidRDefault="00584002" w:rsidP="00584002">
      <w:pPr>
        <w:pStyle w:val="ds-markdown-paragraph"/>
        <w:shd w:val="clear" w:color="auto" w:fill="FFFFFF"/>
        <w:spacing w:before="240" w:beforeAutospacing="0" w:after="240" w:afterAutospacing="0" w:line="360" w:lineRule="auto"/>
        <w:jc w:val="both"/>
        <w:rPr>
          <w:color w:val="0F1115"/>
        </w:rPr>
      </w:pPr>
      <w:r w:rsidRPr="00B52E15">
        <w:rPr>
          <w:color w:val="0F1115"/>
        </w:rPr>
        <w:t xml:space="preserve">Adekemi, B., John, M. A., </w:t>
      </w:r>
      <w:proofErr w:type="spellStart"/>
      <w:r w:rsidRPr="00B52E15">
        <w:rPr>
          <w:color w:val="0F1115"/>
        </w:rPr>
        <w:t>Toyib</w:t>
      </w:r>
      <w:proofErr w:type="spellEnd"/>
      <w:r w:rsidRPr="00B52E15">
        <w:rPr>
          <w:color w:val="0F1115"/>
        </w:rPr>
        <w:t>, O., Omoniyi, O. O., Oluseun, K. I., &amp; Augustine, O. E. (2025). Removal of zinc ion (Zn²⁺) from aqueous solution using watermelon rind (</w:t>
      </w:r>
      <w:proofErr w:type="spellStart"/>
      <w:r w:rsidRPr="00B52E15">
        <w:rPr>
          <w:rStyle w:val="Emphasis"/>
          <w:rFonts w:eastAsiaTheme="majorEastAsia"/>
          <w:color w:val="0F1115"/>
        </w:rPr>
        <w:t>Citrillus</w:t>
      </w:r>
      <w:proofErr w:type="spellEnd"/>
      <w:r w:rsidRPr="00B52E15">
        <w:rPr>
          <w:rStyle w:val="Emphasis"/>
          <w:rFonts w:eastAsiaTheme="majorEastAsia"/>
          <w:color w:val="0F1115"/>
        </w:rPr>
        <w:t xml:space="preserve"> lanatus</w:t>
      </w:r>
      <w:r w:rsidRPr="00B52E15">
        <w:rPr>
          <w:color w:val="0F1115"/>
        </w:rPr>
        <w:t>). </w:t>
      </w:r>
      <w:proofErr w:type="spellStart"/>
      <w:r w:rsidRPr="00B52E15">
        <w:rPr>
          <w:rStyle w:val="Emphasis"/>
          <w:rFonts w:eastAsiaTheme="majorEastAsia"/>
          <w:color w:val="0F1115"/>
        </w:rPr>
        <w:t>WebLog</w:t>
      </w:r>
      <w:proofErr w:type="spellEnd"/>
      <w:r w:rsidRPr="00B52E15">
        <w:rPr>
          <w:rStyle w:val="Emphasis"/>
          <w:rFonts w:eastAsiaTheme="majorEastAsia"/>
          <w:color w:val="0F1115"/>
        </w:rPr>
        <w:t xml:space="preserve"> Journal of Analytical and Pharmaceutical Chemistry</w:t>
      </w:r>
      <w:r w:rsidRPr="00B52E15">
        <w:rPr>
          <w:color w:val="0F1115"/>
        </w:rPr>
        <w:t>.</w:t>
      </w:r>
      <w:r w:rsidR="00BF7928" w:rsidRPr="00BF7928">
        <w:t xml:space="preserve"> </w:t>
      </w:r>
      <w:hyperlink r:id="rId8" w:tgtFrame="_blank" w:history="1">
        <w:r w:rsidR="00BF7928" w:rsidRPr="00CE7BAB">
          <w:rPr>
            <w:rStyle w:val="Hyperlink"/>
          </w:rPr>
          <w:t>https://doi.org/10.5281/zenodo.17411485</w:t>
        </w:r>
      </w:hyperlink>
      <w:r w:rsidR="00911936" w:rsidRPr="00B52E15">
        <w:rPr>
          <w:color w:val="0F1115"/>
        </w:rPr>
        <w:t> </w:t>
      </w:r>
    </w:p>
    <w:p w14:paraId="7362FC40" w14:textId="77777777" w:rsidR="00584002" w:rsidRPr="00411720" w:rsidRDefault="00584002" w:rsidP="00584002">
      <w:pPr>
        <w:pStyle w:val="ds-markdown-paragraph"/>
        <w:shd w:val="clear" w:color="auto" w:fill="FFFFFF"/>
        <w:spacing w:before="240" w:beforeAutospacing="0" w:after="240" w:afterAutospacing="0" w:line="360" w:lineRule="auto"/>
        <w:jc w:val="both"/>
        <w:rPr>
          <w:color w:val="0000FF"/>
          <w:u w:val="single"/>
        </w:rPr>
      </w:pPr>
      <w:r w:rsidRPr="00B52E15">
        <w:rPr>
          <w:color w:val="0F1115"/>
        </w:rPr>
        <w:t>Ali, I</w:t>
      </w:r>
      <w:r w:rsidR="00411720">
        <w:rPr>
          <w:color w:val="0F1115"/>
        </w:rPr>
        <w:t>., Asim, M., &amp; Khan, T. A. (2012</w:t>
      </w:r>
      <w:r w:rsidRPr="00B52E15">
        <w:rPr>
          <w:color w:val="0F1115"/>
        </w:rPr>
        <w:t xml:space="preserve">). </w:t>
      </w:r>
      <w:proofErr w:type="gramStart"/>
      <w:r w:rsidRPr="00B52E15">
        <w:rPr>
          <w:color w:val="0F1115"/>
        </w:rPr>
        <w:t>Low cost</w:t>
      </w:r>
      <w:proofErr w:type="gramEnd"/>
      <w:r w:rsidRPr="00B52E15">
        <w:rPr>
          <w:color w:val="0F1115"/>
        </w:rPr>
        <w:t xml:space="preserve"> adsorbents for the removal of organic pollutants from wastewater. </w:t>
      </w:r>
      <w:r w:rsidRPr="00B52E15">
        <w:rPr>
          <w:rStyle w:val="Emphasis"/>
          <w:rFonts w:eastAsiaTheme="majorEastAsia"/>
          <w:color w:val="0F1115"/>
        </w:rPr>
        <w:t>Journal of Environmental Management</w:t>
      </w:r>
      <w:r w:rsidR="00E96C44">
        <w:rPr>
          <w:color w:val="0F1115"/>
        </w:rPr>
        <w:t>, 113</w:t>
      </w:r>
      <w:r w:rsidRPr="00B52E15">
        <w:rPr>
          <w:color w:val="0F1115"/>
        </w:rPr>
        <w:t>, 170–183.</w:t>
      </w:r>
      <w:r w:rsidR="00411720" w:rsidRPr="00411720">
        <w:t xml:space="preserve"> </w:t>
      </w:r>
      <w:r w:rsidR="00411720" w:rsidRPr="00411720">
        <w:rPr>
          <w:color w:val="0000FF"/>
          <w:u w:val="single"/>
        </w:rPr>
        <w:t>https://doi.org/10.1016/j.jenvman.2012.08.028</w:t>
      </w:r>
    </w:p>
    <w:p w14:paraId="37741272" w14:textId="77777777" w:rsidR="003D621E" w:rsidRPr="00E96C44" w:rsidRDefault="003D621E" w:rsidP="003D621E">
      <w:pPr>
        <w:jc w:val="both"/>
        <w:rPr>
          <w:rFonts w:ascii="Times New Roman" w:hAnsi="Times New Roman" w:cs="Times New Roman"/>
          <w:sz w:val="24"/>
          <w:szCs w:val="24"/>
        </w:rPr>
      </w:pPr>
      <w:r>
        <w:rPr>
          <w:rFonts w:ascii="Times New Roman" w:hAnsi="Times New Roman" w:cs="Times New Roman"/>
          <w:bCs/>
          <w:sz w:val="24"/>
          <w:szCs w:val="24"/>
        </w:rPr>
        <w:t>Chikwe T.N. &amp;</w:t>
      </w:r>
      <w:r w:rsidRPr="00E96C44">
        <w:rPr>
          <w:rFonts w:ascii="Times New Roman" w:hAnsi="Times New Roman" w:cs="Times New Roman"/>
          <w:bCs/>
          <w:sz w:val="24"/>
          <w:szCs w:val="24"/>
        </w:rPr>
        <w:t xml:space="preserve"> Iwuoha G. N.</w:t>
      </w:r>
      <w:r w:rsidRPr="00E96C44">
        <w:rPr>
          <w:rFonts w:ascii="Times New Roman" w:hAnsi="Times New Roman" w:cs="Times New Roman"/>
          <w:sz w:val="24"/>
          <w:szCs w:val="24"/>
        </w:rPr>
        <w:t xml:space="preserve"> (2024)</w:t>
      </w:r>
      <w:r w:rsidRPr="00E96C44">
        <w:rPr>
          <w:rFonts w:ascii="Times New Roman" w:hAnsi="Times New Roman" w:cs="Times New Roman"/>
          <w:bCs/>
          <w:sz w:val="24"/>
          <w:szCs w:val="24"/>
        </w:rPr>
        <w:t xml:space="preserve">. Physical and chemical treatment of produced water from crude oil to obtain injected water properties suitable for reservoir. </w:t>
      </w:r>
      <w:r w:rsidRPr="00E96C44">
        <w:rPr>
          <w:rFonts w:ascii="Times New Roman" w:hAnsi="Times New Roman" w:cs="Times New Roman"/>
          <w:i/>
          <w:sz w:val="24"/>
          <w:szCs w:val="24"/>
        </w:rPr>
        <w:t>Global scientific journals.</w:t>
      </w:r>
      <w:r w:rsidRPr="00E96C44">
        <w:rPr>
          <w:rFonts w:ascii="Times New Roman" w:hAnsi="Times New Roman" w:cs="Times New Roman"/>
          <w:sz w:val="24"/>
          <w:szCs w:val="24"/>
        </w:rPr>
        <w:t>12 (2): 794-813.</w:t>
      </w:r>
    </w:p>
    <w:p w14:paraId="7AF4682B" w14:textId="77777777" w:rsidR="00584002" w:rsidRPr="00B52E15" w:rsidRDefault="00584002" w:rsidP="00584002">
      <w:pPr>
        <w:pStyle w:val="ds-markdown-paragraph"/>
        <w:shd w:val="clear" w:color="auto" w:fill="FFFFFF"/>
        <w:spacing w:before="240" w:beforeAutospacing="0" w:after="240" w:afterAutospacing="0" w:line="360" w:lineRule="auto"/>
        <w:jc w:val="both"/>
        <w:rPr>
          <w:color w:val="0F1115"/>
        </w:rPr>
      </w:pPr>
      <w:proofErr w:type="spellStart"/>
      <w:r w:rsidRPr="00B52E15">
        <w:rPr>
          <w:color w:val="0F1115"/>
        </w:rPr>
        <w:t>Fakhru'l</w:t>
      </w:r>
      <w:proofErr w:type="spellEnd"/>
      <w:r w:rsidRPr="00B52E15">
        <w:rPr>
          <w:color w:val="0F1115"/>
        </w:rPr>
        <w:t xml:space="preserve">-Razi, A., </w:t>
      </w:r>
      <w:proofErr w:type="spellStart"/>
      <w:r w:rsidRPr="00B52E15">
        <w:rPr>
          <w:color w:val="0F1115"/>
        </w:rPr>
        <w:t>Pendashteh</w:t>
      </w:r>
      <w:proofErr w:type="spellEnd"/>
      <w:r w:rsidRPr="00B52E15">
        <w:rPr>
          <w:color w:val="0F1115"/>
        </w:rPr>
        <w:t xml:space="preserve">, A., Abdullah, L. C., Biak, D. R. A., </w:t>
      </w:r>
      <w:proofErr w:type="spellStart"/>
      <w:r w:rsidRPr="00B52E15">
        <w:rPr>
          <w:color w:val="0F1115"/>
        </w:rPr>
        <w:t>Madaeni</w:t>
      </w:r>
      <w:proofErr w:type="spellEnd"/>
      <w:r w:rsidRPr="00B52E15">
        <w:rPr>
          <w:color w:val="0F1115"/>
        </w:rPr>
        <w:t>, S. S., &amp; Abidin, Z. Z. (2009). Review of technologies for oil and gas produced water treatment. </w:t>
      </w:r>
      <w:r w:rsidRPr="00B52E15">
        <w:rPr>
          <w:rStyle w:val="Emphasis"/>
          <w:rFonts w:eastAsiaTheme="majorEastAsia"/>
          <w:color w:val="0F1115"/>
        </w:rPr>
        <w:t>Journal of Hazardous Materials</w:t>
      </w:r>
      <w:r w:rsidR="00E96C44">
        <w:rPr>
          <w:color w:val="0F1115"/>
        </w:rPr>
        <w:t>, 170</w:t>
      </w:r>
      <w:r w:rsidR="00911936">
        <w:rPr>
          <w:color w:val="0F1115"/>
        </w:rPr>
        <w:t>(2</w:t>
      </w:r>
      <w:r w:rsidRPr="00B52E15">
        <w:rPr>
          <w:color w:val="0F1115"/>
        </w:rPr>
        <w:t>3), 530–551.</w:t>
      </w:r>
      <w:r w:rsidR="00BF7928" w:rsidRPr="00BF7928">
        <w:t xml:space="preserve"> </w:t>
      </w:r>
      <w:hyperlink r:id="rId9" w:tgtFrame="_blank" w:history="1">
        <w:r w:rsidR="00BF7928" w:rsidRPr="00CE7BAB">
          <w:rPr>
            <w:rStyle w:val="Hyperlink"/>
          </w:rPr>
          <w:t>https://doi.org/10.1016/j.jhazmat.2009.05.044</w:t>
        </w:r>
      </w:hyperlink>
      <w:r w:rsidRPr="00B52E15">
        <w:rPr>
          <w:color w:val="0F1115"/>
        </w:rPr>
        <w:t> </w:t>
      </w:r>
    </w:p>
    <w:p w14:paraId="0D4D21C6" w14:textId="77777777" w:rsidR="00584002" w:rsidRDefault="00584002" w:rsidP="00584002">
      <w:pPr>
        <w:pStyle w:val="ds-markdown-paragraph"/>
        <w:shd w:val="clear" w:color="auto" w:fill="FFFFFF"/>
        <w:spacing w:before="240" w:beforeAutospacing="0" w:after="240" w:afterAutospacing="0" w:line="360" w:lineRule="auto"/>
        <w:jc w:val="both"/>
        <w:rPr>
          <w:color w:val="0F1115"/>
        </w:rPr>
      </w:pPr>
      <w:proofErr w:type="spellStart"/>
      <w:r w:rsidRPr="00B52E15">
        <w:rPr>
          <w:color w:val="0F1115"/>
        </w:rPr>
        <w:t>Igunnu</w:t>
      </w:r>
      <w:proofErr w:type="spellEnd"/>
      <w:r w:rsidRPr="00B52E15">
        <w:rPr>
          <w:color w:val="0F1115"/>
        </w:rPr>
        <w:t>, E. T., &amp; Chen, G. Z. (2014). Produced water treatment technologies. </w:t>
      </w:r>
      <w:r w:rsidRPr="00B52E15">
        <w:rPr>
          <w:rStyle w:val="Emphasis"/>
          <w:rFonts w:eastAsiaTheme="majorEastAsia"/>
          <w:color w:val="0F1115"/>
        </w:rPr>
        <w:t xml:space="preserve">International </w:t>
      </w:r>
      <w:r w:rsidRPr="00584002">
        <w:rPr>
          <w:rStyle w:val="Emphasis"/>
          <w:rFonts w:eastAsiaTheme="majorEastAsia"/>
          <w:color w:val="0F1115"/>
        </w:rPr>
        <w:t>Journal of Low-Carbon Technologies</w:t>
      </w:r>
      <w:r w:rsidR="00E96C44">
        <w:rPr>
          <w:color w:val="0F1115"/>
        </w:rPr>
        <w:t>, 9</w:t>
      </w:r>
      <w:r w:rsidRPr="00584002">
        <w:rPr>
          <w:color w:val="0F1115"/>
        </w:rPr>
        <w:t>(3), 157–177.</w:t>
      </w:r>
      <w:r w:rsidR="00BF7928" w:rsidRPr="00BF7928">
        <w:t xml:space="preserve"> </w:t>
      </w:r>
      <w:hyperlink r:id="rId10" w:tgtFrame="_blank" w:history="1">
        <w:r w:rsidR="00BF7928" w:rsidRPr="00CE7BAB">
          <w:rPr>
            <w:rStyle w:val="Hyperlink"/>
          </w:rPr>
          <w:t>https://doi.org/10.1093/ijlct/cts049</w:t>
        </w:r>
      </w:hyperlink>
      <w:r w:rsidR="00BF7928">
        <w:t xml:space="preserve"> </w:t>
      </w:r>
    </w:p>
    <w:p w14:paraId="63156EFC" w14:textId="77777777" w:rsidR="00E21308" w:rsidRPr="00E96C44" w:rsidRDefault="00FA563A" w:rsidP="00584002">
      <w:pPr>
        <w:pStyle w:val="ds-markdown-paragraph"/>
        <w:shd w:val="clear" w:color="auto" w:fill="FFFFFF"/>
        <w:spacing w:before="240" w:beforeAutospacing="0" w:after="240" w:afterAutospacing="0" w:line="360" w:lineRule="auto"/>
        <w:jc w:val="both"/>
        <w:rPr>
          <w:color w:val="0F1115"/>
        </w:rPr>
      </w:pPr>
      <w:r>
        <w:t>Iwuoha, G. N &amp;</w:t>
      </w:r>
      <w:r w:rsidR="00E21308" w:rsidRPr="00E96C44">
        <w:t xml:space="preserve"> </w:t>
      </w:r>
      <w:proofErr w:type="spellStart"/>
      <w:r w:rsidR="00E21308" w:rsidRPr="00E96C44">
        <w:t>Onojake</w:t>
      </w:r>
      <w:proofErr w:type="spellEnd"/>
      <w:r w:rsidR="00E21308" w:rsidRPr="00E96C44">
        <w:t>, M.C.</w:t>
      </w:r>
      <w:r w:rsidR="00E21308" w:rsidRPr="00E96C44">
        <w:rPr>
          <w:rFonts w:eastAsia="Bookman Old Style"/>
        </w:rPr>
        <w:t xml:space="preserve"> (</w:t>
      </w:r>
      <w:r w:rsidR="00E21308" w:rsidRPr="00E96C44">
        <w:t>2016</w:t>
      </w:r>
      <w:proofErr w:type="gramStart"/>
      <w:r w:rsidR="00E21308" w:rsidRPr="00E96C44">
        <w:rPr>
          <w:rFonts w:eastAsia="Bookman Old Style"/>
        </w:rPr>
        <w:t>)</w:t>
      </w:r>
      <w:r w:rsidR="00E21308" w:rsidRPr="00E96C44">
        <w:t xml:space="preserve">  Bioaccumulation</w:t>
      </w:r>
      <w:proofErr w:type="gramEnd"/>
      <w:r w:rsidR="00E21308" w:rsidRPr="00E96C44">
        <w:t xml:space="preserve"> of Heavy Metals </w:t>
      </w:r>
      <w:proofErr w:type="gramStart"/>
      <w:r w:rsidR="00E21308" w:rsidRPr="00E96C44">
        <w:t>In</w:t>
      </w:r>
      <w:proofErr w:type="gramEnd"/>
      <w:r w:rsidR="00E21308" w:rsidRPr="00E96C44">
        <w:t xml:space="preserve"> Crustaceans </w:t>
      </w:r>
      <w:proofErr w:type="gramStart"/>
      <w:r w:rsidR="00E21308" w:rsidRPr="00E96C44">
        <w:t>From</w:t>
      </w:r>
      <w:proofErr w:type="gramEnd"/>
      <w:r w:rsidR="00E21308" w:rsidRPr="00E96C44">
        <w:t xml:space="preserve"> Oron Channel, </w:t>
      </w:r>
      <w:proofErr w:type="spellStart"/>
      <w:r w:rsidR="00E21308" w:rsidRPr="00E96C44">
        <w:t>Osung</w:t>
      </w:r>
      <w:proofErr w:type="spellEnd"/>
      <w:r w:rsidR="00E21308" w:rsidRPr="00E96C44">
        <w:t xml:space="preserve"> Area Oron-City, Akwa-Ibom, Nigeria. </w:t>
      </w:r>
      <w:r w:rsidR="00E21308" w:rsidRPr="00E96C44">
        <w:rPr>
          <w:i/>
        </w:rPr>
        <w:t>Journal of the Chemical Society of Nigeria.</w:t>
      </w:r>
      <w:r w:rsidR="00E21308" w:rsidRPr="00E96C44">
        <w:t xml:space="preserve"> 41 (1): 94-98    </w:t>
      </w:r>
    </w:p>
    <w:p w14:paraId="484FB361" w14:textId="77777777" w:rsidR="00E21308" w:rsidRDefault="00FA563A" w:rsidP="00C971D4">
      <w:pPr>
        <w:jc w:val="both"/>
        <w:rPr>
          <w:rFonts w:ascii="Times New Roman" w:hAnsi="Times New Roman" w:cs="Times New Roman"/>
          <w:bCs/>
          <w:iCs/>
          <w:sz w:val="24"/>
          <w:szCs w:val="24"/>
        </w:rPr>
      </w:pPr>
      <w:r>
        <w:rPr>
          <w:rFonts w:ascii="Times New Roman" w:hAnsi="Times New Roman" w:cs="Times New Roman"/>
          <w:bCs/>
          <w:sz w:val="24"/>
          <w:szCs w:val="24"/>
        </w:rPr>
        <w:t>Iwuoha, G.N. &amp;</w:t>
      </w:r>
      <w:r w:rsidR="00E21308" w:rsidRPr="00E96C44">
        <w:rPr>
          <w:rFonts w:ascii="Times New Roman" w:hAnsi="Times New Roman" w:cs="Times New Roman"/>
          <w:bCs/>
          <w:sz w:val="24"/>
          <w:szCs w:val="24"/>
        </w:rPr>
        <w:t xml:space="preserve"> </w:t>
      </w:r>
      <w:proofErr w:type="spellStart"/>
      <w:r w:rsidR="00E21308" w:rsidRPr="00E96C44">
        <w:rPr>
          <w:rFonts w:ascii="Times New Roman" w:hAnsi="Times New Roman" w:cs="Times New Roman"/>
          <w:bCs/>
          <w:sz w:val="24"/>
          <w:szCs w:val="24"/>
        </w:rPr>
        <w:t>Umofia</w:t>
      </w:r>
      <w:proofErr w:type="spellEnd"/>
      <w:r>
        <w:rPr>
          <w:rFonts w:ascii="Times New Roman" w:hAnsi="Times New Roman" w:cs="Times New Roman"/>
          <w:bCs/>
          <w:sz w:val="24"/>
          <w:szCs w:val="24"/>
        </w:rPr>
        <w:t>, E</w:t>
      </w:r>
      <w:r w:rsidR="00E21308" w:rsidRPr="00E96C44">
        <w:rPr>
          <w:rFonts w:ascii="Times New Roman" w:hAnsi="Times New Roman" w:cs="Times New Roman"/>
          <w:bCs/>
          <w:sz w:val="24"/>
          <w:szCs w:val="24"/>
        </w:rPr>
        <w:t xml:space="preserve"> </w:t>
      </w:r>
      <w:r w:rsidR="00E21308" w:rsidRPr="00E96C44">
        <w:rPr>
          <w:rFonts w:ascii="Times New Roman" w:eastAsia="Bookman Old Style" w:hAnsi="Times New Roman" w:cs="Times New Roman"/>
          <w:sz w:val="24"/>
          <w:szCs w:val="24"/>
        </w:rPr>
        <w:t>(</w:t>
      </w:r>
      <w:r w:rsidR="00E21308" w:rsidRPr="00E96C44">
        <w:rPr>
          <w:rFonts w:ascii="Times New Roman" w:hAnsi="Times New Roman" w:cs="Times New Roman"/>
          <w:bCs/>
          <w:iCs/>
          <w:sz w:val="24"/>
          <w:szCs w:val="24"/>
        </w:rPr>
        <w:t>2017</w:t>
      </w:r>
      <w:r w:rsidR="00E21308" w:rsidRPr="00E96C44">
        <w:rPr>
          <w:rFonts w:ascii="Times New Roman" w:eastAsia="Bookman Old Style" w:hAnsi="Times New Roman" w:cs="Times New Roman"/>
          <w:sz w:val="24"/>
          <w:szCs w:val="24"/>
        </w:rPr>
        <w:t>)</w:t>
      </w:r>
      <w:r w:rsidR="00E96C44">
        <w:rPr>
          <w:rFonts w:ascii="Times New Roman" w:eastAsia="Bookman Old Style" w:hAnsi="Times New Roman" w:cs="Times New Roman"/>
          <w:sz w:val="24"/>
          <w:szCs w:val="24"/>
        </w:rPr>
        <w:t>.</w:t>
      </w:r>
      <w:r w:rsidR="00E21308" w:rsidRPr="00E96C44">
        <w:rPr>
          <w:rFonts w:ascii="Times New Roman" w:eastAsia="Bookman Old Style" w:hAnsi="Times New Roman" w:cs="Times New Roman"/>
          <w:sz w:val="24"/>
          <w:szCs w:val="24"/>
        </w:rPr>
        <w:t xml:space="preserve"> </w:t>
      </w:r>
      <w:r w:rsidR="00E21308" w:rsidRPr="00E96C44">
        <w:rPr>
          <w:rFonts w:ascii="Times New Roman" w:hAnsi="Times New Roman" w:cs="Times New Roman"/>
          <w:bCs/>
          <w:sz w:val="24"/>
          <w:szCs w:val="24"/>
        </w:rPr>
        <w:t xml:space="preserve">Distribution of trace metals in parts of stock fish marketed in three markets around port Harcourt, Nigeria. </w:t>
      </w:r>
      <w:r w:rsidR="00E21308" w:rsidRPr="00E96C44">
        <w:rPr>
          <w:rFonts w:ascii="Times New Roman" w:hAnsi="Times New Roman" w:cs="Times New Roman"/>
          <w:bCs/>
          <w:i/>
          <w:iCs/>
          <w:sz w:val="24"/>
          <w:szCs w:val="24"/>
        </w:rPr>
        <w:t>Scientia Africana</w:t>
      </w:r>
      <w:r w:rsidR="00E21308" w:rsidRPr="00E96C44">
        <w:rPr>
          <w:rFonts w:ascii="Times New Roman" w:hAnsi="Times New Roman" w:cs="Times New Roman"/>
          <w:bCs/>
          <w:iCs/>
          <w:sz w:val="24"/>
          <w:szCs w:val="24"/>
        </w:rPr>
        <w:t xml:space="preserve">, 16 (2): 1-9 </w:t>
      </w:r>
    </w:p>
    <w:p w14:paraId="34A1776A" w14:textId="77777777" w:rsidR="00E96C44" w:rsidRPr="00E96C44" w:rsidRDefault="00FA563A" w:rsidP="00C971D4">
      <w:pPr>
        <w:jc w:val="both"/>
        <w:rPr>
          <w:rFonts w:ascii="Times New Roman" w:hAnsi="Times New Roman" w:cs="Times New Roman"/>
          <w:sz w:val="24"/>
          <w:szCs w:val="24"/>
        </w:rPr>
      </w:pPr>
      <w:r>
        <w:rPr>
          <w:rFonts w:ascii="Times New Roman" w:hAnsi="Times New Roman" w:cs="Times New Roman"/>
          <w:sz w:val="24"/>
          <w:szCs w:val="24"/>
        </w:rPr>
        <w:t>Iwuoha, G. N &amp;</w:t>
      </w:r>
      <w:r w:rsidR="00E96C44" w:rsidRPr="00E96C44">
        <w:rPr>
          <w:rFonts w:ascii="Times New Roman" w:hAnsi="Times New Roman" w:cs="Times New Roman"/>
          <w:sz w:val="24"/>
          <w:szCs w:val="24"/>
        </w:rPr>
        <w:t xml:space="preserve"> </w:t>
      </w:r>
      <w:proofErr w:type="spellStart"/>
      <w:r w:rsidR="00E96C44" w:rsidRPr="00E96C44">
        <w:rPr>
          <w:rFonts w:ascii="Times New Roman" w:hAnsi="Times New Roman" w:cs="Times New Roman"/>
          <w:sz w:val="24"/>
          <w:szCs w:val="24"/>
        </w:rPr>
        <w:t>Nkanga</w:t>
      </w:r>
      <w:proofErr w:type="spellEnd"/>
      <w:r w:rsidR="00E96C44" w:rsidRPr="00E96C44">
        <w:rPr>
          <w:rFonts w:ascii="Times New Roman" w:hAnsi="Times New Roman" w:cs="Times New Roman"/>
          <w:sz w:val="24"/>
          <w:szCs w:val="24"/>
        </w:rPr>
        <w:t xml:space="preserve">, T.S (2024). Effect of pH on the removal of metal ions associated with produced water on pulverized Oyster Shell (OS) as Adsorbent. </w:t>
      </w:r>
      <w:r w:rsidR="00E96C44" w:rsidRPr="00E96C44">
        <w:rPr>
          <w:rFonts w:ascii="Times New Roman" w:hAnsi="Times New Roman" w:cs="Times New Roman"/>
          <w:i/>
          <w:sz w:val="24"/>
          <w:szCs w:val="24"/>
        </w:rPr>
        <w:t>Scientia Africana</w:t>
      </w:r>
      <w:r w:rsidR="00E96C44" w:rsidRPr="00E96C44">
        <w:rPr>
          <w:rFonts w:ascii="Times New Roman" w:hAnsi="Times New Roman" w:cs="Times New Roman"/>
          <w:sz w:val="24"/>
          <w:szCs w:val="24"/>
        </w:rPr>
        <w:t xml:space="preserve"> 23(5); 293-300</w:t>
      </w:r>
      <w:r w:rsidR="00631FD8" w:rsidRPr="00DA1F73">
        <w:rPr>
          <w:rFonts w:ascii="Times New Roman" w:hAnsi="Times New Roman"/>
          <w:sz w:val="24"/>
          <w:szCs w:val="24"/>
        </w:rPr>
        <w:t xml:space="preserve"> </w:t>
      </w:r>
      <w:hyperlink r:id="rId11" w:history="1">
        <w:r w:rsidR="00631FD8" w:rsidRPr="00C20D7B">
          <w:rPr>
            <w:rStyle w:val="Hyperlink"/>
            <w:rFonts w:ascii="Times New Roman" w:hAnsi="Times New Roman"/>
            <w:sz w:val="24"/>
            <w:szCs w:val="24"/>
          </w:rPr>
          <w:t>https://dx.doi.org/10.4314/sa.v23i5.23</w:t>
        </w:r>
      </w:hyperlink>
      <w:r w:rsidR="00631FD8">
        <w:rPr>
          <w:rFonts w:ascii="Times New Roman" w:hAnsi="Times New Roman"/>
          <w:sz w:val="24"/>
          <w:szCs w:val="24"/>
        </w:rPr>
        <w:t xml:space="preserve"> </w:t>
      </w:r>
    </w:p>
    <w:p w14:paraId="316EFBEB" w14:textId="77777777" w:rsidR="00584002" w:rsidRPr="00584002" w:rsidRDefault="00584002" w:rsidP="00C971D4">
      <w:pPr>
        <w:jc w:val="both"/>
        <w:rPr>
          <w:rFonts w:ascii="Times New Roman" w:hAnsi="Times New Roman" w:cs="Times New Roman"/>
          <w:color w:val="0F1115"/>
          <w:sz w:val="24"/>
          <w:szCs w:val="24"/>
        </w:rPr>
      </w:pPr>
      <w:r w:rsidRPr="00584002">
        <w:rPr>
          <w:rFonts w:ascii="Times New Roman" w:hAnsi="Times New Roman" w:cs="Times New Roman"/>
          <w:color w:val="0F1115"/>
          <w:sz w:val="24"/>
          <w:szCs w:val="24"/>
        </w:rPr>
        <w:t xml:space="preserve">Jiménez, S., </w:t>
      </w:r>
      <w:proofErr w:type="spellStart"/>
      <w:r w:rsidRPr="00584002">
        <w:rPr>
          <w:rFonts w:ascii="Times New Roman" w:hAnsi="Times New Roman" w:cs="Times New Roman"/>
          <w:color w:val="0F1115"/>
          <w:sz w:val="24"/>
          <w:szCs w:val="24"/>
        </w:rPr>
        <w:t>Micó</w:t>
      </w:r>
      <w:proofErr w:type="spellEnd"/>
      <w:r w:rsidRPr="00584002">
        <w:rPr>
          <w:rFonts w:ascii="Times New Roman" w:hAnsi="Times New Roman" w:cs="Times New Roman"/>
          <w:color w:val="0F1115"/>
          <w:sz w:val="24"/>
          <w:szCs w:val="24"/>
        </w:rPr>
        <w:t xml:space="preserve">, M. M., </w:t>
      </w:r>
      <w:proofErr w:type="spellStart"/>
      <w:r w:rsidRPr="00584002">
        <w:rPr>
          <w:rFonts w:ascii="Times New Roman" w:hAnsi="Times New Roman" w:cs="Times New Roman"/>
          <w:color w:val="0F1115"/>
          <w:sz w:val="24"/>
          <w:szCs w:val="24"/>
        </w:rPr>
        <w:t>Arnaldos</w:t>
      </w:r>
      <w:proofErr w:type="spellEnd"/>
      <w:r w:rsidRPr="00584002">
        <w:rPr>
          <w:rFonts w:ascii="Times New Roman" w:hAnsi="Times New Roman" w:cs="Times New Roman"/>
          <w:color w:val="0F1115"/>
          <w:sz w:val="24"/>
          <w:szCs w:val="24"/>
        </w:rPr>
        <w:t>, M., Medina, F., &amp; Contreras, S. (2018). State of the art of produced water treatment. </w:t>
      </w:r>
      <w:r w:rsidRPr="00584002">
        <w:rPr>
          <w:rStyle w:val="Emphasis"/>
          <w:rFonts w:ascii="Times New Roman" w:eastAsiaTheme="majorEastAsia" w:hAnsi="Times New Roman" w:cs="Times New Roman"/>
          <w:color w:val="0F1115"/>
          <w:sz w:val="24"/>
          <w:szCs w:val="24"/>
        </w:rPr>
        <w:t>Chemosphere</w:t>
      </w:r>
      <w:r w:rsidR="003D621E">
        <w:rPr>
          <w:rFonts w:ascii="Times New Roman" w:hAnsi="Times New Roman" w:cs="Times New Roman"/>
          <w:color w:val="0F1115"/>
          <w:sz w:val="24"/>
          <w:szCs w:val="24"/>
        </w:rPr>
        <w:t>, 192</w:t>
      </w:r>
      <w:r w:rsidRPr="00584002">
        <w:rPr>
          <w:rFonts w:ascii="Times New Roman" w:hAnsi="Times New Roman" w:cs="Times New Roman"/>
          <w:color w:val="0F1115"/>
          <w:sz w:val="24"/>
          <w:szCs w:val="24"/>
        </w:rPr>
        <w:t>, 186–208. </w:t>
      </w:r>
      <w:hyperlink r:id="rId12" w:tgtFrame="_blank" w:history="1">
        <w:r w:rsidR="00BF7928" w:rsidRPr="00CE7BAB">
          <w:rPr>
            <w:rStyle w:val="Hyperlink"/>
          </w:rPr>
          <w:t>https://doi.org/10.1016/j.chemosphere.2017.10.139</w:t>
        </w:r>
      </w:hyperlink>
    </w:p>
    <w:p w14:paraId="09C33B1E" w14:textId="77777777" w:rsidR="00584002" w:rsidRDefault="00584002" w:rsidP="00584002">
      <w:pPr>
        <w:pStyle w:val="ds-markdown-paragraph"/>
        <w:shd w:val="clear" w:color="auto" w:fill="FFFFFF"/>
        <w:spacing w:before="240" w:beforeAutospacing="0" w:after="240" w:afterAutospacing="0" w:line="360" w:lineRule="auto"/>
        <w:jc w:val="both"/>
        <w:rPr>
          <w:color w:val="0F1115"/>
        </w:rPr>
      </w:pPr>
      <w:r w:rsidRPr="00B52E15">
        <w:rPr>
          <w:color w:val="0F1115"/>
        </w:rPr>
        <w:t>Neff, J. M., Lee, K., &amp; DeBlois, E. M. (2011). Produced water: Overview of composition, fates, and effects. In K. Lee &amp; J. M. Neff (Eds.), </w:t>
      </w:r>
      <w:r w:rsidRPr="00B52E15">
        <w:rPr>
          <w:rStyle w:val="Emphasis"/>
          <w:rFonts w:eastAsiaTheme="majorEastAsia"/>
          <w:color w:val="0F1115"/>
        </w:rPr>
        <w:t>Produced water: Environmental risks and advances in mitigation technologies</w:t>
      </w:r>
      <w:r w:rsidRPr="00B52E15">
        <w:rPr>
          <w:color w:val="0F1115"/>
        </w:rPr>
        <w:t> (pp. 3–54). Springer.</w:t>
      </w:r>
    </w:p>
    <w:p w14:paraId="21BFB216" w14:textId="77777777" w:rsidR="003D621E" w:rsidRPr="00E96C44" w:rsidRDefault="00FA563A" w:rsidP="003D621E">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Nkanga</w:t>
      </w:r>
      <w:proofErr w:type="spellEnd"/>
      <w:r>
        <w:rPr>
          <w:rFonts w:ascii="Times New Roman" w:hAnsi="Times New Roman" w:cs="Times New Roman"/>
          <w:sz w:val="24"/>
          <w:szCs w:val="24"/>
        </w:rPr>
        <w:t>, T.S, Iwuoha, G. N &amp;</w:t>
      </w:r>
      <w:r w:rsidR="003D621E" w:rsidRPr="00E96C44">
        <w:rPr>
          <w:rFonts w:ascii="Times New Roman" w:hAnsi="Times New Roman" w:cs="Times New Roman"/>
          <w:sz w:val="24"/>
          <w:szCs w:val="24"/>
        </w:rPr>
        <w:t xml:space="preserve"> </w:t>
      </w:r>
      <w:proofErr w:type="spellStart"/>
      <w:r w:rsidR="003D621E" w:rsidRPr="00E96C44">
        <w:rPr>
          <w:rFonts w:ascii="Times New Roman" w:hAnsi="Times New Roman" w:cs="Times New Roman"/>
          <w:sz w:val="24"/>
          <w:szCs w:val="24"/>
        </w:rPr>
        <w:t>Onojake</w:t>
      </w:r>
      <w:proofErr w:type="spellEnd"/>
      <w:r w:rsidR="003D621E" w:rsidRPr="00E96C44">
        <w:rPr>
          <w:rFonts w:ascii="Times New Roman" w:hAnsi="Times New Roman" w:cs="Times New Roman"/>
          <w:sz w:val="24"/>
          <w:szCs w:val="24"/>
        </w:rPr>
        <w:t xml:space="preserve">, </w:t>
      </w:r>
      <w:proofErr w:type="gramStart"/>
      <w:r w:rsidR="003D621E" w:rsidRPr="00E96C44">
        <w:rPr>
          <w:rFonts w:ascii="Times New Roman" w:hAnsi="Times New Roman" w:cs="Times New Roman"/>
          <w:sz w:val="24"/>
          <w:szCs w:val="24"/>
        </w:rPr>
        <w:t>M.C.(</w:t>
      </w:r>
      <w:proofErr w:type="gramEnd"/>
      <w:r w:rsidR="003D621E" w:rsidRPr="00E96C44">
        <w:rPr>
          <w:rFonts w:ascii="Times New Roman" w:hAnsi="Times New Roman" w:cs="Times New Roman"/>
          <w:sz w:val="24"/>
          <w:szCs w:val="24"/>
        </w:rPr>
        <w:t xml:space="preserve">2024). Effect of contact time on the sorption of metal ions associated with produced water on pulverized Oyster Shell (OS) as Adsorbent. </w:t>
      </w:r>
      <w:r w:rsidR="003D621E" w:rsidRPr="00E96C44">
        <w:rPr>
          <w:rFonts w:ascii="Times New Roman" w:hAnsi="Times New Roman" w:cs="Times New Roman"/>
          <w:i/>
          <w:sz w:val="24"/>
          <w:szCs w:val="24"/>
        </w:rPr>
        <w:t>Journal Global Ecology and Environment</w:t>
      </w:r>
      <w:r w:rsidR="003D621E" w:rsidRPr="00E96C44">
        <w:rPr>
          <w:rFonts w:ascii="Times New Roman" w:hAnsi="Times New Roman" w:cs="Times New Roman"/>
          <w:sz w:val="24"/>
          <w:szCs w:val="24"/>
        </w:rPr>
        <w:t xml:space="preserve"> 20 (4); 136-145.</w:t>
      </w:r>
      <w:r w:rsidR="00631FD8" w:rsidRPr="00631FD8">
        <w:rPr>
          <w:rFonts w:ascii="Times New Roman" w:hAnsi="Times New Roman"/>
          <w:sz w:val="24"/>
          <w:szCs w:val="24"/>
        </w:rPr>
        <w:t xml:space="preserve"> </w:t>
      </w:r>
      <w:r w:rsidR="00631FD8">
        <w:rPr>
          <w:rFonts w:ascii="Times New Roman" w:hAnsi="Times New Roman"/>
          <w:sz w:val="24"/>
          <w:szCs w:val="24"/>
        </w:rPr>
        <w:t>DOI: 10.56557/</w:t>
      </w:r>
      <w:proofErr w:type="spellStart"/>
      <w:r w:rsidR="00631FD8">
        <w:rPr>
          <w:rFonts w:ascii="Times New Roman" w:hAnsi="Times New Roman"/>
          <w:sz w:val="24"/>
          <w:szCs w:val="24"/>
        </w:rPr>
        <w:t>jogee</w:t>
      </w:r>
      <w:proofErr w:type="spellEnd"/>
      <w:r w:rsidR="00631FD8">
        <w:rPr>
          <w:rFonts w:ascii="Times New Roman" w:hAnsi="Times New Roman"/>
          <w:sz w:val="24"/>
          <w:szCs w:val="24"/>
        </w:rPr>
        <w:t>/2024/v20i48</w:t>
      </w:r>
      <w:r w:rsidR="00631FD8" w:rsidRPr="006A0C33">
        <w:rPr>
          <w:rFonts w:ascii="Times New Roman" w:hAnsi="Times New Roman"/>
          <w:sz w:val="24"/>
          <w:szCs w:val="24"/>
        </w:rPr>
        <w:t>9</w:t>
      </w:r>
      <w:r w:rsidR="00631FD8">
        <w:rPr>
          <w:rFonts w:ascii="Times New Roman" w:hAnsi="Times New Roman"/>
          <w:sz w:val="24"/>
          <w:szCs w:val="24"/>
        </w:rPr>
        <w:t>2</w:t>
      </w:r>
      <w:r w:rsidR="00631FD8" w:rsidRPr="006A0C33">
        <w:rPr>
          <w:rFonts w:ascii="Times New Roman" w:hAnsi="Times New Roman"/>
          <w:sz w:val="24"/>
          <w:szCs w:val="24"/>
        </w:rPr>
        <w:t>7</w:t>
      </w:r>
    </w:p>
    <w:p w14:paraId="521FB4B5" w14:textId="77777777" w:rsidR="00110673" w:rsidRPr="00E96C44" w:rsidRDefault="00110673" w:rsidP="00110673">
      <w:pPr>
        <w:jc w:val="both"/>
        <w:rPr>
          <w:rFonts w:ascii="Times New Roman" w:hAnsi="Times New Roman" w:cs="Times New Roman"/>
          <w:sz w:val="24"/>
          <w:szCs w:val="24"/>
        </w:rPr>
      </w:pPr>
      <w:proofErr w:type="spellStart"/>
      <w:r>
        <w:rPr>
          <w:rFonts w:ascii="Times New Roman" w:eastAsia="Bookman Old Style" w:hAnsi="Times New Roman" w:cs="Times New Roman"/>
          <w:sz w:val="24"/>
          <w:szCs w:val="24"/>
        </w:rPr>
        <w:t>Onajake</w:t>
      </w:r>
      <w:proofErr w:type="spellEnd"/>
      <w:r>
        <w:rPr>
          <w:rFonts w:ascii="Times New Roman" w:eastAsia="Bookman Old Style" w:hAnsi="Times New Roman" w:cs="Times New Roman"/>
          <w:sz w:val="24"/>
          <w:szCs w:val="24"/>
        </w:rPr>
        <w:t xml:space="preserve"> M.C., Iwuoha G. N &amp;</w:t>
      </w:r>
      <w:r w:rsidRPr="00E96C44">
        <w:rPr>
          <w:rFonts w:ascii="Times New Roman" w:eastAsia="Bookman Old Style" w:hAnsi="Times New Roman" w:cs="Times New Roman"/>
          <w:sz w:val="24"/>
          <w:szCs w:val="24"/>
        </w:rPr>
        <w:t xml:space="preserve"> Osakwe J.O (</w:t>
      </w:r>
      <w:r w:rsidRPr="00E96C44">
        <w:rPr>
          <w:rFonts w:ascii="Times New Roman" w:hAnsi="Times New Roman" w:cs="Times New Roman"/>
          <w:sz w:val="24"/>
          <w:szCs w:val="24"/>
        </w:rPr>
        <w:t>2015</w:t>
      </w:r>
      <w:r w:rsidRPr="00E96C44">
        <w:rPr>
          <w:rFonts w:ascii="Times New Roman" w:eastAsia="Bookman Old Style" w:hAnsi="Times New Roman" w:cs="Times New Roman"/>
          <w:sz w:val="24"/>
          <w:szCs w:val="24"/>
        </w:rPr>
        <w:t xml:space="preserve">) Banana peel as a </w:t>
      </w:r>
      <w:proofErr w:type="gramStart"/>
      <w:r w:rsidRPr="00E96C44">
        <w:rPr>
          <w:rFonts w:ascii="Times New Roman" w:eastAsia="Bookman Old Style" w:hAnsi="Times New Roman" w:cs="Times New Roman"/>
          <w:sz w:val="24"/>
          <w:szCs w:val="24"/>
        </w:rPr>
        <w:t>low cost</w:t>
      </w:r>
      <w:proofErr w:type="gramEnd"/>
      <w:r w:rsidRPr="00E96C44">
        <w:rPr>
          <w:rFonts w:ascii="Times New Roman" w:eastAsia="Bookman Old Style" w:hAnsi="Times New Roman" w:cs="Times New Roman"/>
          <w:sz w:val="24"/>
          <w:szCs w:val="24"/>
        </w:rPr>
        <w:t xml:space="preserve"> adsorbent for the removal of Ni</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Cu</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xml:space="preserve"> and Fe</w:t>
      </w:r>
      <w:r w:rsidRPr="00E96C44">
        <w:rPr>
          <w:rFonts w:ascii="Times New Roman" w:eastAsia="Bookman Old Style" w:hAnsi="Times New Roman" w:cs="Times New Roman"/>
          <w:sz w:val="24"/>
          <w:szCs w:val="24"/>
          <w:vertAlign w:val="superscript"/>
        </w:rPr>
        <w:t>2+</w:t>
      </w:r>
      <w:r w:rsidRPr="00E96C44">
        <w:rPr>
          <w:rFonts w:ascii="Times New Roman" w:eastAsia="Bookman Old Style" w:hAnsi="Times New Roman" w:cs="Times New Roman"/>
          <w:sz w:val="24"/>
          <w:szCs w:val="24"/>
        </w:rPr>
        <w:t xml:space="preserve"> from Industrial effluents </w:t>
      </w:r>
      <w:r w:rsidRPr="00E96C44">
        <w:rPr>
          <w:rFonts w:ascii="Times New Roman" w:hAnsi="Times New Roman" w:cs="Times New Roman"/>
          <w:i/>
          <w:sz w:val="24"/>
          <w:szCs w:val="24"/>
        </w:rPr>
        <w:t>Journal of the Chemical Society of Nigeria</w:t>
      </w:r>
      <w:r>
        <w:rPr>
          <w:rFonts w:ascii="Times New Roman" w:hAnsi="Times New Roman" w:cs="Times New Roman"/>
          <w:sz w:val="24"/>
          <w:szCs w:val="24"/>
        </w:rPr>
        <w:t>. 40 (2):  59-62.</w:t>
      </w:r>
    </w:p>
    <w:p w14:paraId="25645EDE" w14:textId="77777777" w:rsidR="00110673" w:rsidRPr="00E96C44" w:rsidRDefault="00110673" w:rsidP="00110673">
      <w:pPr>
        <w:jc w:val="both"/>
        <w:rPr>
          <w:rFonts w:ascii="Times New Roman" w:hAnsi="Times New Roman" w:cs="Times New Roman"/>
          <w:sz w:val="24"/>
          <w:szCs w:val="24"/>
          <w:lang w:eastAsia="en-GB"/>
        </w:rPr>
      </w:pPr>
      <w:proofErr w:type="spellStart"/>
      <w:r w:rsidRPr="00E96C44">
        <w:rPr>
          <w:rFonts w:ascii="Times New Roman" w:hAnsi="Times New Roman" w:cs="Times New Roman"/>
          <w:bCs/>
          <w:sz w:val="24"/>
          <w:szCs w:val="24"/>
          <w:lang w:eastAsia="en-GB"/>
        </w:rPr>
        <w:t>Onojake</w:t>
      </w:r>
      <w:proofErr w:type="spellEnd"/>
      <w:r w:rsidRPr="00E96C44">
        <w:rPr>
          <w:rFonts w:ascii="Times New Roman" w:hAnsi="Times New Roman" w:cs="Times New Roman"/>
          <w:bCs/>
          <w:sz w:val="24"/>
          <w:szCs w:val="24"/>
          <w:lang w:eastAsia="en-GB"/>
        </w:rPr>
        <w:t>,</w:t>
      </w:r>
      <w:r>
        <w:rPr>
          <w:rFonts w:ascii="Times New Roman" w:hAnsi="Times New Roman" w:cs="Times New Roman"/>
          <w:bCs/>
          <w:sz w:val="24"/>
          <w:szCs w:val="24"/>
          <w:lang w:eastAsia="en-GB"/>
        </w:rPr>
        <w:t xml:space="preserve"> M. C.,</w:t>
      </w:r>
      <w:r w:rsidRPr="00E96C44">
        <w:rPr>
          <w:rFonts w:ascii="Times New Roman" w:hAnsi="Times New Roman" w:cs="Times New Roman"/>
          <w:bCs/>
          <w:sz w:val="24"/>
          <w:szCs w:val="24"/>
          <w:lang w:eastAsia="en-GB"/>
        </w:rPr>
        <w:t xml:space="preserve"> Ogbole</w:t>
      </w:r>
      <w:r>
        <w:rPr>
          <w:rFonts w:ascii="Times New Roman" w:hAnsi="Times New Roman" w:cs="Times New Roman"/>
          <w:bCs/>
          <w:sz w:val="24"/>
          <w:szCs w:val="24"/>
          <w:lang w:eastAsia="en-GB"/>
        </w:rPr>
        <w:t>,</w:t>
      </w:r>
      <w:r w:rsidRPr="003D621E">
        <w:rPr>
          <w:rFonts w:ascii="Times New Roman" w:hAnsi="Times New Roman" w:cs="Times New Roman"/>
          <w:bCs/>
          <w:sz w:val="24"/>
          <w:szCs w:val="24"/>
          <w:lang w:eastAsia="en-GB"/>
        </w:rPr>
        <w:t xml:space="preserve"> </w:t>
      </w:r>
      <w:r w:rsidRPr="00E96C44">
        <w:rPr>
          <w:rFonts w:ascii="Times New Roman" w:hAnsi="Times New Roman" w:cs="Times New Roman"/>
          <w:bCs/>
          <w:sz w:val="24"/>
          <w:szCs w:val="24"/>
          <w:lang w:eastAsia="en-GB"/>
        </w:rPr>
        <w:t>S. N.</w:t>
      </w:r>
      <w:r>
        <w:rPr>
          <w:rFonts w:ascii="Times New Roman" w:hAnsi="Times New Roman" w:cs="Times New Roman"/>
          <w:bCs/>
          <w:sz w:val="24"/>
          <w:szCs w:val="24"/>
          <w:lang w:eastAsia="en-GB"/>
        </w:rPr>
        <w:t>,</w:t>
      </w:r>
      <w:r w:rsidRPr="00E96C44">
        <w:rPr>
          <w:rFonts w:ascii="Times New Roman" w:hAnsi="Times New Roman" w:cs="Times New Roman"/>
          <w:bCs/>
          <w:sz w:val="24"/>
          <w:szCs w:val="24"/>
          <w:lang w:eastAsia="en-GB"/>
        </w:rPr>
        <w:t xml:space="preserve"> Osakwe</w:t>
      </w:r>
      <w:r>
        <w:rPr>
          <w:rFonts w:ascii="Times New Roman" w:hAnsi="Times New Roman" w:cs="Times New Roman"/>
          <w:bCs/>
          <w:sz w:val="24"/>
          <w:szCs w:val="24"/>
          <w:lang w:eastAsia="en-GB"/>
        </w:rPr>
        <w:t>,</w:t>
      </w:r>
      <w:r w:rsidRPr="003D621E">
        <w:rPr>
          <w:rFonts w:ascii="Times New Roman" w:hAnsi="Times New Roman" w:cs="Times New Roman"/>
          <w:bCs/>
          <w:sz w:val="24"/>
          <w:szCs w:val="24"/>
          <w:lang w:eastAsia="en-GB"/>
        </w:rPr>
        <w:t xml:space="preserve"> </w:t>
      </w:r>
      <w:r>
        <w:rPr>
          <w:rFonts w:ascii="Times New Roman" w:hAnsi="Times New Roman" w:cs="Times New Roman"/>
          <w:bCs/>
          <w:sz w:val="24"/>
          <w:szCs w:val="24"/>
          <w:lang w:eastAsia="en-GB"/>
        </w:rPr>
        <w:t>J. O. &amp;</w:t>
      </w:r>
      <w:r w:rsidRPr="00E96C44">
        <w:rPr>
          <w:rFonts w:ascii="Times New Roman" w:hAnsi="Times New Roman" w:cs="Times New Roman"/>
          <w:bCs/>
          <w:sz w:val="24"/>
          <w:szCs w:val="24"/>
          <w:lang w:eastAsia="en-GB"/>
        </w:rPr>
        <w:t xml:space="preserve"> Iwuoha G. N.</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w:t>
      </w:r>
      <w:r>
        <w:rPr>
          <w:rFonts w:ascii="Times New Roman" w:eastAsia="Bookman Old Style" w:hAnsi="Times New Roman" w:cs="Times New Roman"/>
          <w:sz w:val="24"/>
          <w:szCs w:val="24"/>
        </w:rPr>
        <w:t>.</w:t>
      </w:r>
      <w:r w:rsidRPr="00E96C44">
        <w:rPr>
          <w:rFonts w:ascii="Times New Roman" w:hAnsi="Times New Roman" w:cs="Times New Roman"/>
          <w:bCs/>
          <w:sz w:val="24"/>
          <w:szCs w:val="24"/>
          <w:lang w:eastAsia="en-GB"/>
        </w:rPr>
        <w:t xml:space="preserve"> Use Of Pulverized Oyster </w:t>
      </w:r>
      <w:proofErr w:type="gramStart"/>
      <w:r w:rsidRPr="00E96C44">
        <w:rPr>
          <w:rFonts w:ascii="Times New Roman" w:hAnsi="Times New Roman" w:cs="Times New Roman"/>
          <w:bCs/>
          <w:sz w:val="24"/>
          <w:szCs w:val="24"/>
          <w:lang w:eastAsia="en-GB"/>
        </w:rPr>
        <w:t>And</w:t>
      </w:r>
      <w:proofErr w:type="gramEnd"/>
      <w:r w:rsidRPr="00E96C44">
        <w:rPr>
          <w:rFonts w:ascii="Times New Roman" w:hAnsi="Times New Roman" w:cs="Times New Roman"/>
          <w:bCs/>
          <w:sz w:val="24"/>
          <w:szCs w:val="24"/>
          <w:lang w:eastAsia="en-GB"/>
        </w:rPr>
        <w:t xml:space="preserve"> Snail Shells </w:t>
      </w:r>
      <w:proofErr w:type="gramStart"/>
      <w:r w:rsidRPr="00E96C44">
        <w:rPr>
          <w:rFonts w:ascii="Times New Roman" w:hAnsi="Times New Roman" w:cs="Times New Roman"/>
          <w:bCs/>
          <w:sz w:val="24"/>
          <w:szCs w:val="24"/>
          <w:lang w:eastAsia="en-GB"/>
        </w:rPr>
        <w:t>In</w:t>
      </w:r>
      <w:proofErr w:type="gramEnd"/>
      <w:r w:rsidRPr="00E96C44">
        <w:rPr>
          <w:rFonts w:ascii="Times New Roman" w:hAnsi="Times New Roman" w:cs="Times New Roman"/>
          <w:bCs/>
          <w:sz w:val="24"/>
          <w:szCs w:val="24"/>
          <w:lang w:eastAsia="en-GB"/>
        </w:rPr>
        <w:t xml:space="preserve"> </w:t>
      </w:r>
      <w:proofErr w:type="gramStart"/>
      <w:r w:rsidRPr="00E96C44">
        <w:rPr>
          <w:rFonts w:ascii="Times New Roman" w:hAnsi="Times New Roman" w:cs="Times New Roman"/>
          <w:bCs/>
          <w:sz w:val="24"/>
          <w:szCs w:val="24"/>
          <w:lang w:eastAsia="en-GB"/>
        </w:rPr>
        <w:t>The</w:t>
      </w:r>
      <w:proofErr w:type="gramEnd"/>
      <w:r w:rsidRPr="00E96C44">
        <w:rPr>
          <w:rFonts w:ascii="Times New Roman" w:hAnsi="Times New Roman" w:cs="Times New Roman"/>
          <w:bCs/>
          <w:sz w:val="24"/>
          <w:szCs w:val="24"/>
          <w:lang w:eastAsia="en-GB"/>
        </w:rPr>
        <w:t xml:space="preserve"> Removal </w:t>
      </w:r>
      <w:proofErr w:type="gramStart"/>
      <w:r w:rsidRPr="00E96C44">
        <w:rPr>
          <w:rFonts w:ascii="Times New Roman" w:hAnsi="Times New Roman" w:cs="Times New Roman"/>
          <w:bCs/>
          <w:sz w:val="24"/>
          <w:szCs w:val="24"/>
          <w:lang w:eastAsia="en-GB"/>
        </w:rPr>
        <w:t>Of</w:t>
      </w:r>
      <w:proofErr w:type="gramEnd"/>
      <w:r w:rsidRPr="00E96C44">
        <w:rPr>
          <w:rFonts w:ascii="Times New Roman" w:hAnsi="Times New Roman" w:cs="Times New Roman"/>
          <w:bCs/>
          <w:sz w:val="24"/>
          <w:szCs w:val="24"/>
          <w:lang w:eastAsia="en-GB"/>
        </w:rPr>
        <w:t xml:space="preserve"> Heavy Metals </w:t>
      </w:r>
      <w:proofErr w:type="gramStart"/>
      <w:r w:rsidRPr="00E96C44">
        <w:rPr>
          <w:rFonts w:ascii="Times New Roman" w:hAnsi="Times New Roman" w:cs="Times New Roman"/>
          <w:bCs/>
          <w:sz w:val="24"/>
          <w:szCs w:val="24"/>
          <w:lang w:eastAsia="en-GB"/>
        </w:rPr>
        <w:t>From</w:t>
      </w:r>
      <w:proofErr w:type="gramEnd"/>
      <w:r w:rsidRPr="00E96C44">
        <w:rPr>
          <w:rFonts w:ascii="Times New Roman" w:hAnsi="Times New Roman" w:cs="Times New Roman"/>
          <w:bCs/>
          <w:sz w:val="24"/>
          <w:szCs w:val="24"/>
          <w:lang w:eastAsia="en-GB"/>
        </w:rPr>
        <w:t xml:space="preserve"> Hydrocarbon Contaminated Soils. </w:t>
      </w:r>
      <w:r w:rsidRPr="00E96C44">
        <w:rPr>
          <w:rFonts w:ascii="Times New Roman" w:hAnsi="Times New Roman" w:cs="Times New Roman"/>
          <w:bCs/>
          <w:i/>
          <w:sz w:val="24"/>
          <w:szCs w:val="24"/>
          <w:lang w:eastAsia="en-GB"/>
        </w:rPr>
        <w:t>Journal of Global Ecology and Environment</w:t>
      </w:r>
      <w:r w:rsidRPr="00E96C44">
        <w:rPr>
          <w:rFonts w:ascii="Times New Roman" w:hAnsi="Times New Roman" w:cs="Times New Roman"/>
          <w:sz w:val="24"/>
          <w:szCs w:val="24"/>
          <w:lang w:eastAsia="en-GB"/>
        </w:rPr>
        <w:t xml:space="preserve"> 12(1): 35-43</w:t>
      </w:r>
    </w:p>
    <w:p w14:paraId="16983FB2" w14:textId="77777777" w:rsidR="00110673" w:rsidRPr="00E96C44" w:rsidRDefault="00110673" w:rsidP="00110673">
      <w:pPr>
        <w:jc w:val="both"/>
        <w:rPr>
          <w:rFonts w:ascii="Times New Roman" w:hAnsi="Times New Roman" w:cs="Times New Roman"/>
          <w:sz w:val="24"/>
          <w:szCs w:val="24"/>
          <w:lang w:eastAsia="en-GB"/>
        </w:rPr>
      </w:pPr>
      <w:proofErr w:type="spellStart"/>
      <w:r>
        <w:rPr>
          <w:rFonts w:ascii="Times New Roman" w:hAnsi="Times New Roman" w:cs="Times New Roman"/>
          <w:bCs/>
          <w:sz w:val="24"/>
          <w:szCs w:val="24"/>
          <w:lang w:eastAsia="en-GB"/>
        </w:rPr>
        <w:t>Onojake</w:t>
      </w:r>
      <w:proofErr w:type="spellEnd"/>
      <w:r>
        <w:rPr>
          <w:rFonts w:ascii="Times New Roman" w:hAnsi="Times New Roman" w:cs="Times New Roman"/>
          <w:bCs/>
          <w:sz w:val="24"/>
          <w:szCs w:val="24"/>
          <w:lang w:eastAsia="en-GB"/>
        </w:rPr>
        <w:t>, M.C., Ogbole, S.N. &amp;</w:t>
      </w:r>
      <w:r w:rsidRPr="00E96C44">
        <w:rPr>
          <w:rFonts w:ascii="Times New Roman" w:hAnsi="Times New Roman" w:cs="Times New Roman"/>
          <w:bCs/>
          <w:sz w:val="24"/>
          <w:szCs w:val="24"/>
          <w:lang w:eastAsia="en-GB"/>
        </w:rPr>
        <w:t xml:space="preserve"> Iwuoha G. N. </w:t>
      </w:r>
      <w:r w:rsidRPr="00E96C44">
        <w:rPr>
          <w:rFonts w:ascii="Times New Roman" w:eastAsia="Bookman Old Style" w:hAnsi="Times New Roman" w:cs="Times New Roman"/>
          <w:sz w:val="24"/>
          <w:szCs w:val="24"/>
        </w:rPr>
        <w:t>(</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bCs/>
          <w:sz w:val="24"/>
          <w:szCs w:val="24"/>
          <w:lang w:eastAsia="en-GB"/>
        </w:rPr>
        <w:t xml:space="preserve">Remediation </w:t>
      </w:r>
      <w:proofErr w:type="gramStart"/>
      <w:r w:rsidRPr="00E96C44">
        <w:rPr>
          <w:rFonts w:ascii="Times New Roman" w:hAnsi="Times New Roman" w:cs="Times New Roman"/>
          <w:bCs/>
          <w:sz w:val="24"/>
          <w:szCs w:val="24"/>
          <w:lang w:eastAsia="en-GB"/>
        </w:rPr>
        <w:t>Of</w:t>
      </w:r>
      <w:proofErr w:type="gramEnd"/>
      <w:r w:rsidRPr="00E96C44">
        <w:rPr>
          <w:rFonts w:ascii="Times New Roman" w:hAnsi="Times New Roman" w:cs="Times New Roman"/>
          <w:bCs/>
          <w:sz w:val="24"/>
          <w:szCs w:val="24"/>
          <w:lang w:eastAsia="en-GB"/>
        </w:rPr>
        <w:t xml:space="preserve"> Hydrocarbon Contaminated Soils Using Pulverized Oyster </w:t>
      </w:r>
      <w:proofErr w:type="gramStart"/>
      <w:r w:rsidRPr="00E96C44">
        <w:rPr>
          <w:rFonts w:ascii="Times New Roman" w:hAnsi="Times New Roman" w:cs="Times New Roman"/>
          <w:bCs/>
          <w:sz w:val="24"/>
          <w:szCs w:val="24"/>
          <w:lang w:eastAsia="en-GB"/>
        </w:rPr>
        <w:t>And</w:t>
      </w:r>
      <w:proofErr w:type="gramEnd"/>
      <w:r w:rsidRPr="00E96C44">
        <w:rPr>
          <w:rFonts w:ascii="Times New Roman" w:hAnsi="Times New Roman" w:cs="Times New Roman"/>
          <w:bCs/>
          <w:sz w:val="24"/>
          <w:szCs w:val="24"/>
          <w:lang w:eastAsia="en-GB"/>
        </w:rPr>
        <w:t xml:space="preserve"> Snail Shells. </w:t>
      </w:r>
      <w:r w:rsidRPr="00E96C44">
        <w:rPr>
          <w:rFonts w:ascii="Times New Roman" w:hAnsi="Times New Roman" w:cs="Times New Roman"/>
          <w:bCs/>
          <w:i/>
          <w:sz w:val="24"/>
          <w:szCs w:val="24"/>
          <w:lang w:eastAsia="en-GB"/>
        </w:rPr>
        <w:t>Journal of Global Ecology and Environment</w:t>
      </w:r>
      <w:r w:rsidRPr="00E96C44">
        <w:rPr>
          <w:rFonts w:ascii="Times New Roman" w:hAnsi="Times New Roman" w:cs="Times New Roman"/>
          <w:sz w:val="24"/>
          <w:szCs w:val="24"/>
          <w:lang w:eastAsia="en-GB"/>
        </w:rPr>
        <w:t xml:space="preserve"> 12(1): 50-60</w:t>
      </w:r>
    </w:p>
    <w:p w14:paraId="69D0495B" w14:textId="77777777" w:rsidR="005C7BB7" w:rsidRPr="00B52E15" w:rsidRDefault="005C7BB7" w:rsidP="005C7BB7">
      <w:pPr>
        <w:pStyle w:val="ds-markdown-paragraph"/>
        <w:shd w:val="clear" w:color="auto" w:fill="FFFFFF"/>
        <w:spacing w:before="240" w:beforeAutospacing="0" w:after="240" w:afterAutospacing="0" w:line="360" w:lineRule="auto"/>
        <w:jc w:val="both"/>
        <w:rPr>
          <w:color w:val="0F1115"/>
        </w:rPr>
      </w:pPr>
      <w:r w:rsidRPr="00B52E15">
        <w:rPr>
          <w:color w:val="0F1115"/>
        </w:rPr>
        <w:t xml:space="preserve">Onyango, C., </w:t>
      </w:r>
      <w:proofErr w:type="spellStart"/>
      <w:r w:rsidRPr="00B52E15">
        <w:rPr>
          <w:color w:val="0F1115"/>
        </w:rPr>
        <w:t>Nyairo</w:t>
      </w:r>
      <w:proofErr w:type="spellEnd"/>
      <w:r w:rsidRPr="00B52E15">
        <w:rPr>
          <w:color w:val="0F1115"/>
        </w:rPr>
        <w:t xml:space="preserve">, W., </w:t>
      </w:r>
      <w:proofErr w:type="spellStart"/>
      <w:r w:rsidRPr="00B52E15">
        <w:rPr>
          <w:color w:val="0F1115"/>
        </w:rPr>
        <w:t>Tchieta</w:t>
      </w:r>
      <w:proofErr w:type="spellEnd"/>
      <w:r w:rsidRPr="00B52E15">
        <w:rPr>
          <w:color w:val="0F1115"/>
        </w:rPr>
        <w:t xml:space="preserve">, G. P., &amp; Shikuku, V. O. (2025). Watermelon </w:t>
      </w:r>
      <w:proofErr w:type="gramStart"/>
      <w:r w:rsidRPr="00B52E15">
        <w:rPr>
          <w:color w:val="0F1115"/>
        </w:rPr>
        <w:t>rind based</w:t>
      </w:r>
      <w:proofErr w:type="gramEnd"/>
      <w:r w:rsidRPr="00B52E15">
        <w:rPr>
          <w:color w:val="0F1115"/>
        </w:rPr>
        <w:t xml:space="preserve"> adsorbents for the removal of water pollutants: A critical review. </w:t>
      </w:r>
      <w:r w:rsidRPr="00B52E15">
        <w:rPr>
          <w:rStyle w:val="Emphasis"/>
          <w:rFonts w:eastAsiaTheme="majorEastAsia"/>
          <w:color w:val="0F1115"/>
        </w:rPr>
        <w:t>Frontiers in Environmental Chemistry</w:t>
      </w:r>
      <w:r w:rsidRPr="00B52E15">
        <w:rPr>
          <w:color w:val="0F1115"/>
        </w:rPr>
        <w:t>. </w:t>
      </w:r>
      <w:hyperlink r:id="rId13" w:tgtFrame="_blank" w:history="1">
        <w:r w:rsidR="00BF7928" w:rsidRPr="00CE7BAB">
          <w:rPr>
            <w:rStyle w:val="Hyperlink"/>
          </w:rPr>
          <w:t>https://doi.org/10.3389/fenvc.2025.1568695</w:t>
        </w:r>
      </w:hyperlink>
    </w:p>
    <w:p w14:paraId="769B2303" w14:textId="77777777" w:rsidR="00110673" w:rsidRPr="00E96C44" w:rsidRDefault="00110673" w:rsidP="00110673">
      <w:pPr>
        <w:jc w:val="both"/>
        <w:rPr>
          <w:rFonts w:ascii="Times New Roman" w:hAnsi="Times New Roman" w:cs="Times New Roman"/>
          <w:sz w:val="24"/>
          <w:szCs w:val="24"/>
          <w:lang w:eastAsia="en-GB"/>
        </w:rPr>
      </w:pPr>
      <w:r w:rsidRPr="00E96C44">
        <w:rPr>
          <w:rFonts w:ascii="Times New Roman" w:hAnsi="Times New Roman" w:cs="Times New Roman"/>
          <w:sz w:val="24"/>
          <w:szCs w:val="24"/>
          <w:lang w:eastAsia="en-GB"/>
        </w:rPr>
        <w:t xml:space="preserve">Osu Charles Ikenna, Ugwu Henry Chimezie, </w:t>
      </w:r>
      <w:r>
        <w:rPr>
          <w:rFonts w:ascii="Times New Roman" w:hAnsi="Times New Roman" w:cs="Times New Roman"/>
          <w:sz w:val="24"/>
          <w:szCs w:val="24"/>
          <w:lang w:eastAsia="en-GB"/>
        </w:rPr>
        <w:t xml:space="preserve">&amp; </w:t>
      </w:r>
      <w:r w:rsidRPr="00E96C44">
        <w:rPr>
          <w:rFonts w:ascii="Times New Roman" w:hAnsi="Times New Roman" w:cs="Times New Roman"/>
          <w:sz w:val="24"/>
          <w:szCs w:val="24"/>
          <w:lang w:eastAsia="en-GB"/>
        </w:rPr>
        <w:t xml:space="preserve">Iwuoha G. N. </w:t>
      </w:r>
      <w:r w:rsidRPr="00E96C44">
        <w:rPr>
          <w:rFonts w:ascii="Times New Roman" w:eastAsia="Bookman Old Style" w:hAnsi="Times New Roman" w:cs="Times New Roman"/>
          <w:sz w:val="24"/>
          <w:szCs w:val="24"/>
        </w:rPr>
        <w:t>(</w:t>
      </w:r>
      <w:r w:rsidRPr="00E96C44">
        <w:rPr>
          <w:rFonts w:ascii="Times New Roman" w:hAnsi="Times New Roman" w:cs="Times New Roman"/>
          <w:sz w:val="24"/>
          <w:szCs w:val="24"/>
          <w:lang w:eastAsia="en-GB"/>
        </w:rPr>
        <w:t>2021</w:t>
      </w:r>
      <w:r w:rsidRPr="00E96C44">
        <w:rPr>
          <w:rFonts w:ascii="Times New Roman" w:eastAsia="Bookman Old Style" w:hAnsi="Times New Roman" w:cs="Times New Roman"/>
          <w:sz w:val="24"/>
          <w:szCs w:val="24"/>
        </w:rPr>
        <w:t>)</w:t>
      </w:r>
      <w:r>
        <w:rPr>
          <w:rFonts w:ascii="Times New Roman" w:eastAsia="Bookman Old Style" w:hAnsi="Times New Roman" w:cs="Times New Roman"/>
          <w:sz w:val="24"/>
          <w:szCs w:val="24"/>
        </w:rPr>
        <w:t>.</w:t>
      </w:r>
      <w:r w:rsidRPr="00E96C44">
        <w:rPr>
          <w:rFonts w:ascii="Times New Roman" w:eastAsia="Bookman Old Style" w:hAnsi="Times New Roman" w:cs="Times New Roman"/>
          <w:sz w:val="24"/>
          <w:szCs w:val="24"/>
        </w:rPr>
        <w:t xml:space="preserve"> </w:t>
      </w:r>
      <w:r w:rsidRPr="00E96C44">
        <w:rPr>
          <w:rFonts w:ascii="Times New Roman" w:hAnsi="Times New Roman" w:cs="Times New Roman"/>
          <w:sz w:val="24"/>
          <w:szCs w:val="24"/>
          <w:lang w:eastAsia="en-GB"/>
        </w:rPr>
        <w:t xml:space="preserve">Use of novel and </w:t>
      </w:r>
      <w:proofErr w:type="gramStart"/>
      <w:r w:rsidRPr="00E96C44">
        <w:rPr>
          <w:rFonts w:ascii="Times New Roman" w:hAnsi="Times New Roman" w:cs="Times New Roman"/>
          <w:sz w:val="24"/>
          <w:szCs w:val="24"/>
          <w:lang w:eastAsia="en-GB"/>
        </w:rPr>
        <w:t>environmental</w:t>
      </w:r>
      <w:proofErr w:type="gramEnd"/>
      <w:r w:rsidRPr="00E96C44">
        <w:rPr>
          <w:rFonts w:ascii="Times New Roman" w:hAnsi="Times New Roman" w:cs="Times New Roman"/>
          <w:sz w:val="24"/>
          <w:szCs w:val="24"/>
          <w:lang w:eastAsia="en-GB"/>
        </w:rPr>
        <w:t xml:space="preserve"> friendly natural polymer and its Alumina Nano-composite synthesized from </w:t>
      </w:r>
      <w:proofErr w:type="spellStart"/>
      <w:r w:rsidRPr="00E96C44">
        <w:rPr>
          <w:rFonts w:ascii="Times New Roman" w:hAnsi="Times New Roman" w:cs="Times New Roman"/>
          <w:sz w:val="24"/>
          <w:szCs w:val="24"/>
          <w:lang w:eastAsia="en-GB"/>
        </w:rPr>
        <w:t>Rhynchophorus</w:t>
      </w:r>
      <w:proofErr w:type="spellEnd"/>
      <w:r w:rsidRPr="00E96C44">
        <w:rPr>
          <w:rFonts w:ascii="Times New Roman" w:hAnsi="Times New Roman" w:cs="Times New Roman"/>
          <w:sz w:val="24"/>
          <w:szCs w:val="24"/>
          <w:lang w:eastAsia="en-GB"/>
        </w:rPr>
        <w:t xml:space="preserve"> phoenicis in waste water treatment. </w:t>
      </w:r>
      <w:r w:rsidRPr="00E96C44">
        <w:rPr>
          <w:rFonts w:ascii="Times New Roman" w:hAnsi="Times New Roman" w:cs="Times New Roman"/>
          <w:i/>
          <w:sz w:val="24"/>
          <w:szCs w:val="24"/>
          <w:lang w:eastAsia="en-GB"/>
        </w:rPr>
        <w:t>American journal of polymer science and technolo</w:t>
      </w:r>
      <w:r w:rsidRPr="00E96C44">
        <w:rPr>
          <w:rFonts w:ascii="Times New Roman" w:hAnsi="Times New Roman" w:cs="Times New Roman"/>
          <w:sz w:val="24"/>
          <w:szCs w:val="24"/>
          <w:lang w:eastAsia="en-GB"/>
        </w:rPr>
        <w:t>gy, 7(4): 57-63</w:t>
      </w:r>
    </w:p>
    <w:p w14:paraId="389B2D11" w14:textId="77777777" w:rsidR="005C7BB7" w:rsidRPr="00B52E15" w:rsidRDefault="005C7BB7" w:rsidP="005C7BB7">
      <w:pPr>
        <w:pStyle w:val="ds-markdown-paragraph"/>
        <w:shd w:val="clear" w:color="auto" w:fill="FFFFFF"/>
        <w:spacing w:before="240" w:beforeAutospacing="0" w:after="240" w:afterAutospacing="0" w:line="276" w:lineRule="auto"/>
        <w:jc w:val="both"/>
        <w:rPr>
          <w:color w:val="0F1115"/>
        </w:rPr>
      </w:pPr>
      <w:r w:rsidRPr="00B52E15">
        <w:rPr>
          <w:color w:val="0F1115"/>
        </w:rPr>
        <w:t xml:space="preserve">Veil, J. A., Puder, M. G., Elcock, D., &amp; </w:t>
      </w:r>
      <w:proofErr w:type="spellStart"/>
      <w:r w:rsidRPr="00B52E15">
        <w:rPr>
          <w:color w:val="0F1115"/>
        </w:rPr>
        <w:t>Redweik</w:t>
      </w:r>
      <w:proofErr w:type="spellEnd"/>
      <w:r w:rsidRPr="00B52E15">
        <w:rPr>
          <w:color w:val="0F1115"/>
        </w:rPr>
        <w:t>, R. J. (2004). </w:t>
      </w:r>
      <w:r w:rsidRPr="00B52E15">
        <w:rPr>
          <w:rStyle w:val="Emphasis"/>
          <w:rFonts w:eastAsiaTheme="majorEastAsia"/>
          <w:color w:val="0F1115"/>
        </w:rPr>
        <w:t>A white paper describing produced water from production of crude oil, natural gas, and coal bed methane</w:t>
      </w:r>
      <w:r w:rsidRPr="00B52E15">
        <w:rPr>
          <w:color w:val="0F1115"/>
        </w:rPr>
        <w:t>. Argonne National Laboratory.</w:t>
      </w:r>
    </w:p>
    <w:p w14:paraId="341CAC22" w14:textId="77777777" w:rsidR="005C7BB7" w:rsidRPr="00B52E15" w:rsidRDefault="005C7BB7" w:rsidP="005C7BB7">
      <w:pPr>
        <w:pStyle w:val="ds-markdown-paragraph"/>
        <w:shd w:val="clear" w:color="auto" w:fill="FFFFFF"/>
        <w:spacing w:before="240" w:beforeAutospacing="0" w:after="240" w:afterAutospacing="0" w:line="276" w:lineRule="auto"/>
        <w:jc w:val="both"/>
        <w:rPr>
          <w:color w:val="0F1115"/>
        </w:rPr>
      </w:pPr>
      <w:proofErr w:type="gramStart"/>
      <w:r w:rsidRPr="00B52E15">
        <w:rPr>
          <w:color w:val="0F1115"/>
        </w:rPr>
        <w:t>World</w:t>
      </w:r>
      <w:r w:rsidR="00BE1954">
        <w:rPr>
          <w:color w:val="0F1115"/>
        </w:rPr>
        <w:t xml:space="preserve"> </w:t>
      </w:r>
      <w:r w:rsidRPr="00B52E15">
        <w:rPr>
          <w:color w:val="0F1115"/>
        </w:rPr>
        <w:t xml:space="preserve"> Health</w:t>
      </w:r>
      <w:proofErr w:type="gramEnd"/>
      <w:r w:rsidRPr="00B52E15">
        <w:rPr>
          <w:color w:val="0F1115"/>
        </w:rPr>
        <w:t xml:space="preserve"> Organization. (2017). </w:t>
      </w:r>
      <w:r w:rsidRPr="00B52E15">
        <w:rPr>
          <w:rStyle w:val="Emphasis"/>
          <w:rFonts w:eastAsiaTheme="majorEastAsia"/>
          <w:color w:val="0F1115"/>
        </w:rPr>
        <w:t>Guidelines for drinking-water quality</w:t>
      </w:r>
      <w:r w:rsidRPr="00B52E15">
        <w:rPr>
          <w:color w:val="0F1115"/>
        </w:rPr>
        <w:t> (4th ed.). WHO Press.</w:t>
      </w:r>
      <w:r>
        <w:rPr>
          <w:color w:val="0F1115"/>
        </w:rPr>
        <w:t xml:space="preserve"> </w:t>
      </w:r>
    </w:p>
    <w:sectPr w:rsidR="005C7BB7" w:rsidRPr="00B52E15" w:rsidSect="00D26D2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3BF2" w14:textId="77777777" w:rsidR="00260141" w:rsidRDefault="00260141" w:rsidP="00B14AF0">
      <w:pPr>
        <w:spacing w:after="0" w:line="240" w:lineRule="auto"/>
      </w:pPr>
      <w:r>
        <w:separator/>
      </w:r>
    </w:p>
  </w:endnote>
  <w:endnote w:type="continuationSeparator" w:id="0">
    <w:p w14:paraId="29CA1EA6" w14:textId="77777777" w:rsidR="00260141" w:rsidRDefault="00260141" w:rsidP="00B14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0CC0" w14:textId="77777777" w:rsidR="0003508A" w:rsidRDefault="000350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835220"/>
      <w:docPartObj>
        <w:docPartGallery w:val="Page Numbers (Bottom of Page)"/>
        <w:docPartUnique/>
      </w:docPartObj>
    </w:sdtPr>
    <w:sdtContent>
      <w:p w14:paraId="08B3CCF7" w14:textId="77777777" w:rsidR="00EE7D03" w:rsidRDefault="00762815">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74CAE2A3" w14:textId="77777777" w:rsidR="00EE7D03" w:rsidRDefault="00EE7D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3198E" w14:textId="77777777" w:rsidR="0003508A" w:rsidRDefault="00035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4EA07" w14:textId="77777777" w:rsidR="00260141" w:rsidRDefault="00260141" w:rsidP="00B14AF0">
      <w:pPr>
        <w:spacing w:after="0" w:line="240" w:lineRule="auto"/>
      </w:pPr>
      <w:r>
        <w:separator/>
      </w:r>
    </w:p>
  </w:footnote>
  <w:footnote w:type="continuationSeparator" w:id="0">
    <w:p w14:paraId="2961968D" w14:textId="77777777" w:rsidR="00260141" w:rsidRDefault="00260141" w:rsidP="00B14A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0F14" w14:textId="499A077A" w:rsidR="0003508A" w:rsidRDefault="0003508A">
    <w:pPr>
      <w:pStyle w:val="Header"/>
    </w:pPr>
    <w:r>
      <w:rPr>
        <w:noProof/>
      </w:rPr>
      <w:pict w14:anchorId="0591E8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44CA" w14:textId="001AF313" w:rsidR="0003508A" w:rsidRDefault="0003508A">
    <w:pPr>
      <w:pStyle w:val="Header"/>
    </w:pPr>
    <w:r>
      <w:rPr>
        <w:noProof/>
      </w:rPr>
      <w:pict w14:anchorId="31936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B732" w14:textId="3202ADCF" w:rsidR="0003508A" w:rsidRDefault="0003508A">
    <w:pPr>
      <w:pStyle w:val="Header"/>
    </w:pPr>
    <w:r>
      <w:rPr>
        <w:noProof/>
      </w:rPr>
      <w:pict w14:anchorId="160AA9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454517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DDE"/>
    <w:multiLevelType w:val="multilevel"/>
    <w:tmpl w:val="0E005DB6"/>
    <w:lvl w:ilvl="0">
      <w:start w:val="3"/>
      <w:numFmt w:val="decimal"/>
      <w:lvlText w:val="%1"/>
      <w:lvlJc w:val="left"/>
      <w:pPr>
        <w:ind w:left="445" w:hanging="423"/>
      </w:pPr>
      <w:rPr>
        <w:rFonts w:hint="default"/>
        <w:lang w:val="en-US" w:eastAsia="en-US" w:bidi="ar-SA"/>
      </w:rPr>
    </w:lvl>
    <w:lvl w:ilvl="1">
      <w:start w:val="1"/>
      <w:numFmt w:val="decimal"/>
      <w:lvlText w:val="%1.%2"/>
      <w:lvlJc w:val="left"/>
      <w:pPr>
        <w:ind w:left="445" w:hanging="423"/>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654" w:hanging="631"/>
      </w:pPr>
      <w:rPr>
        <w:rFonts w:hint="default"/>
        <w:spacing w:val="-3"/>
        <w:w w:val="100"/>
        <w:lang w:val="en-US" w:eastAsia="en-US" w:bidi="ar-SA"/>
      </w:rPr>
    </w:lvl>
    <w:lvl w:ilvl="3">
      <w:numFmt w:val="bullet"/>
      <w:lvlText w:val="•"/>
      <w:lvlJc w:val="left"/>
      <w:pPr>
        <w:ind w:left="1711" w:hanging="631"/>
      </w:pPr>
      <w:rPr>
        <w:rFonts w:hint="default"/>
        <w:lang w:val="en-US" w:eastAsia="en-US" w:bidi="ar-SA"/>
      </w:rPr>
    </w:lvl>
    <w:lvl w:ilvl="4">
      <w:numFmt w:val="bullet"/>
      <w:lvlText w:val="•"/>
      <w:lvlJc w:val="left"/>
      <w:pPr>
        <w:ind w:left="2763" w:hanging="631"/>
      </w:pPr>
      <w:rPr>
        <w:rFonts w:hint="default"/>
        <w:lang w:val="en-US" w:eastAsia="en-US" w:bidi="ar-SA"/>
      </w:rPr>
    </w:lvl>
    <w:lvl w:ilvl="5">
      <w:numFmt w:val="bullet"/>
      <w:lvlText w:val="•"/>
      <w:lvlJc w:val="left"/>
      <w:pPr>
        <w:ind w:left="3814" w:hanging="631"/>
      </w:pPr>
      <w:rPr>
        <w:rFonts w:hint="default"/>
        <w:lang w:val="en-US" w:eastAsia="en-US" w:bidi="ar-SA"/>
      </w:rPr>
    </w:lvl>
    <w:lvl w:ilvl="6">
      <w:numFmt w:val="bullet"/>
      <w:lvlText w:val="•"/>
      <w:lvlJc w:val="left"/>
      <w:pPr>
        <w:ind w:left="4866" w:hanging="631"/>
      </w:pPr>
      <w:rPr>
        <w:rFonts w:hint="default"/>
        <w:lang w:val="en-US" w:eastAsia="en-US" w:bidi="ar-SA"/>
      </w:rPr>
    </w:lvl>
    <w:lvl w:ilvl="7">
      <w:numFmt w:val="bullet"/>
      <w:lvlText w:val="•"/>
      <w:lvlJc w:val="left"/>
      <w:pPr>
        <w:ind w:left="5917" w:hanging="631"/>
      </w:pPr>
      <w:rPr>
        <w:rFonts w:hint="default"/>
        <w:lang w:val="en-US" w:eastAsia="en-US" w:bidi="ar-SA"/>
      </w:rPr>
    </w:lvl>
    <w:lvl w:ilvl="8">
      <w:numFmt w:val="bullet"/>
      <w:lvlText w:val="•"/>
      <w:lvlJc w:val="left"/>
      <w:pPr>
        <w:ind w:left="6969" w:hanging="631"/>
      </w:pPr>
      <w:rPr>
        <w:rFonts w:hint="default"/>
        <w:lang w:val="en-US" w:eastAsia="en-US" w:bidi="ar-SA"/>
      </w:rPr>
    </w:lvl>
  </w:abstractNum>
  <w:abstractNum w:abstractNumId="1" w15:restartNumberingAfterBreak="0">
    <w:nsid w:val="78720C9F"/>
    <w:multiLevelType w:val="multilevel"/>
    <w:tmpl w:val="C65E888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9F1663E"/>
    <w:multiLevelType w:val="hybridMultilevel"/>
    <w:tmpl w:val="933CF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5321383">
    <w:abstractNumId w:val="0"/>
  </w:num>
  <w:num w:numId="2" w16cid:durableId="1926302384">
    <w:abstractNumId w:val="1"/>
  </w:num>
  <w:num w:numId="3" w16cid:durableId="1867909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71D4"/>
    <w:rsid w:val="00007D31"/>
    <w:rsid w:val="000243C0"/>
    <w:rsid w:val="0003508A"/>
    <w:rsid w:val="00061DA6"/>
    <w:rsid w:val="00067C05"/>
    <w:rsid w:val="00072FE1"/>
    <w:rsid w:val="00073676"/>
    <w:rsid w:val="00074BF2"/>
    <w:rsid w:val="000768FB"/>
    <w:rsid w:val="00096027"/>
    <w:rsid w:val="000A2AF9"/>
    <w:rsid w:val="000B3D62"/>
    <w:rsid w:val="000B6580"/>
    <w:rsid w:val="000C5D55"/>
    <w:rsid w:val="000C696E"/>
    <w:rsid w:val="000D2F63"/>
    <w:rsid w:val="000D57A1"/>
    <w:rsid w:val="000D5B97"/>
    <w:rsid w:val="000E7402"/>
    <w:rsid w:val="000F33E8"/>
    <w:rsid w:val="00110673"/>
    <w:rsid w:val="00126D79"/>
    <w:rsid w:val="00141353"/>
    <w:rsid w:val="0016284B"/>
    <w:rsid w:val="001754CA"/>
    <w:rsid w:val="00192B5E"/>
    <w:rsid w:val="001D4260"/>
    <w:rsid w:val="001E334E"/>
    <w:rsid w:val="00223CB4"/>
    <w:rsid w:val="0024071C"/>
    <w:rsid w:val="00260141"/>
    <w:rsid w:val="00262390"/>
    <w:rsid w:val="00270A3F"/>
    <w:rsid w:val="002950A8"/>
    <w:rsid w:val="002A7632"/>
    <w:rsid w:val="002B1BA9"/>
    <w:rsid w:val="00335F9A"/>
    <w:rsid w:val="00346DA3"/>
    <w:rsid w:val="00365E9E"/>
    <w:rsid w:val="00375BEE"/>
    <w:rsid w:val="003772B2"/>
    <w:rsid w:val="003C5BF8"/>
    <w:rsid w:val="003D621E"/>
    <w:rsid w:val="0040233E"/>
    <w:rsid w:val="00411720"/>
    <w:rsid w:val="00430759"/>
    <w:rsid w:val="00447659"/>
    <w:rsid w:val="004808BB"/>
    <w:rsid w:val="00492A5F"/>
    <w:rsid w:val="004A15FF"/>
    <w:rsid w:val="004D177B"/>
    <w:rsid w:val="0052359E"/>
    <w:rsid w:val="00541AE7"/>
    <w:rsid w:val="005452D8"/>
    <w:rsid w:val="00553B33"/>
    <w:rsid w:val="005822C7"/>
    <w:rsid w:val="00584002"/>
    <w:rsid w:val="00592C85"/>
    <w:rsid w:val="005C7BB7"/>
    <w:rsid w:val="005D7B30"/>
    <w:rsid w:val="005F353E"/>
    <w:rsid w:val="005F5651"/>
    <w:rsid w:val="00631FD8"/>
    <w:rsid w:val="006541DB"/>
    <w:rsid w:val="006565D9"/>
    <w:rsid w:val="00670CCB"/>
    <w:rsid w:val="00671645"/>
    <w:rsid w:val="006914EB"/>
    <w:rsid w:val="00691D4A"/>
    <w:rsid w:val="006B2ACF"/>
    <w:rsid w:val="006C047D"/>
    <w:rsid w:val="006D022C"/>
    <w:rsid w:val="006D1F18"/>
    <w:rsid w:val="006D25A3"/>
    <w:rsid w:val="006D5F74"/>
    <w:rsid w:val="006E341A"/>
    <w:rsid w:val="006E42EC"/>
    <w:rsid w:val="00723B37"/>
    <w:rsid w:val="007352B9"/>
    <w:rsid w:val="00747066"/>
    <w:rsid w:val="00762815"/>
    <w:rsid w:val="00774F55"/>
    <w:rsid w:val="007A28FC"/>
    <w:rsid w:val="007B473C"/>
    <w:rsid w:val="007D47FE"/>
    <w:rsid w:val="00826109"/>
    <w:rsid w:val="008300E6"/>
    <w:rsid w:val="00876AEB"/>
    <w:rsid w:val="00881E55"/>
    <w:rsid w:val="00895295"/>
    <w:rsid w:val="008A2A04"/>
    <w:rsid w:val="008A4893"/>
    <w:rsid w:val="00911936"/>
    <w:rsid w:val="00922F00"/>
    <w:rsid w:val="009331C0"/>
    <w:rsid w:val="009333DE"/>
    <w:rsid w:val="00937AFF"/>
    <w:rsid w:val="009860CB"/>
    <w:rsid w:val="009870EA"/>
    <w:rsid w:val="009A0977"/>
    <w:rsid w:val="009A17D3"/>
    <w:rsid w:val="009C0D4D"/>
    <w:rsid w:val="009F3682"/>
    <w:rsid w:val="009F57D0"/>
    <w:rsid w:val="009F7945"/>
    <w:rsid w:val="00A052D9"/>
    <w:rsid w:val="00A14496"/>
    <w:rsid w:val="00A1630E"/>
    <w:rsid w:val="00A22F39"/>
    <w:rsid w:val="00A64E03"/>
    <w:rsid w:val="00A66C34"/>
    <w:rsid w:val="00A87A6C"/>
    <w:rsid w:val="00A918A9"/>
    <w:rsid w:val="00A96C9F"/>
    <w:rsid w:val="00AD011E"/>
    <w:rsid w:val="00AD0D16"/>
    <w:rsid w:val="00B0077F"/>
    <w:rsid w:val="00B01BFE"/>
    <w:rsid w:val="00B1094A"/>
    <w:rsid w:val="00B14AF0"/>
    <w:rsid w:val="00B21CAA"/>
    <w:rsid w:val="00B36A29"/>
    <w:rsid w:val="00B700A2"/>
    <w:rsid w:val="00B70431"/>
    <w:rsid w:val="00B71138"/>
    <w:rsid w:val="00B740BA"/>
    <w:rsid w:val="00B828A8"/>
    <w:rsid w:val="00BE1954"/>
    <w:rsid w:val="00BE7163"/>
    <w:rsid w:val="00BF7928"/>
    <w:rsid w:val="00C529D4"/>
    <w:rsid w:val="00C81C69"/>
    <w:rsid w:val="00C92BC6"/>
    <w:rsid w:val="00C971D4"/>
    <w:rsid w:val="00CB4B12"/>
    <w:rsid w:val="00D24E6A"/>
    <w:rsid w:val="00D26D2A"/>
    <w:rsid w:val="00D41A12"/>
    <w:rsid w:val="00D42490"/>
    <w:rsid w:val="00D50C49"/>
    <w:rsid w:val="00D6409A"/>
    <w:rsid w:val="00D821D8"/>
    <w:rsid w:val="00D90EA4"/>
    <w:rsid w:val="00D95DD0"/>
    <w:rsid w:val="00D9768D"/>
    <w:rsid w:val="00DC3DC3"/>
    <w:rsid w:val="00DF01CA"/>
    <w:rsid w:val="00DF278E"/>
    <w:rsid w:val="00DF623B"/>
    <w:rsid w:val="00E00963"/>
    <w:rsid w:val="00E21308"/>
    <w:rsid w:val="00E30AC8"/>
    <w:rsid w:val="00E65FDB"/>
    <w:rsid w:val="00E81490"/>
    <w:rsid w:val="00E94D0C"/>
    <w:rsid w:val="00E96C44"/>
    <w:rsid w:val="00EA48D3"/>
    <w:rsid w:val="00EE15AE"/>
    <w:rsid w:val="00EE7D03"/>
    <w:rsid w:val="00EF5008"/>
    <w:rsid w:val="00F0646D"/>
    <w:rsid w:val="00F313A6"/>
    <w:rsid w:val="00F47A19"/>
    <w:rsid w:val="00F54BE5"/>
    <w:rsid w:val="00F87248"/>
    <w:rsid w:val="00F977C1"/>
    <w:rsid w:val="00FA563A"/>
    <w:rsid w:val="00FB7625"/>
    <w:rsid w:val="00FE7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25DFB"/>
  <w15:docId w15:val="{3AA67240-78B4-4002-8DF0-A1ABDAAD8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D2A"/>
  </w:style>
  <w:style w:type="paragraph" w:styleId="Heading1">
    <w:name w:val="heading 1"/>
    <w:basedOn w:val="Normal"/>
    <w:link w:val="Heading1Char"/>
    <w:uiPriority w:val="9"/>
    <w:qFormat/>
    <w:rsid w:val="00C971D4"/>
    <w:pPr>
      <w:widowControl w:val="0"/>
      <w:autoSpaceDE w:val="0"/>
      <w:autoSpaceDN w:val="0"/>
      <w:spacing w:before="64" w:after="0" w:line="240" w:lineRule="auto"/>
      <w:ind w:left="21" w:right="21"/>
      <w:jc w:val="center"/>
      <w:outlineLvl w:val="0"/>
    </w:pPr>
    <w:rPr>
      <w:rFonts w:ascii="Times New Roman" w:eastAsia="Times New Roman" w:hAnsi="Times New Roman" w:cs="Times New Roman"/>
      <w:b/>
      <w:bCs/>
      <w:sz w:val="28"/>
      <w:szCs w:val="28"/>
      <w:lang w:val="en-US"/>
    </w:rPr>
  </w:style>
  <w:style w:type="paragraph" w:styleId="Heading2">
    <w:name w:val="heading 2"/>
    <w:basedOn w:val="Normal"/>
    <w:next w:val="Normal"/>
    <w:link w:val="Heading2Char"/>
    <w:uiPriority w:val="9"/>
    <w:semiHidden/>
    <w:unhideWhenUsed/>
    <w:qFormat/>
    <w:rsid w:val="00346D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23C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D4"/>
    <w:rPr>
      <w:rFonts w:ascii="Times New Roman" w:eastAsia="Times New Roman" w:hAnsi="Times New Roman" w:cs="Times New Roman"/>
      <w:b/>
      <w:bCs/>
      <w:sz w:val="28"/>
      <w:szCs w:val="28"/>
      <w:lang w:val="en-US"/>
    </w:rPr>
  </w:style>
  <w:style w:type="paragraph" w:styleId="NoSpacing">
    <w:name w:val="No Spacing"/>
    <w:uiPriority w:val="1"/>
    <w:qFormat/>
    <w:rsid w:val="00C971D4"/>
    <w:pPr>
      <w:widowControl w:val="0"/>
      <w:autoSpaceDE w:val="0"/>
      <w:autoSpaceDN w:val="0"/>
      <w:spacing w:after="0" w:line="240" w:lineRule="auto"/>
    </w:pPr>
    <w:rPr>
      <w:rFonts w:ascii="Times New Roman" w:eastAsia="Times New Roman" w:hAnsi="Times New Roman" w:cs="Times New Roman"/>
      <w:lang w:val="en-US"/>
    </w:rPr>
  </w:style>
  <w:style w:type="character" w:styleId="Hyperlink">
    <w:name w:val="Hyperlink"/>
    <w:basedOn w:val="DefaultParagraphFont"/>
    <w:uiPriority w:val="99"/>
    <w:unhideWhenUsed/>
    <w:rsid w:val="00C971D4"/>
    <w:rPr>
      <w:color w:val="0000FF" w:themeColor="hyperlink"/>
      <w:u w:val="single"/>
    </w:rPr>
  </w:style>
  <w:style w:type="paragraph" w:styleId="BodyText">
    <w:name w:val="Body Text"/>
    <w:basedOn w:val="Normal"/>
    <w:link w:val="BodyTextChar"/>
    <w:uiPriority w:val="1"/>
    <w:qFormat/>
    <w:rsid w:val="00C971D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C971D4"/>
    <w:rPr>
      <w:rFonts w:ascii="Times New Roman" w:eastAsia="Times New Roman" w:hAnsi="Times New Roman" w:cs="Times New Roman"/>
      <w:sz w:val="24"/>
      <w:szCs w:val="24"/>
      <w:lang w:val="en-US"/>
    </w:rPr>
  </w:style>
  <w:style w:type="paragraph" w:customStyle="1" w:styleId="ds-markdown-paragraph">
    <w:name w:val="ds-markdown-paragraph"/>
    <w:basedOn w:val="Normal"/>
    <w:rsid w:val="009C0D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F977C1"/>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ColorfulList-Accent3">
    <w:name w:val="Colorful List Accent 3"/>
    <w:basedOn w:val="TableNormal"/>
    <w:uiPriority w:val="72"/>
    <w:rsid w:val="00EE15AE"/>
    <w:pPr>
      <w:spacing w:after="0" w:line="240" w:lineRule="auto"/>
    </w:pPr>
    <w:rPr>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styleId="Emphasis">
    <w:name w:val="Emphasis"/>
    <w:basedOn w:val="DefaultParagraphFont"/>
    <w:uiPriority w:val="20"/>
    <w:qFormat/>
    <w:rsid w:val="00584002"/>
    <w:rPr>
      <w:i/>
      <w:iCs/>
    </w:rPr>
  </w:style>
  <w:style w:type="paragraph" w:styleId="Header">
    <w:name w:val="header"/>
    <w:basedOn w:val="Normal"/>
    <w:link w:val="HeaderChar"/>
    <w:uiPriority w:val="99"/>
    <w:unhideWhenUsed/>
    <w:rsid w:val="00B14A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AF0"/>
  </w:style>
  <w:style w:type="paragraph" w:styleId="Footer">
    <w:name w:val="footer"/>
    <w:basedOn w:val="Normal"/>
    <w:link w:val="FooterChar"/>
    <w:uiPriority w:val="99"/>
    <w:unhideWhenUsed/>
    <w:rsid w:val="00B14A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AF0"/>
  </w:style>
  <w:style w:type="character" w:customStyle="1" w:styleId="Heading2Char">
    <w:name w:val="Heading 2 Char"/>
    <w:basedOn w:val="DefaultParagraphFont"/>
    <w:link w:val="Heading2"/>
    <w:uiPriority w:val="9"/>
    <w:semiHidden/>
    <w:rsid w:val="00346DA3"/>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46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6DA3"/>
    <w:rPr>
      <w:rFonts w:ascii="Tahoma" w:hAnsi="Tahoma" w:cs="Tahoma"/>
      <w:sz w:val="16"/>
      <w:szCs w:val="16"/>
    </w:rPr>
  </w:style>
  <w:style w:type="character" w:customStyle="1" w:styleId="Heading3Char">
    <w:name w:val="Heading 3 Char"/>
    <w:basedOn w:val="DefaultParagraphFont"/>
    <w:link w:val="Heading3"/>
    <w:uiPriority w:val="9"/>
    <w:semiHidden/>
    <w:rsid w:val="00223CB4"/>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F5008"/>
    <w:pPr>
      <w:ind w:left="720"/>
      <w:contextualSpacing/>
    </w:pPr>
  </w:style>
  <w:style w:type="character" w:styleId="UnresolvedMention">
    <w:name w:val="Unresolved Mention"/>
    <w:basedOn w:val="DefaultParagraphFont"/>
    <w:uiPriority w:val="99"/>
    <w:semiHidden/>
    <w:unhideWhenUsed/>
    <w:rsid w:val="0098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17411485" TargetMode="External"/><Relationship Id="rId13" Type="http://schemas.openxmlformats.org/officeDocument/2006/relationships/hyperlink" Target="https://doi.org/10.3389/fenvc.2025.1568695"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i.org/10.1016/j.chemosphere.2017.10.139"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x.doi.org/10.4314/sa.v23i5.23"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093/ijlct/cts049"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jhazmat.2009.05.04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692</TotalTime>
  <Pages>18</Pages>
  <Words>5351</Words>
  <Characters>30501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SDI 1166</cp:lastModifiedBy>
  <cp:revision>85</cp:revision>
  <dcterms:created xsi:type="dcterms:W3CDTF">2026-05-18T19:34:00Z</dcterms:created>
  <dcterms:modified xsi:type="dcterms:W3CDTF">2026-08-08T10:29:00Z</dcterms:modified>
</cp:coreProperties>
</file>