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A4CE" w14:textId="77777777" w:rsidR="006A5DC4" w:rsidRPr="006A5DC4" w:rsidRDefault="006A5DC4" w:rsidP="006A5DC4">
      <w:pPr>
        <w:jc w:val="both"/>
        <w:rPr>
          <w:rFonts w:ascii="Times New Roman" w:eastAsia="Times New Roman" w:hAnsi="Times New Roman" w:cs="Times New Roman"/>
          <w:b/>
          <w:bCs/>
          <w:i/>
          <w:iCs/>
          <w:sz w:val="24"/>
          <w:szCs w:val="24"/>
          <w:u w:val="single"/>
          <w:lang w:val="en-US"/>
        </w:rPr>
      </w:pPr>
      <w:r w:rsidRPr="006A5DC4">
        <w:rPr>
          <w:rFonts w:ascii="Times New Roman" w:eastAsia="Times New Roman" w:hAnsi="Times New Roman" w:cs="Times New Roman"/>
          <w:b/>
          <w:bCs/>
          <w:i/>
          <w:iCs/>
          <w:sz w:val="24"/>
          <w:szCs w:val="24"/>
          <w:u w:val="single"/>
          <w:lang w:val="en-US"/>
        </w:rPr>
        <w:t>Original Research Article</w:t>
      </w:r>
    </w:p>
    <w:p w14:paraId="3B235E50" w14:textId="77777777" w:rsidR="00C84E83" w:rsidRPr="003B14AA" w:rsidRDefault="0017035E" w:rsidP="0017035E">
      <w:pPr>
        <w:jc w:val="both"/>
        <w:rPr>
          <w:rFonts w:ascii="Times New Roman" w:eastAsia="Times New Roman" w:hAnsi="Times New Roman" w:cs="Times New Roman"/>
          <w:b/>
          <w:i/>
          <w:sz w:val="24"/>
          <w:szCs w:val="24"/>
        </w:rPr>
      </w:pPr>
      <w:r w:rsidRPr="003B14AA">
        <w:rPr>
          <w:rFonts w:ascii="Times New Roman" w:eastAsia="Times New Roman" w:hAnsi="Times New Roman" w:cs="Times New Roman"/>
          <w:b/>
          <w:sz w:val="24"/>
          <w:szCs w:val="24"/>
        </w:rPr>
        <w:t>THE EFFECT OF VARYING POULTRY MANURE CONCENTRATIONS MIXED WITH LOAM</w:t>
      </w:r>
      <w:r w:rsidR="00031352" w:rsidRPr="003B14AA">
        <w:rPr>
          <w:rFonts w:ascii="Times New Roman" w:eastAsia="Times New Roman" w:hAnsi="Times New Roman" w:cs="Times New Roman"/>
          <w:b/>
          <w:sz w:val="24"/>
          <w:szCs w:val="24"/>
        </w:rPr>
        <w:t xml:space="preserve">Y SOIL ON PLUMULE EMERGENCE, </w:t>
      </w:r>
      <w:r w:rsidRPr="003B14AA">
        <w:rPr>
          <w:rFonts w:ascii="Times New Roman" w:eastAsia="Times New Roman" w:hAnsi="Times New Roman" w:cs="Times New Roman"/>
          <w:b/>
          <w:sz w:val="24"/>
          <w:szCs w:val="24"/>
        </w:rPr>
        <w:t>SEEDLING GROWTH</w:t>
      </w:r>
      <w:r w:rsidR="00031352" w:rsidRPr="003B14AA">
        <w:rPr>
          <w:rFonts w:ascii="Times New Roman" w:eastAsia="Times New Roman" w:hAnsi="Times New Roman" w:cs="Times New Roman"/>
          <w:b/>
          <w:sz w:val="24"/>
          <w:szCs w:val="24"/>
        </w:rPr>
        <w:t xml:space="preserve"> AND EARLY REPRODUCTIVE PERFORMANCE</w:t>
      </w:r>
      <w:r w:rsidRPr="003B14AA">
        <w:rPr>
          <w:rFonts w:ascii="Times New Roman" w:eastAsia="Times New Roman" w:hAnsi="Times New Roman" w:cs="Times New Roman"/>
          <w:b/>
          <w:sz w:val="24"/>
          <w:szCs w:val="24"/>
        </w:rPr>
        <w:t xml:space="preserve"> OF </w:t>
      </w:r>
      <w:r w:rsidRPr="003B14AA">
        <w:rPr>
          <w:rFonts w:ascii="Times New Roman" w:eastAsia="Times New Roman" w:hAnsi="Times New Roman" w:cs="Times New Roman"/>
          <w:b/>
          <w:i/>
          <w:sz w:val="24"/>
          <w:szCs w:val="24"/>
        </w:rPr>
        <w:t>CAPSICUM CHINENSE</w:t>
      </w:r>
    </w:p>
    <w:p w14:paraId="33A582C3" w14:textId="77777777" w:rsidR="00FE568E" w:rsidRPr="003B14AA" w:rsidRDefault="00FE568E" w:rsidP="00FE568E">
      <w:pPr>
        <w:ind w:left="715"/>
        <w:rPr>
          <w:rFonts w:ascii="Times New Roman" w:hAnsi="Times New Roman" w:cs="Times New Roman"/>
          <w:b/>
          <w:sz w:val="24"/>
          <w:szCs w:val="24"/>
        </w:rPr>
      </w:pPr>
    </w:p>
    <w:p w14:paraId="6F9639DF" w14:textId="77777777" w:rsidR="00FE568E" w:rsidRPr="003B14AA" w:rsidRDefault="00FE568E" w:rsidP="00FE568E">
      <w:pPr>
        <w:ind w:left="715"/>
        <w:rPr>
          <w:rFonts w:ascii="Times New Roman" w:hAnsi="Times New Roman" w:cs="Times New Roman"/>
          <w:sz w:val="24"/>
          <w:szCs w:val="24"/>
        </w:rPr>
      </w:pPr>
      <w:r w:rsidRPr="003B14AA">
        <w:rPr>
          <w:rFonts w:ascii="Times New Roman" w:hAnsi="Times New Roman" w:cs="Times New Roman"/>
          <w:b/>
          <w:sz w:val="24"/>
          <w:szCs w:val="24"/>
        </w:rPr>
        <w:t>Abstract:</w:t>
      </w:r>
      <w:r w:rsidRPr="003B14AA">
        <w:rPr>
          <w:rFonts w:ascii="Times New Roman" w:hAnsi="Times New Roman" w:cs="Times New Roman"/>
          <w:sz w:val="24"/>
          <w:szCs w:val="24"/>
        </w:rPr>
        <w:t xml:space="preserve"> </w:t>
      </w:r>
    </w:p>
    <w:p w14:paraId="71370157" w14:textId="77777777" w:rsidR="00133CA0" w:rsidRPr="003B14AA" w:rsidRDefault="00133CA0" w:rsidP="00133CA0">
      <w:pPr>
        <w:spacing w:after="279"/>
        <w:jc w:val="both"/>
        <w:rPr>
          <w:rFonts w:ascii="Times New Roman" w:hAnsi="Times New Roman" w:cs="Times New Roman"/>
          <w:sz w:val="24"/>
          <w:szCs w:val="24"/>
        </w:rPr>
      </w:pPr>
      <w:r w:rsidRPr="003B14AA">
        <w:rPr>
          <w:rFonts w:ascii="Times New Roman" w:hAnsi="Times New Roman" w:cs="Times New Roman"/>
          <w:sz w:val="24"/>
          <w:szCs w:val="24"/>
        </w:rPr>
        <w:t xml:space="preserve">This study evaluated the effect of varying poultry manure (PM) concentrations mixed with loamy soil (LS) on plumule emergence, seedling growth and early reproductive performance of </w:t>
      </w:r>
      <w:r w:rsidRPr="003B14AA">
        <w:rPr>
          <w:rFonts w:ascii="Times New Roman" w:eastAsia="Times New Roman" w:hAnsi="Times New Roman" w:cs="Times New Roman"/>
          <w:i/>
          <w:sz w:val="24"/>
          <w:szCs w:val="24"/>
        </w:rPr>
        <w:t xml:space="preserve">Capsicum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A Completely Randomized Design (CRD) comprising seven treatments </w:t>
      </w:r>
      <w:r w:rsidR="00031352" w:rsidRPr="003B14AA">
        <w:rPr>
          <w:rFonts w:ascii="Times New Roman" w:hAnsi="Times New Roman" w:cs="Times New Roman"/>
          <w:sz w:val="24"/>
          <w:szCs w:val="24"/>
        </w:rPr>
        <w:t xml:space="preserve">viz: </w:t>
      </w:r>
      <w:r w:rsidRPr="003B14AA">
        <w:rPr>
          <w:rFonts w:ascii="Times New Roman" w:hAnsi="Times New Roman" w:cs="Times New Roman"/>
          <w:sz w:val="24"/>
          <w:szCs w:val="24"/>
        </w:rPr>
        <w:t xml:space="preserve">10% PM + 90% LS, 20% PM + 80% LS, 30% PM + 70% LS, 40% PM + 60% LS, 50% PM + </w:t>
      </w:r>
      <w:r w:rsidR="0037359E" w:rsidRPr="003B14AA">
        <w:rPr>
          <w:rFonts w:ascii="Times New Roman" w:hAnsi="Times New Roman" w:cs="Times New Roman"/>
          <w:sz w:val="24"/>
          <w:szCs w:val="24"/>
        </w:rPr>
        <w:t>50% LS, 100% loamy soil (control 1</w:t>
      </w:r>
      <w:r w:rsidRPr="003B14AA">
        <w:rPr>
          <w:rFonts w:ascii="Times New Roman" w:hAnsi="Times New Roman" w:cs="Times New Roman"/>
          <w:sz w:val="24"/>
          <w:szCs w:val="24"/>
        </w:rPr>
        <w:t xml:space="preserve">) </w:t>
      </w:r>
      <w:r w:rsidR="0037359E" w:rsidRPr="003B14AA">
        <w:rPr>
          <w:rFonts w:ascii="Times New Roman" w:hAnsi="Times New Roman" w:cs="Times New Roman"/>
          <w:sz w:val="24"/>
          <w:szCs w:val="24"/>
        </w:rPr>
        <w:t>and 100% poultry manure (control 2) were used, with five</w:t>
      </w:r>
      <w:r w:rsidRPr="003B14AA">
        <w:rPr>
          <w:rFonts w:ascii="Times New Roman" w:hAnsi="Times New Roman" w:cs="Times New Roman"/>
          <w:sz w:val="24"/>
          <w:szCs w:val="24"/>
        </w:rPr>
        <w:t xml:space="preserve"> replicates per treatment. Data were collected on seedling emergence, plant height, stem girth, number of leaves, leaf area,</w:t>
      </w:r>
      <w:r w:rsidR="0037359E" w:rsidRPr="003B14AA">
        <w:rPr>
          <w:rFonts w:ascii="Times New Roman" w:hAnsi="Times New Roman" w:cs="Times New Roman"/>
          <w:sz w:val="24"/>
          <w:szCs w:val="24"/>
        </w:rPr>
        <w:t xml:space="preserve"> number of flowers</w:t>
      </w:r>
      <w:r w:rsidRPr="003B14AA">
        <w:rPr>
          <w:rFonts w:ascii="Times New Roman" w:hAnsi="Times New Roman" w:cs="Times New Roman"/>
          <w:sz w:val="24"/>
          <w:szCs w:val="24"/>
        </w:rPr>
        <w:t xml:space="preserve"> and </w:t>
      </w:r>
      <w:r w:rsidR="0037359E" w:rsidRPr="003B14AA">
        <w:rPr>
          <w:rFonts w:ascii="Times New Roman" w:hAnsi="Times New Roman" w:cs="Times New Roman"/>
          <w:sz w:val="24"/>
          <w:szCs w:val="24"/>
        </w:rPr>
        <w:t>number of fruits for a period of</w:t>
      </w:r>
      <w:r w:rsidRPr="003B14AA">
        <w:rPr>
          <w:rFonts w:ascii="Times New Roman" w:hAnsi="Times New Roman" w:cs="Times New Roman"/>
          <w:sz w:val="24"/>
          <w:szCs w:val="24"/>
        </w:rPr>
        <w:t xml:space="preserve"> twelve weeks</w:t>
      </w:r>
      <w:r w:rsidR="0037359E" w:rsidRPr="003B14AA">
        <w:rPr>
          <w:rFonts w:ascii="Times New Roman" w:hAnsi="Times New Roman" w:cs="Times New Roman"/>
          <w:sz w:val="24"/>
          <w:szCs w:val="24"/>
        </w:rPr>
        <w:t xml:space="preserve"> after transplant</w:t>
      </w:r>
      <w:r w:rsidRPr="003B14AA">
        <w:rPr>
          <w:rFonts w:ascii="Times New Roman" w:hAnsi="Times New Roman" w:cs="Times New Roman"/>
          <w:sz w:val="24"/>
          <w:szCs w:val="24"/>
        </w:rPr>
        <w:t>. Results showed that PM concentration significantly influenced all measured parameters. The highest seedling emergence (60%) occurred in 10% PM + 90% LS and LS-only treatments, while no emergence occurred in PM-only. Plant height was greatest at week twelve in 20% PM + 80% LS (70.00 cm), followed by 10% PM + 90% LS (56.00 cm); LS-only recorded moderate height (35.00 cm). Stem girth, number of leaves and leaf area were consistently highest in 10% PM + 90% LS (3.90 cm, 133 leaves and peak leaf area of 62.70 cm², respectively). Treatments containing ≥30% PM showed poor emergence and early growth cessation. Flowering and fruiting were most pronounced in 10% PM + 90% LS (peak of 30 flowers and 16 fruits), while other treatments produced few or no reproductive structures. Overall, the study demonstrates that a low poultry manure rate</w:t>
      </w:r>
      <w:r w:rsidR="0037359E" w:rsidRPr="003B14AA">
        <w:rPr>
          <w:rFonts w:ascii="Times New Roman" w:hAnsi="Times New Roman" w:cs="Times New Roman"/>
          <w:sz w:val="24"/>
          <w:szCs w:val="24"/>
        </w:rPr>
        <w:t xml:space="preserve"> mixed with loamy soil (10% PM + 90% LS) provided</w:t>
      </w:r>
      <w:r w:rsidRPr="003B14AA">
        <w:rPr>
          <w:rFonts w:ascii="Times New Roman" w:hAnsi="Times New Roman" w:cs="Times New Roman"/>
          <w:sz w:val="24"/>
          <w:szCs w:val="24"/>
        </w:rPr>
        <w:t xml:space="preserve"> the most favo</w:t>
      </w:r>
      <w:r w:rsidR="0037359E" w:rsidRPr="003B14AA">
        <w:rPr>
          <w:rFonts w:ascii="Times New Roman" w:hAnsi="Times New Roman" w:cs="Times New Roman"/>
          <w:sz w:val="24"/>
          <w:szCs w:val="24"/>
        </w:rPr>
        <w:t>u</w:t>
      </w:r>
      <w:r w:rsidRPr="003B14AA">
        <w:rPr>
          <w:rFonts w:ascii="Times New Roman" w:hAnsi="Times New Roman" w:cs="Times New Roman"/>
          <w:sz w:val="24"/>
          <w:szCs w:val="24"/>
        </w:rPr>
        <w:t xml:space="preserve">rable conditions for plumule emergence, vegetative growth and early reproductive development of </w:t>
      </w:r>
      <w:r w:rsidRPr="003B14AA">
        <w:rPr>
          <w:rFonts w:ascii="Times New Roman" w:eastAsia="Times New Roman" w:hAnsi="Times New Roman" w:cs="Times New Roman"/>
          <w:i/>
          <w:sz w:val="24"/>
          <w:szCs w:val="24"/>
        </w:rPr>
        <w:t xml:space="preserve">Capsicum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whereas higher PM concentrations adversely affect performance. Balanced organic amendment is therefore essential for sustainable </w:t>
      </w:r>
      <w:r w:rsidRPr="003B14AA">
        <w:rPr>
          <w:rFonts w:ascii="Times New Roman" w:eastAsia="Times New Roman" w:hAnsi="Times New Roman" w:cs="Times New Roman"/>
          <w:i/>
          <w:sz w:val="24"/>
          <w:szCs w:val="24"/>
        </w:rPr>
        <w:t xml:space="preserve">Capsicum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seedling production.</w:t>
      </w:r>
    </w:p>
    <w:p w14:paraId="663B6502" w14:textId="77777777" w:rsidR="00133CA0" w:rsidRPr="003B14AA" w:rsidRDefault="00133CA0" w:rsidP="00133CA0">
      <w:pPr>
        <w:spacing w:line="240" w:lineRule="auto"/>
        <w:rPr>
          <w:rFonts w:ascii="Times New Roman" w:hAnsi="Times New Roman" w:cs="Times New Roman"/>
          <w:sz w:val="24"/>
          <w:szCs w:val="24"/>
        </w:rPr>
      </w:pPr>
      <w:r w:rsidRPr="003B14AA">
        <w:rPr>
          <w:rFonts w:ascii="Times New Roman" w:hAnsi="Times New Roman" w:cs="Times New Roman"/>
          <w:sz w:val="24"/>
          <w:szCs w:val="24"/>
        </w:rPr>
        <w:t xml:space="preserve">keywords: Capsicum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plumule emergence, seedling growth, poultry manure, clay soil</w:t>
      </w:r>
    </w:p>
    <w:p w14:paraId="0F9EE80E" w14:textId="77777777" w:rsidR="00133CA0" w:rsidRPr="003B14AA" w:rsidRDefault="00E967A8" w:rsidP="00133CA0">
      <w:pPr>
        <w:spacing w:after="279"/>
        <w:jc w:val="both"/>
        <w:rPr>
          <w:rFonts w:ascii="Times New Roman" w:hAnsi="Times New Roman" w:cs="Times New Roman"/>
          <w:b/>
          <w:sz w:val="24"/>
          <w:szCs w:val="24"/>
        </w:rPr>
      </w:pPr>
      <w:r w:rsidRPr="003B14AA">
        <w:rPr>
          <w:rFonts w:ascii="Times New Roman" w:hAnsi="Times New Roman" w:cs="Times New Roman"/>
          <w:b/>
          <w:sz w:val="24"/>
          <w:szCs w:val="24"/>
        </w:rPr>
        <w:t>Introduction</w:t>
      </w:r>
    </w:p>
    <w:p w14:paraId="5E390AE5" w14:textId="77777777" w:rsidR="00CD1052" w:rsidRPr="003B14AA" w:rsidRDefault="00CD1052" w:rsidP="00CD1052">
      <w:pPr>
        <w:jc w:val="both"/>
        <w:rPr>
          <w:rFonts w:ascii="Times New Roman" w:hAnsi="Times New Roman" w:cs="Times New Roman"/>
          <w:sz w:val="24"/>
          <w:szCs w:val="24"/>
        </w:rPr>
      </w:pPr>
      <w:r w:rsidRPr="003B14AA">
        <w:rPr>
          <w:rFonts w:ascii="Times New Roman" w:eastAsia="Times New Roman" w:hAnsi="Times New Roman" w:cs="Times New Roman"/>
          <w:i/>
          <w:sz w:val="24"/>
          <w:szCs w:val="24"/>
        </w:rPr>
        <w:t xml:space="preserve">Capsicum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Jacq, commonly known as habanero pepper or chili pepper, is one of the most important species in the </w:t>
      </w:r>
      <w:r w:rsidRPr="003B14AA">
        <w:rPr>
          <w:rFonts w:ascii="Times New Roman" w:eastAsia="Times New Roman" w:hAnsi="Times New Roman" w:cs="Times New Roman"/>
          <w:i/>
          <w:sz w:val="24"/>
          <w:szCs w:val="24"/>
        </w:rPr>
        <w:t>Capsicum</w:t>
      </w:r>
      <w:r w:rsidRPr="003B14AA">
        <w:rPr>
          <w:rFonts w:ascii="Times New Roman" w:hAnsi="Times New Roman" w:cs="Times New Roman"/>
          <w:sz w:val="24"/>
          <w:szCs w:val="24"/>
        </w:rPr>
        <w:t xml:space="preserve"> genus and belongs to the family </w:t>
      </w:r>
      <w:r w:rsidRPr="003B14AA">
        <w:rPr>
          <w:rFonts w:ascii="Times New Roman" w:eastAsia="Times New Roman" w:hAnsi="Times New Roman" w:cs="Times New Roman"/>
          <w:i/>
          <w:sz w:val="24"/>
          <w:szCs w:val="24"/>
        </w:rPr>
        <w:t>Solanaceae</w:t>
      </w:r>
      <w:r w:rsidRPr="003B14AA">
        <w:rPr>
          <w:rFonts w:ascii="Times New Roman" w:hAnsi="Times New Roman" w:cs="Times New Roman"/>
          <w:sz w:val="24"/>
          <w:szCs w:val="24"/>
        </w:rPr>
        <w:t xml:space="preserve">. It is cultivated extensively in tropical and subtropical regions and is valued for its pungency, nutritional content and wide range of culinary and industrial applications (Medina-Lara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xml:space="preserve">., 2020). Unlike other pepper species, </w:t>
      </w:r>
      <w:r w:rsidRPr="003B14AA">
        <w:rPr>
          <w:rFonts w:ascii="Times New Roman" w:eastAsia="Times New Roman" w:hAnsi="Times New Roman" w:cs="Times New Roman"/>
          <w:i/>
          <w:sz w:val="24"/>
          <w:szCs w:val="24"/>
        </w:rPr>
        <w:t xml:space="preserve">C.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is particularly renowned for producing some of the hottest chili varieties, attributed to its high concentration of </w:t>
      </w:r>
      <w:proofErr w:type="spellStart"/>
      <w:r w:rsidRPr="003B14AA">
        <w:rPr>
          <w:rFonts w:ascii="Times New Roman" w:hAnsi="Times New Roman" w:cs="Times New Roman"/>
          <w:sz w:val="24"/>
          <w:szCs w:val="24"/>
        </w:rPr>
        <w:t>capsaicinoids</w:t>
      </w:r>
      <w:proofErr w:type="spellEnd"/>
      <w:r w:rsidRPr="003B14AA">
        <w:rPr>
          <w:rFonts w:ascii="Times New Roman" w:hAnsi="Times New Roman" w:cs="Times New Roman"/>
          <w:sz w:val="24"/>
          <w:szCs w:val="24"/>
        </w:rPr>
        <w:t xml:space="preserve"> alkaloid compounds responsible for pungency and bioactive properties (Garcia-Hernandez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xml:space="preserve">., 2022). </w:t>
      </w:r>
    </w:p>
    <w:p w14:paraId="4D63DAAB" w14:textId="77777777" w:rsidR="00CD1052" w:rsidRPr="003B14AA" w:rsidRDefault="00CD1052" w:rsidP="00AF6171">
      <w:pPr>
        <w:jc w:val="both"/>
        <w:rPr>
          <w:rFonts w:ascii="Times New Roman" w:hAnsi="Times New Roman" w:cs="Times New Roman"/>
          <w:sz w:val="24"/>
          <w:szCs w:val="24"/>
        </w:rPr>
      </w:pPr>
      <w:r w:rsidRPr="003B14AA">
        <w:rPr>
          <w:rFonts w:ascii="Times New Roman" w:hAnsi="Times New Roman" w:cs="Times New Roman"/>
          <w:sz w:val="24"/>
          <w:szCs w:val="24"/>
        </w:rPr>
        <w:t xml:space="preserve">Beyond its culinary relevance, </w:t>
      </w:r>
      <w:r w:rsidRPr="003B14AA">
        <w:rPr>
          <w:rFonts w:ascii="Times New Roman" w:eastAsia="Times New Roman" w:hAnsi="Times New Roman" w:cs="Times New Roman"/>
          <w:i/>
          <w:sz w:val="24"/>
          <w:szCs w:val="24"/>
        </w:rPr>
        <w:t xml:space="preserve">C.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plays a vital role in nutrition and health. The fruits are rich in essential vitamins such as vitamin A, C and E, along with minerals including potassium, magnesium and calcium (Deka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2023). Capsaicin and related compounds present in the fruit exhibit pharmacological properties such as antioxidant, antimicrobial, anti-</w:t>
      </w:r>
      <w:r w:rsidRPr="003B14AA">
        <w:rPr>
          <w:rFonts w:ascii="Times New Roman" w:hAnsi="Times New Roman" w:cs="Times New Roman"/>
          <w:sz w:val="24"/>
          <w:szCs w:val="24"/>
        </w:rPr>
        <w:lastRenderedPageBreak/>
        <w:t>inflammatory and anticancer activities, making the crop important not only in food industries but also in nutraceutical and ph</w:t>
      </w:r>
      <w:r w:rsidR="006F4528">
        <w:rPr>
          <w:rFonts w:ascii="Times New Roman" w:hAnsi="Times New Roman" w:cs="Times New Roman"/>
          <w:sz w:val="24"/>
          <w:szCs w:val="24"/>
        </w:rPr>
        <w:t>armaceutical research (Olatunji and Afolayan</w:t>
      </w:r>
      <w:r w:rsidRPr="003B14AA">
        <w:rPr>
          <w:rFonts w:ascii="Times New Roman" w:hAnsi="Times New Roman" w:cs="Times New Roman"/>
          <w:sz w:val="24"/>
          <w:szCs w:val="24"/>
        </w:rPr>
        <w:t xml:space="preserve">, 2021). </w:t>
      </w:r>
      <w:r w:rsidRPr="003B14AA">
        <w:rPr>
          <w:rFonts w:ascii="Times New Roman" w:eastAsia="Times New Roman" w:hAnsi="Times New Roman" w:cs="Times New Roman"/>
          <w:i/>
          <w:sz w:val="24"/>
          <w:szCs w:val="24"/>
        </w:rPr>
        <w:t xml:space="preserve">C.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cultivation contributes significantly to household income and national economies, especially in sub-Saharan Africa (Okon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2021). It is also a rich source of</w:t>
      </w:r>
      <w:r w:rsidR="00AF6171" w:rsidRPr="003B14AA">
        <w:rPr>
          <w:rFonts w:ascii="Times New Roman" w:hAnsi="Times New Roman" w:cs="Times New Roman"/>
          <w:sz w:val="24"/>
          <w:szCs w:val="24"/>
        </w:rPr>
        <w:t xml:space="preserve"> spice (Yusuf </w:t>
      </w:r>
      <w:r w:rsidR="00AF6171" w:rsidRPr="003B14AA">
        <w:rPr>
          <w:rFonts w:ascii="Times New Roman" w:eastAsia="Times New Roman" w:hAnsi="Times New Roman" w:cs="Times New Roman"/>
          <w:i/>
          <w:sz w:val="24"/>
          <w:szCs w:val="24"/>
        </w:rPr>
        <w:t>et al</w:t>
      </w:r>
      <w:r w:rsidR="00AF6171" w:rsidRPr="003B14AA">
        <w:rPr>
          <w:rFonts w:ascii="Times New Roman" w:hAnsi="Times New Roman" w:cs="Times New Roman"/>
          <w:sz w:val="24"/>
          <w:szCs w:val="24"/>
        </w:rPr>
        <w:t>., 2022).</w:t>
      </w:r>
    </w:p>
    <w:p w14:paraId="0AC8A60B" w14:textId="77777777" w:rsidR="00AF6171" w:rsidRPr="003B14AA" w:rsidRDefault="00AF6171" w:rsidP="00AF6171">
      <w:pPr>
        <w:jc w:val="both"/>
        <w:rPr>
          <w:rFonts w:ascii="Times New Roman" w:hAnsi="Times New Roman" w:cs="Times New Roman"/>
          <w:sz w:val="24"/>
          <w:szCs w:val="24"/>
        </w:rPr>
      </w:pPr>
      <w:r w:rsidRPr="003B14AA">
        <w:rPr>
          <w:rFonts w:ascii="Times New Roman" w:hAnsi="Times New Roman" w:cs="Times New Roman"/>
          <w:sz w:val="24"/>
          <w:szCs w:val="24"/>
        </w:rPr>
        <w:t xml:space="preserve">Agronomically, </w:t>
      </w:r>
      <w:r w:rsidRPr="003B14AA">
        <w:rPr>
          <w:rFonts w:ascii="Times New Roman" w:eastAsia="Times New Roman" w:hAnsi="Times New Roman" w:cs="Times New Roman"/>
          <w:i/>
          <w:sz w:val="24"/>
          <w:szCs w:val="24"/>
        </w:rPr>
        <w:t xml:space="preserve">C.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requires fertile, well-drained soils with adequate organic matter for optimal growth. The early stages of development, particularly seed germination and seedling establishment, are highly sensitive to nutrient availability, soil texture and moisture (Pérez-Gutiérrez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xml:space="preserve">., 2022). Poor soil fertility or imbalanced nutrition during the seedling phase can result in reduced emergence, stunted growth and low fruit yield of this species (Ahmed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2024).</w:t>
      </w:r>
    </w:p>
    <w:p w14:paraId="4E96B841" w14:textId="77777777" w:rsidR="00E967A8" w:rsidRPr="003B14AA" w:rsidRDefault="002C749A" w:rsidP="00AF6171">
      <w:pPr>
        <w:pStyle w:val="NoSpacing"/>
        <w:jc w:val="both"/>
        <w:rPr>
          <w:rFonts w:ascii="Times New Roman" w:hAnsi="Times New Roman" w:cs="Times New Roman"/>
          <w:sz w:val="24"/>
          <w:szCs w:val="24"/>
        </w:rPr>
      </w:pPr>
      <w:r w:rsidRPr="003B14AA">
        <w:rPr>
          <w:rFonts w:ascii="Times New Roman" w:hAnsi="Times New Roman" w:cs="Times New Roman"/>
          <w:sz w:val="24"/>
          <w:szCs w:val="24"/>
        </w:rPr>
        <w:t xml:space="preserve">Loamy soil is generally regarded as the most suitable medium for crop growth due to its </w:t>
      </w:r>
      <w:proofErr w:type="spellStart"/>
      <w:r w:rsidRPr="003B14AA">
        <w:rPr>
          <w:rFonts w:ascii="Times New Roman" w:hAnsi="Times New Roman" w:cs="Times New Roman"/>
          <w:sz w:val="24"/>
          <w:szCs w:val="24"/>
        </w:rPr>
        <w:t>favorable</w:t>
      </w:r>
      <w:proofErr w:type="spellEnd"/>
      <w:r w:rsidRPr="003B14AA">
        <w:rPr>
          <w:rFonts w:ascii="Times New Roman" w:hAnsi="Times New Roman" w:cs="Times New Roman"/>
          <w:sz w:val="24"/>
          <w:szCs w:val="24"/>
        </w:rPr>
        <w:t xml:space="preserve"> texture, aeration, drainage and nutrient-holding capacity (Ibrahim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xml:space="preserve">., 2020). </w:t>
      </w:r>
      <w:r w:rsidR="00E967A8" w:rsidRPr="003B14AA">
        <w:rPr>
          <w:rFonts w:ascii="Times New Roman" w:hAnsi="Times New Roman" w:cs="Times New Roman"/>
          <w:sz w:val="24"/>
          <w:szCs w:val="24"/>
        </w:rPr>
        <w:t xml:space="preserve">Agricultural productivity in most developing countries is largely dependent on soil fertility and the availability of essential nutrients that support crop growth. Soil fertility management has therefore remained a major concern for farmers, researchers and policymakers due to its direct influence on crop yield and food security (Ogunremi </w:t>
      </w:r>
      <w:r w:rsidR="00E967A8" w:rsidRPr="003B14AA">
        <w:rPr>
          <w:rFonts w:ascii="Times New Roman" w:eastAsia="Times New Roman" w:hAnsi="Times New Roman" w:cs="Times New Roman"/>
          <w:i/>
          <w:sz w:val="24"/>
          <w:szCs w:val="24"/>
        </w:rPr>
        <w:t>et al</w:t>
      </w:r>
      <w:r w:rsidR="00E967A8" w:rsidRPr="003B14AA">
        <w:rPr>
          <w:rFonts w:ascii="Times New Roman" w:hAnsi="Times New Roman" w:cs="Times New Roman"/>
          <w:sz w:val="24"/>
          <w:szCs w:val="24"/>
        </w:rPr>
        <w:t xml:space="preserve">., 2021). Among the critical stages of plant development, seed germination and seedling establishment are particularly important, as they determine the </w:t>
      </w:r>
      <w:proofErr w:type="spellStart"/>
      <w:r w:rsidR="00E967A8" w:rsidRPr="003B14AA">
        <w:rPr>
          <w:rFonts w:ascii="Times New Roman" w:hAnsi="Times New Roman" w:cs="Times New Roman"/>
          <w:sz w:val="24"/>
          <w:szCs w:val="24"/>
        </w:rPr>
        <w:t>vigor</w:t>
      </w:r>
      <w:proofErr w:type="spellEnd"/>
      <w:r w:rsidR="00E967A8" w:rsidRPr="003B14AA">
        <w:rPr>
          <w:rFonts w:ascii="Times New Roman" w:hAnsi="Times New Roman" w:cs="Times New Roman"/>
          <w:sz w:val="24"/>
          <w:szCs w:val="24"/>
        </w:rPr>
        <w:t xml:space="preserve"> and overall performance of a crop. For vegetable crops such as </w:t>
      </w:r>
      <w:r w:rsidR="00E967A8" w:rsidRPr="003B14AA">
        <w:rPr>
          <w:rFonts w:ascii="Times New Roman" w:eastAsia="Times New Roman" w:hAnsi="Times New Roman" w:cs="Times New Roman"/>
          <w:i/>
          <w:sz w:val="24"/>
          <w:szCs w:val="24"/>
        </w:rPr>
        <w:t xml:space="preserve">Capsicum </w:t>
      </w:r>
      <w:proofErr w:type="spellStart"/>
      <w:r w:rsidR="00E967A8" w:rsidRPr="003B14AA">
        <w:rPr>
          <w:rFonts w:ascii="Times New Roman" w:eastAsia="Times New Roman" w:hAnsi="Times New Roman" w:cs="Times New Roman"/>
          <w:i/>
          <w:sz w:val="24"/>
          <w:szCs w:val="24"/>
        </w:rPr>
        <w:t>chinense</w:t>
      </w:r>
      <w:proofErr w:type="spellEnd"/>
      <w:r w:rsidR="00E967A8" w:rsidRPr="003B14AA">
        <w:rPr>
          <w:rFonts w:ascii="Times New Roman" w:hAnsi="Times New Roman" w:cs="Times New Roman"/>
          <w:sz w:val="24"/>
          <w:szCs w:val="24"/>
        </w:rPr>
        <w:t xml:space="preserve"> (commonly known as Scotch bonnet pepper), early seedling growth plays a crucial role in ensuring good stand establishment and improved productivity (Olaniyi </w:t>
      </w:r>
      <w:r w:rsidR="00E967A8" w:rsidRPr="003B14AA">
        <w:rPr>
          <w:rFonts w:ascii="Times New Roman" w:eastAsia="Times New Roman" w:hAnsi="Times New Roman" w:cs="Times New Roman"/>
          <w:i/>
          <w:sz w:val="24"/>
          <w:szCs w:val="24"/>
        </w:rPr>
        <w:t>et al</w:t>
      </w:r>
      <w:r w:rsidR="00E967A8" w:rsidRPr="003B14AA">
        <w:rPr>
          <w:rFonts w:ascii="Times New Roman" w:hAnsi="Times New Roman" w:cs="Times New Roman"/>
          <w:sz w:val="24"/>
          <w:szCs w:val="24"/>
        </w:rPr>
        <w:t xml:space="preserve">., 2022). </w:t>
      </w:r>
    </w:p>
    <w:p w14:paraId="072781AA" w14:textId="77777777" w:rsidR="00CD1052" w:rsidRPr="003B14AA" w:rsidRDefault="00CD1052" w:rsidP="00AF6171">
      <w:pPr>
        <w:jc w:val="both"/>
        <w:rPr>
          <w:rFonts w:ascii="Times New Roman" w:hAnsi="Times New Roman" w:cs="Times New Roman"/>
          <w:sz w:val="24"/>
          <w:szCs w:val="24"/>
        </w:rPr>
      </w:pPr>
      <w:r w:rsidRPr="003B14AA">
        <w:rPr>
          <w:rFonts w:ascii="Times New Roman" w:hAnsi="Times New Roman" w:cs="Times New Roman"/>
          <w:sz w:val="24"/>
          <w:szCs w:val="24"/>
        </w:rPr>
        <w:t xml:space="preserve">Soil fertility management remains a central challenge in sustainable crop production, particularly in regions where continuous cultivation and poor soil management practices have resulted in nutrient depletion and declining yields. To address this, the integration of organic amendments, such as animal manures, with local soil resources has gained prominence as a cost-effective and environmentally friendly strategy for enhancing crop productivity (Ezeh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2022). Among these, poultry manure is increasingly recognized as a superior organic fertilizer because of its high nutrient concentration, relatively fast mineralization rate and beneficial effects on soil physical, chemical and biological properties (</w:t>
      </w:r>
      <w:proofErr w:type="spellStart"/>
      <w:r w:rsidRPr="003B14AA">
        <w:rPr>
          <w:rFonts w:ascii="Times New Roman" w:hAnsi="Times New Roman" w:cs="Times New Roman"/>
          <w:sz w:val="24"/>
          <w:szCs w:val="24"/>
        </w:rPr>
        <w:t>Agbede</w:t>
      </w:r>
      <w:proofErr w:type="spellEnd"/>
      <w:r w:rsidRPr="003B14AA">
        <w:rPr>
          <w:rFonts w:ascii="Times New Roman" w:hAnsi="Times New Roman" w:cs="Times New Roman"/>
          <w:sz w:val="24"/>
          <w:szCs w:val="24"/>
        </w:rPr>
        <w:t xml:space="preserve"> and </w:t>
      </w:r>
      <w:proofErr w:type="spellStart"/>
      <w:r w:rsidRPr="003B14AA">
        <w:rPr>
          <w:rFonts w:ascii="Times New Roman" w:hAnsi="Times New Roman" w:cs="Times New Roman"/>
          <w:sz w:val="24"/>
          <w:szCs w:val="24"/>
        </w:rPr>
        <w:t>Oyewumi</w:t>
      </w:r>
      <w:proofErr w:type="spellEnd"/>
      <w:r w:rsidRPr="003B14AA">
        <w:rPr>
          <w:rFonts w:ascii="Times New Roman" w:hAnsi="Times New Roman" w:cs="Times New Roman"/>
          <w:sz w:val="24"/>
          <w:szCs w:val="24"/>
        </w:rPr>
        <w:t xml:space="preserve">, 2025). </w:t>
      </w:r>
    </w:p>
    <w:p w14:paraId="11A60764" w14:textId="77777777" w:rsidR="002C749A" w:rsidRDefault="002C749A" w:rsidP="002C749A">
      <w:pPr>
        <w:jc w:val="both"/>
        <w:rPr>
          <w:rFonts w:ascii="Times New Roman" w:hAnsi="Times New Roman" w:cs="Times New Roman"/>
          <w:sz w:val="24"/>
          <w:szCs w:val="24"/>
        </w:rPr>
      </w:pPr>
      <w:r w:rsidRPr="003B14AA">
        <w:rPr>
          <w:rFonts w:ascii="Times New Roman" w:hAnsi="Times New Roman" w:cs="Times New Roman"/>
          <w:sz w:val="24"/>
          <w:szCs w:val="24"/>
        </w:rPr>
        <w:t xml:space="preserve">Soil fertility is often maintained or enhanced through the application of either organic or inorganic fertilizers. Inorganic fertilizers, although effective in boosting crop yield, have been associated with high costs, soil degradation and environmental pollution when excessively applied (Nwachukwu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xml:space="preserve">., 2023). Consequently, organic fertilizers such as poultry manure are increasingly being promoted as sustainable alternatives for improving soil health, maintaining soil structure and providing essential macro- and micronutrients for plant growth (Adeyemi and Okonkwo, 2020). Poultry manure is rich in nitrogen, phosphorus, potassium, calcium and other trace elements, which are vital for seedling growth and metabolic activities of plants (Ahmed </w:t>
      </w:r>
      <w:r w:rsidRPr="003B14AA">
        <w:rPr>
          <w:rFonts w:ascii="Times New Roman" w:eastAsia="Times New Roman" w:hAnsi="Times New Roman" w:cs="Times New Roman"/>
          <w:i/>
          <w:sz w:val="24"/>
          <w:szCs w:val="24"/>
        </w:rPr>
        <w:t>et al</w:t>
      </w:r>
      <w:r w:rsidRPr="003B14AA">
        <w:rPr>
          <w:rFonts w:ascii="Times New Roman" w:hAnsi="Times New Roman" w:cs="Times New Roman"/>
          <w:sz w:val="24"/>
          <w:szCs w:val="24"/>
        </w:rPr>
        <w:t xml:space="preserve">., 2021). </w:t>
      </w:r>
      <w:r w:rsidR="00AF6171" w:rsidRPr="003B14AA">
        <w:rPr>
          <w:rFonts w:ascii="Times New Roman" w:hAnsi="Times New Roman" w:cs="Times New Roman"/>
          <w:sz w:val="24"/>
          <w:szCs w:val="24"/>
        </w:rPr>
        <w:t xml:space="preserve">With increasing demand for organically produced peppers, the adoption of organic fertilizers such as poultry manure offers an opportunity to improve both productivity and market competitiveness while aligning with sustainable agricultural practices (Eshun </w:t>
      </w:r>
      <w:r w:rsidR="00AF6171" w:rsidRPr="003B14AA">
        <w:rPr>
          <w:rFonts w:ascii="Times New Roman" w:eastAsia="Times New Roman" w:hAnsi="Times New Roman" w:cs="Times New Roman"/>
          <w:i/>
          <w:sz w:val="24"/>
          <w:szCs w:val="24"/>
        </w:rPr>
        <w:t>et al</w:t>
      </w:r>
      <w:r w:rsidR="00AF6171" w:rsidRPr="003B14AA">
        <w:rPr>
          <w:rFonts w:ascii="Times New Roman" w:hAnsi="Times New Roman" w:cs="Times New Roman"/>
          <w:sz w:val="24"/>
          <w:szCs w:val="24"/>
        </w:rPr>
        <w:t>., 2023).</w:t>
      </w:r>
    </w:p>
    <w:p w14:paraId="29763663" w14:textId="77777777" w:rsidR="00B74096" w:rsidRPr="00B74096" w:rsidRDefault="00B74096" w:rsidP="00B74096">
      <w:pPr>
        <w:jc w:val="both"/>
        <w:rPr>
          <w:rFonts w:ascii="Times New Roman" w:hAnsi="Times New Roman" w:cs="Times New Roman"/>
          <w:color w:val="232323"/>
          <w:sz w:val="24"/>
          <w:szCs w:val="24"/>
          <w:shd w:val="clear" w:color="auto" w:fill="FFFFFF"/>
        </w:rPr>
      </w:pPr>
      <w:r w:rsidRPr="00C674EF">
        <w:rPr>
          <w:rFonts w:ascii="Times New Roman" w:hAnsi="Times New Roman" w:cs="Times New Roman"/>
          <w:color w:val="232323"/>
          <w:sz w:val="24"/>
          <w:szCs w:val="24"/>
          <w:shd w:val="clear" w:color="auto" w:fill="FFFFFF"/>
        </w:rPr>
        <w:t>Organic fertilizers of animal and plant are more environmentally and economically friendly since they are from natural and organic sources (</w:t>
      </w:r>
      <w:r>
        <w:rPr>
          <w:rFonts w:ascii="Times New Roman" w:hAnsi="Times New Roman" w:cs="Times New Roman"/>
          <w:color w:val="232323"/>
          <w:sz w:val="24"/>
          <w:szCs w:val="24"/>
          <w:shd w:val="clear" w:color="auto" w:fill="FFFFFF"/>
        </w:rPr>
        <w:t xml:space="preserve">Oyewole </w:t>
      </w:r>
      <w:r w:rsidRPr="00C674EF">
        <w:rPr>
          <w:rFonts w:ascii="Times New Roman" w:hAnsi="Times New Roman" w:cs="Times New Roman"/>
          <w:i/>
          <w:color w:val="232323"/>
          <w:sz w:val="24"/>
          <w:szCs w:val="24"/>
          <w:shd w:val="clear" w:color="auto" w:fill="FFFFFF"/>
        </w:rPr>
        <w:t>et a</w:t>
      </w:r>
      <w:r w:rsidRPr="00B74096">
        <w:rPr>
          <w:rFonts w:ascii="Times New Roman" w:hAnsi="Times New Roman" w:cs="Times New Roman"/>
          <w:i/>
          <w:color w:val="232323"/>
          <w:sz w:val="24"/>
          <w:szCs w:val="24"/>
          <w:shd w:val="clear" w:color="auto" w:fill="FFFFFF"/>
        </w:rPr>
        <w:t>l</w:t>
      </w:r>
      <w:r>
        <w:rPr>
          <w:rFonts w:ascii="Times New Roman" w:hAnsi="Times New Roman" w:cs="Times New Roman"/>
          <w:color w:val="232323"/>
          <w:sz w:val="24"/>
          <w:szCs w:val="24"/>
          <w:shd w:val="clear" w:color="auto" w:fill="FFFFFF"/>
        </w:rPr>
        <w:t>., 2012</w:t>
      </w:r>
      <w:r w:rsidRPr="00C674EF">
        <w:rPr>
          <w:rFonts w:ascii="Times New Roman" w:hAnsi="Times New Roman" w:cs="Times New Roman"/>
          <w:color w:val="232323"/>
          <w:sz w:val="24"/>
          <w:szCs w:val="24"/>
          <w:shd w:val="clear" w:color="auto" w:fill="FFFFFF"/>
        </w:rPr>
        <w:t xml:space="preserve">). Contrarily, observations </w:t>
      </w:r>
      <w:r w:rsidRPr="00C674EF">
        <w:rPr>
          <w:rFonts w:ascii="Times New Roman" w:hAnsi="Times New Roman" w:cs="Times New Roman"/>
          <w:color w:val="232323"/>
          <w:sz w:val="24"/>
          <w:szCs w:val="24"/>
          <w:shd w:val="clear" w:color="auto" w:fill="FFFFFF"/>
        </w:rPr>
        <w:lastRenderedPageBreak/>
        <w:t>show that continuous use of mineral fertilizers creates potential pollution effects on the environment (</w:t>
      </w:r>
      <w:r>
        <w:rPr>
          <w:rFonts w:ascii="Times New Roman" w:hAnsi="Times New Roman" w:cs="Times New Roman"/>
          <w:color w:val="232323"/>
          <w:sz w:val="24"/>
          <w:szCs w:val="24"/>
          <w:shd w:val="clear" w:color="auto" w:fill="FFFFFF"/>
        </w:rPr>
        <w:t xml:space="preserve">Aina </w:t>
      </w:r>
      <w:r>
        <w:rPr>
          <w:rFonts w:ascii="Times New Roman" w:hAnsi="Times New Roman" w:cs="Times New Roman"/>
          <w:i/>
          <w:color w:val="232323"/>
          <w:sz w:val="24"/>
          <w:szCs w:val="24"/>
          <w:shd w:val="clear" w:color="auto" w:fill="FFFFFF"/>
        </w:rPr>
        <w:t>et al.,</w:t>
      </w:r>
      <w:r>
        <w:rPr>
          <w:rFonts w:ascii="Times New Roman" w:hAnsi="Times New Roman" w:cs="Times New Roman"/>
          <w:color w:val="232323"/>
          <w:sz w:val="24"/>
          <w:szCs w:val="24"/>
          <w:shd w:val="clear" w:color="auto" w:fill="FFFFFF"/>
        </w:rPr>
        <w:t xml:space="preserve"> 2018</w:t>
      </w:r>
      <w:r w:rsidRPr="00C674EF">
        <w:rPr>
          <w:rFonts w:ascii="Times New Roman" w:hAnsi="Times New Roman" w:cs="Times New Roman"/>
          <w:color w:val="232323"/>
          <w:sz w:val="24"/>
          <w:szCs w:val="24"/>
          <w:shd w:val="clear" w:color="auto" w:fill="FFFFFF"/>
        </w:rPr>
        <w:t xml:space="preserve">). Application of sustainable and long-lasting fertilizer is the most important factor that affects the yield and quality of plants </w:t>
      </w:r>
      <w:r>
        <w:rPr>
          <w:rFonts w:ascii="Times New Roman" w:hAnsi="Times New Roman" w:cs="Times New Roman"/>
          <w:color w:val="232323"/>
          <w:sz w:val="24"/>
          <w:szCs w:val="24"/>
          <w:shd w:val="clear" w:color="auto" w:fill="FFFFFF"/>
        </w:rPr>
        <w:t>(</w:t>
      </w:r>
      <w:proofErr w:type="spellStart"/>
      <w:r>
        <w:rPr>
          <w:rFonts w:ascii="Times New Roman" w:hAnsi="Times New Roman" w:cs="Times New Roman"/>
          <w:color w:val="232323"/>
          <w:sz w:val="24"/>
          <w:szCs w:val="24"/>
          <w:shd w:val="clear" w:color="auto" w:fill="FFFFFF"/>
        </w:rPr>
        <w:t>Abolusoro</w:t>
      </w:r>
      <w:proofErr w:type="spellEnd"/>
      <w:r>
        <w:rPr>
          <w:rFonts w:ascii="Times New Roman" w:hAnsi="Times New Roman" w:cs="Times New Roman"/>
          <w:color w:val="232323"/>
          <w:sz w:val="24"/>
          <w:szCs w:val="24"/>
          <w:shd w:val="clear" w:color="auto" w:fill="FFFFFF"/>
        </w:rPr>
        <w:t xml:space="preserve"> and </w:t>
      </w:r>
      <w:proofErr w:type="spellStart"/>
      <w:r>
        <w:rPr>
          <w:rFonts w:ascii="Times New Roman" w:hAnsi="Times New Roman" w:cs="Times New Roman"/>
          <w:color w:val="232323"/>
          <w:sz w:val="24"/>
          <w:szCs w:val="24"/>
          <w:shd w:val="clear" w:color="auto" w:fill="FFFFFF"/>
        </w:rPr>
        <w:t>Abolusoro</w:t>
      </w:r>
      <w:proofErr w:type="spellEnd"/>
      <w:r>
        <w:rPr>
          <w:rFonts w:ascii="Times New Roman" w:hAnsi="Times New Roman" w:cs="Times New Roman"/>
          <w:color w:val="232323"/>
          <w:sz w:val="24"/>
          <w:szCs w:val="24"/>
          <w:shd w:val="clear" w:color="auto" w:fill="FFFFFF"/>
        </w:rPr>
        <w:t xml:space="preserve"> 2017).</w:t>
      </w:r>
      <w:r w:rsidRPr="00C674EF">
        <w:rPr>
          <w:rFonts w:ascii="Times New Roman" w:hAnsi="Times New Roman" w:cs="Times New Roman"/>
          <w:color w:val="232323"/>
          <w:sz w:val="24"/>
          <w:szCs w:val="24"/>
          <w:shd w:val="clear" w:color="auto" w:fill="FFFFFF"/>
        </w:rPr>
        <w:t xml:space="preserve"> Application of organic manure at higher rate affects the growth and yield of tomatoes. For instance, growth parameters such as plant height, leaf length, and leaf width among others are affected </w:t>
      </w:r>
      <w:r>
        <w:rPr>
          <w:rFonts w:ascii="Times New Roman" w:hAnsi="Times New Roman" w:cs="Times New Roman"/>
          <w:color w:val="232323"/>
          <w:sz w:val="24"/>
          <w:szCs w:val="24"/>
          <w:shd w:val="clear" w:color="auto" w:fill="FFFFFF"/>
        </w:rPr>
        <w:t>(</w:t>
      </w:r>
      <w:proofErr w:type="spellStart"/>
      <w:r w:rsidRPr="00C674EF">
        <w:rPr>
          <w:rFonts w:ascii="Times New Roman" w:hAnsi="Times New Roman" w:cs="Times New Roman"/>
          <w:color w:val="232323"/>
          <w:sz w:val="24"/>
          <w:szCs w:val="24"/>
        </w:rPr>
        <w:t>Atijegbe</w:t>
      </w:r>
      <w:proofErr w:type="spellEnd"/>
      <w:r>
        <w:rPr>
          <w:rFonts w:ascii="Times New Roman" w:hAnsi="Times New Roman" w:cs="Times New Roman"/>
          <w:color w:val="232323"/>
          <w:sz w:val="24"/>
          <w:szCs w:val="24"/>
        </w:rPr>
        <w:t xml:space="preserve"> </w:t>
      </w:r>
      <w:r>
        <w:rPr>
          <w:rFonts w:ascii="Times New Roman" w:hAnsi="Times New Roman" w:cs="Times New Roman"/>
          <w:i/>
          <w:color w:val="232323"/>
          <w:sz w:val="24"/>
          <w:szCs w:val="24"/>
        </w:rPr>
        <w:t>et al</w:t>
      </w:r>
      <w:r>
        <w:rPr>
          <w:rFonts w:ascii="Times New Roman" w:hAnsi="Times New Roman" w:cs="Times New Roman"/>
          <w:color w:val="232323"/>
          <w:sz w:val="24"/>
          <w:szCs w:val="24"/>
        </w:rPr>
        <w:t>., 2014).</w:t>
      </w:r>
    </w:p>
    <w:p w14:paraId="37112A24" w14:textId="77777777" w:rsidR="00B74096" w:rsidRPr="00C674EF" w:rsidRDefault="00B74096" w:rsidP="00B74096">
      <w:pPr>
        <w:jc w:val="both"/>
        <w:rPr>
          <w:rFonts w:ascii="Times New Roman" w:hAnsi="Times New Roman" w:cs="Times New Roman"/>
          <w:color w:val="232323"/>
          <w:sz w:val="24"/>
          <w:szCs w:val="24"/>
          <w:shd w:val="clear" w:color="auto" w:fill="FFFFFF"/>
        </w:rPr>
      </w:pPr>
      <w:r w:rsidRPr="00C674EF">
        <w:rPr>
          <w:rFonts w:ascii="Times New Roman" w:hAnsi="Times New Roman" w:cs="Times New Roman"/>
          <w:color w:val="232323"/>
          <w:sz w:val="24"/>
          <w:szCs w:val="24"/>
          <w:shd w:val="clear" w:color="auto" w:fill="FFFFFF"/>
        </w:rPr>
        <w:t xml:space="preserve">The use of organic fertilizers provides soil with essential nutrients and absorbs nutrients against leaching. Also, improve soil texture, increases the ion exchange capacity of the soil, increases soil microbial populations and activity, improves the soil’s moisture-holding capacity, and enhanced soil fertility </w:t>
      </w:r>
      <w:r>
        <w:rPr>
          <w:rFonts w:ascii="Times New Roman" w:hAnsi="Times New Roman" w:cs="Times New Roman"/>
          <w:color w:val="232323"/>
          <w:sz w:val="24"/>
          <w:szCs w:val="24"/>
          <w:shd w:val="clear" w:color="auto" w:fill="FFFFFF"/>
        </w:rPr>
        <w:t xml:space="preserve">(Islam </w:t>
      </w:r>
      <w:r>
        <w:rPr>
          <w:rFonts w:ascii="Times New Roman" w:hAnsi="Times New Roman" w:cs="Times New Roman"/>
          <w:i/>
          <w:color w:val="232323"/>
          <w:sz w:val="24"/>
          <w:szCs w:val="24"/>
          <w:shd w:val="clear" w:color="auto" w:fill="FFFFFF"/>
        </w:rPr>
        <w:t>et al</w:t>
      </w:r>
      <w:r>
        <w:rPr>
          <w:rFonts w:ascii="Times New Roman" w:hAnsi="Times New Roman" w:cs="Times New Roman"/>
          <w:color w:val="232323"/>
          <w:sz w:val="24"/>
          <w:szCs w:val="24"/>
          <w:shd w:val="clear" w:color="auto" w:fill="FFFFFF"/>
        </w:rPr>
        <w:t xml:space="preserve">., </w:t>
      </w:r>
      <w:proofErr w:type="gramStart"/>
      <w:r>
        <w:rPr>
          <w:rFonts w:ascii="Times New Roman" w:hAnsi="Times New Roman" w:cs="Times New Roman"/>
          <w:color w:val="232323"/>
          <w:sz w:val="24"/>
          <w:szCs w:val="24"/>
          <w:shd w:val="clear" w:color="auto" w:fill="FFFFFF"/>
        </w:rPr>
        <w:t>2017 ;</w:t>
      </w:r>
      <w:proofErr w:type="gramEnd"/>
      <w:r>
        <w:rPr>
          <w:rFonts w:ascii="Times New Roman" w:hAnsi="Times New Roman" w:cs="Times New Roman"/>
          <w:color w:val="232323"/>
          <w:sz w:val="24"/>
          <w:szCs w:val="24"/>
          <w:shd w:val="clear" w:color="auto" w:fill="FFFFFF"/>
        </w:rPr>
        <w:t xml:space="preserve"> Reddy </w:t>
      </w:r>
      <w:r w:rsidRPr="00B74096">
        <w:rPr>
          <w:rFonts w:ascii="Times New Roman" w:hAnsi="Times New Roman" w:cs="Times New Roman"/>
          <w:i/>
          <w:color w:val="232323"/>
          <w:sz w:val="24"/>
          <w:szCs w:val="24"/>
          <w:shd w:val="clear" w:color="auto" w:fill="FFFFFF"/>
        </w:rPr>
        <w:t>et al</w:t>
      </w:r>
      <w:r>
        <w:rPr>
          <w:rFonts w:ascii="Times New Roman" w:hAnsi="Times New Roman" w:cs="Times New Roman"/>
          <w:color w:val="232323"/>
          <w:sz w:val="24"/>
          <w:szCs w:val="24"/>
          <w:shd w:val="clear" w:color="auto" w:fill="FFFFFF"/>
        </w:rPr>
        <w:t>., 2022</w:t>
      </w:r>
      <w:proofErr w:type="gramStart"/>
      <w:r>
        <w:rPr>
          <w:rFonts w:ascii="Times New Roman" w:hAnsi="Times New Roman" w:cs="Times New Roman"/>
          <w:color w:val="232323"/>
          <w:sz w:val="24"/>
          <w:szCs w:val="24"/>
          <w:shd w:val="clear" w:color="auto" w:fill="FFFFFF"/>
        </w:rPr>
        <w:t>)</w:t>
      </w:r>
      <w:r w:rsidRPr="00C674EF">
        <w:rPr>
          <w:rFonts w:ascii="Times New Roman" w:hAnsi="Times New Roman" w:cs="Times New Roman"/>
          <w:color w:val="232323"/>
          <w:sz w:val="24"/>
          <w:szCs w:val="24"/>
          <w:shd w:val="clear" w:color="auto" w:fill="FFFFFF"/>
        </w:rPr>
        <w:t xml:space="preserve"> .</w:t>
      </w:r>
      <w:proofErr w:type="gramEnd"/>
      <w:r w:rsidRPr="00C674EF">
        <w:rPr>
          <w:rFonts w:ascii="Times New Roman" w:hAnsi="Times New Roman" w:cs="Times New Roman"/>
          <w:color w:val="232323"/>
          <w:sz w:val="24"/>
          <w:szCs w:val="24"/>
          <w:shd w:val="clear" w:color="auto" w:fill="FFFFFF"/>
        </w:rPr>
        <w:t xml:space="preserve"> Organic fertilizers promote the population of beneficial microorganisms and generally improve s</w:t>
      </w:r>
      <w:r>
        <w:rPr>
          <w:rFonts w:ascii="Times New Roman" w:hAnsi="Times New Roman" w:cs="Times New Roman"/>
          <w:color w:val="232323"/>
          <w:sz w:val="24"/>
          <w:szCs w:val="24"/>
          <w:shd w:val="clear" w:color="auto" w:fill="FFFFFF"/>
        </w:rPr>
        <w:t>oil health (</w:t>
      </w:r>
      <w:r w:rsidRPr="00C674EF">
        <w:rPr>
          <w:rFonts w:ascii="Times New Roman" w:hAnsi="Times New Roman" w:cs="Times New Roman"/>
          <w:color w:val="232323"/>
          <w:sz w:val="24"/>
          <w:szCs w:val="24"/>
        </w:rPr>
        <w:t>Khetran</w:t>
      </w:r>
      <w:r>
        <w:rPr>
          <w:rFonts w:ascii="Times New Roman" w:hAnsi="Times New Roman" w:cs="Times New Roman"/>
          <w:color w:val="232323"/>
          <w:sz w:val="24"/>
          <w:szCs w:val="24"/>
        </w:rPr>
        <w:t xml:space="preserve"> </w:t>
      </w:r>
      <w:r>
        <w:rPr>
          <w:rFonts w:ascii="Times New Roman" w:hAnsi="Times New Roman" w:cs="Times New Roman"/>
          <w:i/>
          <w:color w:val="232323"/>
          <w:sz w:val="24"/>
          <w:szCs w:val="24"/>
        </w:rPr>
        <w:t>et al</w:t>
      </w:r>
      <w:r>
        <w:rPr>
          <w:rFonts w:ascii="Times New Roman" w:hAnsi="Times New Roman" w:cs="Times New Roman"/>
          <w:color w:val="232323"/>
          <w:sz w:val="24"/>
          <w:szCs w:val="24"/>
        </w:rPr>
        <w:t>., 2020</w:t>
      </w:r>
      <w:r>
        <w:rPr>
          <w:rFonts w:ascii="Times New Roman" w:hAnsi="Times New Roman" w:cs="Times New Roman"/>
          <w:color w:val="232323"/>
          <w:sz w:val="24"/>
          <w:szCs w:val="24"/>
          <w:shd w:val="clear" w:color="auto" w:fill="FFFFFF"/>
        </w:rPr>
        <w:t>).</w:t>
      </w:r>
    </w:p>
    <w:p w14:paraId="288A6712" w14:textId="77777777" w:rsidR="002C749A" w:rsidRPr="003B14AA" w:rsidRDefault="002C749A" w:rsidP="002C749A">
      <w:pPr>
        <w:jc w:val="both"/>
        <w:rPr>
          <w:rFonts w:ascii="Times New Roman" w:hAnsi="Times New Roman" w:cs="Times New Roman"/>
          <w:sz w:val="24"/>
          <w:szCs w:val="24"/>
        </w:rPr>
      </w:pPr>
      <w:r w:rsidRPr="003B14AA">
        <w:rPr>
          <w:rFonts w:ascii="Times New Roman" w:hAnsi="Times New Roman" w:cs="Times New Roman"/>
          <w:sz w:val="24"/>
          <w:szCs w:val="24"/>
        </w:rPr>
        <w:t>Continuous cultivation of clay soil without proper soil amendment can lead to nutrient depletion, thereby reducing its productivity potential.</w:t>
      </w:r>
      <w:r w:rsidR="00C305C9" w:rsidRPr="003B14AA">
        <w:rPr>
          <w:rFonts w:ascii="Times New Roman" w:hAnsi="Times New Roman" w:cs="Times New Roman"/>
          <w:sz w:val="24"/>
          <w:szCs w:val="24"/>
        </w:rPr>
        <w:t xml:space="preserve"> Also, low soil fertility is among the major factors limiting the production of </w:t>
      </w:r>
      <w:r w:rsidR="00C305C9" w:rsidRPr="003B14AA">
        <w:rPr>
          <w:rFonts w:ascii="Times New Roman" w:hAnsi="Times New Roman" w:cs="Times New Roman"/>
          <w:i/>
          <w:sz w:val="24"/>
          <w:szCs w:val="24"/>
        </w:rPr>
        <w:t xml:space="preserve">Capsicum </w:t>
      </w:r>
      <w:proofErr w:type="spellStart"/>
      <w:r w:rsidR="00C305C9" w:rsidRPr="003B14AA">
        <w:rPr>
          <w:rFonts w:ascii="Times New Roman" w:hAnsi="Times New Roman" w:cs="Times New Roman"/>
          <w:i/>
          <w:sz w:val="24"/>
          <w:szCs w:val="24"/>
        </w:rPr>
        <w:t>chinense</w:t>
      </w:r>
      <w:proofErr w:type="spellEnd"/>
      <w:r w:rsidR="00C305C9" w:rsidRPr="003B14AA">
        <w:rPr>
          <w:rFonts w:ascii="Times New Roman" w:hAnsi="Times New Roman" w:cs="Times New Roman"/>
          <w:sz w:val="24"/>
          <w:szCs w:val="24"/>
        </w:rPr>
        <w:t>. To overcome this, there is a need for improved soil fertility management strategies that can enhance plumule emergence, vegetative growth and reproductive performance of this plant. Assessing t</w:t>
      </w:r>
      <w:r w:rsidRPr="003B14AA">
        <w:rPr>
          <w:rFonts w:ascii="Times New Roman" w:hAnsi="Times New Roman" w:cs="Times New Roman"/>
          <w:sz w:val="24"/>
          <w:szCs w:val="24"/>
        </w:rPr>
        <w:t xml:space="preserve">he </w:t>
      </w:r>
      <w:r w:rsidR="00C305C9" w:rsidRPr="003B14AA">
        <w:rPr>
          <w:rFonts w:ascii="Times New Roman" w:hAnsi="Times New Roman" w:cs="Times New Roman"/>
          <w:sz w:val="24"/>
          <w:szCs w:val="24"/>
        </w:rPr>
        <w:t xml:space="preserve">concentration of poultry manure </w:t>
      </w:r>
      <w:r w:rsidRPr="003B14AA">
        <w:rPr>
          <w:rFonts w:ascii="Times New Roman" w:hAnsi="Times New Roman" w:cs="Times New Roman"/>
          <w:sz w:val="24"/>
          <w:szCs w:val="24"/>
        </w:rPr>
        <w:t>application as an organic amendment</w:t>
      </w:r>
      <w:r w:rsidR="00C305C9" w:rsidRPr="003B14AA">
        <w:rPr>
          <w:rFonts w:ascii="Times New Roman" w:hAnsi="Times New Roman" w:cs="Times New Roman"/>
          <w:sz w:val="24"/>
          <w:szCs w:val="24"/>
        </w:rPr>
        <w:t xml:space="preserve"> to improve</w:t>
      </w:r>
      <w:r w:rsidRPr="003B14AA">
        <w:rPr>
          <w:rFonts w:ascii="Times New Roman" w:hAnsi="Times New Roman" w:cs="Times New Roman"/>
          <w:sz w:val="24"/>
          <w:szCs w:val="24"/>
        </w:rPr>
        <w:t xml:space="preserve"> </w:t>
      </w:r>
      <w:r w:rsidR="00DA2D99" w:rsidRPr="003B14AA">
        <w:rPr>
          <w:rFonts w:ascii="Times New Roman" w:hAnsi="Times New Roman" w:cs="Times New Roman"/>
          <w:sz w:val="24"/>
          <w:szCs w:val="24"/>
        </w:rPr>
        <w:t>loamy</w:t>
      </w:r>
      <w:r w:rsidR="00C305C9" w:rsidRPr="003B14AA">
        <w:rPr>
          <w:rFonts w:ascii="Times New Roman" w:hAnsi="Times New Roman" w:cs="Times New Roman"/>
          <w:sz w:val="24"/>
          <w:szCs w:val="24"/>
        </w:rPr>
        <w:t xml:space="preserve"> soil structure and </w:t>
      </w:r>
      <w:r w:rsidRPr="003B14AA">
        <w:rPr>
          <w:rFonts w:ascii="Times New Roman" w:hAnsi="Times New Roman" w:cs="Times New Roman"/>
          <w:sz w:val="24"/>
          <w:szCs w:val="24"/>
        </w:rPr>
        <w:t xml:space="preserve">nutrient availability </w:t>
      </w:r>
      <w:r w:rsidR="00C305C9" w:rsidRPr="003B14AA">
        <w:rPr>
          <w:rFonts w:ascii="Times New Roman" w:hAnsi="Times New Roman" w:cs="Times New Roman"/>
          <w:sz w:val="24"/>
          <w:szCs w:val="24"/>
        </w:rPr>
        <w:t>that would enhance</w:t>
      </w:r>
      <w:r w:rsidRPr="003B14AA">
        <w:rPr>
          <w:rFonts w:ascii="Times New Roman" w:hAnsi="Times New Roman" w:cs="Times New Roman"/>
          <w:sz w:val="24"/>
          <w:szCs w:val="24"/>
        </w:rPr>
        <w:t xml:space="preserve"> </w:t>
      </w:r>
      <w:r w:rsidR="00C305C9" w:rsidRPr="003B14AA">
        <w:rPr>
          <w:rFonts w:ascii="Times New Roman" w:hAnsi="Times New Roman" w:cs="Times New Roman"/>
          <w:i/>
          <w:sz w:val="24"/>
          <w:szCs w:val="24"/>
        </w:rPr>
        <w:t xml:space="preserve">Capsicum </w:t>
      </w:r>
      <w:proofErr w:type="spellStart"/>
      <w:r w:rsidR="00C305C9" w:rsidRPr="003B14AA">
        <w:rPr>
          <w:rFonts w:ascii="Times New Roman" w:hAnsi="Times New Roman" w:cs="Times New Roman"/>
          <w:i/>
          <w:sz w:val="24"/>
          <w:szCs w:val="24"/>
        </w:rPr>
        <w:t>chinense</w:t>
      </w:r>
      <w:proofErr w:type="spellEnd"/>
      <w:r w:rsidR="00C305C9" w:rsidRPr="003B14AA">
        <w:rPr>
          <w:rFonts w:ascii="Times New Roman" w:hAnsi="Times New Roman" w:cs="Times New Roman"/>
          <w:sz w:val="24"/>
          <w:szCs w:val="24"/>
        </w:rPr>
        <w:t xml:space="preserve"> growth </w:t>
      </w:r>
      <w:r w:rsidR="00CD1052" w:rsidRPr="003B14AA">
        <w:rPr>
          <w:rFonts w:ascii="Times New Roman" w:hAnsi="Times New Roman" w:cs="Times New Roman"/>
          <w:sz w:val="24"/>
          <w:szCs w:val="24"/>
        </w:rPr>
        <w:t>should be of a primary concern. Hence the need for this study.</w:t>
      </w:r>
      <w:r w:rsidRPr="003B14AA">
        <w:rPr>
          <w:rFonts w:ascii="Times New Roman" w:hAnsi="Times New Roman" w:cs="Times New Roman"/>
          <w:sz w:val="24"/>
          <w:szCs w:val="24"/>
        </w:rPr>
        <w:t xml:space="preserve"> </w:t>
      </w:r>
    </w:p>
    <w:p w14:paraId="60A0D5A9" w14:textId="77777777" w:rsidR="006A1DBF" w:rsidRPr="003B14AA" w:rsidRDefault="006A1DBF" w:rsidP="006A1DBF">
      <w:pPr>
        <w:pStyle w:val="Heading1"/>
        <w:spacing w:after="217"/>
        <w:ind w:left="715"/>
        <w:rPr>
          <w:szCs w:val="24"/>
        </w:rPr>
      </w:pPr>
      <w:r w:rsidRPr="003B14AA">
        <w:rPr>
          <w:szCs w:val="24"/>
        </w:rPr>
        <w:t xml:space="preserve">MATERIALS AND METHOD </w:t>
      </w:r>
    </w:p>
    <w:p w14:paraId="1531901C" w14:textId="77777777" w:rsidR="006A1DBF" w:rsidRPr="003B14AA" w:rsidRDefault="006A1DBF" w:rsidP="006A1DBF">
      <w:pPr>
        <w:spacing w:after="17"/>
        <w:rPr>
          <w:rFonts w:ascii="Times New Roman" w:hAnsi="Times New Roman" w:cs="Times New Roman"/>
          <w:sz w:val="24"/>
          <w:szCs w:val="24"/>
        </w:rPr>
      </w:pPr>
      <w:r w:rsidRPr="003B14AA">
        <w:rPr>
          <w:rFonts w:ascii="Times New Roman" w:hAnsi="Times New Roman" w:cs="Times New Roman"/>
          <w:b/>
          <w:sz w:val="24"/>
          <w:szCs w:val="24"/>
        </w:rPr>
        <w:t xml:space="preserve">Materials used: </w:t>
      </w:r>
      <w:r w:rsidRPr="003B14AA">
        <w:rPr>
          <w:rFonts w:ascii="Times New Roman" w:hAnsi="Times New Roman" w:cs="Times New Roman"/>
          <w:i/>
          <w:sz w:val="24"/>
          <w:szCs w:val="24"/>
        </w:rPr>
        <w:t xml:space="preserve">Capsicum </w:t>
      </w:r>
      <w:proofErr w:type="spellStart"/>
      <w:r w:rsidRPr="003B14AA">
        <w:rPr>
          <w:rFonts w:ascii="Times New Roman" w:hAnsi="Times New Roman" w:cs="Times New Roman"/>
          <w:i/>
          <w:sz w:val="24"/>
          <w:szCs w:val="24"/>
        </w:rPr>
        <w:t>chinense</w:t>
      </w:r>
      <w:proofErr w:type="spellEnd"/>
      <w:r w:rsidRPr="003B14AA">
        <w:rPr>
          <w:rFonts w:ascii="Times New Roman" w:hAnsi="Times New Roman" w:cs="Times New Roman"/>
          <w:b/>
          <w:sz w:val="24"/>
          <w:szCs w:val="24"/>
        </w:rPr>
        <w:t xml:space="preserve"> </w:t>
      </w:r>
      <w:r w:rsidRPr="003B14AA">
        <w:rPr>
          <w:rFonts w:ascii="Times New Roman" w:hAnsi="Times New Roman" w:cs="Times New Roman"/>
          <w:sz w:val="24"/>
          <w:szCs w:val="24"/>
        </w:rPr>
        <w:t xml:space="preserve">Seeds, </w:t>
      </w:r>
      <w:r w:rsidR="00DA2D99" w:rsidRPr="003B14AA">
        <w:rPr>
          <w:rFonts w:ascii="Times New Roman" w:hAnsi="Times New Roman" w:cs="Times New Roman"/>
          <w:sz w:val="24"/>
          <w:szCs w:val="24"/>
        </w:rPr>
        <w:t>loamy</w:t>
      </w:r>
      <w:r w:rsidRPr="003B14AA">
        <w:rPr>
          <w:rFonts w:ascii="Times New Roman" w:hAnsi="Times New Roman" w:cs="Times New Roman"/>
          <w:sz w:val="24"/>
          <w:szCs w:val="24"/>
        </w:rPr>
        <w:t xml:space="preserve"> soil, Poultry Manure, Polythene Pots/Seedling Bags, Watering Can, Ruler for seedling height, digital </w:t>
      </w:r>
      <w:proofErr w:type="spellStart"/>
      <w:r w:rsidRPr="003B14AA">
        <w:rPr>
          <w:rFonts w:ascii="Times New Roman" w:hAnsi="Times New Roman" w:cs="Times New Roman"/>
          <w:sz w:val="24"/>
          <w:szCs w:val="24"/>
        </w:rPr>
        <w:t>caliper</w:t>
      </w:r>
      <w:proofErr w:type="spellEnd"/>
      <w:r w:rsidRPr="003B14AA">
        <w:rPr>
          <w:rFonts w:ascii="Times New Roman" w:hAnsi="Times New Roman" w:cs="Times New Roman"/>
          <w:sz w:val="24"/>
          <w:szCs w:val="24"/>
        </w:rPr>
        <w:t xml:space="preserve"> for stem girth, Stationery and Record Sheets. </w:t>
      </w:r>
    </w:p>
    <w:p w14:paraId="2972423D" w14:textId="77777777" w:rsidR="00F138D0" w:rsidRPr="003B14AA" w:rsidRDefault="006A1DBF" w:rsidP="00F138D0">
      <w:pPr>
        <w:jc w:val="both"/>
        <w:rPr>
          <w:rFonts w:ascii="Times New Roman" w:hAnsi="Times New Roman" w:cs="Times New Roman"/>
          <w:sz w:val="24"/>
          <w:szCs w:val="24"/>
        </w:rPr>
      </w:pPr>
      <w:r w:rsidRPr="003B14AA">
        <w:rPr>
          <w:rFonts w:ascii="Times New Roman" w:hAnsi="Times New Roman" w:cs="Times New Roman"/>
          <w:b/>
          <w:sz w:val="24"/>
          <w:szCs w:val="24"/>
        </w:rPr>
        <w:t xml:space="preserve">Seed Source: </w:t>
      </w:r>
      <w:r w:rsidRPr="003B14AA">
        <w:rPr>
          <w:rFonts w:ascii="Times New Roman" w:hAnsi="Times New Roman" w:cs="Times New Roman"/>
          <w:sz w:val="24"/>
          <w:szCs w:val="24"/>
        </w:rPr>
        <w:t xml:space="preserve">The seeds of </w:t>
      </w:r>
      <w:r w:rsidRPr="003B14AA">
        <w:rPr>
          <w:rFonts w:ascii="Times New Roman" w:hAnsi="Times New Roman" w:cs="Times New Roman"/>
          <w:i/>
          <w:sz w:val="24"/>
          <w:szCs w:val="24"/>
        </w:rPr>
        <w:t xml:space="preserve">Capsicum </w:t>
      </w:r>
      <w:proofErr w:type="spellStart"/>
      <w:r w:rsidR="00F138D0" w:rsidRPr="003B14AA">
        <w:rPr>
          <w:rFonts w:ascii="Times New Roman" w:hAnsi="Times New Roman" w:cs="Times New Roman"/>
          <w:i/>
          <w:sz w:val="24"/>
          <w:szCs w:val="24"/>
        </w:rPr>
        <w:t>chinense</w:t>
      </w:r>
      <w:proofErr w:type="spellEnd"/>
      <w:r w:rsidRPr="003B14AA">
        <w:rPr>
          <w:rFonts w:ascii="Times New Roman" w:hAnsi="Times New Roman" w:cs="Times New Roman"/>
          <w:sz w:val="24"/>
          <w:szCs w:val="24"/>
        </w:rPr>
        <w:t xml:space="preserve"> used in this study were obtained from the National Horticultural Research Institute (NIHORT), Ibadan, Oyo State, Nigeria. </w:t>
      </w:r>
      <w:r w:rsidR="00F138D0" w:rsidRPr="003B14AA">
        <w:rPr>
          <w:rFonts w:ascii="Times New Roman" w:hAnsi="Times New Roman" w:cs="Times New Roman"/>
          <w:sz w:val="24"/>
          <w:szCs w:val="24"/>
        </w:rPr>
        <w:t xml:space="preserve">Before use, the seeds were examined to ensure physical integrity by discarding </w:t>
      </w:r>
      <w:proofErr w:type="spellStart"/>
      <w:r w:rsidR="00F138D0" w:rsidRPr="003B14AA">
        <w:rPr>
          <w:rFonts w:ascii="Times New Roman" w:hAnsi="Times New Roman" w:cs="Times New Roman"/>
          <w:sz w:val="24"/>
          <w:szCs w:val="24"/>
        </w:rPr>
        <w:t>shriveled</w:t>
      </w:r>
      <w:proofErr w:type="spellEnd"/>
      <w:r w:rsidR="00F138D0" w:rsidRPr="003B14AA">
        <w:rPr>
          <w:rFonts w:ascii="Times New Roman" w:hAnsi="Times New Roman" w:cs="Times New Roman"/>
          <w:sz w:val="24"/>
          <w:szCs w:val="24"/>
        </w:rPr>
        <w:t xml:space="preserve">, broken, or </w:t>
      </w:r>
      <w:proofErr w:type="spellStart"/>
      <w:r w:rsidR="00F138D0" w:rsidRPr="003B14AA">
        <w:rPr>
          <w:rFonts w:ascii="Times New Roman" w:hAnsi="Times New Roman" w:cs="Times New Roman"/>
          <w:sz w:val="24"/>
          <w:szCs w:val="24"/>
        </w:rPr>
        <w:t>discolored</w:t>
      </w:r>
      <w:proofErr w:type="spellEnd"/>
      <w:r w:rsidR="00F138D0" w:rsidRPr="003B14AA">
        <w:rPr>
          <w:rFonts w:ascii="Times New Roman" w:hAnsi="Times New Roman" w:cs="Times New Roman"/>
          <w:sz w:val="24"/>
          <w:szCs w:val="24"/>
        </w:rPr>
        <w:t xml:space="preserve"> seeds. To minimize microbial contamination and enhance germination efficiency, the seeds were surface-sterilized by immersing them in a 10% sodium hypochlorite solution for approximately two minutes and then rinsed thoroughly with sterile distilled water. The treated seeds were then air-dried under shade conditions before being sown. </w:t>
      </w:r>
    </w:p>
    <w:p w14:paraId="1F63DD41" w14:textId="77777777" w:rsidR="002C749A" w:rsidRPr="003B14AA" w:rsidRDefault="006A1DBF" w:rsidP="006A1DBF">
      <w:pPr>
        <w:jc w:val="both"/>
        <w:rPr>
          <w:rFonts w:ascii="Times New Roman" w:hAnsi="Times New Roman" w:cs="Times New Roman"/>
          <w:sz w:val="24"/>
          <w:szCs w:val="24"/>
        </w:rPr>
      </w:pPr>
      <w:r w:rsidRPr="003B14AA">
        <w:rPr>
          <w:rFonts w:ascii="Times New Roman" w:hAnsi="Times New Roman" w:cs="Times New Roman"/>
          <w:b/>
          <w:sz w:val="24"/>
          <w:szCs w:val="24"/>
        </w:rPr>
        <w:t xml:space="preserve">Experimental Site: </w:t>
      </w:r>
      <w:r w:rsidRPr="003B14AA">
        <w:rPr>
          <w:rFonts w:ascii="Times New Roman" w:hAnsi="Times New Roman" w:cs="Times New Roman"/>
          <w:sz w:val="24"/>
          <w:szCs w:val="24"/>
        </w:rPr>
        <w:t>The study was conducted at the experimental farm of the Department of Plant Science and Biotechnology, Ekiti State University, Ado-Ekiti, Ekiti State, Nigeria. The study area is located within the tropical climatic region, which experiences alternating wet and dry seasons. Annual rainfall in the area is estimated to fall between 1,367 mm and 1,500 mm, while average daily temperatures range from 25°C to 33°C.</w:t>
      </w:r>
    </w:p>
    <w:p w14:paraId="552BB7D7" w14:textId="77777777" w:rsidR="00F138D0" w:rsidRPr="003B14AA" w:rsidRDefault="00483C87" w:rsidP="006A1DBF">
      <w:pPr>
        <w:jc w:val="both"/>
        <w:rPr>
          <w:rFonts w:ascii="Times New Roman" w:hAnsi="Times New Roman" w:cs="Times New Roman"/>
          <w:sz w:val="24"/>
          <w:szCs w:val="24"/>
        </w:rPr>
      </w:pPr>
      <w:r w:rsidRPr="003B14AA">
        <w:rPr>
          <w:rFonts w:ascii="Times New Roman" w:hAnsi="Times New Roman" w:cs="Times New Roman"/>
          <w:b/>
          <w:sz w:val="24"/>
          <w:szCs w:val="24"/>
        </w:rPr>
        <w:t>Soil and Manure Collection and Preparation:</w:t>
      </w:r>
    </w:p>
    <w:p w14:paraId="093899E9" w14:textId="77777777" w:rsidR="00483C87" w:rsidRPr="003B14AA" w:rsidRDefault="00F138D0" w:rsidP="00483C87">
      <w:pPr>
        <w:jc w:val="both"/>
        <w:rPr>
          <w:rFonts w:ascii="Times New Roman" w:hAnsi="Times New Roman" w:cs="Times New Roman"/>
          <w:sz w:val="24"/>
          <w:szCs w:val="24"/>
        </w:rPr>
      </w:pPr>
      <w:r w:rsidRPr="003B14AA">
        <w:rPr>
          <w:rFonts w:ascii="Times New Roman" w:hAnsi="Times New Roman" w:cs="Times New Roman"/>
          <w:sz w:val="24"/>
          <w:szCs w:val="24"/>
        </w:rPr>
        <w:t xml:space="preserve">The soil used for the experiment was collected from the Faculty of Agriculture, close to the school poultry unit. It is loamy in texture, moderately fertile and well-drained, making it suitable for vegetable cultivation. Prior to use, </w:t>
      </w:r>
      <w:r w:rsidR="00483C87" w:rsidRPr="003B14AA">
        <w:rPr>
          <w:rFonts w:ascii="Times New Roman" w:hAnsi="Times New Roman" w:cs="Times New Roman"/>
          <w:sz w:val="24"/>
          <w:szCs w:val="24"/>
        </w:rPr>
        <w:t xml:space="preserve">the collected soil was air-dried under shade for seven (7) days to remove excess moisture while preserving its natural physicochemical </w:t>
      </w:r>
      <w:r w:rsidR="00483C87" w:rsidRPr="003B14AA">
        <w:rPr>
          <w:rFonts w:ascii="Times New Roman" w:hAnsi="Times New Roman" w:cs="Times New Roman"/>
          <w:sz w:val="24"/>
          <w:szCs w:val="24"/>
        </w:rPr>
        <w:lastRenderedPageBreak/>
        <w:t>integrity. The soil was then sieved using a 2-mm mesh to remove roots, stones, and debris before taken for analysis.</w:t>
      </w:r>
    </w:p>
    <w:p w14:paraId="5B753B36" w14:textId="77777777" w:rsidR="00483C87" w:rsidRPr="003B14AA" w:rsidRDefault="00483C87" w:rsidP="00483C87">
      <w:pPr>
        <w:spacing w:after="205"/>
        <w:jc w:val="both"/>
        <w:rPr>
          <w:rFonts w:ascii="Times New Roman" w:hAnsi="Times New Roman" w:cs="Times New Roman"/>
          <w:sz w:val="24"/>
          <w:szCs w:val="24"/>
        </w:rPr>
      </w:pPr>
      <w:r w:rsidRPr="003B14AA">
        <w:rPr>
          <w:rFonts w:ascii="Times New Roman" w:hAnsi="Times New Roman" w:cs="Times New Roman"/>
          <w:sz w:val="24"/>
          <w:szCs w:val="24"/>
        </w:rPr>
        <w:t>The poultry manure used for this study was obtained from the poultry section of the Agricultural Farm, Ekiti State University, Ado-Ekiti, Ekiti State, Nigeria. Fresh manure was collected over a two-week period by placing clean sacks beneath the poultry cages to gather droppings. After each collection, the manure was air-dried for approximately two weeks to reduce its moisture content, minimize the risk of ammonia toxicity during application, prevent excessive nutrient loss through volatilization and to reduce the possibility of microbial contamination that could occur under prolonged wet conditions (Danuta</w:t>
      </w:r>
      <w:r w:rsidRPr="003B14AA">
        <w:rPr>
          <w:rFonts w:ascii="Times New Roman" w:hAnsi="Times New Roman" w:cs="Times New Roman"/>
          <w:i/>
          <w:sz w:val="24"/>
          <w:szCs w:val="24"/>
        </w:rPr>
        <w:t xml:space="preserve"> et al., </w:t>
      </w:r>
      <w:r w:rsidRPr="003B14AA">
        <w:rPr>
          <w:rFonts w:ascii="Times New Roman" w:hAnsi="Times New Roman" w:cs="Times New Roman"/>
          <w:sz w:val="24"/>
          <w:szCs w:val="24"/>
        </w:rPr>
        <w:t xml:space="preserve">2020). Once properly dried, the manure was ground into fine particles and sieved through a 2-mm mesh for consistency. </w:t>
      </w:r>
    </w:p>
    <w:p w14:paraId="3B6D6FF8" w14:textId="77777777" w:rsidR="00483C87" w:rsidRPr="003B14AA" w:rsidRDefault="00483C87" w:rsidP="00483C87">
      <w:pPr>
        <w:spacing w:after="205"/>
        <w:rPr>
          <w:rFonts w:ascii="Times New Roman" w:hAnsi="Times New Roman" w:cs="Times New Roman"/>
          <w:b/>
          <w:sz w:val="24"/>
          <w:szCs w:val="24"/>
        </w:rPr>
      </w:pPr>
      <w:r w:rsidRPr="003B14AA">
        <w:rPr>
          <w:rFonts w:ascii="Times New Roman" w:hAnsi="Times New Roman" w:cs="Times New Roman"/>
          <w:b/>
          <w:sz w:val="24"/>
          <w:szCs w:val="24"/>
        </w:rPr>
        <w:t>Sample Analysis</w:t>
      </w:r>
    </w:p>
    <w:p w14:paraId="706D3F67" w14:textId="77777777" w:rsidR="00483C87" w:rsidRPr="003B14AA" w:rsidRDefault="00483C87" w:rsidP="00483C87">
      <w:pPr>
        <w:spacing w:after="205"/>
        <w:jc w:val="both"/>
        <w:rPr>
          <w:rFonts w:ascii="Times New Roman" w:hAnsi="Times New Roman" w:cs="Times New Roman"/>
          <w:sz w:val="24"/>
          <w:szCs w:val="24"/>
        </w:rPr>
      </w:pPr>
      <w:r w:rsidRPr="003B14AA">
        <w:rPr>
          <w:rFonts w:ascii="Times New Roman" w:hAnsi="Times New Roman" w:cs="Times New Roman"/>
          <w:sz w:val="24"/>
          <w:szCs w:val="24"/>
        </w:rPr>
        <w:t xml:space="preserve">Prior to soil amendment, the prepared poultry manure </w:t>
      </w:r>
      <w:r w:rsidR="00DA2D99" w:rsidRPr="003B14AA">
        <w:rPr>
          <w:rFonts w:ascii="Times New Roman" w:hAnsi="Times New Roman" w:cs="Times New Roman"/>
          <w:sz w:val="24"/>
          <w:szCs w:val="24"/>
        </w:rPr>
        <w:t>and loamy</w:t>
      </w:r>
      <w:r w:rsidRPr="003B14AA">
        <w:rPr>
          <w:rFonts w:ascii="Times New Roman" w:hAnsi="Times New Roman" w:cs="Times New Roman"/>
          <w:sz w:val="24"/>
          <w:szCs w:val="24"/>
        </w:rPr>
        <w:t xml:space="preserve"> soil were chemically analysed at the soil laboratory of the Faculty of Agriculture, Ekiti State University, Ado-Ekiti to determine their organic matter, total nitrogen, phosphorus, and potassium contents.</w:t>
      </w:r>
    </w:p>
    <w:p w14:paraId="2A26491B" w14:textId="77777777" w:rsidR="00483C87" w:rsidRPr="003B14AA" w:rsidRDefault="00DA2D99" w:rsidP="00483C87">
      <w:pPr>
        <w:spacing w:after="17"/>
        <w:rPr>
          <w:rFonts w:ascii="Times New Roman" w:hAnsi="Times New Roman" w:cs="Times New Roman"/>
          <w:sz w:val="24"/>
          <w:szCs w:val="24"/>
        </w:rPr>
      </w:pPr>
      <w:r w:rsidRPr="003B14AA">
        <w:rPr>
          <w:rFonts w:ascii="Times New Roman" w:hAnsi="Times New Roman" w:cs="Times New Roman"/>
          <w:b/>
          <w:sz w:val="24"/>
          <w:szCs w:val="24"/>
        </w:rPr>
        <w:t>Soil – Manure mixture</w:t>
      </w:r>
      <w:r w:rsidR="00483C87" w:rsidRPr="003B14AA">
        <w:rPr>
          <w:rFonts w:ascii="Times New Roman" w:hAnsi="Times New Roman" w:cs="Times New Roman"/>
          <w:b/>
          <w:sz w:val="24"/>
          <w:szCs w:val="24"/>
        </w:rPr>
        <w:t xml:space="preserve">: </w:t>
      </w:r>
      <w:r w:rsidRPr="003B14AA">
        <w:rPr>
          <w:rFonts w:ascii="Times New Roman" w:hAnsi="Times New Roman" w:cs="Times New Roman"/>
          <w:sz w:val="24"/>
          <w:szCs w:val="24"/>
        </w:rPr>
        <w:t>This was done by combining loamy</w:t>
      </w:r>
      <w:r w:rsidR="00483C87" w:rsidRPr="003B14AA">
        <w:rPr>
          <w:rFonts w:ascii="Times New Roman" w:hAnsi="Times New Roman" w:cs="Times New Roman"/>
          <w:sz w:val="24"/>
          <w:szCs w:val="24"/>
        </w:rPr>
        <w:t xml:space="preserve"> soil and poultry manure in varying proportions to establish the treatment levels required for the experiment. The treatment ratios were as follows: </w:t>
      </w:r>
    </w:p>
    <w:p w14:paraId="19CF5FDC" w14:textId="77777777" w:rsidR="00483C87" w:rsidRPr="003B14AA" w:rsidRDefault="00483C87" w:rsidP="00483C87">
      <w:pPr>
        <w:ind w:left="715"/>
        <w:rPr>
          <w:rFonts w:ascii="Times New Roman" w:hAnsi="Times New Roman" w:cs="Times New Roman"/>
          <w:sz w:val="24"/>
          <w:szCs w:val="24"/>
        </w:rPr>
      </w:pPr>
      <w:r w:rsidRPr="003B14AA">
        <w:rPr>
          <w:rFonts w:ascii="Times New Roman" w:hAnsi="Times New Roman" w:cs="Times New Roman"/>
          <w:sz w:val="24"/>
          <w:szCs w:val="24"/>
        </w:rPr>
        <w:t xml:space="preserve"> </w:t>
      </w:r>
    </w:p>
    <w:p w14:paraId="439D4699" w14:textId="77777777" w:rsidR="00483C87" w:rsidRPr="003B14AA" w:rsidRDefault="00483C87" w:rsidP="00483C87">
      <w:pPr>
        <w:rPr>
          <w:rFonts w:ascii="Times New Roman" w:hAnsi="Times New Roman" w:cs="Times New Roman"/>
          <w:sz w:val="24"/>
          <w:szCs w:val="24"/>
        </w:rPr>
      </w:pPr>
      <w:r w:rsidRPr="003B14AA">
        <w:rPr>
          <w:rFonts w:ascii="Times New Roman" w:hAnsi="Times New Roman" w:cs="Times New Roman"/>
          <w:sz w:val="24"/>
          <w:szCs w:val="24"/>
        </w:rPr>
        <w:t xml:space="preserve">T1: 90% </w:t>
      </w:r>
      <w:r w:rsidR="00DA2D99" w:rsidRPr="003B14AA">
        <w:rPr>
          <w:rFonts w:ascii="Times New Roman" w:hAnsi="Times New Roman" w:cs="Times New Roman"/>
          <w:sz w:val="24"/>
          <w:szCs w:val="24"/>
        </w:rPr>
        <w:t>loamy</w:t>
      </w:r>
      <w:r w:rsidRPr="003B14AA">
        <w:rPr>
          <w:rFonts w:ascii="Times New Roman" w:hAnsi="Times New Roman" w:cs="Times New Roman"/>
          <w:sz w:val="24"/>
          <w:szCs w:val="24"/>
        </w:rPr>
        <w:t xml:space="preserve"> soil + 10% poultry manure </w:t>
      </w:r>
    </w:p>
    <w:p w14:paraId="03AA46F5" w14:textId="77777777" w:rsidR="00483C87" w:rsidRPr="003B14AA" w:rsidRDefault="00483C87" w:rsidP="00483C87">
      <w:pPr>
        <w:rPr>
          <w:rFonts w:ascii="Times New Roman" w:hAnsi="Times New Roman" w:cs="Times New Roman"/>
          <w:sz w:val="24"/>
          <w:szCs w:val="24"/>
        </w:rPr>
      </w:pPr>
      <w:r w:rsidRPr="003B14AA">
        <w:rPr>
          <w:rFonts w:ascii="Times New Roman" w:hAnsi="Times New Roman" w:cs="Times New Roman"/>
          <w:sz w:val="24"/>
          <w:szCs w:val="24"/>
        </w:rPr>
        <w:t xml:space="preserve">T2: 80% </w:t>
      </w:r>
      <w:r w:rsidR="00DA2D99" w:rsidRPr="003B14AA">
        <w:rPr>
          <w:rFonts w:ascii="Times New Roman" w:hAnsi="Times New Roman" w:cs="Times New Roman"/>
          <w:sz w:val="24"/>
          <w:szCs w:val="24"/>
        </w:rPr>
        <w:t>loamy</w:t>
      </w:r>
      <w:r w:rsidRPr="003B14AA">
        <w:rPr>
          <w:rFonts w:ascii="Times New Roman" w:hAnsi="Times New Roman" w:cs="Times New Roman"/>
          <w:sz w:val="24"/>
          <w:szCs w:val="24"/>
        </w:rPr>
        <w:t xml:space="preserve"> soil + 20% poultry manure  </w:t>
      </w:r>
    </w:p>
    <w:p w14:paraId="3670E3A5" w14:textId="77777777" w:rsidR="00483C87" w:rsidRPr="003B14AA" w:rsidRDefault="00483C87" w:rsidP="00483C87">
      <w:pPr>
        <w:rPr>
          <w:rFonts w:ascii="Times New Roman" w:hAnsi="Times New Roman" w:cs="Times New Roman"/>
          <w:sz w:val="24"/>
          <w:szCs w:val="24"/>
        </w:rPr>
      </w:pPr>
      <w:r w:rsidRPr="003B14AA">
        <w:rPr>
          <w:rFonts w:ascii="Times New Roman" w:hAnsi="Times New Roman" w:cs="Times New Roman"/>
          <w:sz w:val="24"/>
          <w:szCs w:val="24"/>
        </w:rPr>
        <w:t xml:space="preserve">T3: 70% </w:t>
      </w:r>
      <w:r w:rsidR="00DA2D99" w:rsidRPr="003B14AA">
        <w:rPr>
          <w:rFonts w:ascii="Times New Roman" w:hAnsi="Times New Roman" w:cs="Times New Roman"/>
          <w:sz w:val="24"/>
          <w:szCs w:val="24"/>
        </w:rPr>
        <w:t>loamy</w:t>
      </w:r>
      <w:r w:rsidRPr="003B14AA">
        <w:rPr>
          <w:rFonts w:ascii="Times New Roman" w:hAnsi="Times New Roman" w:cs="Times New Roman"/>
          <w:sz w:val="24"/>
          <w:szCs w:val="24"/>
        </w:rPr>
        <w:t xml:space="preserve"> soil + 30% poultry manure </w:t>
      </w:r>
    </w:p>
    <w:p w14:paraId="23DA0517" w14:textId="77777777" w:rsidR="00483C87" w:rsidRPr="003B14AA" w:rsidRDefault="00483C87" w:rsidP="00483C87">
      <w:pPr>
        <w:rPr>
          <w:rFonts w:ascii="Times New Roman" w:hAnsi="Times New Roman" w:cs="Times New Roman"/>
          <w:sz w:val="24"/>
          <w:szCs w:val="24"/>
        </w:rPr>
      </w:pPr>
      <w:r w:rsidRPr="003B14AA">
        <w:rPr>
          <w:rFonts w:ascii="Times New Roman" w:hAnsi="Times New Roman" w:cs="Times New Roman"/>
          <w:sz w:val="24"/>
          <w:szCs w:val="24"/>
        </w:rPr>
        <w:t xml:space="preserve">T4: 60% </w:t>
      </w:r>
      <w:r w:rsidR="00DA2D99" w:rsidRPr="003B14AA">
        <w:rPr>
          <w:rFonts w:ascii="Times New Roman" w:hAnsi="Times New Roman" w:cs="Times New Roman"/>
          <w:sz w:val="24"/>
          <w:szCs w:val="24"/>
        </w:rPr>
        <w:t>loamy</w:t>
      </w:r>
      <w:r w:rsidRPr="003B14AA">
        <w:rPr>
          <w:rFonts w:ascii="Times New Roman" w:hAnsi="Times New Roman" w:cs="Times New Roman"/>
          <w:sz w:val="24"/>
          <w:szCs w:val="24"/>
        </w:rPr>
        <w:t xml:space="preserve"> soil + 40% poultry manure </w:t>
      </w:r>
    </w:p>
    <w:p w14:paraId="7E01F627" w14:textId="77777777" w:rsidR="00483C87" w:rsidRPr="003B14AA" w:rsidRDefault="00483C87" w:rsidP="00483C87">
      <w:pPr>
        <w:rPr>
          <w:rFonts w:ascii="Times New Roman" w:hAnsi="Times New Roman" w:cs="Times New Roman"/>
          <w:sz w:val="24"/>
          <w:szCs w:val="24"/>
        </w:rPr>
      </w:pPr>
      <w:r w:rsidRPr="003B14AA">
        <w:rPr>
          <w:rFonts w:ascii="Times New Roman" w:hAnsi="Times New Roman" w:cs="Times New Roman"/>
          <w:sz w:val="24"/>
          <w:szCs w:val="24"/>
        </w:rPr>
        <w:t xml:space="preserve">T5: 50% </w:t>
      </w:r>
      <w:r w:rsidR="00DA2D99" w:rsidRPr="003B14AA">
        <w:rPr>
          <w:rFonts w:ascii="Times New Roman" w:hAnsi="Times New Roman" w:cs="Times New Roman"/>
          <w:sz w:val="24"/>
          <w:szCs w:val="24"/>
        </w:rPr>
        <w:t>loamy</w:t>
      </w:r>
      <w:r w:rsidRPr="003B14AA">
        <w:rPr>
          <w:rFonts w:ascii="Times New Roman" w:hAnsi="Times New Roman" w:cs="Times New Roman"/>
          <w:sz w:val="24"/>
          <w:szCs w:val="24"/>
        </w:rPr>
        <w:t xml:space="preserve"> soil + 50% poultry manure</w:t>
      </w:r>
    </w:p>
    <w:p w14:paraId="2C4D3C37" w14:textId="77777777" w:rsidR="00483C87" w:rsidRPr="003B14AA" w:rsidRDefault="00483C87" w:rsidP="00483C87">
      <w:pPr>
        <w:rPr>
          <w:rFonts w:ascii="Times New Roman" w:hAnsi="Times New Roman" w:cs="Times New Roman"/>
          <w:sz w:val="24"/>
          <w:szCs w:val="24"/>
        </w:rPr>
      </w:pPr>
      <w:r w:rsidRPr="003B14AA">
        <w:rPr>
          <w:rFonts w:ascii="Times New Roman" w:hAnsi="Times New Roman" w:cs="Times New Roman"/>
          <w:sz w:val="24"/>
          <w:szCs w:val="24"/>
        </w:rPr>
        <w:t>T6: 100%</w:t>
      </w:r>
      <w:r w:rsidR="00DA2D99" w:rsidRPr="003B14AA">
        <w:rPr>
          <w:rFonts w:ascii="Times New Roman" w:hAnsi="Times New Roman" w:cs="Times New Roman"/>
          <w:sz w:val="24"/>
          <w:szCs w:val="24"/>
        </w:rPr>
        <w:t xml:space="preserve"> loamy </w:t>
      </w:r>
      <w:r w:rsidRPr="003B14AA">
        <w:rPr>
          <w:rFonts w:ascii="Times New Roman" w:hAnsi="Times New Roman" w:cs="Times New Roman"/>
          <w:sz w:val="24"/>
          <w:szCs w:val="24"/>
        </w:rPr>
        <w:t xml:space="preserve">soil (control 1) </w:t>
      </w:r>
    </w:p>
    <w:p w14:paraId="2A0BE22C" w14:textId="77777777" w:rsidR="00483C87" w:rsidRPr="003B14AA" w:rsidRDefault="00483C87" w:rsidP="00483C87">
      <w:pPr>
        <w:spacing w:after="247"/>
        <w:rPr>
          <w:rFonts w:ascii="Times New Roman" w:hAnsi="Times New Roman" w:cs="Times New Roman"/>
          <w:sz w:val="24"/>
          <w:szCs w:val="24"/>
        </w:rPr>
      </w:pPr>
      <w:r w:rsidRPr="003B14AA">
        <w:rPr>
          <w:rFonts w:ascii="Times New Roman" w:hAnsi="Times New Roman" w:cs="Times New Roman"/>
          <w:sz w:val="24"/>
          <w:szCs w:val="24"/>
        </w:rPr>
        <w:t xml:space="preserve">T7: 100% </w:t>
      </w:r>
      <w:r w:rsidR="00DA2D99" w:rsidRPr="003B14AA">
        <w:rPr>
          <w:rFonts w:ascii="Times New Roman" w:hAnsi="Times New Roman" w:cs="Times New Roman"/>
          <w:sz w:val="24"/>
          <w:szCs w:val="24"/>
        </w:rPr>
        <w:t>loamy</w:t>
      </w:r>
      <w:r w:rsidRPr="003B14AA">
        <w:rPr>
          <w:rFonts w:ascii="Times New Roman" w:hAnsi="Times New Roman" w:cs="Times New Roman"/>
          <w:sz w:val="24"/>
          <w:szCs w:val="24"/>
        </w:rPr>
        <w:t xml:space="preserve"> manure (Control 2) </w:t>
      </w:r>
    </w:p>
    <w:p w14:paraId="24F083CF" w14:textId="77777777" w:rsidR="00DA2D99" w:rsidRPr="003B14AA" w:rsidRDefault="00DA2D99" w:rsidP="00DA2D99">
      <w:pPr>
        <w:rPr>
          <w:rFonts w:ascii="Times New Roman" w:hAnsi="Times New Roman" w:cs="Times New Roman"/>
          <w:sz w:val="24"/>
          <w:szCs w:val="24"/>
        </w:rPr>
      </w:pPr>
      <w:r w:rsidRPr="003B14AA">
        <w:rPr>
          <w:rFonts w:ascii="Times New Roman" w:hAnsi="Times New Roman" w:cs="Times New Roman"/>
          <w:sz w:val="24"/>
          <w:szCs w:val="24"/>
        </w:rPr>
        <w:t xml:space="preserve">Each treatment was thoroughly mixed and filled into polythene bags (5 kg capacity), ensuring uniformity of composition. </w:t>
      </w:r>
    </w:p>
    <w:p w14:paraId="39FD5D2A" w14:textId="77777777" w:rsidR="002762FE" w:rsidRPr="003B14AA" w:rsidRDefault="002762FE" w:rsidP="00DA2D99">
      <w:pPr>
        <w:rPr>
          <w:rFonts w:ascii="Times New Roman" w:hAnsi="Times New Roman" w:cs="Times New Roman"/>
          <w:sz w:val="24"/>
          <w:szCs w:val="24"/>
        </w:rPr>
      </w:pPr>
      <w:r w:rsidRPr="003B14AA">
        <w:rPr>
          <w:rFonts w:ascii="Times New Roman" w:hAnsi="Times New Roman" w:cs="Times New Roman"/>
          <w:b/>
          <w:sz w:val="24"/>
          <w:szCs w:val="24"/>
        </w:rPr>
        <w:t>Experimental</w:t>
      </w:r>
      <w:r w:rsidRPr="003B14AA">
        <w:rPr>
          <w:rFonts w:ascii="Times New Roman" w:hAnsi="Times New Roman" w:cs="Times New Roman"/>
          <w:sz w:val="24"/>
          <w:szCs w:val="24"/>
        </w:rPr>
        <w:t xml:space="preserve"> </w:t>
      </w:r>
      <w:r w:rsidRPr="003B14AA">
        <w:rPr>
          <w:rFonts w:ascii="Times New Roman" w:hAnsi="Times New Roman" w:cs="Times New Roman"/>
          <w:b/>
          <w:sz w:val="24"/>
          <w:szCs w:val="24"/>
        </w:rPr>
        <w:t>Design</w:t>
      </w:r>
    </w:p>
    <w:p w14:paraId="47EBDA3E" w14:textId="77777777" w:rsidR="00DA2D99" w:rsidRPr="003B14AA" w:rsidRDefault="00DA2D99" w:rsidP="00DA2D99">
      <w:pPr>
        <w:rPr>
          <w:rFonts w:ascii="Times New Roman" w:hAnsi="Times New Roman" w:cs="Times New Roman"/>
          <w:sz w:val="24"/>
          <w:szCs w:val="24"/>
        </w:rPr>
      </w:pPr>
      <w:r w:rsidRPr="003B14AA">
        <w:rPr>
          <w:rFonts w:ascii="Times New Roman" w:hAnsi="Times New Roman" w:cs="Times New Roman"/>
          <w:sz w:val="24"/>
          <w:szCs w:val="24"/>
        </w:rPr>
        <w:t>The study was carried out using a complete randomized design (CRD) with different treatment levels of poultry manure applied to loamy soil.</w:t>
      </w:r>
    </w:p>
    <w:p w14:paraId="3E204907" w14:textId="77777777" w:rsidR="002762FE" w:rsidRPr="003B14AA" w:rsidRDefault="002762FE" w:rsidP="00DA2D99">
      <w:pPr>
        <w:rPr>
          <w:rFonts w:ascii="Times New Roman" w:hAnsi="Times New Roman" w:cs="Times New Roman"/>
          <w:b/>
          <w:sz w:val="24"/>
          <w:szCs w:val="24"/>
        </w:rPr>
      </w:pPr>
      <w:r w:rsidRPr="003B14AA">
        <w:rPr>
          <w:rFonts w:ascii="Times New Roman" w:hAnsi="Times New Roman" w:cs="Times New Roman"/>
          <w:b/>
          <w:sz w:val="24"/>
          <w:szCs w:val="24"/>
        </w:rPr>
        <w:t>Methodology</w:t>
      </w:r>
    </w:p>
    <w:p w14:paraId="779E5679" w14:textId="77777777" w:rsidR="002762FE" w:rsidRPr="003B14AA" w:rsidRDefault="002762FE" w:rsidP="002762FE">
      <w:pPr>
        <w:jc w:val="both"/>
        <w:rPr>
          <w:rFonts w:ascii="Times New Roman" w:hAnsi="Times New Roman" w:cs="Times New Roman"/>
          <w:sz w:val="24"/>
          <w:szCs w:val="24"/>
        </w:rPr>
      </w:pPr>
      <w:r w:rsidRPr="003B14AA">
        <w:rPr>
          <w:rFonts w:ascii="Times New Roman" w:hAnsi="Times New Roman" w:cs="Times New Roman"/>
          <w:sz w:val="24"/>
          <w:szCs w:val="24"/>
        </w:rPr>
        <w:t xml:space="preserve">One hundred and forty (140) Viable seeds of </w:t>
      </w:r>
      <w:r w:rsidRPr="003B14AA">
        <w:rPr>
          <w:rFonts w:ascii="Times New Roman" w:eastAsia="Times New Roman" w:hAnsi="Times New Roman" w:cs="Times New Roman"/>
          <w:i/>
          <w:sz w:val="24"/>
          <w:szCs w:val="24"/>
        </w:rPr>
        <w:t xml:space="preserve">Capsicum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xml:space="preserve"> were selected by floatation in water, divided into seven parts and sown directly into the prepared bags at a depth of 2–3 cm. plumule emergence were observed daily from the day of sowing until complete emergence was achieved. After emergence, seedlings were thinned to maintain two healthy plant per bag. The experimental units were arranged in a well-ventilated open area with exposure to natural </w:t>
      </w:r>
      <w:r w:rsidRPr="003B14AA">
        <w:rPr>
          <w:rFonts w:ascii="Times New Roman" w:hAnsi="Times New Roman" w:cs="Times New Roman"/>
          <w:sz w:val="24"/>
          <w:szCs w:val="24"/>
        </w:rPr>
        <w:lastRenderedPageBreak/>
        <w:t xml:space="preserve">sunlight. Watering was carried out regularly using a watering can to maintain adequate soil moisture without waterlogging. </w:t>
      </w:r>
    </w:p>
    <w:p w14:paraId="1068645C" w14:textId="77777777" w:rsidR="002762FE" w:rsidRPr="003B14AA" w:rsidRDefault="002762FE" w:rsidP="002762FE">
      <w:pPr>
        <w:spacing w:after="17"/>
        <w:rPr>
          <w:rFonts w:ascii="Times New Roman" w:hAnsi="Times New Roman" w:cs="Times New Roman"/>
          <w:sz w:val="24"/>
          <w:szCs w:val="24"/>
        </w:rPr>
      </w:pPr>
      <w:r w:rsidRPr="003B14AA">
        <w:rPr>
          <w:rFonts w:ascii="Times New Roman" w:hAnsi="Times New Roman" w:cs="Times New Roman"/>
          <w:b/>
          <w:sz w:val="24"/>
          <w:szCs w:val="24"/>
        </w:rPr>
        <w:t xml:space="preserve">Growth Assessment </w:t>
      </w:r>
    </w:p>
    <w:p w14:paraId="0FDECF67" w14:textId="77777777" w:rsidR="002762FE" w:rsidRPr="003B14AA" w:rsidRDefault="002762FE" w:rsidP="002762FE">
      <w:pPr>
        <w:spacing w:after="205"/>
        <w:rPr>
          <w:rFonts w:ascii="Times New Roman" w:hAnsi="Times New Roman" w:cs="Times New Roman"/>
          <w:sz w:val="24"/>
          <w:szCs w:val="24"/>
        </w:rPr>
      </w:pPr>
      <w:r w:rsidRPr="003B14AA">
        <w:rPr>
          <w:rFonts w:ascii="Times New Roman" w:hAnsi="Times New Roman" w:cs="Times New Roman"/>
          <w:sz w:val="24"/>
          <w:szCs w:val="24"/>
        </w:rPr>
        <w:t xml:space="preserve">The growth of </w:t>
      </w:r>
      <w:r w:rsidRPr="003B14AA">
        <w:rPr>
          <w:rFonts w:ascii="Times New Roman" w:hAnsi="Times New Roman" w:cs="Times New Roman"/>
          <w:i/>
          <w:sz w:val="24"/>
          <w:szCs w:val="24"/>
        </w:rPr>
        <w:t xml:space="preserve">Capsicum </w:t>
      </w:r>
      <w:proofErr w:type="spellStart"/>
      <w:r w:rsidRPr="003B14AA">
        <w:rPr>
          <w:rFonts w:ascii="Times New Roman" w:hAnsi="Times New Roman" w:cs="Times New Roman"/>
          <w:i/>
          <w:sz w:val="24"/>
          <w:szCs w:val="24"/>
        </w:rPr>
        <w:t>chinense</w:t>
      </w:r>
      <w:proofErr w:type="spellEnd"/>
      <w:r w:rsidRPr="003B14AA">
        <w:rPr>
          <w:rFonts w:ascii="Times New Roman" w:hAnsi="Times New Roman" w:cs="Times New Roman"/>
          <w:i/>
          <w:sz w:val="24"/>
          <w:szCs w:val="24"/>
        </w:rPr>
        <w:t xml:space="preserve"> </w:t>
      </w:r>
      <w:r w:rsidRPr="003B14AA">
        <w:rPr>
          <w:rFonts w:ascii="Times New Roman" w:hAnsi="Times New Roman" w:cs="Times New Roman"/>
          <w:sz w:val="24"/>
          <w:szCs w:val="24"/>
        </w:rPr>
        <w:t>was monitored for twelve (12) weeks and the parameters taken were the plant height, stem girth, number of leaves, leaf area, number of flowers and number of fruits.</w:t>
      </w:r>
    </w:p>
    <w:p w14:paraId="71C75BCF" w14:textId="77777777" w:rsidR="002762FE" w:rsidRPr="003B14AA" w:rsidRDefault="002762FE" w:rsidP="002762FE">
      <w:pPr>
        <w:pStyle w:val="Heading2"/>
        <w:rPr>
          <w:rFonts w:ascii="Times New Roman" w:hAnsi="Times New Roman" w:cs="Times New Roman"/>
          <w:b/>
          <w:color w:val="auto"/>
          <w:sz w:val="24"/>
          <w:szCs w:val="24"/>
        </w:rPr>
      </w:pPr>
      <w:r w:rsidRPr="003B14AA">
        <w:rPr>
          <w:rFonts w:ascii="Times New Roman" w:hAnsi="Times New Roman" w:cs="Times New Roman"/>
          <w:b/>
          <w:color w:val="auto"/>
          <w:sz w:val="24"/>
          <w:szCs w:val="24"/>
        </w:rPr>
        <w:t xml:space="preserve">Data Analysis </w:t>
      </w:r>
    </w:p>
    <w:p w14:paraId="081A19A6" w14:textId="77777777" w:rsidR="002762FE" w:rsidRPr="003B14AA" w:rsidRDefault="002762FE" w:rsidP="002762FE">
      <w:pPr>
        <w:jc w:val="both"/>
        <w:rPr>
          <w:rFonts w:ascii="Times New Roman" w:hAnsi="Times New Roman" w:cs="Times New Roman"/>
          <w:sz w:val="24"/>
          <w:szCs w:val="24"/>
        </w:rPr>
      </w:pPr>
      <w:r w:rsidRPr="003B14AA">
        <w:rPr>
          <w:rFonts w:ascii="Times New Roman" w:hAnsi="Times New Roman" w:cs="Times New Roman"/>
          <w:sz w:val="24"/>
          <w:szCs w:val="24"/>
        </w:rPr>
        <w:t xml:space="preserve">Data collected from the experiment were subjected to statistical analysis to determine the effects of varying poultry manure concentrations on plumule emergence and seedling growth of </w:t>
      </w:r>
      <w:r w:rsidRPr="003B14AA">
        <w:rPr>
          <w:rFonts w:ascii="Times New Roman" w:eastAsia="Times New Roman" w:hAnsi="Times New Roman" w:cs="Times New Roman"/>
          <w:i/>
          <w:sz w:val="24"/>
          <w:szCs w:val="24"/>
        </w:rPr>
        <w:t xml:space="preserve">Capsicum </w:t>
      </w:r>
      <w:proofErr w:type="spellStart"/>
      <w:r w:rsidRPr="003B14AA">
        <w:rPr>
          <w:rFonts w:ascii="Times New Roman" w:eastAsia="Times New Roman" w:hAnsi="Times New Roman" w:cs="Times New Roman"/>
          <w:i/>
          <w:sz w:val="24"/>
          <w:szCs w:val="24"/>
        </w:rPr>
        <w:t>chinense</w:t>
      </w:r>
      <w:proofErr w:type="spellEnd"/>
      <w:r w:rsidRPr="003B14AA">
        <w:rPr>
          <w:rFonts w:ascii="Times New Roman" w:hAnsi="Times New Roman" w:cs="Times New Roman"/>
          <w:sz w:val="24"/>
          <w:szCs w:val="24"/>
        </w:rPr>
        <w:t>. Descriptive statistics such as means, percentages and one-way Analysis of Variance (ANOVA)</w:t>
      </w:r>
      <w:r w:rsidRPr="003B14AA">
        <w:rPr>
          <w:rFonts w:ascii="Times New Roman" w:eastAsia="Times New Roman" w:hAnsi="Times New Roman" w:cs="Times New Roman"/>
          <w:b/>
          <w:sz w:val="24"/>
          <w:szCs w:val="24"/>
        </w:rPr>
        <w:t xml:space="preserve"> </w:t>
      </w:r>
      <w:r w:rsidRPr="003B14AA">
        <w:rPr>
          <w:rFonts w:ascii="Times New Roman" w:hAnsi="Times New Roman" w:cs="Times New Roman"/>
          <w:sz w:val="24"/>
          <w:szCs w:val="24"/>
        </w:rPr>
        <w:t>were performed using statistical software SPSS version 25 to test for significant differences among treatment means at a 5% probability level (p ≤ 0.05).  Where ANOVA indicated significant differences, the</w:t>
      </w:r>
      <w:r w:rsidRPr="003B14AA">
        <w:rPr>
          <w:rFonts w:ascii="Times New Roman" w:eastAsia="Times New Roman" w:hAnsi="Times New Roman" w:cs="Times New Roman"/>
          <w:b/>
          <w:sz w:val="24"/>
          <w:szCs w:val="24"/>
        </w:rPr>
        <w:t xml:space="preserve"> </w:t>
      </w:r>
      <w:r w:rsidRPr="003B14AA">
        <w:rPr>
          <w:rFonts w:ascii="Times New Roman" w:hAnsi="Times New Roman" w:cs="Times New Roman"/>
          <w:sz w:val="24"/>
          <w:szCs w:val="24"/>
        </w:rPr>
        <w:t>Duncan’s Multiple Range Test (DMRT) was employed to separate and compare treatment means.</w:t>
      </w:r>
    </w:p>
    <w:p w14:paraId="6C56BC1C" w14:textId="77777777" w:rsidR="008F36D6" w:rsidRPr="003B14AA" w:rsidRDefault="008F36D6" w:rsidP="002762FE">
      <w:pPr>
        <w:jc w:val="both"/>
        <w:rPr>
          <w:rFonts w:ascii="Times New Roman" w:hAnsi="Times New Roman" w:cs="Times New Roman"/>
          <w:b/>
          <w:sz w:val="24"/>
          <w:szCs w:val="24"/>
        </w:rPr>
      </w:pPr>
      <w:r w:rsidRPr="003B14AA">
        <w:rPr>
          <w:rFonts w:ascii="Times New Roman" w:hAnsi="Times New Roman" w:cs="Times New Roman"/>
          <w:b/>
          <w:sz w:val="24"/>
          <w:szCs w:val="24"/>
        </w:rPr>
        <w:t>RESULTS</w:t>
      </w:r>
    </w:p>
    <w:p w14:paraId="567B70F6" w14:textId="77777777" w:rsidR="008F36D6" w:rsidRPr="003B14AA" w:rsidRDefault="00DE7025" w:rsidP="008F36D6">
      <w:pPr>
        <w:pStyle w:val="Heading2"/>
        <w:spacing w:after="293"/>
        <w:ind w:left="-5"/>
        <w:rPr>
          <w:rFonts w:ascii="Times New Roman" w:hAnsi="Times New Roman" w:cs="Times New Roman"/>
          <w:b/>
          <w:color w:val="auto"/>
          <w:sz w:val="24"/>
          <w:szCs w:val="24"/>
        </w:rPr>
      </w:pPr>
      <w:proofErr w:type="spellStart"/>
      <w:r w:rsidRPr="003B14AA">
        <w:rPr>
          <w:rFonts w:ascii="Times New Roman" w:hAnsi="Times New Roman" w:cs="Times New Roman"/>
          <w:b/>
          <w:color w:val="auto"/>
          <w:sz w:val="24"/>
          <w:szCs w:val="24"/>
        </w:rPr>
        <w:t>Physico</w:t>
      </w:r>
      <w:proofErr w:type="spellEnd"/>
      <w:r w:rsidR="008F36D6" w:rsidRPr="003B14AA">
        <w:rPr>
          <w:rFonts w:ascii="Times New Roman" w:hAnsi="Times New Roman" w:cs="Times New Roman"/>
          <w:b/>
          <w:color w:val="auto"/>
          <w:sz w:val="24"/>
          <w:szCs w:val="24"/>
        </w:rPr>
        <w:t xml:space="preserve">-chemical properties of soil and poultry manure used </w:t>
      </w:r>
    </w:p>
    <w:p w14:paraId="58A971B2" w14:textId="77777777" w:rsidR="008F36D6" w:rsidRPr="003B14AA" w:rsidRDefault="008F36D6" w:rsidP="008F36D6">
      <w:pPr>
        <w:jc w:val="both"/>
        <w:rPr>
          <w:rFonts w:ascii="Times New Roman" w:hAnsi="Times New Roman" w:cs="Times New Roman"/>
          <w:sz w:val="24"/>
          <w:szCs w:val="24"/>
        </w:rPr>
      </w:pPr>
      <w:r w:rsidRPr="003B14AA">
        <w:rPr>
          <w:rFonts w:ascii="Times New Roman" w:hAnsi="Times New Roman" w:cs="Times New Roman"/>
          <w:sz w:val="24"/>
          <w:szCs w:val="24"/>
        </w:rPr>
        <w:t>The results presented in Table</w:t>
      </w:r>
      <w:r w:rsidRPr="003B14AA">
        <w:rPr>
          <w:rFonts w:ascii="Times New Roman" w:hAnsi="Times New Roman" w:cs="Times New Roman"/>
          <w:b/>
          <w:sz w:val="24"/>
          <w:szCs w:val="24"/>
        </w:rPr>
        <w:t xml:space="preserve"> </w:t>
      </w:r>
      <w:r w:rsidRPr="003B14AA">
        <w:rPr>
          <w:rFonts w:ascii="Times New Roman" w:hAnsi="Times New Roman" w:cs="Times New Roman"/>
          <w:sz w:val="24"/>
          <w:szCs w:val="24"/>
        </w:rPr>
        <w:t xml:space="preserve">1 show that the loamy soil used for the study was slightly acidic with a pH of 6.57, while the poultry manure was slightly alkaline with a pH of 7.23. The poultry manure recorded a markedly higher organic carbon content (223.75 g/kg) compared to the loamy soil (23.60 g/kg), indicating its richness in organic matter. Similarly, higher concentrations of essential macronutrients such as nitrogen (25.25 g/kg), calcium (38.56 </w:t>
      </w:r>
      <w:proofErr w:type="spellStart"/>
      <w:r w:rsidRPr="003B14AA">
        <w:rPr>
          <w:rFonts w:ascii="Times New Roman" w:hAnsi="Times New Roman" w:cs="Times New Roman"/>
          <w:sz w:val="24"/>
          <w:szCs w:val="24"/>
        </w:rPr>
        <w:t>cmol</w:t>
      </w:r>
      <w:proofErr w:type="spellEnd"/>
      <w:r w:rsidRPr="003B14AA">
        <w:rPr>
          <w:rFonts w:ascii="Times New Roman" w:hAnsi="Times New Roman" w:cs="Times New Roman"/>
          <w:sz w:val="24"/>
          <w:szCs w:val="24"/>
        </w:rPr>
        <w:t xml:space="preserve">/kg), magnesium (18.31 </w:t>
      </w:r>
      <w:proofErr w:type="spellStart"/>
      <w:r w:rsidRPr="003B14AA">
        <w:rPr>
          <w:rFonts w:ascii="Times New Roman" w:hAnsi="Times New Roman" w:cs="Times New Roman"/>
          <w:sz w:val="24"/>
          <w:szCs w:val="24"/>
        </w:rPr>
        <w:t>cmol</w:t>
      </w:r>
      <w:proofErr w:type="spellEnd"/>
      <w:r w:rsidRPr="003B14AA">
        <w:rPr>
          <w:rFonts w:ascii="Times New Roman" w:hAnsi="Times New Roman" w:cs="Times New Roman"/>
          <w:sz w:val="24"/>
          <w:szCs w:val="24"/>
        </w:rPr>
        <w:t xml:space="preserve">/kg), and potassium (42.23 </w:t>
      </w:r>
      <w:proofErr w:type="spellStart"/>
      <w:r w:rsidRPr="003B14AA">
        <w:rPr>
          <w:rFonts w:ascii="Times New Roman" w:hAnsi="Times New Roman" w:cs="Times New Roman"/>
          <w:sz w:val="24"/>
          <w:szCs w:val="24"/>
        </w:rPr>
        <w:t>cmol</w:t>
      </w:r>
      <w:proofErr w:type="spellEnd"/>
      <w:r w:rsidRPr="003B14AA">
        <w:rPr>
          <w:rFonts w:ascii="Times New Roman" w:hAnsi="Times New Roman" w:cs="Times New Roman"/>
          <w:sz w:val="24"/>
          <w:szCs w:val="24"/>
        </w:rPr>
        <w:t xml:space="preserve">/kg) were observed in poultry manure relative to the loamy soil, which recorded 5.73 g/kg nitrogen, 6.24 </w:t>
      </w:r>
      <w:proofErr w:type="spellStart"/>
      <w:r w:rsidRPr="003B14AA">
        <w:rPr>
          <w:rFonts w:ascii="Times New Roman" w:hAnsi="Times New Roman" w:cs="Times New Roman"/>
          <w:sz w:val="24"/>
          <w:szCs w:val="24"/>
        </w:rPr>
        <w:t>cmol</w:t>
      </w:r>
      <w:proofErr w:type="spellEnd"/>
      <w:r w:rsidRPr="003B14AA">
        <w:rPr>
          <w:rFonts w:ascii="Times New Roman" w:hAnsi="Times New Roman" w:cs="Times New Roman"/>
          <w:sz w:val="24"/>
          <w:szCs w:val="24"/>
        </w:rPr>
        <w:t xml:space="preserve">/kg calcium, 1.87 </w:t>
      </w:r>
      <w:proofErr w:type="spellStart"/>
      <w:r w:rsidRPr="003B14AA">
        <w:rPr>
          <w:rFonts w:ascii="Times New Roman" w:hAnsi="Times New Roman" w:cs="Times New Roman"/>
          <w:sz w:val="24"/>
          <w:szCs w:val="24"/>
        </w:rPr>
        <w:t>cmol</w:t>
      </w:r>
      <w:proofErr w:type="spellEnd"/>
      <w:r w:rsidRPr="003B14AA">
        <w:rPr>
          <w:rFonts w:ascii="Times New Roman" w:hAnsi="Times New Roman" w:cs="Times New Roman"/>
          <w:sz w:val="24"/>
          <w:szCs w:val="24"/>
        </w:rPr>
        <w:t xml:space="preserve">/kg magnesium, and 0.36 </w:t>
      </w:r>
      <w:proofErr w:type="spellStart"/>
      <w:r w:rsidRPr="003B14AA">
        <w:rPr>
          <w:rFonts w:ascii="Times New Roman" w:hAnsi="Times New Roman" w:cs="Times New Roman"/>
          <w:sz w:val="24"/>
          <w:szCs w:val="24"/>
        </w:rPr>
        <w:t>cmol</w:t>
      </w:r>
      <w:proofErr w:type="spellEnd"/>
      <w:r w:rsidRPr="003B14AA">
        <w:rPr>
          <w:rFonts w:ascii="Times New Roman" w:hAnsi="Times New Roman" w:cs="Times New Roman"/>
          <w:sz w:val="24"/>
          <w:szCs w:val="24"/>
        </w:rPr>
        <w:t>/kg potassium. The loamy soil, however, contained a higher level of available phosphorus (24.83 mg/kg) than the poultry manure (0.74 mg/kg). Particle size analysis of the soil revealed sand, silt, and clay contents of 75.12%, 12.50%, and 12.38%, respectively, classifying the soil as loamy sand. Overall, the results suggest that poultry manure is a nutrient-rich organic amendment capable of improving soil fertility when incorporated into loamy soil, while the inherent textural properties of the loamy sand soil may require such organic inputs to enhance nutrient retention and support optimal crop growth.</w:t>
      </w:r>
    </w:p>
    <w:p w14:paraId="777B9BD1" w14:textId="77777777" w:rsidR="008F36D6" w:rsidRPr="003B14AA" w:rsidRDefault="008F36D6" w:rsidP="008F36D6">
      <w:pPr>
        <w:pStyle w:val="Heading2"/>
        <w:ind w:left="-5"/>
        <w:rPr>
          <w:rFonts w:ascii="Times New Roman" w:hAnsi="Times New Roman" w:cs="Times New Roman"/>
          <w:b/>
          <w:color w:val="auto"/>
          <w:sz w:val="24"/>
          <w:szCs w:val="24"/>
        </w:rPr>
      </w:pPr>
      <w:r w:rsidRPr="003B14AA">
        <w:rPr>
          <w:rFonts w:ascii="Times New Roman" w:hAnsi="Times New Roman" w:cs="Times New Roman"/>
          <w:b/>
          <w:color w:val="auto"/>
          <w:sz w:val="24"/>
          <w:szCs w:val="24"/>
        </w:rPr>
        <w:t xml:space="preserve">Plumule Emergence </w:t>
      </w:r>
    </w:p>
    <w:p w14:paraId="5C159F2E" w14:textId="77777777" w:rsidR="008F36D6" w:rsidRPr="003B14AA" w:rsidRDefault="00DE7025" w:rsidP="008F36D6">
      <w:pPr>
        <w:jc w:val="both"/>
        <w:rPr>
          <w:rFonts w:ascii="Times New Roman" w:hAnsi="Times New Roman" w:cs="Times New Roman"/>
          <w:sz w:val="24"/>
          <w:szCs w:val="24"/>
        </w:rPr>
      </w:pPr>
      <w:r w:rsidRPr="003B14AA">
        <w:rPr>
          <w:rFonts w:ascii="Times New Roman" w:hAnsi="Times New Roman" w:cs="Times New Roman"/>
          <w:sz w:val="24"/>
          <w:szCs w:val="24"/>
        </w:rPr>
        <w:t xml:space="preserve">The </w:t>
      </w:r>
      <w:r w:rsidR="008F36D6" w:rsidRPr="003B14AA">
        <w:rPr>
          <w:rFonts w:ascii="Times New Roman" w:hAnsi="Times New Roman" w:cs="Times New Roman"/>
          <w:sz w:val="24"/>
          <w:szCs w:val="24"/>
        </w:rPr>
        <w:t>highest plumule</w:t>
      </w:r>
      <w:r w:rsidR="008F36D6" w:rsidRPr="003B14AA">
        <w:rPr>
          <w:rFonts w:ascii="Times New Roman" w:hAnsi="Times New Roman" w:cs="Times New Roman"/>
          <w:b/>
          <w:sz w:val="24"/>
          <w:szCs w:val="24"/>
        </w:rPr>
        <w:t xml:space="preserve"> </w:t>
      </w:r>
      <w:r w:rsidR="008F36D6" w:rsidRPr="003B14AA">
        <w:rPr>
          <w:rFonts w:ascii="Times New Roman" w:hAnsi="Times New Roman" w:cs="Times New Roman"/>
          <w:sz w:val="24"/>
          <w:szCs w:val="24"/>
        </w:rPr>
        <w:t xml:space="preserve">emergence (60%) of </w:t>
      </w:r>
      <w:r w:rsidR="008F36D6" w:rsidRPr="003B14AA">
        <w:rPr>
          <w:rFonts w:ascii="Times New Roman" w:hAnsi="Times New Roman" w:cs="Times New Roman"/>
          <w:i/>
          <w:sz w:val="24"/>
          <w:szCs w:val="24"/>
        </w:rPr>
        <w:t xml:space="preserve">Capsicum </w:t>
      </w:r>
      <w:proofErr w:type="spellStart"/>
      <w:r w:rsidR="008F36D6" w:rsidRPr="003B14AA">
        <w:rPr>
          <w:rFonts w:ascii="Times New Roman" w:hAnsi="Times New Roman" w:cs="Times New Roman"/>
          <w:i/>
          <w:sz w:val="24"/>
          <w:szCs w:val="24"/>
        </w:rPr>
        <w:t>chinense</w:t>
      </w:r>
      <w:proofErr w:type="spellEnd"/>
      <w:r w:rsidR="008F36D6" w:rsidRPr="003B14AA">
        <w:rPr>
          <w:rFonts w:ascii="Times New Roman" w:hAnsi="Times New Roman" w:cs="Times New Roman"/>
          <w:sz w:val="24"/>
          <w:szCs w:val="24"/>
        </w:rPr>
        <w:t xml:space="preserve"> was recorded in seed sown on 10% poultry manure (PM) + 90% loamy soil (LS) and in Control 1 (loamy soil only)</w:t>
      </w:r>
      <w:r w:rsidRPr="003B14AA">
        <w:rPr>
          <w:rFonts w:ascii="Times New Roman" w:hAnsi="Times New Roman" w:cs="Times New Roman"/>
          <w:sz w:val="24"/>
          <w:szCs w:val="24"/>
        </w:rPr>
        <w:t xml:space="preserve"> Tabl2</w:t>
      </w:r>
      <w:r w:rsidR="008F36D6" w:rsidRPr="003B14AA">
        <w:rPr>
          <w:rFonts w:ascii="Times New Roman" w:hAnsi="Times New Roman" w:cs="Times New Roman"/>
          <w:sz w:val="24"/>
          <w:szCs w:val="24"/>
        </w:rPr>
        <w:t>. A moderate emergence rate of 50% was observed in the 30% PM + 70% LS treatment. plumule</w:t>
      </w:r>
      <w:r w:rsidR="008F36D6" w:rsidRPr="003B14AA">
        <w:rPr>
          <w:rFonts w:ascii="Times New Roman" w:hAnsi="Times New Roman" w:cs="Times New Roman"/>
          <w:b/>
          <w:sz w:val="24"/>
          <w:szCs w:val="24"/>
        </w:rPr>
        <w:t xml:space="preserve"> </w:t>
      </w:r>
      <w:r w:rsidR="008F36D6" w:rsidRPr="003B14AA">
        <w:rPr>
          <w:rFonts w:ascii="Times New Roman" w:hAnsi="Times New Roman" w:cs="Times New Roman"/>
          <w:sz w:val="24"/>
          <w:szCs w:val="24"/>
        </w:rPr>
        <w:t>emergence of 40% was recorded in both the 20% PM + 80% LS and 40% PM + 60% LS treatments. The lowest emergence (20%) occurred in the 50% PM + 50% LS mixture, while no emergence was observed in Control 2 (poultry manure only). Overall, the results suggest that lower to moderate poultry manure concentrations mixed with loamy soil favoured plumule</w:t>
      </w:r>
      <w:r w:rsidR="008F36D6" w:rsidRPr="003B14AA">
        <w:rPr>
          <w:rFonts w:ascii="Times New Roman" w:hAnsi="Times New Roman" w:cs="Times New Roman"/>
          <w:b/>
          <w:sz w:val="24"/>
          <w:szCs w:val="24"/>
        </w:rPr>
        <w:t xml:space="preserve"> </w:t>
      </w:r>
      <w:r w:rsidR="008F36D6" w:rsidRPr="003B14AA">
        <w:rPr>
          <w:rFonts w:ascii="Times New Roman" w:hAnsi="Times New Roman" w:cs="Times New Roman"/>
          <w:sz w:val="24"/>
          <w:szCs w:val="24"/>
        </w:rPr>
        <w:t>emergence, whereas high poultry manure levels or poultry manure used alone were unfavourable for germination</w:t>
      </w:r>
    </w:p>
    <w:p w14:paraId="44888419" w14:textId="77777777" w:rsidR="008F36D6" w:rsidRPr="003B14AA" w:rsidRDefault="008F36D6" w:rsidP="008F36D6">
      <w:pPr>
        <w:pStyle w:val="Heading2"/>
        <w:ind w:left="-5"/>
        <w:rPr>
          <w:rFonts w:ascii="Times New Roman" w:hAnsi="Times New Roman" w:cs="Times New Roman"/>
          <w:b/>
          <w:color w:val="auto"/>
          <w:sz w:val="24"/>
          <w:szCs w:val="24"/>
        </w:rPr>
      </w:pPr>
      <w:r w:rsidRPr="003B14AA">
        <w:rPr>
          <w:rFonts w:ascii="Times New Roman" w:hAnsi="Times New Roman" w:cs="Times New Roman"/>
          <w:b/>
          <w:color w:val="auto"/>
          <w:sz w:val="24"/>
          <w:szCs w:val="24"/>
        </w:rPr>
        <w:lastRenderedPageBreak/>
        <w:t xml:space="preserve">Plant Height (cm) </w:t>
      </w:r>
    </w:p>
    <w:p w14:paraId="44408B7F" w14:textId="77777777" w:rsidR="008F36D6" w:rsidRPr="003B14AA" w:rsidRDefault="00DE7025" w:rsidP="008F36D6">
      <w:pPr>
        <w:jc w:val="both"/>
        <w:rPr>
          <w:rFonts w:ascii="Times New Roman" w:hAnsi="Times New Roman" w:cs="Times New Roman"/>
          <w:sz w:val="24"/>
          <w:szCs w:val="24"/>
        </w:rPr>
      </w:pPr>
      <w:r w:rsidRPr="003B14AA">
        <w:rPr>
          <w:rFonts w:ascii="Times New Roman" w:hAnsi="Times New Roman" w:cs="Times New Roman"/>
          <w:sz w:val="24"/>
          <w:szCs w:val="24"/>
        </w:rPr>
        <w:t xml:space="preserve">Results on the effect of varying concentration of poultry manure mixed with loamy soil on </w:t>
      </w:r>
      <w:r w:rsidRPr="003B14AA">
        <w:rPr>
          <w:rFonts w:ascii="Times New Roman" w:hAnsi="Times New Roman" w:cs="Times New Roman"/>
          <w:i/>
          <w:sz w:val="24"/>
          <w:szCs w:val="24"/>
        </w:rPr>
        <w:t xml:space="preserve">Capsicum </w:t>
      </w:r>
      <w:proofErr w:type="spellStart"/>
      <w:r w:rsidRPr="003B14AA">
        <w:rPr>
          <w:rFonts w:ascii="Times New Roman" w:hAnsi="Times New Roman" w:cs="Times New Roman"/>
          <w:i/>
          <w:sz w:val="24"/>
          <w:szCs w:val="24"/>
        </w:rPr>
        <w:t>chinense</w:t>
      </w:r>
      <w:proofErr w:type="spellEnd"/>
      <w:r w:rsidRPr="003B14AA">
        <w:rPr>
          <w:rFonts w:ascii="Times New Roman" w:hAnsi="Times New Roman" w:cs="Times New Roman"/>
          <w:i/>
          <w:sz w:val="24"/>
          <w:szCs w:val="24"/>
        </w:rPr>
        <w:t xml:space="preserve"> </w:t>
      </w:r>
      <w:r w:rsidRPr="003B14AA">
        <w:rPr>
          <w:rFonts w:ascii="Times New Roman" w:hAnsi="Times New Roman" w:cs="Times New Roman"/>
          <w:sz w:val="24"/>
          <w:szCs w:val="24"/>
        </w:rPr>
        <w:t>seedling</w:t>
      </w:r>
      <w:r w:rsidRPr="003B14AA">
        <w:rPr>
          <w:rFonts w:ascii="Times New Roman" w:hAnsi="Times New Roman" w:cs="Times New Roman"/>
          <w:i/>
          <w:sz w:val="24"/>
          <w:szCs w:val="24"/>
        </w:rPr>
        <w:t xml:space="preserve"> </w:t>
      </w:r>
      <w:r w:rsidRPr="003B14AA">
        <w:rPr>
          <w:rFonts w:ascii="Times New Roman" w:hAnsi="Times New Roman" w:cs="Times New Roman"/>
          <w:sz w:val="24"/>
          <w:szCs w:val="24"/>
        </w:rPr>
        <w:t xml:space="preserve">growth is presented in </w:t>
      </w:r>
      <w:r w:rsidR="008F36D6" w:rsidRPr="003B14AA">
        <w:rPr>
          <w:rFonts w:ascii="Times New Roman" w:hAnsi="Times New Roman" w:cs="Times New Roman"/>
          <w:sz w:val="24"/>
          <w:szCs w:val="24"/>
        </w:rPr>
        <w:t>Table 3</w:t>
      </w:r>
      <w:r w:rsidRPr="003B14AA">
        <w:rPr>
          <w:rFonts w:ascii="Times New Roman" w:hAnsi="Times New Roman" w:cs="Times New Roman"/>
          <w:sz w:val="24"/>
          <w:szCs w:val="24"/>
        </w:rPr>
        <w:t xml:space="preserve">. Highest </w:t>
      </w:r>
      <w:r w:rsidR="008F36D6" w:rsidRPr="003B14AA">
        <w:rPr>
          <w:rFonts w:ascii="Times New Roman" w:hAnsi="Times New Roman" w:cs="Times New Roman"/>
          <w:sz w:val="24"/>
          <w:szCs w:val="24"/>
        </w:rPr>
        <w:t>plant he</w:t>
      </w:r>
      <w:r w:rsidR="00B8407F" w:rsidRPr="003B14AA">
        <w:rPr>
          <w:rFonts w:ascii="Times New Roman" w:hAnsi="Times New Roman" w:cs="Times New Roman"/>
          <w:sz w:val="24"/>
          <w:szCs w:val="24"/>
        </w:rPr>
        <w:t>ight at week twelve (70.00</w:t>
      </w:r>
      <w:r w:rsidR="008F36D6" w:rsidRPr="003B14AA">
        <w:rPr>
          <w:rFonts w:ascii="Times New Roman" w:hAnsi="Times New Roman" w:cs="Times New Roman"/>
          <w:sz w:val="24"/>
          <w:szCs w:val="24"/>
        </w:rPr>
        <w:t>cm) was recorded in seedlings grown on 20% P.M + 80% L.S, followed by 10% P.M + 90% L.S with a final height of 56.00cm. Control 1 (loamy soil only) exhibited moderate growth, reaching 35.00 cm at week twelve. Treatments containing 30%–50% P.M showed very low and inconsistent growth, as seedlings in the 30% P.M + 70% L.S, 40% P.M + 60% L.S and 50% P.M + 50% L.S treatments ceased growth after the early weeks of planting. No growth was observed in Control 2 (poultry manure only). Overall, the results indicate significant differences among treatments, demonstrating that moderate poultry manure levels enhanced plant height more effectively than higher concentrations.</w:t>
      </w:r>
    </w:p>
    <w:p w14:paraId="7B346DDC" w14:textId="77777777" w:rsidR="008F36D6" w:rsidRPr="003B14AA" w:rsidRDefault="008F36D6" w:rsidP="008F36D6">
      <w:pPr>
        <w:pStyle w:val="Heading2"/>
        <w:spacing w:after="333"/>
        <w:ind w:left="-5"/>
        <w:rPr>
          <w:rFonts w:ascii="Times New Roman" w:hAnsi="Times New Roman" w:cs="Times New Roman"/>
          <w:b/>
          <w:color w:val="auto"/>
          <w:sz w:val="24"/>
          <w:szCs w:val="24"/>
        </w:rPr>
      </w:pPr>
      <w:r w:rsidRPr="003B14AA">
        <w:rPr>
          <w:rFonts w:ascii="Times New Roman" w:hAnsi="Times New Roman" w:cs="Times New Roman"/>
          <w:b/>
          <w:color w:val="auto"/>
          <w:sz w:val="24"/>
          <w:szCs w:val="24"/>
        </w:rPr>
        <w:t xml:space="preserve">Stem Girth </w:t>
      </w:r>
    </w:p>
    <w:p w14:paraId="25679240" w14:textId="77777777" w:rsidR="008F36D6" w:rsidRPr="003B14AA" w:rsidRDefault="008F36D6" w:rsidP="008F36D6">
      <w:pPr>
        <w:jc w:val="both"/>
        <w:rPr>
          <w:rFonts w:ascii="Times New Roman" w:hAnsi="Times New Roman" w:cs="Times New Roman"/>
          <w:sz w:val="24"/>
          <w:szCs w:val="24"/>
        </w:rPr>
      </w:pPr>
      <w:r w:rsidRPr="003B14AA">
        <w:rPr>
          <w:rFonts w:ascii="Times New Roman" w:hAnsi="Times New Roman" w:cs="Times New Roman"/>
          <w:sz w:val="24"/>
          <w:szCs w:val="24"/>
        </w:rPr>
        <w:t>Table 4 showed that the highest stem girth</w:t>
      </w:r>
      <w:r w:rsidR="00A94879" w:rsidRPr="003B14AA">
        <w:rPr>
          <w:rFonts w:ascii="Times New Roman" w:hAnsi="Times New Roman" w:cs="Times New Roman"/>
          <w:sz w:val="24"/>
          <w:szCs w:val="24"/>
        </w:rPr>
        <w:t xml:space="preserve"> </w:t>
      </w:r>
      <w:r w:rsidR="00B8407F" w:rsidRPr="003B14AA">
        <w:rPr>
          <w:rFonts w:ascii="Times New Roman" w:hAnsi="Times New Roman" w:cs="Times New Roman"/>
          <w:sz w:val="24"/>
          <w:szCs w:val="24"/>
        </w:rPr>
        <w:t>(3.90</w:t>
      </w:r>
      <w:r w:rsidR="00A94879" w:rsidRPr="003B14AA">
        <w:rPr>
          <w:rFonts w:ascii="Times New Roman" w:hAnsi="Times New Roman" w:cs="Times New Roman"/>
          <w:sz w:val="24"/>
          <w:szCs w:val="24"/>
        </w:rPr>
        <w:t>cm</w:t>
      </w:r>
      <w:proofErr w:type="gramStart"/>
      <w:r w:rsidR="00A94879" w:rsidRPr="003B14AA">
        <w:rPr>
          <w:rFonts w:ascii="Times New Roman" w:hAnsi="Times New Roman" w:cs="Times New Roman"/>
          <w:sz w:val="24"/>
          <w:szCs w:val="24"/>
        </w:rPr>
        <w:t xml:space="preserve">) </w:t>
      </w:r>
      <w:r w:rsidRPr="003B14AA">
        <w:rPr>
          <w:rFonts w:ascii="Times New Roman" w:hAnsi="Times New Roman" w:cs="Times New Roman"/>
          <w:sz w:val="24"/>
          <w:szCs w:val="24"/>
        </w:rPr>
        <w:t xml:space="preserve"> at</w:t>
      </w:r>
      <w:proofErr w:type="gramEnd"/>
      <w:r w:rsidRPr="003B14AA">
        <w:rPr>
          <w:rFonts w:ascii="Times New Roman" w:hAnsi="Times New Roman" w:cs="Times New Roman"/>
          <w:sz w:val="24"/>
          <w:szCs w:val="24"/>
        </w:rPr>
        <w:t xml:space="preserve"> week twelve was recorded in seedlings grown on 10% P.M + 90% L.S</w:t>
      </w:r>
      <w:r w:rsidR="00A94879" w:rsidRPr="003B14AA">
        <w:rPr>
          <w:rFonts w:ascii="Times New Roman" w:hAnsi="Times New Roman" w:cs="Times New Roman"/>
          <w:sz w:val="24"/>
          <w:szCs w:val="24"/>
        </w:rPr>
        <w:t xml:space="preserve"> treatment</w:t>
      </w:r>
      <w:r w:rsidRPr="003B14AA">
        <w:rPr>
          <w:rFonts w:ascii="Times New Roman" w:hAnsi="Times New Roman" w:cs="Times New Roman"/>
          <w:sz w:val="24"/>
          <w:szCs w:val="24"/>
        </w:rPr>
        <w:t>, followed closely by 20% P.M + 80</w:t>
      </w:r>
      <w:r w:rsidR="00B8407F" w:rsidRPr="003B14AA">
        <w:rPr>
          <w:rFonts w:ascii="Times New Roman" w:hAnsi="Times New Roman" w:cs="Times New Roman"/>
          <w:sz w:val="24"/>
          <w:szCs w:val="24"/>
        </w:rPr>
        <w:t>% L.S with a stem girth of 3.80</w:t>
      </w:r>
      <w:r w:rsidRPr="003B14AA">
        <w:rPr>
          <w:rFonts w:ascii="Times New Roman" w:hAnsi="Times New Roman" w:cs="Times New Roman"/>
          <w:sz w:val="24"/>
          <w:szCs w:val="24"/>
        </w:rPr>
        <w:t>cm. Control 1 (loamy soil only) re</w:t>
      </w:r>
      <w:r w:rsidR="008E60E8" w:rsidRPr="003B14AA">
        <w:rPr>
          <w:rFonts w:ascii="Times New Roman" w:hAnsi="Times New Roman" w:cs="Times New Roman"/>
          <w:sz w:val="24"/>
          <w:szCs w:val="24"/>
        </w:rPr>
        <w:t>corded moderate stem girth</w:t>
      </w:r>
      <w:r w:rsidR="00B8407F" w:rsidRPr="003B14AA">
        <w:rPr>
          <w:rFonts w:ascii="Times New Roman" w:hAnsi="Times New Roman" w:cs="Times New Roman"/>
          <w:sz w:val="24"/>
          <w:szCs w:val="24"/>
        </w:rPr>
        <w:t>, reaching 3.20</w:t>
      </w:r>
      <w:r w:rsidRPr="003B14AA">
        <w:rPr>
          <w:rFonts w:ascii="Times New Roman" w:hAnsi="Times New Roman" w:cs="Times New Roman"/>
          <w:sz w:val="24"/>
          <w:szCs w:val="24"/>
        </w:rPr>
        <w:t>cm at week twelve. Treatments with higher poultry manure concentrations (30%–50% P.M) exhibited very poor and inconsistent stem enlargement, with growth ceasing after the early weeks of planting. Overall, lower and moderate poultry manure levels (10–20%) enhanced stem girth more effectively than higher concentrations, indicating significant differences among treatments.</w:t>
      </w:r>
    </w:p>
    <w:p w14:paraId="11626883" w14:textId="77777777" w:rsidR="008F36D6" w:rsidRPr="003B14AA" w:rsidRDefault="008F36D6" w:rsidP="008F36D6">
      <w:pPr>
        <w:pStyle w:val="Heading2"/>
        <w:ind w:left="-5"/>
        <w:rPr>
          <w:rFonts w:ascii="Times New Roman" w:hAnsi="Times New Roman" w:cs="Times New Roman"/>
          <w:b/>
          <w:color w:val="auto"/>
          <w:sz w:val="24"/>
          <w:szCs w:val="24"/>
        </w:rPr>
      </w:pPr>
      <w:r w:rsidRPr="003B14AA">
        <w:rPr>
          <w:rFonts w:ascii="Times New Roman" w:hAnsi="Times New Roman" w:cs="Times New Roman"/>
          <w:b/>
          <w:color w:val="auto"/>
          <w:sz w:val="24"/>
          <w:szCs w:val="24"/>
        </w:rPr>
        <w:t xml:space="preserve">Number of Leaves  </w:t>
      </w:r>
    </w:p>
    <w:p w14:paraId="0750131B" w14:textId="77777777" w:rsidR="008F36D6" w:rsidRPr="003B14AA" w:rsidRDefault="008F36D6" w:rsidP="008F36D6">
      <w:pPr>
        <w:jc w:val="both"/>
        <w:rPr>
          <w:rFonts w:ascii="Times New Roman" w:hAnsi="Times New Roman" w:cs="Times New Roman"/>
          <w:sz w:val="24"/>
          <w:szCs w:val="24"/>
        </w:rPr>
      </w:pPr>
      <w:r w:rsidRPr="003B14AA">
        <w:rPr>
          <w:rFonts w:ascii="Times New Roman" w:hAnsi="Times New Roman" w:cs="Times New Roman"/>
          <w:sz w:val="24"/>
          <w:szCs w:val="24"/>
        </w:rPr>
        <w:t>The results from Table 5 showed that the highest number of leaves</w:t>
      </w:r>
      <w:r w:rsidR="008E60E8" w:rsidRPr="003B14AA">
        <w:rPr>
          <w:rFonts w:ascii="Times New Roman" w:hAnsi="Times New Roman" w:cs="Times New Roman"/>
          <w:sz w:val="24"/>
          <w:szCs w:val="24"/>
        </w:rPr>
        <w:t xml:space="preserve"> (133.00</w:t>
      </w:r>
      <w:proofErr w:type="gramStart"/>
      <w:r w:rsidR="008E60E8" w:rsidRPr="003B14AA">
        <w:rPr>
          <w:rFonts w:ascii="Times New Roman" w:hAnsi="Times New Roman" w:cs="Times New Roman"/>
          <w:sz w:val="24"/>
          <w:szCs w:val="24"/>
        </w:rPr>
        <w:t xml:space="preserve">) </w:t>
      </w:r>
      <w:r w:rsidRPr="003B14AA">
        <w:rPr>
          <w:rFonts w:ascii="Times New Roman" w:hAnsi="Times New Roman" w:cs="Times New Roman"/>
          <w:sz w:val="24"/>
          <w:szCs w:val="24"/>
        </w:rPr>
        <w:t xml:space="preserve"> at</w:t>
      </w:r>
      <w:proofErr w:type="gramEnd"/>
      <w:r w:rsidRPr="003B14AA">
        <w:rPr>
          <w:rFonts w:ascii="Times New Roman" w:hAnsi="Times New Roman" w:cs="Times New Roman"/>
          <w:sz w:val="24"/>
          <w:szCs w:val="24"/>
        </w:rPr>
        <w:t xml:space="preserve"> week twelve was recorded in seedlings grown on 10% P.M + 90% L.S, followed by 20% P.M + 80% L.S with 124</w:t>
      </w:r>
      <w:r w:rsidR="008E60E8" w:rsidRPr="003B14AA">
        <w:rPr>
          <w:rFonts w:ascii="Times New Roman" w:hAnsi="Times New Roman" w:cs="Times New Roman"/>
          <w:sz w:val="24"/>
          <w:szCs w:val="24"/>
        </w:rPr>
        <w:t>.00</w:t>
      </w:r>
      <w:r w:rsidRPr="003B14AA">
        <w:rPr>
          <w:rFonts w:ascii="Times New Roman" w:hAnsi="Times New Roman" w:cs="Times New Roman"/>
          <w:sz w:val="24"/>
          <w:szCs w:val="24"/>
        </w:rPr>
        <w:t xml:space="preserve"> leaves. Control 1 (loamy</w:t>
      </w:r>
      <w:r w:rsidR="008E60E8" w:rsidRPr="003B14AA">
        <w:rPr>
          <w:rFonts w:ascii="Times New Roman" w:hAnsi="Times New Roman" w:cs="Times New Roman"/>
          <w:sz w:val="24"/>
          <w:szCs w:val="24"/>
        </w:rPr>
        <w:t xml:space="preserve"> soil only) produced 34.00 </w:t>
      </w:r>
      <w:r w:rsidRPr="003B14AA">
        <w:rPr>
          <w:rFonts w:ascii="Times New Roman" w:hAnsi="Times New Roman" w:cs="Times New Roman"/>
          <w:sz w:val="24"/>
          <w:szCs w:val="24"/>
        </w:rPr>
        <w:t>numb</w:t>
      </w:r>
      <w:r w:rsidR="008E60E8" w:rsidRPr="003B14AA">
        <w:rPr>
          <w:rFonts w:ascii="Times New Roman" w:hAnsi="Times New Roman" w:cs="Times New Roman"/>
          <w:sz w:val="24"/>
          <w:szCs w:val="24"/>
        </w:rPr>
        <w:t>er of leaves</w:t>
      </w:r>
      <w:r w:rsidRPr="003B14AA">
        <w:rPr>
          <w:rFonts w:ascii="Times New Roman" w:hAnsi="Times New Roman" w:cs="Times New Roman"/>
          <w:sz w:val="24"/>
          <w:szCs w:val="24"/>
        </w:rPr>
        <w:t xml:space="preserve"> at week twelve. Treatments with higher poultry manure concentrations (30%–50% P.M) exhibited very poor leaf development, with leaf production declining sharply and ceasing after the early weeks of planting. No leaf production was observed in Control 2 (poultry manure only). Overall, the findings indicate that lower poultry manure concentrations (10–20%) significantly enhanced leaf production compared to higher manure levels, which negatively affected leaf formation.</w:t>
      </w:r>
    </w:p>
    <w:p w14:paraId="25F9980D" w14:textId="77777777" w:rsidR="008F36D6" w:rsidRPr="003B14AA" w:rsidRDefault="008F36D6" w:rsidP="008F36D6">
      <w:pPr>
        <w:pStyle w:val="Heading2"/>
        <w:ind w:left="-5"/>
        <w:rPr>
          <w:rFonts w:ascii="Times New Roman" w:hAnsi="Times New Roman" w:cs="Times New Roman"/>
          <w:b/>
          <w:color w:val="auto"/>
          <w:sz w:val="24"/>
          <w:szCs w:val="24"/>
        </w:rPr>
      </w:pPr>
      <w:r w:rsidRPr="003B14AA">
        <w:rPr>
          <w:rFonts w:ascii="Times New Roman" w:hAnsi="Times New Roman" w:cs="Times New Roman"/>
          <w:b/>
          <w:color w:val="auto"/>
          <w:sz w:val="24"/>
          <w:szCs w:val="24"/>
        </w:rPr>
        <w:t xml:space="preserve">Number of Flowers </w:t>
      </w:r>
    </w:p>
    <w:p w14:paraId="734AE8C3" w14:textId="77777777" w:rsidR="008F36D6" w:rsidRPr="003B14AA" w:rsidRDefault="008F36D6" w:rsidP="008F36D6">
      <w:pPr>
        <w:jc w:val="both"/>
        <w:rPr>
          <w:rFonts w:ascii="Times New Roman" w:hAnsi="Times New Roman" w:cs="Times New Roman"/>
          <w:sz w:val="24"/>
          <w:szCs w:val="24"/>
        </w:rPr>
      </w:pPr>
      <w:r w:rsidRPr="003B14AA">
        <w:rPr>
          <w:rFonts w:ascii="Times New Roman" w:hAnsi="Times New Roman" w:cs="Times New Roman"/>
          <w:sz w:val="24"/>
          <w:szCs w:val="24"/>
        </w:rPr>
        <w:t>Table 6 showed that the highest number of flowers was recorded in seedlings grown on 10% P.M + 90% L.S, reaching a peak of 30</w:t>
      </w:r>
      <w:r w:rsidR="008E60E8" w:rsidRPr="003B14AA">
        <w:rPr>
          <w:rFonts w:ascii="Times New Roman" w:hAnsi="Times New Roman" w:cs="Times New Roman"/>
          <w:sz w:val="24"/>
          <w:szCs w:val="24"/>
        </w:rPr>
        <w:t>.00</w:t>
      </w:r>
      <w:r w:rsidRPr="003B14AA">
        <w:rPr>
          <w:rFonts w:ascii="Times New Roman" w:hAnsi="Times New Roman" w:cs="Times New Roman"/>
          <w:sz w:val="24"/>
          <w:szCs w:val="24"/>
        </w:rPr>
        <w:t xml:space="preserve"> flowers at week eight. The 20% P.M + 80% L.S treatment produced </w:t>
      </w:r>
      <w:r w:rsidR="008E60E8" w:rsidRPr="003B14AA">
        <w:rPr>
          <w:rFonts w:ascii="Times New Roman" w:hAnsi="Times New Roman" w:cs="Times New Roman"/>
          <w:sz w:val="24"/>
          <w:szCs w:val="24"/>
        </w:rPr>
        <w:t>moderate flowering, with number of flowers</w:t>
      </w:r>
      <w:r w:rsidRPr="003B14AA">
        <w:rPr>
          <w:rFonts w:ascii="Times New Roman" w:hAnsi="Times New Roman" w:cs="Times New Roman"/>
          <w:sz w:val="24"/>
          <w:szCs w:val="24"/>
        </w:rPr>
        <w:t xml:space="preserve"> increasing steadily to 13</w:t>
      </w:r>
      <w:r w:rsidR="008E60E8" w:rsidRPr="003B14AA">
        <w:rPr>
          <w:rFonts w:ascii="Times New Roman" w:hAnsi="Times New Roman" w:cs="Times New Roman"/>
          <w:sz w:val="24"/>
          <w:szCs w:val="24"/>
        </w:rPr>
        <w:t>.00 at</w:t>
      </w:r>
      <w:r w:rsidRPr="003B14AA">
        <w:rPr>
          <w:rFonts w:ascii="Times New Roman" w:hAnsi="Times New Roman" w:cs="Times New Roman"/>
          <w:sz w:val="24"/>
          <w:szCs w:val="24"/>
        </w:rPr>
        <w:t xml:space="preserve"> week twelve. Control 1 (loamy soil only) also produced flowers, although at lower levels, peaking at 20</w:t>
      </w:r>
      <w:r w:rsidR="008E60E8" w:rsidRPr="003B14AA">
        <w:rPr>
          <w:rFonts w:ascii="Times New Roman" w:hAnsi="Times New Roman" w:cs="Times New Roman"/>
          <w:sz w:val="24"/>
          <w:szCs w:val="24"/>
        </w:rPr>
        <w:t>.00</w:t>
      </w:r>
      <w:r w:rsidRPr="003B14AA">
        <w:rPr>
          <w:rFonts w:ascii="Times New Roman" w:hAnsi="Times New Roman" w:cs="Times New Roman"/>
          <w:sz w:val="24"/>
          <w:szCs w:val="24"/>
        </w:rPr>
        <w:t xml:space="preserve"> flowers at week seven before declining in subsequent weeks. No flowering was observed in treatments containing higher poultry manure concentrations (30%–50% P.M) or in Control 2 (poultry manure only) throughout the experimental period. Overall, the results indicate that lower poultry manure concentrations (10–20%) supported flower production, whereas higher manure levels suppressed reproductive development.</w:t>
      </w:r>
    </w:p>
    <w:p w14:paraId="1BD069F7" w14:textId="77777777" w:rsidR="008F36D6" w:rsidRPr="003B14AA" w:rsidRDefault="008F36D6" w:rsidP="008F36D6">
      <w:pPr>
        <w:pStyle w:val="Heading2"/>
        <w:ind w:left="-5"/>
        <w:rPr>
          <w:rFonts w:ascii="Times New Roman" w:hAnsi="Times New Roman" w:cs="Times New Roman"/>
          <w:b/>
          <w:color w:val="auto"/>
          <w:sz w:val="24"/>
          <w:szCs w:val="24"/>
        </w:rPr>
      </w:pPr>
      <w:r w:rsidRPr="003B14AA">
        <w:rPr>
          <w:rFonts w:ascii="Times New Roman" w:hAnsi="Times New Roman" w:cs="Times New Roman"/>
          <w:b/>
          <w:color w:val="auto"/>
          <w:sz w:val="24"/>
          <w:szCs w:val="24"/>
        </w:rPr>
        <w:t xml:space="preserve">Number of Fruits </w:t>
      </w:r>
    </w:p>
    <w:p w14:paraId="257DFC94" w14:textId="77777777" w:rsidR="00796E19" w:rsidRPr="003B14AA" w:rsidRDefault="008F36D6" w:rsidP="008F36D6">
      <w:pPr>
        <w:jc w:val="both"/>
        <w:rPr>
          <w:rFonts w:ascii="Times New Roman" w:hAnsi="Times New Roman" w:cs="Times New Roman"/>
          <w:sz w:val="24"/>
          <w:szCs w:val="24"/>
        </w:rPr>
      </w:pPr>
      <w:r w:rsidRPr="003B14AA">
        <w:rPr>
          <w:rFonts w:ascii="Times New Roman" w:hAnsi="Times New Roman" w:cs="Times New Roman"/>
          <w:sz w:val="24"/>
          <w:szCs w:val="24"/>
        </w:rPr>
        <w:t xml:space="preserve">The results from Table 7 showed that fruit production was highest in seedlings grown on 10% P.M + 90% L.S, which recorded a peak of 16.00 fruits at week nine. The 20% P.M + 80% L.S treatment produced very few fruits, with a maximum of 4.00 fruits recorded at week twelve. </w:t>
      </w:r>
      <w:r w:rsidRPr="003B14AA">
        <w:rPr>
          <w:rFonts w:ascii="Times New Roman" w:hAnsi="Times New Roman" w:cs="Times New Roman"/>
          <w:sz w:val="24"/>
          <w:szCs w:val="24"/>
        </w:rPr>
        <w:lastRenderedPageBreak/>
        <w:t>Control 1 (loamy soil only) exhibited low fruit production, yielding only 1–2 fruits thro</w:t>
      </w:r>
      <w:r w:rsidR="008E60E8" w:rsidRPr="003B14AA">
        <w:rPr>
          <w:rFonts w:ascii="Times New Roman" w:hAnsi="Times New Roman" w:cs="Times New Roman"/>
          <w:sz w:val="24"/>
          <w:szCs w:val="24"/>
        </w:rPr>
        <w:t xml:space="preserve">ughout the </w:t>
      </w:r>
      <w:r w:rsidRPr="003B14AA">
        <w:rPr>
          <w:rFonts w:ascii="Times New Roman" w:hAnsi="Times New Roman" w:cs="Times New Roman"/>
          <w:sz w:val="24"/>
          <w:szCs w:val="24"/>
        </w:rPr>
        <w:t>period</w:t>
      </w:r>
      <w:r w:rsidR="008E60E8" w:rsidRPr="003B14AA">
        <w:rPr>
          <w:rFonts w:ascii="Times New Roman" w:hAnsi="Times New Roman" w:cs="Times New Roman"/>
          <w:sz w:val="24"/>
          <w:szCs w:val="24"/>
        </w:rPr>
        <w:t xml:space="preserve"> of the experiment</w:t>
      </w:r>
      <w:r w:rsidRPr="003B14AA">
        <w:rPr>
          <w:rFonts w:ascii="Times New Roman" w:hAnsi="Times New Roman" w:cs="Times New Roman"/>
          <w:sz w:val="24"/>
          <w:szCs w:val="24"/>
        </w:rPr>
        <w:t>. No fruit formation was observed in treatments containing higher poultry manure concentrations (30%–50% P.M) or in Control 2 (poultry manure only). Overall, the results indicate that lower poultry manure concentration (10%) favo</w:t>
      </w:r>
      <w:r w:rsidR="00796E19" w:rsidRPr="003B14AA">
        <w:rPr>
          <w:rFonts w:ascii="Times New Roman" w:hAnsi="Times New Roman" w:cs="Times New Roman"/>
          <w:sz w:val="24"/>
          <w:szCs w:val="24"/>
        </w:rPr>
        <w:t>u</w:t>
      </w:r>
      <w:r w:rsidRPr="003B14AA">
        <w:rPr>
          <w:rFonts w:ascii="Times New Roman" w:hAnsi="Times New Roman" w:cs="Times New Roman"/>
          <w:sz w:val="24"/>
          <w:szCs w:val="24"/>
        </w:rPr>
        <w:t xml:space="preserve">red fruit formation, whereas higher manure levels suppressed reproductive yield in </w:t>
      </w:r>
      <w:r w:rsidRPr="003B14AA">
        <w:rPr>
          <w:rFonts w:ascii="Times New Roman" w:hAnsi="Times New Roman" w:cs="Times New Roman"/>
          <w:i/>
          <w:sz w:val="24"/>
          <w:szCs w:val="24"/>
        </w:rPr>
        <w:t xml:space="preserve">Capsicum </w:t>
      </w:r>
      <w:proofErr w:type="spellStart"/>
      <w:r w:rsidRPr="003B14AA">
        <w:rPr>
          <w:rFonts w:ascii="Times New Roman" w:hAnsi="Times New Roman" w:cs="Times New Roman"/>
          <w:i/>
          <w:sz w:val="24"/>
          <w:szCs w:val="24"/>
        </w:rPr>
        <w:t>chinense</w:t>
      </w:r>
      <w:proofErr w:type="spellEnd"/>
      <w:r w:rsidRPr="003B14AA">
        <w:rPr>
          <w:rFonts w:ascii="Times New Roman" w:hAnsi="Times New Roman" w:cs="Times New Roman"/>
          <w:sz w:val="24"/>
          <w:szCs w:val="24"/>
        </w:rPr>
        <w:t>.</w:t>
      </w:r>
    </w:p>
    <w:p w14:paraId="6D4F770E" w14:textId="77777777" w:rsidR="00796E19" w:rsidRPr="003B14AA" w:rsidRDefault="00796E19" w:rsidP="00796E19">
      <w:pPr>
        <w:pStyle w:val="Heading2"/>
        <w:spacing w:after="371"/>
        <w:ind w:left="-5"/>
        <w:rPr>
          <w:rFonts w:ascii="Times New Roman" w:hAnsi="Times New Roman" w:cs="Times New Roman"/>
          <w:b/>
          <w:color w:val="auto"/>
          <w:sz w:val="24"/>
          <w:szCs w:val="24"/>
        </w:rPr>
      </w:pPr>
      <w:r w:rsidRPr="003B14AA">
        <w:rPr>
          <w:rFonts w:ascii="Times New Roman" w:hAnsi="Times New Roman" w:cs="Times New Roman"/>
          <w:b/>
          <w:color w:val="auto"/>
          <w:sz w:val="24"/>
          <w:szCs w:val="24"/>
        </w:rPr>
        <w:t xml:space="preserve">Leaf Area </w:t>
      </w:r>
    </w:p>
    <w:p w14:paraId="1C974442" w14:textId="77777777" w:rsidR="008F36D6" w:rsidRPr="003B14AA" w:rsidRDefault="00796E19" w:rsidP="008E60E8">
      <w:pPr>
        <w:spacing w:after="3" w:line="356" w:lineRule="auto"/>
        <w:jc w:val="both"/>
        <w:rPr>
          <w:rFonts w:ascii="Times New Roman" w:hAnsi="Times New Roman" w:cs="Times New Roman"/>
          <w:sz w:val="24"/>
          <w:szCs w:val="24"/>
        </w:rPr>
      </w:pPr>
      <w:r w:rsidRPr="003B14AA">
        <w:rPr>
          <w:rFonts w:ascii="Times New Roman" w:hAnsi="Times New Roman" w:cs="Times New Roman"/>
          <w:sz w:val="24"/>
          <w:szCs w:val="24"/>
        </w:rPr>
        <w:t>Table 8 showed that the largest leaf area was recorded in seedlings grown on 10% P.M + 90% L</w:t>
      </w:r>
      <w:r w:rsidR="00B8407F" w:rsidRPr="003B14AA">
        <w:rPr>
          <w:rFonts w:ascii="Times New Roman" w:hAnsi="Times New Roman" w:cs="Times New Roman"/>
          <w:sz w:val="24"/>
          <w:szCs w:val="24"/>
        </w:rPr>
        <w:t>.S, reaching a maximum of 62.70</w:t>
      </w:r>
      <w:r w:rsidRPr="003B14AA">
        <w:rPr>
          <w:rFonts w:ascii="Times New Roman" w:hAnsi="Times New Roman" w:cs="Times New Roman"/>
          <w:sz w:val="24"/>
          <w:szCs w:val="24"/>
        </w:rPr>
        <w:t xml:space="preserve">cm² by week five and maintaining relatively higher values up to week twelve. This was followed by </w:t>
      </w:r>
      <w:r w:rsidR="00B8407F" w:rsidRPr="003B14AA">
        <w:rPr>
          <w:rFonts w:ascii="Times New Roman" w:hAnsi="Times New Roman" w:cs="Times New Roman"/>
          <w:sz w:val="24"/>
          <w:szCs w:val="24"/>
        </w:rPr>
        <w:t>Control 1 (loamy soil only)</w:t>
      </w:r>
      <w:r w:rsidRPr="003B14AA">
        <w:rPr>
          <w:rFonts w:ascii="Times New Roman" w:hAnsi="Times New Roman" w:cs="Times New Roman"/>
          <w:sz w:val="24"/>
          <w:szCs w:val="24"/>
        </w:rPr>
        <w:t xml:space="preserve"> treatment, which recorded a peak leaf a</w:t>
      </w:r>
      <w:r w:rsidR="00B8407F" w:rsidRPr="003B14AA">
        <w:rPr>
          <w:rFonts w:ascii="Times New Roman" w:hAnsi="Times New Roman" w:cs="Times New Roman"/>
          <w:sz w:val="24"/>
          <w:szCs w:val="24"/>
        </w:rPr>
        <w:t xml:space="preserve">rea of 59.10cm² at week seven. The 20% P.M + 80% L.S </w:t>
      </w:r>
      <w:r w:rsidRPr="003B14AA">
        <w:rPr>
          <w:rFonts w:ascii="Times New Roman" w:hAnsi="Times New Roman" w:cs="Times New Roman"/>
          <w:sz w:val="24"/>
          <w:szCs w:val="24"/>
        </w:rPr>
        <w:t>exhibited moderate leaf expansion, with a maximum value of</w:t>
      </w:r>
      <w:r w:rsidR="00B8407F" w:rsidRPr="003B14AA">
        <w:rPr>
          <w:rFonts w:ascii="Times New Roman" w:hAnsi="Times New Roman" w:cs="Times New Roman"/>
          <w:sz w:val="24"/>
          <w:szCs w:val="24"/>
        </w:rPr>
        <w:t xml:space="preserve"> 58.34</w:t>
      </w:r>
      <w:r w:rsidRPr="003B14AA">
        <w:rPr>
          <w:rFonts w:ascii="Times New Roman" w:hAnsi="Times New Roman" w:cs="Times New Roman"/>
          <w:sz w:val="24"/>
          <w:szCs w:val="24"/>
        </w:rPr>
        <w:t>cm² recorded at week three. Treatments with higher poultry manure concentrations (30%–50% P.M) showed poor and inconsistent leaf area development, with growth declining and ceasing after the early weeks, while no leaf area development was observed in Control 2 (poultry manure only). Overall, lower and moderate poultry manure concentrations (10–20%) enhanced leaf area development more effectively than higher concentrations.</w:t>
      </w:r>
      <w:r w:rsidR="008F36D6" w:rsidRPr="003B14AA">
        <w:rPr>
          <w:rFonts w:ascii="Times New Roman" w:hAnsi="Times New Roman" w:cs="Times New Roman"/>
          <w:sz w:val="24"/>
          <w:szCs w:val="24"/>
        </w:rPr>
        <w:t xml:space="preserve"> </w:t>
      </w:r>
    </w:p>
    <w:p w14:paraId="7222484D" w14:textId="77777777" w:rsidR="00B8407F" w:rsidRPr="003B14AA" w:rsidRDefault="008F36D6" w:rsidP="00B8407F">
      <w:pPr>
        <w:pStyle w:val="Heading2"/>
        <w:spacing w:after="371"/>
        <w:ind w:left="-5"/>
        <w:rPr>
          <w:rFonts w:ascii="Times New Roman" w:hAnsi="Times New Roman" w:cs="Times New Roman"/>
          <w:b/>
          <w:color w:val="auto"/>
          <w:sz w:val="24"/>
          <w:szCs w:val="24"/>
        </w:rPr>
      </w:pPr>
      <w:r w:rsidRPr="003B14AA">
        <w:rPr>
          <w:rFonts w:ascii="Times New Roman" w:hAnsi="Times New Roman" w:cs="Times New Roman"/>
          <w:b/>
          <w:color w:val="auto"/>
          <w:sz w:val="24"/>
          <w:szCs w:val="24"/>
        </w:rPr>
        <w:t xml:space="preserve"> </w:t>
      </w:r>
      <w:r w:rsidR="00B8407F" w:rsidRPr="003B14AA">
        <w:rPr>
          <w:rFonts w:ascii="Times New Roman" w:hAnsi="Times New Roman" w:cs="Times New Roman"/>
          <w:b/>
          <w:color w:val="auto"/>
          <w:sz w:val="24"/>
          <w:szCs w:val="24"/>
        </w:rPr>
        <w:t xml:space="preserve">Discussion </w:t>
      </w:r>
    </w:p>
    <w:p w14:paraId="283CB83F" w14:textId="77777777" w:rsidR="003F672A" w:rsidRPr="003F672A" w:rsidRDefault="00B8407F" w:rsidP="003F672A">
      <w:pPr>
        <w:spacing w:after="205"/>
        <w:jc w:val="both"/>
        <w:rPr>
          <w:rFonts w:ascii="Times New Roman" w:hAnsi="Times New Roman" w:cs="Times New Roman"/>
          <w:sz w:val="24"/>
          <w:szCs w:val="24"/>
        </w:rPr>
      </w:pPr>
      <w:r w:rsidRPr="003F672A">
        <w:rPr>
          <w:rFonts w:ascii="Times New Roman" w:hAnsi="Times New Roman" w:cs="Times New Roman"/>
          <w:i/>
          <w:sz w:val="24"/>
          <w:szCs w:val="24"/>
        </w:rPr>
        <w:t xml:space="preserve">Capsicum </w:t>
      </w:r>
      <w:proofErr w:type="spellStart"/>
      <w:r w:rsidRPr="003F672A">
        <w:rPr>
          <w:rFonts w:ascii="Times New Roman" w:hAnsi="Times New Roman" w:cs="Times New Roman"/>
          <w:i/>
          <w:sz w:val="24"/>
          <w:szCs w:val="24"/>
        </w:rPr>
        <w:t>chinense</w:t>
      </w:r>
      <w:proofErr w:type="spellEnd"/>
      <w:r w:rsidRPr="003F672A">
        <w:rPr>
          <w:rFonts w:ascii="Times New Roman" w:hAnsi="Times New Roman" w:cs="Times New Roman"/>
          <w:sz w:val="24"/>
          <w:szCs w:val="24"/>
        </w:rPr>
        <w:t>, commonly known as habanero or Scotch bonnet pepper, is an important vegetable crop valued for its nutritional, culinary and economic significance.</w:t>
      </w:r>
      <w:r w:rsidR="003F672A" w:rsidRPr="003F672A">
        <w:rPr>
          <w:rFonts w:ascii="Times New Roman" w:hAnsi="Times New Roman" w:cs="Times New Roman"/>
          <w:sz w:val="24"/>
          <w:szCs w:val="24"/>
        </w:rPr>
        <w:t xml:space="preserve"> </w:t>
      </w:r>
      <w:r w:rsidR="003F672A" w:rsidRPr="003F672A">
        <w:rPr>
          <w:rFonts w:ascii="Times New Roman" w:hAnsi="Times New Roman" w:cs="Times New Roman"/>
          <w:color w:val="242424"/>
          <w:sz w:val="24"/>
          <w:szCs w:val="24"/>
          <w:shd w:val="clear" w:color="auto" w:fill="F2F2F2"/>
        </w:rPr>
        <w:t>Soil fertility management is a major determinant of farm produce quality in any growing environment (</w:t>
      </w:r>
      <w:proofErr w:type="spellStart"/>
      <w:r w:rsidR="003F672A" w:rsidRPr="003F672A">
        <w:rPr>
          <w:rFonts w:ascii="Times New Roman" w:hAnsi="Times New Roman" w:cs="Times New Roman"/>
          <w:color w:val="242424"/>
          <w:sz w:val="24"/>
          <w:szCs w:val="24"/>
          <w:shd w:val="clear" w:color="auto" w:fill="F2F2F2"/>
        </w:rPr>
        <w:t>Lundegardh</w:t>
      </w:r>
      <w:proofErr w:type="spellEnd"/>
      <w:r w:rsidR="003F672A" w:rsidRPr="003F672A">
        <w:rPr>
          <w:rFonts w:ascii="Times New Roman" w:hAnsi="Times New Roman" w:cs="Times New Roman"/>
          <w:color w:val="242424"/>
          <w:sz w:val="24"/>
          <w:szCs w:val="24"/>
          <w:shd w:val="clear" w:color="auto" w:fill="F2F2F2"/>
        </w:rPr>
        <w:t xml:space="preserve"> and Martensson, 2003; Wills et al., 2008; Aba et al., 2020).</w:t>
      </w:r>
    </w:p>
    <w:p w14:paraId="3C750F8B" w14:textId="77777777" w:rsidR="00362505" w:rsidRPr="00362505" w:rsidRDefault="00B8407F" w:rsidP="007F3D50">
      <w:pPr>
        <w:jc w:val="both"/>
        <w:rPr>
          <w:rFonts w:ascii="Times New Roman" w:hAnsi="Times New Roman" w:cs="Times New Roman"/>
          <w:color w:val="242424"/>
          <w:sz w:val="24"/>
          <w:szCs w:val="24"/>
          <w:shd w:val="clear" w:color="auto" w:fill="F2F2F2"/>
        </w:rPr>
      </w:pPr>
      <w:r w:rsidRPr="003B14AA">
        <w:rPr>
          <w:rFonts w:ascii="Times New Roman" w:hAnsi="Times New Roman" w:cs="Times New Roman"/>
          <w:sz w:val="24"/>
          <w:szCs w:val="24"/>
        </w:rPr>
        <w:t xml:space="preserve"> The findings from this study revealed that seedlings grown on 10% poultry manure (PM) + 90% loamy soil (LS) consistently performed best in terms of seedling emergence, number of leaves, leaf area, flowering, fruiting and overall early vegetative development. Seedlings grown with 20% PM + 80% LS also performed well, particularly in plant height, while higher poultry manure concentrations (≥30% PM) and 100% poultry manure suppressed seedling emergence, vegetative growth and reproductive development. The superior performance observed in the 10% poultry manure treatment can be attributed to balanced nutrient availability, improved aeration and enhanced water-holding capacity provided by the manure– loamy soil mixture. These optimal conditions promote vigorous root development, chlorophyll formation and enhanced photosynthetic activity, resulting in better seedling </w:t>
      </w:r>
      <w:proofErr w:type="spellStart"/>
      <w:r w:rsidRPr="003B14AA">
        <w:rPr>
          <w:rFonts w:ascii="Times New Roman" w:hAnsi="Times New Roman" w:cs="Times New Roman"/>
          <w:sz w:val="24"/>
          <w:szCs w:val="24"/>
        </w:rPr>
        <w:t>vigor</w:t>
      </w:r>
      <w:proofErr w:type="spellEnd"/>
      <w:r w:rsidRPr="003B14AA">
        <w:rPr>
          <w:rFonts w:ascii="Times New Roman" w:hAnsi="Times New Roman" w:cs="Times New Roman"/>
          <w:sz w:val="24"/>
          <w:szCs w:val="24"/>
        </w:rPr>
        <w:t xml:space="preserve">. This observation agrees with Jones </w:t>
      </w:r>
      <w:r w:rsidRPr="003B14AA">
        <w:rPr>
          <w:rFonts w:ascii="Times New Roman" w:hAnsi="Times New Roman" w:cs="Times New Roman"/>
          <w:i/>
          <w:sz w:val="24"/>
          <w:szCs w:val="24"/>
        </w:rPr>
        <w:t>et al</w:t>
      </w:r>
      <w:r w:rsidRPr="003B14AA">
        <w:rPr>
          <w:rFonts w:ascii="Times New Roman" w:hAnsi="Times New Roman" w:cs="Times New Roman"/>
          <w:sz w:val="24"/>
          <w:szCs w:val="24"/>
        </w:rPr>
        <w:t>. (2020), who reported that moderate organic amendment improves nutrient uptake, root proliferation and seedling resilience.</w:t>
      </w:r>
      <w:r w:rsidR="00362505">
        <w:rPr>
          <w:rFonts w:ascii="Times New Roman" w:hAnsi="Times New Roman" w:cs="Times New Roman"/>
          <w:sz w:val="24"/>
          <w:szCs w:val="24"/>
        </w:rPr>
        <w:t xml:space="preserve"> </w:t>
      </w:r>
      <w:proofErr w:type="gramStart"/>
      <w:r w:rsidR="00362505">
        <w:rPr>
          <w:rFonts w:ascii="Times New Roman" w:hAnsi="Times New Roman" w:cs="Times New Roman"/>
          <w:sz w:val="24"/>
          <w:szCs w:val="24"/>
        </w:rPr>
        <w:t xml:space="preserve">Also, </w:t>
      </w:r>
      <w:r w:rsidR="00362505">
        <w:rPr>
          <w:rFonts w:ascii="Times New Roman" w:hAnsi="Times New Roman" w:cs="Times New Roman"/>
          <w:color w:val="242424"/>
          <w:sz w:val="24"/>
          <w:szCs w:val="24"/>
          <w:shd w:val="clear" w:color="auto" w:fill="F2F2F2"/>
        </w:rPr>
        <w:t xml:space="preserve"> </w:t>
      </w:r>
      <w:r w:rsidR="00362505" w:rsidRPr="00362505">
        <w:rPr>
          <w:rFonts w:ascii="Times New Roman" w:hAnsi="Times New Roman" w:cs="Times New Roman"/>
          <w:color w:val="242424"/>
          <w:sz w:val="24"/>
          <w:szCs w:val="24"/>
          <w:shd w:val="clear" w:color="auto" w:fill="F2F2F2"/>
        </w:rPr>
        <w:t>Adebayo</w:t>
      </w:r>
      <w:proofErr w:type="gramEnd"/>
      <w:r w:rsidR="00362505" w:rsidRPr="00362505">
        <w:rPr>
          <w:rFonts w:ascii="Times New Roman" w:hAnsi="Times New Roman" w:cs="Times New Roman"/>
          <w:color w:val="242424"/>
          <w:sz w:val="24"/>
          <w:szCs w:val="24"/>
          <w:shd w:val="clear" w:color="auto" w:fill="F2F2F2"/>
        </w:rPr>
        <w:t xml:space="preserve"> </w:t>
      </w:r>
      <w:r w:rsidR="00362505" w:rsidRPr="00362505">
        <w:rPr>
          <w:rFonts w:ascii="Times New Roman" w:hAnsi="Times New Roman" w:cs="Times New Roman"/>
          <w:i/>
          <w:color w:val="242424"/>
          <w:sz w:val="24"/>
          <w:szCs w:val="24"/>
          <w:shd w:val="clear" w:color="auto" w:fill="F2F2F2"/>
        </w:rPr>
        <w:t>et al</w:t>
      </w:r>
      <w:r w:rsidR="00362505" w:rsidRPr="00362505">
        <w:rPr>
          <w:rFonts w:ascii="Times New Roman" w:hAnsi="Times New Roman" w:cs="Times New Roman"/>
          <w:color w:val="242424"/>
          <w:sz w:val="24"/>
          <w:szCs w:val="24"/>
          <w:shd w:val="clear" w:color="auto" w:fill="F2F2F2"/>
        </w:rPr>
        <w:t>. (2011)</w:t>
      </w:r>
      <w:r w:rsidR="00362505">
        <w:rPr>
          <w:rFonts w:ascii="Times New Roman" w:hAnsi="Times New Roman" w:cs="Times New Roman"/>
          <w:color w:val="242424"/>
          <w:sz w:val="24"/>
          <w:szCs w:val="24"/>
          <w:shd w:val="clear" w:color="auto" w:fill="F2F2F2"/>
        </w:rPr>
        <w:t xml:space="preserve"> reported that</w:t>
      </w:r>
      <w:r w:rsidR="00362505" w:rsidRPr="00362505">
        <w:rPr>
          <w:rFonts w:ascii="Times New Roman" w:hAnsi="Times New Roman" w:cs="Times New Roman"/>
          <w:color w:val="242424"/>
          <w:sz w:val="24"/>
          <w:szCs w:val="24"/>
          <w:shd w:val="clear" w:color="auto" w:fill="F2F2F2"/>
        </w:rPr>
        <w:t xml:space="preserve"> when adequate quantity of organic manure is applied, plants tend to grow at their optimal potential. </w:t>
      </w:r>
    </w:p>
    <w:p w14:paraId="71E22C59" w14:textId="77777777" w:rsidR="007F3D50" w:rsidRPr="00362505" w:rsidRDefault="00B8407F" w:rsidP="007F3D50">
      <w:pPr>
        <w:jc w:val="both"/>
        <w:rPr>
          <w:rFonts w:ascii="Times New Roman" w:hAnsi="Times New Roman" w:cs="Times New Roman"/>
          <w:color w:val="242424"/>
          <w:sz w:val="24"/>
          <w:szCs w:val="24"/>
          <w:shd w:val="clear" w:color="auto" w:fill="F2F2F2"/>
        </w:rPr>
      </w:pPr>
      <w:r w:rsidRPr="003B14AA">
        <w:rPr>
          <w:rFonts w:ascii="Times New Roman" w:hAnsi="Times New Roman" w:cs="Times New Roman"/>
          <w:sz w:val="24"/>
          <w:szCs w:val="24"/>
        </w:rPr>
        <w:t>Similarly, stem girth varied significantly with varying poultry manure–loamy soil combinations. The highest stem girth was recorded in seedlings grown with 10% PM + 90% LS, followed closely by those grown with 20% PM + 80% LS.</w:t>
      </w:r>
      <w:r w:rsidR="007F3D50">
        <w:rPr>
          <w:rFonts w:ascii="Times New Roman" w:hAnsi="Times New Roman" w:cs="Times New Roman"/>
          <w:sz w:val="24"/>
          <w:szCs w:val="24"/>
        </w:rPr>
        <w:t xml:space="preserve"> Those grown on mixtures with </w:t>
      </w:r>
      <w:r w:rsidR="007F3D50">
        <w:rPr>
          <w:rFonts w:ascii="Times New Roman" w:hAnsi="Times New Roman" w:cs="Times New Roman"/>
          <w:sz w:val="24"/>
          <w:szCs w:val="24"/>
        </w:rPr>
        <w:lastRenderedPageBreak/>
        <w:t>higher poultry manure concentration have no appreciable values</w:t>
      </w:r>
      <w:r w:rsidRPr="003B14AA">
        <w:rPr>
          <w:rFonts w:ascii="Times New Roman" w:hAnsi="Times New Roman" w:cs="Times New Roman"/>
          <w:sz w:val="24"/>
          <w:szCs w:val="24"/>
        </w:rPr>
        <w:t xml:space="preserve"> This trend indicates that moderate poultry manure application supports stem thickening and structural development by providing an adequate supply of nitrogen and essential micronutrients. These findings are consistent with those of </w:t>
      </w:r>
      <w:proofErr w:type="spellStart"/>
      <w:r w:rsidRPr="003B14AA">
        <w:rPr>
          <w:rFonts w:ascii="Times New Roman" w:hAnsi="Times New Roman" w:cs="Times New Roman"/>
          <w:sz w:val="24"/>
          <w:szCs w:val="24"/>
        </w:rPr>
        <w:t>Keyagha</w:t>
      </w:r>
      <w:proofErr w:type="spellEnd"/>
      <w:r w:rsidRPr="003B14AA">
        <w:rPr>
          <w:rFonts w:ascii="Times New Roman" w:hAnsi="Times New Roman" w:cs="Times New Roman"/>
          <w:sz w:val="24"/>
          <w:szCs w:val="24"/>
        </w:rPr>
        <w:t xml:space="preserve"> </w:t>
      </w:r>
      <w:r w:rsidRPr="003B14AA">
        <w:rPr>
          <w:rFonts w:ascii="Times New Roman" w:hAnsi="Times New Roman" w:cs="Times New Roman"/>
          <w:i/>
          <w:sz w:val="24"/>
          <w:szCs w:val="24"/>
        </w:rPr>
        <w:t>et al</w:t>
      </w:r>
      <w:r w:rsidRPr="003B14AA">
        <w:rPr>
          <w:rFonts w:ascii="Times New Roman" w:hAnsi="Times New Roman" w:cs="Times New Roman"/>
          <w:sz w:val="24"/>
          <w:szCs w:val="24"/>
        </w:rPr>
        <w:t xml:space="preserve">. (2016), who observed enhanced stem development in seedlings grown with a balanced mixture of organic amendments and mineral soil. </w:t>
      </w:r>
      <w:r w:rsidR="007F3D50">
        <w:rPr>
          <w:rFonts w:ascii="Times New Roman" w:hAnsi="Times New Roman" w:cs="Times New Roman"/>
          <w:sz w:val="24"/>
          <w:szCs w:val="24"/>
        </w:rPr>
        <w:t xml:space="preserve">In addition, </w:t>
      </w:r>
      <w:r w:rsidR="007F3D50" w:rsidRPr="00362505">
        <w:rPr>
          <w:rFonts w:ascii="Times New Roman" w:hAnsi="Times New Roman" w:cs="Times New Roman"/>
          <w:color w:val="242424"/>
          <w:sz w:val="24"/>
          <w:szCs w:val="24"/>
          <w:shd w:val="clear" w:color="auto" w:fill="F2F2F2"/>
        </w:rPr>
        <w:t xml:space="preserve">Kolawole </w:t>
      </w:r>
      <w:r w:rsidR="007F3D50" w:rsidRPr="00362505">
        <w:rPr>
          <w:rFonts w:ascii="Times New Roman" w:hAnsi="Times New Roman" w:cs="Times New Roman"/>
          <w:i/>
          <w:color w:val="242424"/>
          <w:sz w:val="24"/>
          <w:szCs w:val="24"/>
          <w:shd w:val="clear" w:color="auto" w:fill="F2F2F2"/>
        </w:rPr>
        <w:t>et al</w:t>
      </w:r>
      <w:r w:rsidR="007F3D50" w:rsidRPr="00362505">
        <w:rPr>
          <w:rFonts w:ascii="Times New Roman" w:hAnsi="Times New Roman" w:cs="Times New Roman"/>
          <w:color w:val="242424"/>
          <w:sz w:val="24"/>
          <w:szCs w:val="24"/>
          <w:shd w:val="clear" w:color="auto" w:fill="F2F2F2"/>
        </w:rPr>
        <w:t xml:space="preserve">. (2023) Observed decrease in growth parameters of </w:t>
      </w:r>
      <w:r w:rsidR="007F3D50" w:rsidRPr="00362505">
        <w:rPr>
          <w:rFonts w:ascii="Times New Roman" w:hAnsi="Times New Roman" w:cs="Times New Roman"/>
          <w:bCs/>
          <w:i/>
          <w:color w:val="000000"/>
          <w:sz w:val="24"/>
          <w:szCs w:val="24"/>
        </w:rPr>
        <w:t>Saba</w:t>
      </w:r>
      <w:r w:rsidR="007F3D50" w:rsidRPr="00362505">
        <w:rPr>
          <w:rFonts w:ascii="Times New Roman" w:hAnsi="Times New Roman" w:cs="Times New Roman"/>
          <w:b/>
          <w:bCs/>
          <w:color w:val="000000"/>
          <w:sz w:val="24"/>
          <w:szCs w:val="24"/>
        </w:rPr>
        <w:t xml:space="preserve"> </w:t>
      </w:r>
      <w:r w:rsidR="007F3D50" w:rsidRPr="00362505">
        <w:rPr>
          <w:rFonts w:ascii="Times New Roman" w:hAnsi="Times New Roman" w:cs="Times New Roman"/>
          <w:bCs/>
          <w:i/>
          <w:color w:val="000000"/>
          <w:sz w:val="24"/>
          <w:szCs w:val="24"/>
        </w:rPr>
        <w:t>senegalensis</w:t>
      </w:r>
      <w:r w:rsidR="007F3D50" w:rsidRPr="00362505">
        <w:rPr>
          <w:rFonts w:ascii="Times New Roman" w:hAnsi="Times New Roman" w:cs="Times New Roman"/>
          <w:color w:val="242424"/>
          <w:sz w:val="24"/>
          <w:szCs w:val="24"/>
          <w:shd w:val="clear" w:color="auto" w:fill="F2F2F2"/>
        </w:rPr>
        <w:t xml:space="preserve"> with increase in poultry manure application rate. </w:t>
      </w:r>
    </w:p>
    <w:p w14:paraId="0CCC3EE8" w14:textId="77777777" w:rsidR="00B8407F" w:rsidRPr="003B14AA" w:rsidRDefault="00B8407F" w:rsidP="0028022C">
      <w:pPr>
        <w:jc w:val="both"/>
        <w:rPr>
          <w:rFonts w:ascii="Times New Roman" w:hAnsi="Times New Roman" w:cs="Times New Roman"/>
          <w:sz w:val="24"/>
          <w:szCs w:val="24"/>
        </w:rPr>
      </w:pPr>
      <w:r w:rsidRPr="003B14AA">
        <w:rPr>
          <w:rFonts w:ascii="Times New Roman" w:hAnsi="Times New Roman" w:cs="Times New Roman"/>
          <w:sz w:val="24"/>
          <w:szCs w:val="24"/>
        </w:rPr>
        <w:t xml:space="preserve">Leaf production followed a similar pattern. Seedlings grown with 10% PM produced the highest number of leaves and the largest leaf area, while those grown with 20% PM recorded moderate leaf production. Treatments containing higher poultry manure concentrations (30–50% PM) produced very few or no leaves due to poor emergence and early seedling death. This suggests that excessive poultry manure may induce nutrient toxicity, salinity stress, or </w:t>
      </w:r>
      <w:proofErr w:type="spellStart"/>
      <w:r w:rsidRPr="003B14AA">
        <w:rPr>
          <w:rFonts w:ascii="Times New Roman" w:hAnsi="Times New Roman" w:cs="Times New Roman"/>
          <w:sz w:val="24"/>
          <w:szCs w:val="24"/>
        </w:rPr>
        <w:t>unfavorable</w:t>
      </w:r>
      <w:proofErr w:type="spellEnd"/>
      <w:r w:rsidRPr="003B14AA">
        <w:rPr>
          <w:rFonts w:ascii="Times New Roman" w:hAnsi="Times New Roman" w:cs="Times New Roman"/>
          <w:sz w:val="24"/>
          <w:szCs w:val="24"/>
        </w:rPr>
        <w:t xml:space="preserve"> soil physical conditions, thereby inhibiting leaf initiation and expansion. This finding is similar to the report of</w:t>
      </w:r>
      <w:r w:rsidR="00BE4F81">
        <w:rPr>
          <w:rFonts w:ascii="Times New Roman" w:hAnsi="Times New Roman" w:cs="Times New Roman"/>
          <w:sz w:val="24"/>
          <w:szCs w:val="24"/>
        </w:rPr>
        <w:t xml:space="preserve"> </w:t>
      </w:r>
      <w:proofErr w:type="spellStart"/>
      <w:r w:rsidR="00BE4F81">
        <w:rPr>
          <w:rFonts w:ascii="Times New Roman" w:hAnsi="Times New Roman" w:cs="Times New Roman"/>
          <w:sz w:val="24"/>
          <w:szCs w:val="24"/>
        </w:rPr>
        <w:t>Ade</w:t>
      </w:r>
      <w:r w:rsidR="003561B8">
        <w:rPr>
          <w:rFonts w:ascii="Times New Roman" w:hAnsi="Times New Roman" w:cs="Times New Roman"/>
          <w:sz w:val="24"/>
          <w:szCs w:val="24"/>
        </w:rPr>
        <w:t>rounmu</w:t>
      </w:r>
      <w:proofErr w:type="spellEnd"/>
      <w:r w:rsidRPr="003B14AA">
        <w:rPr>
          <w:rFonts w:ascii="Times New Roman" w:hAnsi="Times New Roman" w:cs="Times New Roman"/>
          <w:sz w:val="24"/>
          <w:szCs w:val="24"/>
        </w:rPr>
        <w:t xml:space="preserve"> </w:t>
      </w:r>
      <w:r w:rsidRPr="003B14AA">
        <w:rPr>
          <w:rFonts w:ascii="Times New Roman" w:hAnsi="Times New Roman" w:cs="Times New Roman"/>
          <w:i/>
          <w:sz w:val="24"/>
          <w:szCs w:val="24"/>
        </w:rPr>
        <w:t>et al</w:t>
      </w:r>
      <w:r w:rsidR="003561B8">
        <w:rPr>
          <w:rFonts w:ascii="Times New Roman" w:hAnsi="Times New Roman" w:cs="Times New Roman"/>
          <w:sz w:val="24"/>
          <w:szCs w:val="24"/>
        </w:rPr>
        <w:t>. (2020</w:t>
      </w:r>
      <w:r w:rsidR="0028022C" w:rsidRPr="003B14AA">
        <w:rPr>
          <w:rFonts w:ascii="Times New Roman" w:hAnsi="Times New Roman" w:cs="Times New Roman"/>
          <w:sz w:val="24"/>
          <w:szCs w:val="24"/>
        </w:rPr>
        <w:t>) that there is</w:t>
      </w:r>
      <w:r w:rsidRPr="003B14AA">
        <w:rPr>
          <w:rFonts w:ascii="Times New Roman" w:hAnsi="Times New Roman" w:cs="Times New Roman"/>
          <w:sz w:val="24"/>
          <w:szCs w:val="24"/>
        </w:rPr>
        <w:t xml:space="preserve"> increased leaf production in seedlings grown with moderate levels of organic amendments. </w:t>
      </w:r>
    </w:p>
    <w:p w14:paraId="12960567" w14:textId="77777777" w:rsidR="00B8407F" w:rsidRPr="003B14AA" w:rsidRDefault="00B8407F" w:rsidP="00362505">
      <w:pPr>
        <w:jc w:val="both"/>
        <w:rPr>
          <w:rFonts w:ascii="Times New Roman" w:hAnsi="Times New Roman" w:cs="Times New Roman"/>
          <w:sz w:val="24"/>
          <w:szCs w:val="24"/>
        </w:rPr>
      </w:pPr>
      <w:r w:rsidRPr="003B14AA">
        <w:rPr>
          <w:rFonts w:ascii="Times New Roman" w:hAnsi="Times New Roman" w:cs="Times New Roman"/>
          <w:sz w:val="24"/>
          <w:szCs w:val="24"/>
        </w:rPr>
        <w:t>Flowering and fruiting were also markedly influenced by poultry manure–loamy soil mixtures. The highest number of flowers and fruits occurred in seedlings grown with 10% PM + 90% LS, followed by moderate flowering and limited fruiting in the 20% PM + 80% LS treatment. Higher manure levels (30–50% PM) did no</w:t>
      </w:r>
      <w:r w:rsidR="00362505">
        <w:rPr>
          <w:rFonts w:ascii="Times New Roman" w:hAnsi="Times New Roman" w:cs="Times New Roman"/>
          <w:sz w:val="24"/>
          <w:szCs w:val="24"/>
        </w:rPr>
        <w:t xml:space="preserve">t support flowering or fruiting. </w:t>
      </w:r>
      <w:r w:rsidR="00362505" w:rsidRPr="00362505">
        <w:rPr>
          <w:rFonts w:ascii="Times New Roman" w:hAnsi="Times New Roman" w:cs="Times New Roman"/>
          <w:color w:val="242424"/>
          <w:sz w:val="24"/>
          <w:szCs w:val="24"/>
          <w:shd w:val="clear" w:color="auto" w:fill="F2F2F2"/>
        </w:rPr>
        <w:t> Increase in poultry manure rate resulted to a decrease in </w:t>
      </w:r>
      <w:r w:rsidR="00362505" w:rsidRPr="003B14AA">
        <w:rPr>
          <w:rFonts w:ascii="Times New Roman" w:hAnsi="Times New Roman" w:cs="Times New Roman"/>
          <w:i/>
          <w:sz w:val="24"/>
          <w:szCs w:val="24"/>
        </w:rPr>
        <w:t xml:space="preserve">Capsicum </w:t>
      </w:r>
      <w:proofErr w:type="spellStart"/>
      <w:r w:rsidR="00362505" w:rsidRPr="003B14AA">
        <w:rPr>
          <w:rFonts w:ascii="Times New Roman" w:hAnsi="Times New Roman" w:cs="Times New Roman"/>
          <w:i/>
          <w:sz w:val="24"/>
          <w:szCs w:val="24"/>
        </w:rPr>
        <w:t>chinense</w:t>
      </w:r>
      <w:proofErr w:type="spellEnd"/>
      <w:r w:rsidR="00362505">
        <w:rPr>
          <w:rFonts w:ascii="Times New Roman" w:hAnsi="Times New Roman" w:cs="Times New Roman"/>
          <w:color w:val="242424"/>
          <w:sz w:val="24"/>
          <w:szCs w:val="24"/>
          <w:shd w:val="clear" w:color="auto" w:fill="F2F2F2"/>
        </w:rPr>
        <w:t xml:space="preserve"> fruit </w:t>
      </w:r>
      <w:proofErr w:type="gramStart"/>
      <w:r w:rsidR="00362505">
        <w:rPr>
          <w:rFonts w:ascii="Times New Roman" w:hAnsi="Times New Roman" w:cs="Times New Roman"/>
          <w:color w:val="242424"/>
          <w:sz w:val="24"/>
          <w:szCs w:val="24"/>
          <w:shd w:val="clear" w:color="auto" w:fill="F2F2F2"/>
        </w:rPr>
        <w:t xml:space="preserve">yield, </w:t>
      </w:r>
      <w:r w:rsidRPr="003B14AA">
        <w:rPr>
          <w:rFonts w:ascii="Times New Roman" w:hAnsi="Times New Roman" w:cs="Times New Roman"/>
          <w:sz w:val="24"/>
          <w:szCs w:val="24"/>
        </w:rPr>
        <w:t xml:space="preserve"> likely</w:t>
      </w:r>
      <w:proofErr w:type="gramEnd"/>
      <w:r w:rsidRPr="003B14AA">
        <w:rPr>
          <w:rFonts w:ascii="Times New Roman" w:hAnsi="Times New Roman" w:cs="Times New Roman"/>
          <w:sz w:val="24"/>
          <w:szCs w:val="24"/>
        </w:rPr>
        <w:t xml:space="preserve"> due to suppressed vegetative growth or toxic nutrient levels. These results indicate that low poultry manure concentration promotes both vegetative growth and early reproductive development, whereas excessive manure application </w:t>
      </w:r>
      <w:proofErr w:type="spellStart"/>
      <w:r w:rsidRPr="003B14AA">
        <w:rPr>
          <w:rFonts w:ascii="Times New Roman" w:hAnsi="Times New Roman" w:cs="Times New Roman"/>
          <w:sz w:val="24"/>
          <w:szCs w:val="24"/>
        </w:rPr>
        <w:t>favors</w:t>
      </w:r>
      <w:proofErr w:type="spellEnd"/>
      <w:r w:rsidRPr="003B14AA">
        <w:rPr>
          <w:rFonts w:ascii="Times New Roman" w:hAnsi="Times New Roman" w:cs="Times New Roman"/>
          <w:sz w:val="24"/>
          <w:szCs w:val="24"/>
        </w:rPr>
        <w:t xml:space="preserve"> stress conditions. This observation is supported by </w:t>
      </w:r>
      <w:proofErr w:type="spellStart"/>
      <w:r w:rsidRPr="003B14AA">
        <w:rPr>
          <w:rFonts w:ascii="Times New Roman" w:hAnsi="Times New Roman" w:cs="Times New Roman"/>
          <w:sz w:val="24"/>
          <w:szCs w:val="24"/>
        </w:rPr>
        <w:t>Adekiya</w:t>
      </w:r>
      <w:proofErr w:type="spellEnd"/>
      <w:r w:rsidRPr="003B14AA">
        <w:rPr>
          <w:rFonts w:ascii="Times New Roman" w:hAnsi="Times New Roman" w:cs="Times New Roman"/>
          <w:sz w:val="24"/>
          <w:szCs w:val="24"/>
        </w:rPr>
        <w:t xml:space="preserve"> and </w:t>
      </w:r>
      <w:proofErr w:type="spellStart"/>
      <w:r w:rsidRPr="003B14AA">
        <w:rPr>
          <w:rFonts w:ascii="Times New Roman" w:hAnsi="Times New Roman" w:cs="Times New Roman"/>
          <w:sz w:val="24"/>
          <w:szCs w:val="24"/>
        </w:rPr>
        <w:t>Agbede</w:t>
      </w:r>
      <w:proofErr w:type="spellEnd"/>
      <w:r w:rsidRPr="003B14AA">
        <w:rPr>
          <w:rFonts w:ascii="Times New Roman" w:hAnsi="Times New Roman" w:cs="Times New Roman"/>
          <w:sz w:val="24"/>
          <w:szCs w:val="24"/>
        </w:rPr>
        <w:t xml:space="preserve"> (2017), who reported that moderate poultry manure significantly enhanced stem diameter and reproductive growth in vegetable crops due to improved soil structure and nutrient availability. </w:t>
      </w:r>
    </w:p>
    <w:p w14:paraId="2059FFF6" w14:textId="77777777" w:rsidR="00B8407F" w:rsidRPr="003B14AA" w:rsidRDefault="00B8407F" w:rsidP="0028022C">
      <w:pPr>
        <w:spacing w:after="32"/>
        <w:jc w:val="both"/>
        <w:rPr>
          <w:rFonts w:ascii="Times New Roman" w:hAnsi="Times New Roman" w:cs="Times New Roman"/>
          <w:sz w:val="24"/>
          <w:szCs w:val="24"/>
        </w:rPr>
      </w:pPr>
      <w:r w:rsidRPr="003B14AA">
        <w:rPr>
          <w:rFonts w:ascii="Times New Roman" w:hAnsi="Times New Roman" w:cs="Times New Roman"/>
          <w:sz w:val="24"/>
          <w:szCs w:val="24"/>
        </w:rPr>
        <w:t xml:space="preserve">Overall, the findings indicate that a low poultry manure concentration (10% PM) provided the most </w:t>
      </w:r>
      <w:proofErr w:type="spellStart"/>
      <w:r w:rsidRPr="003B14AA">
        <w:rPr>
          <w:rFonts w:ascii="Times New Roman" w:hAnsi="Times New Roman" w:cs="Times New Roman"/>
          <w:sz w:val="24"/>
          <w:szCs w:val="24"/>
        </w:rPr>
        <w:t>favorable</w:t>
      </w:r>
      <w:proofErr w:type="spellEnd"/>
      <w:r w:rsidRPr="003B14AA">
        <w:rPr>
          <w:rFonts w:ascii="Times New Roman" w:hAnsi="Times New Roman" w:cs="Times New Roman"/>
          <w:sz w:val="24"/>
          <w:szCs w:val="24"/>
        </w:rPr>
        <w:t xml:space="preserve"> conditions for plumule emergence, vegetative growth and early reproductive development of </w:t>
      </w:r>
      <w:r w:rsidRPr="003B14AA">
        <w:rPr>
          <w:rFonts w:ascii="Times New Roman" w:hAnsi="Times New Roman" w:cs="Times New Roman"/>
          <w:i/>
          <w:sz w:val="24"/>
          <w:szCs w:val="24"/>
        </w:rPr>
        <w:t xml:space="preserve">Capsicum </w:t>
      </w:r>
      <w:proofErr w:type="spellStart"/>
      <w:r w:rsidRPr="003B14AA">
        <w:rPr>
          <w:rFonts w:ascii="Times New Roman" w:hAnsi="Times New Roman" w:cs="Times New Roman"/>
          <w:i/>
          <w:sz w:val="24"/>
          <w:szCs w:val="24"/>
        </w:rPr>
        <w:t>chinense</w:t>
      </w:r>
      <w:proofErr w:type="spellEnd"/>
      <w:r w:rsidRPr="003B14AA">
        <w:rPr>
          <w:rFonts w:ascii="Times New Roman" w:hAnsi="Times New Roman" w:cs="Times New Roman"/>
          <w:sz w:val="24"/>
          <w:szCs w:val="24"/>
        </w:rPr>
        <w:t xml:space="preserve">. In contrast, high manure concentrations (≥30% PM) reduced emergence, impaired seedling growth and suppressed flower and fruit formation, underscoring the need for balanced nutrient management in pepper seedling production. </w:t>
      </w:r>
    </w:p>
    <w:p w14:paraId="37BD350B" w14:textId="77777777" w:rsidR="008F36D6" w:rsidRPr="003B14AA" w:rsidRDefault="008F36D6" w:rsidP="008F36D6">
      <w:pPr>
        <w:spacing w:after="261"/>
        <w:rPr>
          <w:rFonts w:ascii="Times New Roman" w:hAnsi="Times New Roman" w:cs="Times New Roman"/>
          <w:sz w:val="24"/>
          <w:szCs w:val="24"/>
        </w:rPr>
      </w:pPr>
    </w:p>
    <w:p w14:paraId="70A8B512" w14:textId="77777777" w:rsidR="008F36D6" w:rsidRPr="003B14AA" w:rsidRDefault="008F36D6" w:rsidP="008F36D6">
      <w:pPr>
        <w:jc w:val="both"/>
        <w:rPr>
          <w:rFonts w:ascii="Times New Roman" w:hAnsi="Times New Roman" w:cs="Times New Roman"/>
          <w:b/>
          <w:sz w:val="24"/>
          <w:szCs w:val="24"/>
        </w:rPr>
      </w:pPr>
      <w:r w:rsidRPr="003B14AA">
        <w:rPr>
          <w:rFonts w:ascii="Times New Roman" w:hAnsi="Times New Roman" w:cs="Times New Roman"/>
          <w:sz w:val="24"/>
          <w:szCs w:val="24"/>
        </w:rPr>
        <w:t xml:space="preserve"> </w:t>
      </w:r>
      <w:r w:rsidR="00F83A7F" w:rsidRPr="003B14AA">
        <w:rPr>
          <w:rFonts w:ascii="Times New Roman" w:hAnsi="Times New Roman" w:cs="Times New Roman"/>
          <w:b/>
          <w:sz w:val="24"/>
          <w:szCs w:val="24"/>
        </w:rPr>
        <w:t>Conclusion</w:t>
      </w:r>
    </w:p>
    <w:p w14:paraId="133757B9" w14:textId="77777777" w:rsidR="00F83A7F" w:rsidRDefault="00F83A7F" w:rsidP="003B14AA">
      <w:pPr>
        <w:spacing w:after="279" w:line="360" w:lineRule="auto"/>
        <w:jc w:val="both"/>
        <w:rPr>
          <w:rFonts w:ascii="Times New Roman" w:hAnsi="Times New Roman" w:cs="Times New Roman"/>
          <w:sz w:val="24"/>
          <w:szCs w:val="24"/>
        </w:rPr>
      </w:pPr>
      <w:r w:rsidRPr="003B14AA">
        <w:rPr>
          <w:rFonts w:ascii="Times New Roman" w:hAnsi="Times New Roman" w:cs="Times New Roman"/>
          <w:sz w:val="24"/>
          <w:szCs w:val="24"/>
        </w:rPr>
        <w:t xml:space="preserve">This study has contributed significantly to understanding how varying poultry manure concentrations mixed with loamy soil affect the emergence and growth of </w:t>
      </w:r>
      <w:r w:rsidRPr="003B14AA">
        <w:rPr>
          <w:rFonts w:ascii="Times New Roman" w:hAnsi="Times New Roman" w:cs="Times New Roman"/>
          <w:i/>
          <w:sz w:val="24"/>
          <w:szCs w:val="24"/>
        </w:rPr>
        <w:t xml:space="preserve">Capsicum </w:t>
      </w:r>
      <w:proofErr w:type="spellStart"/>
      <w:r w:rsidRPr="003B14AA">
        <w:rPr>
          <w:rFonts w:ascii="Times New Roman" w:hAnsi="Times New Roman" w:cs="Times New Roman"/>
          <w:i/>
          <w:sz w:val="24"/>
          <w:szCs w:val="24"/>
        </w:rPr>
        <w:t>chinense</w:t>
      </w:r>
      <w:proofErr w:type="spellEnd"/>
      <w:r w:rsidRPr="003B14AA">
        <w:rPr>
          <w:rFonts w:ascii="Times New Roman" w:hAnsi="Times New Roman" w:cs="Times New Roman"/>
          <w:sz w:val="24"/>
          <w:szCs w:val="24"/>
        </w:rPr>
        <w:t xml:space="preserve">. The results clearly demonstrate that poultry manure–loamy soil mixtures significantly influence emergence percentage, plant height, stem girth, number of leaves, leaf area, flowering and fruiting. Among the treatments evaluated, 10% poultry manure mixed with 90% loamy soil proved to be the most suitable growth medium for optimal seedling growth and early reproductive development. The 20% poultry manure treatment also supported moderate growth, particularly in plant height, whereas higher poultry manure concentrations (≥30% PM) </w:t>
      </w:r>
      <w:r w:rsidRPr="003B14AA">
        <w:rPr>
          <w:rFonts w:ascii="Times New Roman" w:hAnsi="Times New Roman" w:cs="Times New Roman"/>
          <w:sz w:val="24"/>
          <w:szCs w:val="24"/>
        </w:rPr>
        <w:lastRenderedPageBreak/>
        <w:t xml:space="preserve">and 100% poultry </w:t>
      </w:r>
      <w:r w:rsidR="003B14AA" w:rsidRPr="003B14AA">
        <w:rPr>
          <w:rFonts w:ascii="Times New Roman" w:hAnsi="Times New Roman" w:cs="Times New Roman"/>
          <w:sz w:val="24"/>
          <w:szCs w:val="24"/>
        </w:rPr>
        <w:t>manure were the least suitable as they greatly inhibit</w:t>
      </w:r>
      <w:r w:rsidRPr="003B14AA">
        <w:rPr>
          <w:rFonts w:ascii="Times New Roman" w:hAnsi="Times New Roman" w:cs="Times New Roman"/>
          <w:sz w:val="24"/>
          <w:szCs w:val="24"/>
        </w:rPr>
        <w:t xml:space="preserve"> eme</w:t>
      </w:r>
      <w:r w:rsidR="003B14AA" w:rsidRPr="003B14AA">
        <w:rPr>
          <w:rFonts w:ascii="Times New Roman" w:hAnsi="Times New Roman" w:cs="Times New Roman"/>
          <w:sz w:val="24"/>
          <w:szCs w:val="24"/>
        </w:rPr>
        <w:t xml:space="preserve">rgence and overall development of </w:t>
      </w:r>
      <w:r w:rsidR="003B14AA" w:rsidRPr="003B14AA">
        <w:rPr>
          <w:rFonts w:ascii="Times New Roman" w:hAnsi="Times New Roman" w:cs="Times New Roman"/>
          <w:i/>
          <w:sz w:val="24"/>
          <w:szCs w:val="24"/>
        </w:rPr>
        <w:t xml:space="preserve">Capsicum </w:t>
      </w:r>
      <w:proofErr w:type="spellStart"/>
      <w:r w:rsidR="003B14AA" w:rsidRPr="003B14AA">
        <w:rPr>
          <w:rFonts w:ascii="Times New Roman" w:hAnsi="Times New Roman" w:cs="Times New Roman"/>
          <w:i/>
          <w:sz w:val="24"/>
          <w:szCs w:val="24"/>
        </w:rPr>
        <w:t>chinense</w:t>
      </w:r>
      <w:proofErr w:type="spellEnd"/>
      <w:r w:rsidR="003B14AA" w:rsidRPr="003B14AA">
        <w:rPr>
          <w:rFonts w:ascii="Times New Roman" w:hAnsi="Times New Roman" w:cs="Times New Roman"/>
          <w:i/>
          <w:sz w:val="24"/>
          <w:szCs w:val="24"/>
        </w:rPr>
        <w:t xml:space="preserve">. </w:t>
      </w:r>
      <w:r w:rsidR="003B14AA" w:rsidRPr="003B14AA">
        <w:rPr>
          <w:rFonts w:ascii="Times New Roman" w:hAnsi="Times New Roman" w:cs="Times New Roman"/>
          <w:sz w:val="24"/>
          <w:szCs w:val="24"/>
        </w:rPr>
        <w:t xml:space="preserve">Farmers are advised to mix approximately 10% poultry manure with 90% loamy soil when raising </w:t>
      </w:r>
      <w:r w:rsidR="003B14AA" w:rsidRPr="003B14AA">
        <w:rPr>
          <w:rFonts w:ascii="Times New Roman" w:hAnsi="Times New Roman" w:cs="Times New Roman"/>
          <w:i/>
          <w:sz w:val="24"/>
          <w:szCs w:val="24"/>
        </w:rPr>
        <w:t xml:space="preserve">Capsicum </w:t>
      </w:r>
      <w:proofErr w:type="spellStart"/>
      <w:r w:rsidR="003B14AA" w:rsidRPr="003B14AA">
        <w:rPr>
          <w:rFonts w:ascii="Times New Roman" w:hAnsi="Times New Roman" w:cs="Times New Roman"/>
          <w:i/>
          <w:sz w:val="24"/>
          <w:szCs w:val="24"/>
        </w:rPr>
        <w:t>chinense</w:t>
      </w:r>
      <w:proofErr w:type="spellEnd"/>
      <w:r w:rsidR="003B14AA" w:rsidRPr="003B14AA">
        <w:rPr>
          <w:rFonts w:ascii="Times New Roman" w:hAnsi="Times New Roman" w:cs="Times New Roman"/>
          <w:sz w:val="24"/>
          <w:szCs w:val="24"/>
        </w:rPr>
        <w:t xml:space="preserve"> seedlings, as this concentration ensures optimal emergence, vegetative growth and early reproductive development. Also, Excessive application of poultry manure (≥30% PM) should be avoided, as it suppresses germination, slows growth and inhibits flowering and fruiting of this plant.</w:t>
      </w:r>
    </w:p>
    <w:p w14:paraId="36BEBEE2" w14:textId="77777777" w:rsidR="00ED58A6" w:rsidRPr="00176FBE" w:rsidRDefault="00ED58A6" w:rsidP="00ED58A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76FBE">
        <w:rPr>
          <w:rFonts w:ascii="Times New Roman" w:eastAsia="Times New Roman" w:hAnsi="Times New Roman" w:cs="Times New Roman"/>
          <w:b/>
          <w:bCs/>
          <w:sz w:val="36"/>
          <w:szCs w:val="36"/>
          <w:lang w:eastAsia="en-GB"/>
        </w:rPr>
        <w:t>Limitations</w:t>
      </w:r>
    </w:p>
    <w:p w14:paraId="4EADB087" w14:textId="77777777" w:rsidR="00ED58A6" w:rsidRDefault="00ED58A6" w:rsidP="00ED58A6">
      <w:pPr>
        <w:spacing w:before="100" w:beforeAutospacing="1" w:after="100" w:afterAutospacing="1" w:line="240" w:lineRule="auto"/>
        <w:rPr>
          <w:rFonts w:ascii="Times New Roman" w:eastAsia="Times New Roman" w:hAnsi="Times New Roman" w:cs="Times New Roman"/>
          <w:sz w:val="24"/>
          <w:szCs w:val="24"/>
          <w:lang w:eastAsia="en-GB"/>
        </w:rPr>
      </w:pPr>
      <w:r w:rsidRPr="00176FBE">
        <w:rPr>
          <w:rFonts w:ascii="Times New Roman" w:eastAsia="Times New Roman" w:hAnsi="Times New Roman" w:cs="Times New Roman"/>
          <w:sz w:val="24"/>
          <w:szCs w:val="24"/>
          <w:lang w:eastAsia="en-GB"/>
        </w:rPr>
        <w:t>The experiment was conducted in containers at one location and during a single production period; therefore, the findings may not represent field conditions or different soil and climatic environments. Only seven manure–soil proportions were investigated, and the manure was not characterized for maturity, electrical conductivity, ammonium concentration or carbon-to-nitrogen ratio. Root growth, chlorophyll content, physiological stress, fruit weight and marketable yield were not measured. The study also did not compare poultry manure with a standard mineral-fertilizer treatment. Further experiments with clearly defined experimental units, additional manure rates and field validation are necessary.</w:t>
      </w:r>
    </w:p>
    <w:p w14:paraId="5B33D1D4" w14:textId="77777777" w:rsidR="007810EB" w:rsidRPr="003B14AA" w:rsidRDefault="007810EB" w:rsidP="007810EB">
      <w:pPr>
        <w:pStyle w:val="ReferHead"/>
        <w:spacing w:after="0"/>
        <w:jc w:val="both"/>
        <w:rPr>
          <w:rFonts w:ascii="Times New Roman" w:hAnsi="Times New Roman"/>
          <w:bCs/>
          <w:sz w:val="24"/>
          <w:szCs w:val="24"/>
        </w:rPr>
      </w:pPr>
      <w:r w:rsidRPr="003B14AA">
        <w:rPr>
          <w:rFonts w:ascii="Times New Roman" w:hAnsi="Times New Roman"/>
          <w:bCs/>
          <w:caps w:val="0"/>
          <w:sz w:val="24"/>
          <w:szCs w:val="24"/>
        </w:rPr>
        <w:t>Competing Interests</w:t>
      </w:r>
    </w:p>
    <w:p w14:paraId="6E058901" w14:textId="77777777" w:rsidR="007810EB" w:rsidRPr="003B14AA" w:rsidRDefault="007810EB" w:rsidP="007810EB">
      <w:pPr>
        <w:pStyle w:val="ReferHead"/>
        <w:spacing w:after="0"/>
        <w:rPr>
          <w:rFonts w:ascii="Times New Roman" w:hAnsi="Times New Roman"/>
          <w:sz w:val="24"/>
          <w:szCs w:val="24"/>
        </w:rPr>
      </w:pPr>
    </w:p>
    <w:p w14:paraId="6565E725" w14:textId="77777777" w:rsidR="007810EB" w:rsidRDefault="007810EB" w:rsidP="007810EB">
      <w:pPr>
        <w:pStyle w:val="ReferHead"/>
        <w:spacing w:after="0"/>
        <w:jc w:val="both"/>
        <w:rPr>
          <w:rFonts w:ascii="Times New Roman" w:hAnsi="Times New Roman"/>
          <w:b w:val="0"/>
          <w:caps w:val="0"/>
          <w:sz w:val="24"/>
          <w:szCs w:val="24"/>
        </w:rPr>
      </w:pPr>
      <w:r w:rsidRPr="003B14AA">
        <w:rPr>
          <w:rFonts w:ascii="Times New Roman" w:hAnsi="Times New Roman"/>
          <w:b w:val="0"/>
          <w:caps w:val="0"/>
          <w:sz w:val="24"/>
          <w:szCs w:val="24"/>
        </w:rPr>
        <w:t xml:space="preserve"> No competing interests exist.</w:t>
      </w:r>
    </w:p>
    <w:p w14:paraId="465F9068" w14:textId="77777777" w:rsidR="007810EB" w:rsidRPr="00176FBE" w:rsidRDefault="007810EB" w:rsidP="00ED58A6">
      <w:pPr>
        <w:spacing w:before="100" w:beforeAutospacing="1" w:after="100" w:afterAutospacing="1" w:line="240" w:lineRule="auto"/>
        <w:rPr>
          <w:rFonts w:ascii="Times New Roman" w:eastAsia="Times New Roman" w:hAnsi="Times New Roman" w:cs="Times New Roman"/>
          <w:sz w:val="24"/>
          <w:szCs w:val="24"/>
          <w:lang w:eastAsia="en-GB"/>
        </w:rPr>
      </w:pPr>
    </w:p>
    <w:p w14:paraId="362ED780" w14:textId="77777777" w:rsidR="00ED58A6" w:rsidRPr="000839CE" w:rsidRDefault="00ED58A6" w:rsidP="00ED58A6">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E0E1BFF" w14:textId="77777777" w:rsidR="00ED58A6" w:rsidRPr="000839CE" w:rsidRDefault="00ED58A6" w:rsidP="00ED58A6">
      <w:pPr>
        <w:spacing w:after="0" w:line="240" w:lineRule="auto"/>
        <w:rPr>
          <w:rFonts w:ascii="Times New Roman" w:hAnsi="Times New Roman" w:cs="Times New Roman"/>
        </w:rPr>
      </w:pPr>
    </w:p>
    <w:p w14:paraId="3E54DEF4" w14:textId="77777777" w:rsidR="00ED58A6" w:rsidRPr="000839CE" w:rsidRDefault="00ED58A6" w:rsidP="00ED58A6">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10805C8" w14:textId="77777777" w:rsidR="00ED58A6" w:rsidRPr="003B14AA" w:rsidRDefault="00ED58A6" w:rsidP="003B14AA">
      <w:pPr>
        <w:spacing w:after="279" w:line="360" w:lineRule="auto"/>
        <w:jc w:val="both"/>
        <w:rPr>
          <w:rFonts w:ascii="Times New Roman" w:hAnsi="Times New Roman" w:cs="Times New Roman"/>
          <w:sz w:val="24"/>
          <w:szCs w:val="24"/>
        </w:rPr>
      </w:pPr>
    </w:p>
    <w:p w14:paraId="4D2D0223" w14:textId="77777777" w:rsidR="00F83A7F" w:rsidRPr="002F433F" w:rsidRDefault="00BE4F81" w:rsidP="008F36D6">
      <w:pPr>
        <w:jc w:val="both"/>
        <w:rPr>
          <w:rFonts w:ascii="Times New Roman" w:hAnsi="Times New Roman" w:cs="Times New Roman"/>
          <w:b/>
          <w:sz w:val="24"/>
          <w:szCs w:val="24"/>
        </w:rPr>
      </w:pPr>
      <w:r w:rsidRPr="002F433F">
        <w:rPr>
          <w:rFonts w:ascii="Times New Roman" w:hAnsi="Times New Roman" w:cs="Times New Roman"/>
          <w:b/>
          <w:sz w:val="24"/>
          <w:szCs w:val="24"/>
        </w:rPr>
        <w:t>References</w:t>
      </w:r>
    </w:p>
    <w:p w14:paraId="52B7DFD1" w14:textId="77777777" w:rsidR="007F3D50" w:rsidRPr="00461B2F" w:rsidRDefault="007F3D50" w:rsidP="00461B2F">
      <w:pPr>
        <w:pStyle w:val="ListParagraph"/>
        <w:numPr>
          <w:ilvl w:val="0"/>
          <w:numId w:val="5"/>
        </w:numPr>
        <w:spacing w:after="161" w:line="357" w:lineRule="auto"/>
        <w:jc w:val="both"/>
        <w:rPr>
          <w:rFonts w:ascii="Times New Roman" w:hAnsi="Times New Roman" w:cs="Times New Roman"/>
          <w:color w:val="232323"/>
          <w:sz w:val="24"/>
          <w:szCs w:val="24"/>
        </w:rPr>
      </w:pPr>
      <w:r w:rsidRPr="00461B2F">
        <w:rPr>
          <w:rFonts w:ascii="Times New Roman" w:hAnsi="Times New Roman" w:cs="Times New Roman"/>
          <w:color w:val="242424"/>
          <w:sz w:val="24"/>
          <w:szCs w:val="24"/>
          <w:shd w:val="clear" w:color="auto" w:fill="F2F2F2"/>
        </w:rPr>
        <w:t xml:space="preserve">Aba SC, </w:t>
      </w:r>
      <w:proofErr w:type="spellStart"/>
      <w:r w:rsidRPr="00461B2F">
        <w:rPr>
          <w:rFonts w:ascii="Times New Roman" w:hAnsi="Times New Roman" w:cs="Times New Roman"/>
          <w:color w:val="242424"/>
          <w:sz w:val="24"/>
          <w:szCs w:val="24"/>
          <w:shd w:val="clear" w:color="auto" w:fill="F2F2F2"/>
        </w:rPr>
        <w:t>Baiyeri</w:t>
      </w:r>
      <w:proofErr w:type="spellEnd"/>
      <w:r w:rsidRPr="00461B2F">
        <w:rPr>
          <w:rFonts w:ascii="Times New Roman" w:hAnsi="Times New Roman" w:cs="Times New Roman"/>
          <w:color w:val="242424"/>
          <w:sz w:val="24"/>
          <w:szCs w:val="24"/>
          <w:shd w:val="clear" w:color="auto" w:fill="F2F2F2"/>
        </w:rPr>
        <w:t xml:space="preserve"> KP, Ortiz R (2020). Effect of fertilizer treatments on fruit nutritional quality of plantain cultivars and derived hybrids. Fruits 75(6):281-287.</w:t>
      </w:r>
    </w:p>
    <w:p w14:paraId="73122C5D" w14:textId="77777777" w:rsidR="00B74096" w:rsidRPr="00461B2F" w:rsidRDefault="00B74096" w:rsidP="00461B2F">
      <w:pPr>
        <w:pStyle w:val="ListParagraph"/>
        <w:numPr>
          <w:ilvl w:val="0"/>
          <w:numId w:val="5"/>
        </w:numPr>
        <w:spacing w:after="161" w:line="357" w:lineRule="auto"/>
        <w:jc w:val="both"/>
        <w:rPr>
          <w:rFonts w:ascii="Times New Roman" w:hAnsi="Times New Roman" w:cs="Times New Roman"/>
          <w:sz w:val="24"/>
          <w:szCs w:val="24"/>
        </w:rPr>
      </w:pPr>
      <w:proofErr w:type="spellStart"/>
      <w:r w:rsidRPr="00461B2F">
        <w:rPr>
          <w:rFonts w:ascii="Times New Roman" w:hAnsi="Times New Roman" w:cs="Times New Roman"/>
          <w:color w:val="232323"/>
          <w:sz w:val="24"/>
          <w:szCs w:val="24"/>
        </w:rPr>
        <w:t>Abolusoro</w:t>
      </w:r>
      <w:proofErr w:type="spellEnd"/>
      <w:r w:rsidRPr="00461B2F">
        <w:rPr>
          <w:rFonts w:ascii="Times New Roman" w:hAnsi="Times New Roman" w:cs="Times New Roman"/>
          <w:color w:val="232323"/>
          <w:sz w:val="24"/>
          <w:szCs w:val="24"/>
        </w:rPr>
        <w:t xml:space="preserve">, P.F. and </w:t>
      </w:r>
      <w:proofErr w:type="spellStart"/>
      <w:r w:rsidRPr="00461B2F">
        <w:rPr>
          <w:rFonts w:ascii="Times New Roman" w:hAnsi="Times New Roman" w:cs="Times New Roman"/>
          <w:color w:val="232323"/>
          <w:sz w:val="24"/>
          <w:szCs w:val="24"/>
        </w:rPr>
        <w:t>Abolusoro</w:t>
      </w:r>
      <w:proofErr w:type="spellEnd"/>
      <w:r w:rsidRPr="00461B2F">
        <w:rPr>
          <w:rFonts w:ascii="Times New Roman" w:hAnsi="Times New Roman" w:cs="Times New Roman"/>
          <w:color w:val="232323"/>
          <w:sz w:val="24"/>
          <w:szCs w:val="24"/>
        </w:rPr>
        <w:t xml:space="preserve">, S.A. (2017) Evaluation of Different Manures Application on Fruit Quality of Tomato in the Derived Savannah Ecological Zone of Nigeria. </w:t>
      </w:r>
      <w:r w:rsidRPr="00461B2F">
        <w:rPr>
          <w:rFonts w:ascii="Times New Roman" w:hAnsi="Times New Roman" w:cs="Times New Roman"/>
          <w:i/>
          <w:color w:val="232323"/>
          <w:sz w:val="24"/>
          <w:szCs w:val="24"/>
        </w:rPr>
        <w:t>Horticulture International Journal</w:t>
      </w:r>
      <w:r w:rsidRPr="00461B2F">
        <w:rPr>
          <w:rFonts w:ascii="Times New Roman" w:hAnsi="Times New Roman" w:cs="Times New Roman"/>
          <w:color w:val="232323"/>
          <w:sz w:val="24"/>
          <w:szCs w:val="24"/>
        </w:rPr>
        <w:t>, 1, 35-37.</w:t>
      </w:r>
    </w:p>
    <w:p w14:paraId="1B3CEB04" w14:textId="77777777" w:rsidR="007F3D50" w:rsidRDefault="007F3D50" w:rsidP="00461B2F">
      <w:pPr>
        <w:spacing w:after="161" w:line="357" w:lineRule="auto"/>
        <w:rPr>
          <w:rFonts w:ascii="Times New Roman" w:hAnsi="Times New Roman" w:cs="Times New Roman"/>
          <w:sz w:val="24"/>
          <w:szCs w:val="24"/>
        </w:rPr>
      </w:pPr>
    </w:p>
    <w:p w14:paraId="0B10BC6B" w14:textId="77777777" w:rsidR="007F3D50" w:rsidRPr="00461B2F" w:rsidRDefault="007F3D50" w:rsidP="00461B2F">
      <w:pPr>
        <w:pStyle w:val="ListParagraph"/>
        <w:numPr>
          <w:ilvl w:val="0"/>
          <w:numId w:val="5"/>
        </w:numPr>
        <w:spacing w:line="360" w:lineRule="auto"/>
        <w:jc w:val="both"/>
        <w:rPr>
          <w:rFonts w:ascii="Times New Roman" w:hAnsi="Times New Roman" w:cs="Times New Roman"/>
          <w:color w:val="242424"/>
          <w:sz w:val="24"/>
          <w:szCs w:val="24"/>
          <w:shd w:val="clear" w:color="auto" w:fill="F2F2F2"/>
        </w:rPr>
      </w:pPr>
      <w:r w:rsidRPr="00461B2F">
        <w:rPr>
          <w:rFonts w:ascii="Times New Roman" w:hAnsi="Times New Roman" w:cs="Times New Roman"/>
          <w:color w:val="242424"/>
          <w:sz w:val="24"/>
          <w:szCs w:val="24"/>
          <w:shd w:val="clear" w:color="auto" w:fill="F2F2F2"/>
        </w:rPr>
        <w:lastRenderedPageBreak/>
        <w:t xml:space="preserve">Adebayo AG, Akintoye HA, </w:t>
      </w:r>
      <w:proofErr w:type="spellStart"/>
      <w:r w:rsidRPr="00461B2F">
        <w:rPr>
          <w:rFonts w:ascii="Times New Roman" w:hAnsi="Times New Roman" w:cs="Times New Roman"/>
          <w:color w:val="242424"/>
          <w:sz w:val="24"/>
          <w:szCs w:val="24"/>
          <w:shd w:val="clear" w:color="auto" w:fill="F2F2F2"/>
        </w:rPr>
        <w:t>Olufolaji</w:t>
      </w:r>
      <w:proofErr w:type="spellEnd"/>
      <w:r w:rsidRPr="00461B2F">
        <w:rPr>
          <w:rFonts w:ascii="Times New Roman" w:hAnsi="Times New Roman" w:cs="Times New Roman"/>
          <w:color w:val="242424"/>
          <w:sz w:val="24"/>
          <w:szCs w:val="24"/>
          <w:shd w:val="clear" w:color="auto" w:fill="F2F2F2"/>
        </w:rPr>
        <w:t xml:space="preserve"> AO, Aina OO, Olatunji MT, </w:t>
      </w:r>
      <w:proofErr w:type="spellStart"/>
      <w:r w:rsidRPr="00461B2F">
        <w:rPr>
          <w:rFonts w:ascii="Times New Roman" w:hAnsi="Times New Roman" w:cs="Times New Roman"/>
          <w:color w:val="242424"/>
          <w:sz w:val="24"/>
          <w:szCs w:val="24"/>
          <w:shd w:val="clear" w:color="auto" w:fill="F2F2F2"/>
        </w:rPr>
        <w:t>Shokalu</w:t>
      </w:r>
      <w:proofErr w:type="spellEnd"/>
      <w:r w:rsidRPr="00461B2F">
        <w:rPr>
          <w:rFonts w:ascii="Times New Roman" w:hAnsi="Times New Roman" w:cs="Times New Roman"/>
          <w:color w:val="242424"/>
          <w:sz w:val="24"/>
          <w:szCs w:val="24"/>
          <w:shd w:val="clear" w:color="auto" w:fill="F2F2F2"/>
        </w:rPr>
        <w:t xml:space="preserve"> AO (2011). Assessment of organic amendments on vegetative development and nutrient uptake of Moringa oleifera Lam. in nursery. </w:t>
      </w:r>
      <w:r w:rsidRPr="00461B2F">
        <w:rPr>
          <w:rFonts w:ascii="Times New Roman" w:hAnsi="Times New Roman" w:cs="Times New Roman"/>
          <w:i/>
          <w:color w:val="242424"/>
          <w:sz w:val="24"/>
          <w:szCs w:val="24"/>
          <w:shd w:val="clear" w:color="auto" w:fill="F2F2F2"/>
        </w:rPr>
        <w:t>Asian Journal of Plant Science</w:t>
      </w:r>
      <w:r w:rsidRPr="00461B2F">
        <w:rPr>
          <w:rFonts w:ascii="Times New Roman" w:hAnsi="Times New Roman" w:cs="Times New Roman"/>
          <w:color w:val="242424"/>
          <w:sz w:val="24"/>
          <w:szCs w:val="24"/>
          <w:shd w:val="clear" w:color="auto" w:fill="F2F2F2"/>
        </w:rPr>
        <w:t xml:space="preserve"> 10:74-79. </w:t>
      </w:r>
    </w:p>
    <w:p w14:paraId="1C18FEAF" w14:textId="77777777" w:rsidR="00BE4F81" w:rsidRPr="00461B2F" w:rsidRDefault="00BE4F81" w:rsidP="00461B2F">
      <w:pPr>
        <w:pStyle w:val="ListParagraph"/>
        <w:numPr>
          <w:ilvl w:val="0"/>
          <w:numId w:val="5"/>
        </w:numPr>
        <w:spacing w:after="161" w:line="357" w:lineRule="auto"/>
        <w:jc w:val="both"/>
        <w:rPr>
          <w:rFonts w:ascii="Times New Roman" w:hAnsi="Times New Roman" w:cs="Times New Roman"/>
          <w:sz w:val="24"/>
          <w:szCs w:val="24"/>
        </w:rPr>
      </w:pPr>
      <w:proofErr w:type="spellStart"/>
      <w:r w:rsidRPr="00461B2F">
        <w:rPr>
          <w:rFonts w:ascii="Times New Roman" w:hAnsi="Times New Roman" w:cs="Times New Roman"/>
          <w:sz w:val="24"/>
          <w:szCs w:val="24"/>
        </w:rPr>
        <w:t>Adekiya</w:t>
      </w:r>
      <w:proofErr w:type="spellEnd"/>
      <w:r w:rsidRPr="00461B2F">
        <w:rPr>
          <w:rFonts w:ascii="Times New Roman" w:hAnsi="Times New Roman" w:cs="Times New Roman"/>
          <w:sz w:val="24"/>
          <w:szCs w:val="24"/>
        </w:rPr>
        <w:t xml:space="preserve">, A. O. and </w:t>
      </w:r>
      <w:proofErr w:type="spellStart"/>
      <w:r w:rsidRPr="00461B2F">
        <w:rPr>
          <w:rFonts w:ascii="Times New Roman" w:hAnsi="Times New Roman" w:cs="Times New Roman"/>
          <w:sz w:val="24"/>
          <w:szCs w:val="24"/>
        </w:rPr>
        <w:t>Agbede</w:t>
      </w:r>
      <w:proofErr w:type="spellEnd"/>
      <w:r w:rsidRPr="00461B2F">
        <w:rPr>
          <w:rFonts w:ascii="Times New Roman" w:hAnsi="Times New Roman" w:cs="Times New Roman"/>
          <w:sz w:val="24"/>
          <w:szCs w:val="24"/>
        </w:rPr>
        <w:t xml:space="preserve">, T. M. (2017). </w:t>
      </w:r>
      <w:r w:rsidRPr="00461B2F">
        <w:rPr>
          <w:rFonts w:ascii="Times New Roman" w:hAnsi="Times New Roman" w:cs="Times New Roman"/>
          <w:i/>
          <w:sz w:val="24"/>
          <w:szCs w:val="24"/>
        </w:rPr>
        <w:t>Growth and yield responses of maize to different organic amendments.</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Nigerian Journal of Agricultural Studies</w:t>
      </w:r>
      <w:r w:rsidRPr="00461B2F">
        <w:rPr>
          <w:rFonts w:ascii="Times New Roman" w:hAnsi="Times New Roman" w:cs="Times New Roman"/>
          <w:sz w:val="24"/>
          <w:szCs w:val="24"/>
        </w:rPr>
        <w:t xml:space="preserve">, 22(4), 77–88. </w:t>
      </w:r>
    </w:p>
    <w:p w14:paraId="05EF40B1" w14:textId="77777777" w:rsidR="007F3D50" w:rsidRPr="00461B2F" w:rsidRDefault="003561B8"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Aderounmu, B., Oladele, O. and Balogun, A. (2020). Comparative study of poultry manure and chemical fertilizer on maize growth</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Nigerian Journal of Crop Production</w:t>
      </w:r>
      <w:r w:rsidRPr="00461B2F">
        <w:rPr>
          <w:rFonts w:ascii="Times New Roman" w:hAnsi="Times New Roman" w:cs="Times New Roman"/>
          <w:sz w:val="24"/>
          <w:szCs w:val="24"/>
        </w:rPr>
        <w:t>, 18(2), 44–56.</w:t>
      </w:r>
    </w:p>
    <w:p w14:paraId="469173DB" w14:textId="77777777" w:rsidR="007F3D50" w:rsidRPr="00461B2F" w:rsidRDefault="007F3D50"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 xml:space="preserve">Adeyemi, O. and Okonkwo, P. (2020). Influence of composted manure on tomato growth in clay soils. </w:t>
      </w:r>
      <w:r w:rsidRPr="00461B2F">
        <w:rPr>
          <w:rFonts w:ascii="Times New Roman" w:hAnsi="Times New Roman" w:cs="Times New Roman"/>
          <w:i/>
          <w:sz w:val="24"/>
          <w:szCs w:val="24"/>
        </w:rPr>
        <w:t>International Journal of Horticultural Science</w:t>
      </w:r>
      <w:r w:rsidRPr="00461B2F">
        <w:rPr>
          <w:rFonts w:ascii="Times New Roman" w:hAnsi="Times New Roman" w:cs="Times New Roman"/>
          <w:sz w:val="24"/>
          <w:szCs w:val="24"/>
        </w:rPr>
        <w:t xml:space="preserve">, 18(1), 12–22. </w:t>
      </w:r>
    </w:p>
    <w:p w14:paraId="5516832E" w14:textId="77777777" w:rsidR="00BE4F81" w:rsidRPr="00461B2F" w:rsidRDefault="00BE4F81" w:rsidP="00461B2F">
      <w:pPr>
        <w:pStyle w:val="ListParagraph"/>
        <w:numPr>
          <w:ilvl w:val="0"/>
          <w:numId w:val="5"/>
        </w:numPr>
        <w:spacing w:after="161" w:line="357" w:lineRule="auto"/>
        <w:jc w:val="both"/>
        <w:rPr>
          <w:rFonts w:ascii="Times New Roman" w:hAnsi="Times New Roman" w:cs="Times New Roman"/>
          <w:sz w:val="24"/>
          <w:szCs w:val="24"/>
        </w:rPr>
      </w:pPr>
      <w:proofErr w:type="spellStart"/>
      <w:r w:rsidRPr="00461B2F">
        <w:rPr>
          <w:rFonts w:ascii="Times New Roman" w:hAnsi="Times New Roman" w:cs="Times New Roman"/>
          <w:sz w:val="24"/>
          <w:szCs w:val="24"/>
        </w:rPr>
        <w:t>Agbede</w:t>
      </w:r>
      <w:proofErr w:type="spellEnd"/>
      <w:r w:rsidRPr="00461B2F">
        <w:rPr>
          <w:rFonts w:ascii="Times New Roman" w:hAnsi="Times New Roman" w:cs="Times New Roman"/>
          <w:sz w:val="24"/>
          <w:szCs w:val="24"/>
        </w:rPr>
        <w:t xml:space="preserve">, T. M. and </w:t>
      </w:r>
      <w:proofErr w:type="spellStart"/>
      <w:r w:rsidRPr="00461B2F">
        <w:rPr>
          <w:rFonts w:ascii="Times New Roman" w:hAnsi="Times New Roman" w:cs="Times New Roman"/>
          <w:sz w:val="24"/>
          <w:szCs w:val="24"/>
        </w:rPr>
        <w:t>Oyewumi</w:t>
      </w:r>
      <w:proofErr w:type="spellEnd"/>
      <w:r w:rsidRPr="00461B2F">
        <w:rPr>
          <w:rFonts w:ascii="Times New Roman" w:hAnsi="Times New Roman" w:cs="Times New Roman"/>
          <w:sz w:val="24"/>
          <w:szCs w:val="24"/>
        </w:rPr>
        <w:t>, S. O. (2025). Long-term impact of organic amendments on soil health and maize yield</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Soil and Fertility Research</w:t>
      </w:r>
      <w:r w:rsidRPr="00461B2F">
        <w:rPr>
          <w:rFonts w:ascii="Times New Roman" w:hAnsi="Times New Roman" w:cs="Times New Roman"/>
          <w:sz w:val="24"/>
          <w:szCs w:val="24"/>
        </w:rPr>
        <w:t xml:space="preserve">, 40(1), 15–28. </w:t>
      </w:r>
    </w:p>
    <w:p w14:paraId="5BB367C2" w14:textId="77777777" w:rsidR="00BE4F81" w:rsidRPr="00461B2F" w:rsidRDefault="00BE4F81"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 xml:space="preserve">Ahmed, R., Khan, S. and Ali, M. (2021). Integrated nutrient management in vegetable crops. </w:t>
      </w:r>
      <w:r w:rsidRPr="00461B2F">
        <w:rPr>
          <w:rFonts w:ascii="Times New Roman" w:hAnsi="Times New Roman" w:cs="Times New Roman"/>
          <w:i/>
          <w:sz w:val="24"/>
          <w:szCs w:val="24"/>
        </w:rPr>
        <w:t>International</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Journal of Agronomy</w:t>
      </w:r>
      <w:r w:rsidRPr="00461B2F">
        <w:rPr>
          <w:rFonts w:ascii="Times New Roman" w:hAnsi="Times New Roman" w:cs="Times New Roman"/>
          <w:sz w:val="24"/>
          <w:szCs w:val="24"/>
        </w:rPr>
        <w:t xml:space="preserve">, 2021, 1–10. </w:t>
      </w:r>
    </w:p>
    <w:p w14:paraId="0CA05479" w14:textId="77777777" w:rsidR="004B588B" w:rsidRPr="00461B2F" w:rsidRDefault="00BE4F81"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Ahmed, S., Patel, H. and Choudhary, P. (2024). Effects of biofertilizers on soil microbial activity and crop performance</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Journal of Sustainable Agriculture</w:t>
      </w:r>
      <w:r w:rsidRPr="00461B2F">
        <w:rPr>
          <w:rFonts w:ascii="Times New Roman" w:hAnsi="Times New Roman" w:cs="Times New Roman"/>
          <w:sz w:val="24"/>
          <w:szCs w:val="24"/>
        </w:rPr>
        <w:t>, 29(3), 210–223.</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4B588B" w:rsidRPr="00C674EF" w14:paraId="7C2B309F" w14:textId="77777777" w:rsidTr="00697844">
        <w:tc>
          <w:tcPr>
            <w:tcW w:w="0" w:type="auto"/>
            <w:shd w:val="clear" w:color="auto" w:fill="FFFFFF"/>
            <w:hideMark/>
          </w:tcPr>
          <w:p w14:paraId="7DD55502" w14:textId="77777777" w:rsidR="004B588B" w:rsidRPr="00461B2F" w:rsidRDefault="004B588B" w:rsidP="00461B2F">
            <w:pPr>
              <w:pStyle w:val="ListParagraph"/>
              <w:numPr>
                <w:ilvl w:val="0"/>
                <w:numId w:val="5"/>
              </w:numPr>
              <w:spacing w:line="360" w:lineRule="auto"/>
              <w:jc w:val="both"/>
              <w:rPr>
                <w:rFonts w:ascii="Times New Roman" w:hAnsi="Times New Roman" w:cs="Times New Roman"/>
                <w:color w:val="232323"/>
                <w:sz w:val="24"/>
                <w:szCs w:val="24"/>
              </w:rPr>
            </w:pPr>
            <w:r w:rsidRPr="00461B2F">
              <w:rPr>
                <w:rFonts w:ascii="Times New Roman" w:hAnsi="Times New Roman" w:cs="Times New Roman"/>
                <w:color w:val="232323"/>
                <w:sz w:val="24"/>
                <w:szCs w:val="24"/>
              </w:rPr>
              <w:t xml:space="preserve">Aina, O.A., Agboola, K., </w:t>
            </w:r>
            <w:proofErr w:type="spellStart"/>
            <w:r w:rsidRPr="00461B2F">
              <w:rPr>
                <w:rFonts w:ascii="Times New Roman" w:hAnsi="Times New Roman" w:cs="Times New Roman"/>
                <w:color w:val="232323"/>
                <w:sz w:val="24"/>
                <w:szCs w:val="24"/>
              </w:rPr>
              <w:t>Adava</w:t>
            </w:r>
            <w:proofErr w:type="spellEnd"/>
            <w:r w:rsidRPr="00461B2F">
              <w:rPr>
                <w:rFonts w:ascii="Times New Roman" w:hAnsi="Times New Roman" w:cs="Times New Roman"/>
                <w:color w:val="232323"/>
                <w:sz w:val="24"/>
                <w:szCs w:val="24"/>
              </w:rPr>
              <w:t xml:space="preserve">, I.O. and Eri, A. (2018) Effect of Organic (Cow Dung Slurry) and Inorganic (n: p: k 15: 15: 15) Fertilizer on the Growth and Yield of Tomato (Lycopersicon </w:t>
            </w:r>
            <w:proofErr w:type="spellStart"/>
            <w:r w:rsidRPr="00461B2F">
              <w:rPr>
                <w:rFonts w:ascii="Times New Roman" w:hAnsi="Times New Roman" w:cs="Times New Roman"/>
                <w:color w:val="232323"/>
                <w:sz w:val="24"/>
                <w:szCs w:val="24"/>
              </w:rPr>
              <w:t>lycopersicum</w:t>
            </w:r>
            <w:proofErr w:type="spellEnd"/>
            <w:r w:rsidRPr="00461B2F">
              <w:rPr>
                <w:rFonts w:ascii="Times New Roman" w:hAnsi="Times New Roman" w:cs="Times New Roman"/>
                <w:color w:val="232323"/>
                <w:sz w:val="24"/>
                <w:szCs w:val="24"/>
              </w:rPr>
              <w:t xml:space="preserve">) in </w:t>
            </w:r>
            <w:proofErr w:type="spellStart"/>
            <w:r w:rsidRPr="00461B2F">
              <w:rPr>
                <w:rFonts w:ascii="Times New Roman" w:hAnsi="Times New Roman" w:cs="Times New Roman"/>
                <w:color w:val="232323"/>
                <w:sz w:val="24"/>
                <w:szCs w:val="24"/>
              </w:rPr>
              <w:t>Anyigba</w:t>
            </w:r>
            <w:proofErr w:type="spellEnd"/>
            <w:r w:rsidRPr="00461B2F">
              <w:rPr>
                <w:rFonts w:ascii="Times New Roman" w:hAnsi="Times New Roman" w:cs="Times New Roman"/>
                <w:color w:val="232323"/>
                <w:sz w:val="24"/>
                <w:szCs w:val="24"/>
              </w:rPr>
              <w:t xml:space="preserve">, Kogi State, Nigeria. </w:t>
            </w:r>
            <w:r w:rsidRPr="00461B2F">
              <w:rPr>
                <w:rFonts w:ascii="Times New Roman" w:hAnsi="Times New Roman" w:cs="Times New Roman"/>
                <w:i/>
                <w:color w:val="232323"/>
                <w:sz w:val="24"/>
                <w:szCs w:val="24"/>
              </w:rPr>
              <w:t>European Journal of Agriculture and Forestry Research</w:t>
            </w:r>
            <w:r w:rsidRPr="00461B2F">
              <w:rPr>
                <w:rFonts w:ascii="Times New Roman" w:hAnsi="Times New Roman" w:cs="Times New Roman"/>
                <w:color w:val="232323"/>
                <w:sz w:val="24"/>
                <w:szCs w:val="24"/>
              </w:rPr>
              <w:t>, 6, 15-27.</w:t>
            </w:r>
          </w:p>
        </w:tc>
      </w:tr>
      <w:tr w:rsidR="004B588B" w:rsidRPr="00C674EF" w14:paraId="212016C1" w14:textId="77777777" w:rsidTr="00697844">
        <w:tc>
          <w:tcPr>
            <w:tcW w:w="0" w:type="auto"/>
            <w:shd w:val="clear" w:color="auto" w:fill="FFFFFF"/>
            <w:hideMark/>
          </w:tcPr>
          <w:p w14:paraId="1FF5508E" w14:textId="77777777" w:rsidR="004B588B" w:rsidRPr="00461B2F" w:rsidRDefault="004B588B" w:rsidP="00461B2F">
            <w:pPr>
              <w:jc w:val="both"/>
              <w:rPr>
                <w:rFonts w:ascii="Times New Roman" w:hAnsi="Times New Roman" w:cs="Times New Roman"/>
                <w:color w:val="232323"/>
                <w:sz w:val="24"/>
                <w:szCs w:val="24"/>
              </w:rPr>
            </w:pPr>
          </w:p>
        </w:tc>
      </w:tr>
    </w:tbl>
    <w:p w14:paraId="6715A24F" w14:textId="77777777" w:rsidR="00BE4F81" w:rsidRPr="00461B2F" w:rsidRDefault="004B588B" w:rsidP="00461B2F">
      <w:pPr>
        <w:pStyle w:val="ListParagraph"/>
        <w:numPr>
          <w:ilvl w:val="0"/>
          <w:numId w:val="5"/>
        </w:numPr>
        <w:spacing w:after="161" w:line="357" w:lineRule="auto"/>
        <w:jc w:val="both"/>
        <w:rPr>
          <w:rFonts w:ascii="Times New Roman" w:hAnsi="Times New Roman" w:cs="Times New Roman"/>
          <w:sz w:val="24"/>
          <w:szCs w:val="24"/>
        </w:rPr>
      </w:pPr>
      <w:proofErr w:type="spellStart"/>
      <w:r w:rsidRPr="00461B2F">
        <w:rPr>
          <w:rFonts w:ascii="Times New Roman" w:hAnsi="Times New Roman" w:cs="Times New Roman"/>
          <w:color w:val="232323"/>
          <w:sz w:val="24"/>
          <w:szCs w:val="24"/>
        </w:rPr>
        <w:t>Atijegbe</w:t>
      </w:r>
      <w:proofErr w:type="spellEnd"/>
      <w:r w:rsidRPr="00461B2F">
        <w:rPr>
          <w:rFonts w:ascii="Times New Roman" w:hAnsi="Times New Roman" w:cs="Times New Roman"/>
          <w:color w:val="232323"/>
          <w:sz w:val="24"/>
          <w:szCs w:val="24"/>
        </w:rPr>
        <w:t xml:space="preserve">, S.R., Nuga, B.O., Lale, N.E. and </w:t>
      </w:r>
      <w:proofErr w:type="spellStart"/>
      <w:r w:rsidRPr="00461B2F">
        <w:rPr>
          <w:rFonts w:ascii="Times New Roman" w:hAnsi="Times New Roman" w:cs="Times New Roman"/>
          <w:color w:val="232323"/>
          <w:sz w:val="24"/>
          <w:szCs w:val="24"/>
        </w:rPr>
        <w:t>Osayi</w:t>
      </w:r>
      <w:proofErr w:type="spellEnd"/>
      <w:r w:rsidRPr="00461B2F">
        <w:rPr>
          <w:rFonts w:ascii="Times New Roman" w:hAnsi="Times New Roman" w:cs="Times New Roman"/>
          <w:color w:val="232323"/>
          <w:sz w:val="24"/>
          <w:szCs w:val="24"/>
        </w:rPr>
        <w:t xml:space="preserve">, R.N. (2014) Effect of Organic and Inorganic Fertilizers on Okra (Abelmoschus esculentus L. Moench) Production and Incidence of Insect Pests in the Humid Tropics. </w:t>
      </w:r>
      <w:r w:rsidRPr="00461B2F">
        <w:rPr>
          <w:rFonts w:ascii="Times New Roman" w:hAnsi="Times New Roman" w:cs="Times New Roman"/>
          <w:i/>
          <w:color w:val="232323"/>
          <w:sz w:val="24"/>
          <w:szCs w:val="24"/>
        </w:rPr>
        <w:t>IOSR Journal of Agriculture and Veterinary Science</w:t>
      </w:r>
      <w:r w:rsidRPr="00461B2F">
        <w:rPr>
          <w:rFonts w:ascii="Times New Roman" w:hAnsi="Times New Roman" w:cs="Times New Roman"/>
          <w:color w:val="232323"/>
          <w:sz w:val="24"/>
          <w:szCs w:val="24"/>
        </w:rPr>
        <w:t>, 7, 25-30.</w:t>
      </w:r>
    </w:p>
    <w:p w14:paraId="44009361" w14:textId="77777777" w:rsidR="00C152C2" w:rsidRPr="00461B2F" w:rsidRDefault="00C152C2"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Deka, P., Baruah, S. and Das, K. (2023). Organic amendments and their impact on maize yield under subtropical conditions</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International Journal of Agronomy</w:t>
      </w:r>
      <w:r w:rsidRPr="00461B2F">
        <w:rPr>
          <w:rFonts w:ascii="Times New Roman" w:hAnsi="Times New Roman" w:cs="Times New Roman"/>
          <w:sz w:val="24"/>
          <w:szCs w:val="24"/>
        </w:rPr>
        <w:t xml:space="preserve">, 2023, 1–12. </w:t>
      </w:r>
    </w:p>
    <w:p w14:paraId="6522D28B" w14:textId="77777777" w:rsidR="00C152C2" w:rsidRPr="00461B2F" w:rsidRDefault="00C152C2"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Eshun, K., Owusu, A. and Boateng, F. (2023). Impact of organic amendments on tomato yield and soil fertility</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Journal of Agricultural Research</w:t>
      </w:r>
      <w:r w:rsidRPr="00461B2F">
        <w:rPr>
          <w:rFonts w:ascii="Times New Roman" w:hAnsi="Times New Roman" w:cs="Times New Roman"/>
          <w:sz w:val="24"/>
          <w:szCs w:val="24"/>
        </w:rPr>
        <w:t xml:space="preserve">, 35(2), 55–66. </w:t>
      </w:r>
    </w:p>
    <w:p w14:paraId="03F40454" w14:textId="77777777" w:rsidR="00C152C2" w:rsidRPr="00461B2F" w:rsidRDefault="00C152C2"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 xml:space="preserve">Ezeh, E., Nwankwo, L. and </w:t>
      </w:r>
      <w:proofErr w:type="spellStart"/>
      <w:r w:rsidRPr="00461B2F">
        <w:rPr>
          <w:rFonts w:ascii="Times New Roman" w:hAnsi="Times New Roman" w:cs="Times New Roman"/>
          <w:sz w:val="24"/>
          <w:szCs w:val="24"/>
        </w:rPr>
        <w:t>Onwudiwe</w:t>
      </w:r>
      <w:proofErr w:type="spellEnd"/>
      <w:r w:rsidRPr="00461B2F">
        <w:rPr>
          <w:rFonts w:ascii="Times New Roman" w:hAnsi="Times New Roman" w:cs="Times New Roman"/>
          <w:sz w:val="24"/>
          <w:szCs w:val="24"/>
        </w:rPr>
        <w:t>, C. (2022). Growth responses of vegetables to organic fertilizers</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International Journal of Horticultural Research</w:t>
      </w:r>
      <w:r w:rsidRPr="00461B2F">
        <w:rPr>
          <w:rFonts w:ascii="Times New Roman" w:hAnsi="Times New Roman" w:cs="Times New Roman"/>
          <w:sz w:val="24"/>
          <w:szCs w:val="24"/>
        </w:rPr>
        <w:t xml:space="preserve">, 18(2), 77–88. </w:t>
      </w:r>
    </w:p>
    <w:p w14:paraId="4356B839" w14:textId="77777777" w:rsidR="00C152C2" w:rsidRPr="00461B2F" w:rsidRDefault="00C152C2"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lastRenderedPageBreak/>
        <w:t>García-Hernández, M., López, R. and Pérez, F. (2022). Organic fertilizer effects on vegetable yield and soil quality</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Spanish Journal of Agricultural Research</w:t>
      </w:r>
      <w:r w:rsidRPr="00461B2F">
        <w:rPr>
          <w:rFonts w:ascii="Times New Roman" w:hAnsi="Times New Roman" w:cs="Times New Roman"/>
          <w:sz w:val="24"/>
          <w:szCs w:val="24"/>
        </w:rPr>
        <w:t xml:space="preserve">, 20(1), 55–67. </w:t>
      </w:r>
    </w:p>
    <w:p w14:paraId="70E634E7" w14:textId="77777777" w:rsidR="00C152C2" w:rsidRPr="00461B2F" w:rsidRDefault="00C152C2" w:rsidP="00461B2F">
      <w:pPr>
        <w:pStyle w:val="ListParagraph"/>
        <w:numPr>
          <w:ilvl w:val="0"/>
          <w:numId w:val="5"/>
        </w:numPr>
        <w:spacing w:after="102" w:line="360" w:lineRule="auto"/>
        <w:jc w:val="both"/>
        <w:rPr>
          <w:rFonts w:ascii="Times New Roman" w:hAnsi="Times New Roman" w:cs="Times New Roman"/>
          <w:sz w:val="24"/>
          <w:szCs w:val="24"/>
        </w:rPr>
      </w:pPr>
      <w:r w:rsidRPr="00461B2F">
        <w:rPr>
          <w:rFonts w:ascii="Times New Roman" w:hAnsi="Times New Roman" w:cs="Times New Roman"/>
          <w:sz w:val="24"/>
          <w:szCs w:val="24"/>
        </w:rPr>
        <w:t xml:space="preserve">Ibrahim, A., Musa, S. and Abdullahi, H. (2020). Poultry manure application and tomato productivity. </w:t>
      </w:r>
      <w:r w:rsidRPr="00461B2F">
        <w:rPr>
          <w:rFonts w:ascii="Times New Roman" w:hAnsi="Times New Roman" w:cs="Times New Roman"/>
          <w:i/>
          <w:sz w:val="24"/>
          <w:szCs w:val="24"/>
        </w:rPr>
        <w:t>Nigerian Journal of Horticulture</w:t>
      </w:r>
      <w:r w:rsidRPr="00461B2F">
        <w:rPr>
          <w:rFonts w:ascii="Times New Roman" w:hAnsi="Times New Roman" w:cs="Times New Roman"/>
          <w:sz w:val="24"/>
          <w:szCs w:val="24"/>
        </w:rPr>
        <w:t xml:space="preserve">, 26(2), 101–112. </w:t>
      </w:r>
    </w:p>
    <w:p w14:paraId="4A8865B9" w14:textId="77777777" w:rsidR="004B588B" w:rsidRPr="00461B2F" w:rsidRDefault="004B588B" w:rsidP="00461B2F">
      <w:pPr>
        <w:pStyle w:val="ListParagraph"/>
        <w:numPr>
          <w:ilvl w:val="0"/>
          <w:numId w:val="5"/>
        </w:numPr>
        <w:spacing w:after="102" w:line="360" w:lineRule="auto"/>
        <w:jc w:val="both"/>
        <w:rPr>
          <w:rFonts w:ascii="Times New Roman" w:hAnsi="Times New Roman" w:cs="Times New Roman"/>
          <w:sz w:val="24"/>
          <w:szCs w:val="24"/>
        </w:rPr>
      </w:pPr>
      <w:r w:rsidRPr="00461B2F">
        <w:rPr>
          <w:rFonts w:ascii="Times New Roman" w:hAnsi="Times New Roman" w:cs="Times New Roman"/>
          <w:color w:val="232323"/>
          <w:sz w:val="24"/>
          <w:szCs w:val="24"/>
        </w:rPr>
        <w:t xml:space="preserve">Islam, M.M., Islam, M.K., </w:t>
      </w:r>
      <w:proofErr w:type="spellStart"/>
      <w:r w:rsidRPr="00461B2F">
        <w:rPr>
          <w:rFonts w:ascii="Times New Roman" w:hAnsi="Times New Roman" w:cs="Times New Roman"/>
          <w:color w:val="232323"/>
          <w:sz w:val="24"/>
          <w:szCs w:val="24"/>
        </w:rPr>
        <w:t>Proshad</w:t>
      </w:r>
      <w:proofErr w:type="spellEnd"/>
      <w:r w:rsidRPr="00461B2F">
        <w:rPr>
          <w:rFonts w:ascii="Times New Roman" w:hAnsi="Times New Roman" w:cs="Times New Roman"/>
          <w:color w:val="232323"/>
          <w:sz w:val="24"/>
          <w:szCs w:val="24"/>
        </w:rPr>
        <w:t xml:space="preserve">, R., Islam, M.S., </w:t>
      </w:r>
      <w:proofErr w:type="spellStart"/>
      <w:r w:rsidRPr="00461B2F">
        <w:rPr>
          <w:rFonts w:ascii="Times New Roman" w:hAnsi="Times New Roman" w:cs="Times New Roman"/>
          <w:color w:val="232323"/>
          <w:sz w:val="24"/>
          <w:szCs w:val="24"/>
        </w:rPr>
        <w:t>Kormoker</w:t>
      </w:r>
      <w:proofErr w:type="spellEnd"/>
      <w:r w:rsidRPr="00461B2F">
        <w:rPr>
          <w:rFonts w:ascii="Times New Roman" w:hAnsi="Times New Roman" w:cs="Times New Roman"/>
          <w:color w:val="232323"/>
          <w:sz w:val="24"/>
          <w:szCs w:val="24"/>
        </w:rPr>
        <w:t xml:space="preserve">, T.K.M. and Billah, M.M. (2017) Effect of Inorganic and Organic Fertilizers on Soil Properties with Vegetative Growth and Yield Quality of Sweet Pepper (Capsicum annuum L.) in Bangladesh. </w:t>
      </w:r>
      <w:r w:rsidRPr="00461B2F">
        <w:rPr>
          <w:rFonts w:ascii="Times New Roman" w:hAnsi="Times New Roman" w:cs="Times New Roman"/>
          <w:i/>
          <w:color w:val="232323"/>
          <w:sz w:val="24"/>
          <w:szCs w:val="24"/>
        </w:rPr>
        <w:t>International Journal of Agronomy and Agricultural Research</w:t>
      </w:r>
      <w:r w:rsidRPr="00461B2F">
        <w:rPr>
          <w:rFonts w:ascii="Times New Roman" w:hAnsi="Times New Roman" w:cs="Times New Roman"/>
          <w:color w:val="232323"/>
          <w:sz w:val="24"/>
          <w:szCs w:val="24"/>
        </w:rPr>
        <w:t>, 11, 37-46.</w:t>
      </w:r>
    </w:p>
    <w:p w14:paraId="6DB341F2" w14:textId="77777777" w:rsidR="00C152C2" w:rsidRPr="00461B2F" w:rsidRDefault="00C152C2"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Jones, H., Smith, R. and Taylor, D. (2020). Sustainable nutrient management in horticulture</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Journal of Plant Production</w:t>
      </w:r>
      <w:r w:rsidRPr="00461B2F">
        <w:rPr>
          <w:rFonts w:ascii="Times New Roman" w:hAnsi="Times New Roman" w:cs="Times New Roman"/>
          <w:sz w:val="24"/>
          <w:szCs w:val="24"/>
        </w:rPr>
        <w:t>, 23(2), 145–1</w:t>
      </w:r>
    </w:p>
    <w:p w14:paraId="10F5D5A8" w14:textId="77777777" w:rsidR="00C152C2" w:rsidRPr="00461B2F" w:rsidRDefault="00C152C2" w:rsidP="00461B2F">
      <w:pPr>
        <w:pStyle w:val="ListParagraph"/>
        <w:numPr>
          <w:ilvl w:val="0"/>
          <w:numId w:val="5"/>
        </w:numPr>
        <w:spacing w:after="161" w:line="357" w:lineRule="auto"/>
        <w:jc w:val="both"/>
        <w:rPr>
          <w:rFonts w:ascii="Times New Roman" w:hAnsi="Times New Roman" w:cs="Times New Roman"/>
          <w:sz w:val="24"/>
          <w:szCs w:val="24"/>
        </w:rPr>
      </w:pPr>
      <w:proofErr w:type="spellStart"/>
      <w:r w:rsidRPr="00461B2F">
        <w:rPr>
          <w:rFonts w:ascii="Times New Roman" w:hAnsi="Times New Roman" w:cs="Times New Roman"/>
          <w:sz w:val="24"/>
          <w:szCs w:val="24"/>
        </w:rPr>
        <w:t>Keyagha</w:t>
      </w:r>
      <w:proofErr w:type="spellEnd"/>
      <w:r w:rsidRPr="00461B2F">
        <w:rPr>
          <w:rFonts w:ascii="Times New Roman" w:hAnsi="Times New Roman" w:cs="Times New Roman"/>
          <w:sz w:val="24"/>
          <w:szCs w:val="24"/>
        </w:rPr>
        <w:t>, F., Okoye, C. and Nwosu, P. (2016). Effects of organic amendments on crop growth</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Nigerian </w:t>
      </w:r>
      <w:r w:rsidRPr="00461B2F">
        <w:rPr>
          <w:rFonts w:ascii="Times New Roman" w:hAnsi="Times New Roman" w:cs="Times New Roman"/>
          <w:i/>
          <w:sz w:val="24"/>
          <w:szCs w:val="24"/>
        </w:rPr>
        <w:t>Journal of Agricultural Science</w:t>
      </w:r>
      <w:r w:rsidRPr="00461B2F">
        <w:rPr>
          <w:rFonts w:ascii="Times New Roman" w:hAnsi="Times New Roman" w:cs="Times New Roman"/>
          <w:sz w:val="24"/>
          <w:szCs w:val="24"/>
        </w:rPr>
        <w:t>, 21(3), 77–88.</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4B588B" w:rsidRPr="00C674EF" w14:paraId="79DC1323" w14:textId="77777777" w:rsidTr="00697844">
        <w:tc>
          <w:tcPr>
            <w:tcW w:w="0" w:type="auto"/>
            <w:shd w:val="clear" w:color="auto" w:fill="FFFFFF"/>
            <w:hideMark/>
          </w:tcPr>
          <w:p w14:paraId="42124182" w14:textId="77777777" w:rsidR="00461B2F" w:rsidRPr="00461B2F" w:rsidRDefault="004B588B" w:rsidP="00697844">
            <w:pPr>
              <w:pStyle w:val="ListParagraph"/>
              <w:numPr>
                <w:ilvl w:val="0"/>
                <w:numId w:val="5"/>
              </w:numPr>
              <w:shd w:val="clear" w:color="auto" w:fill="FFFFFF"/>
              <w:spacing w:before="300" w:after="150" w:line="360" w:lineRule="auto"/>
              <w:jc w:val="both"/>
              <w:rPr>
                <w:rFonts w:ascii="Times New Roman" w:hAnsi="Times New Roman" w:cs="Times New Roman"/>
                <w:bCs/>
                <w:color w:val="000000"/>
                <w:sz w:val="24"/>
                <w:szCs w:val="24"/>
              </w:rPr>
            </w:pPr>
            <w:r w:rsidRPr="00461B2F">
              <w:rPr>
                <w:rFonts w:ascii="Times New Roman" w:hAnsi="Times New Roman" w:cs="Times New Roman"/>
                <w:color w:val="232323"/>
                <w:sz w:val="24"/>
                <w:szCs w:val="24"/>
              </w:rPr>
              <w:t xml:space="preserve">Khetran, R., Kasi, A.M., Agha, S.H., </w:t>
            </w:r>
            <w:proofErr w:type="spellStart"/>
            <w:r w:rsidRPr="00461B2F">
              <w:rPr>
                <w:rFonts w:ascii="Times New Roman" w:hAnsi="Times New Roman" w:cs="Times New Roman"/>
                <w:color w:val="232323"/>
                <w:sz w:val="24"/>
                <w:szCs w:val="24"/>
              </w:rPr>
              <w:t>Fahmid</w:t>
            </w:r>
            <w:proofErr w:type="spellEnd"/>
            <w:r w:rsidRPr="00461B2F">
              <w:rPr>
                <w:rFonts w:ascii="Times New Roman" w:hAnsi="Times New Roman" w:cs="Times New Roman"/>
                <w:color w:val="232323"/>
                <w:sz w:val="24"/>
                <w:szCs w:val="24"/>
              </w:rPr>
              <w:t xml:space="preserve">, S. and Ali, J. (2020) Effect of Different Doses of NPK Fertilizers on Growth of Okra (Abelmoschus esculentus (L) Moench). </w:t>
            </w:r>
            <w:r w:rsidRPr="00461B2F">
              <w:rPr>
                <w:rFonts w:ascii="Times New Roman" w:hAnsi="Times New Roman" w:cs="Times New Roman"/>
                <w:i/>
                <w:color w:val="232323"/>
                <w:sz w:val="24"/>
                <w:szCs w:val="24"/>
              </w:rPr>
              <w:t>International Journal of Advanced Research in Biological Sciences</w:t>
            </w:r>
            <w:r w:rsidRPr="00461B2F">
              <w:rPr>
                <w:rFonts w:ascii="Times New Roman" w:hAnsi="Times New Roman" w:cs="Times New Roman"/>
                <w:color w:val="232323"/>
                <w:sz w:val="24"/>
                <w:szCs w:val="24"/>
              </w:rPr>
              <w:t>, 3, 213-218.</w:t>
            </w:r>
          </w:p>
          <w:p w14:paraId="5167E9E6" w14:textId="77777777" w:rsidR="007F3D50" w:rsidRPr="00461B2F" w:rsidRDefault="007F3D50" w:rsidP="00697844">
            <w:pPr>
              <w:pStyle w:val="ListParagraph"/>
              <w:numPr>
                <w:ilvl w:val="0"/>
                <w:numId w:val="5"/>
              </w:numPr>
              <w:shd w:val="clear" w:color="auto" w:fill="FFFFFF"/>
              <w:spacing w:before="300" w:after="150" w:line="360" w:lineRule="auto"/>
              <w:jc w:val="both"/>
              <w:rPr>
                <w:rFonts w:ascii="Times New Roman" w:hAnsi="Times New Roman" w:cs="Times New Roman"/>
                <w:bCs/>
                <w:color w:val="000000"/>
                <w:sz w:val="24"/>
                <w:szCs w:val="24"/>
              </w:rPr>
            </w:pPr>
            <w:r w:rsidRPr="00461B2F">
              <w:rPr>
                <w:rFonts w:ascii="Times New Roman" w:hAnsi="Times New Roman" w:cs="Times New Roman"/>
                <w:bCs/>
                <w:color w:val="000000"/>
                <w:sz w:val="24"/>
                <w:szCs w:val="24"/>
              </w:rPr>
              <w:t>Kolawole, O. Uchenna, M. N. and Paul, K. B. (2023). Effect of poultry manure application rates on growth and yield of Saba (</w:t>
            </w:r>
            <w:r w:rsidRPr="00461B2F">
              <w:rPr>
                <w:rFonts w:ascii="Times New Roman" w:hAnsi="Times New Roman" w:cs="Times New Roman"/>
                <w:bCs/>
                <w:i/>
                <w:color w:val="000000"/>
                <w:sz w:val="24"/>
                <w:szCs w:val="24"/>
              </w:rPr>
              <w:t>Saba senegalensis</w:t>
            </w:r>
            <w:r w:rsidRPr="00461B2F">
              <w:rPr>
                <w:rFonts w:ascii="Times New Roman" w:hAnsi="Times New Roman" w:cs="Times New Roman"/>
                <w:bCs/>
                <w:color w:val="000000"/>
                <w:sz w:val="24"/>
                <w:szCs w:val="24"/>
              </w:rPr>
              <w:t>) in Southeastern Nigeria.</w:t>
            </w:r>
            <w:r w:rsidR="00D8613D" w:rsidRPr="00461B2F">
              <w:rPr>
                <w:rFonts w:ascii="Times New Roman" w:hAnsi="Times New Roman" w:cs="Times New Roman"/>
                <w:bCs/>
                <w:color w:val="000000"/>
                <w:sz w:val="24"/>
                <w:szCs w:val="24"/>
              </w:rPr>
              <w:t xml:space="preserve"> </w:t>
            </w:r>
            <w:r w:rsidR="00D8613D" w:rsidRPr="00461B2F">
              <w:rPr>
                <w:rFonts w:ascii="Times New Roman" w:hAnsi="Times New Roman" w:cs="Times New Roman"/>
                <w:bCs/>
                <w:i/>
                <w:color w:val="000000"/>
                <w:sz w:val="24"/>
                <w:szCs w:val="24"/>
              </w:rPr>
              <w:t xml:space="preserve">Scientific </w:t>
            </w:r>
            <w:proofErr w:type="spellStart"/>
            <w:r w:rsidR="00D8613D" w:rsidRPr="00461B2F">
              <w:rPr>
                <w:rFonts w:ascii="Times New Roman" w:hAnsi="Times New Roman" w:cs="Times New Roman"/>
                <w:bCs/>
                <w:i/>
                <w:color w:val="000000"/>
                <w:sz w:val="24"/>
                <w:szCs w:val="24"/>
              </w:rPr>
              <w:t>Researh</w:t>
            </w:r>
            <w:proofErr w:type="spellEnd"/>
            <w:r w:rsidR="00D8613D" w:rsidRPr="00461B2F">
              <w:rPr>
                <w:rFonts w:ascii="Times New Roman" w:hAnsi="Times New Roman" w:cs="Times New Roman"/>
                <w:bCs/>
                <w:i/>
                <w:color w:val="000000"/>
                <w:sz w:val="24"/>
                <w:szCs w:val="24"/>
              </w:rPr>
              <w:t xml:space="preserve"> and Essay</w:t>
            </w:r>
            <w:r w:rsidR="00D8613D" w:rsidRPr="00461B2F">
              <w:rPr>
                <w:rFonts w:ascii="Times New Roman" w:hAnsi="Times New Roman" w:cs="Times New Roman"/>
                <w:bCs/>
                <w:color w:val="000000"/>
                <w:sz w:val="24"/>
                <w:szCs w:val="24"/>
              </w:rPr>
              <w:t>, 18(1), 1-14.</w:t>
            </w:r>
          </w:p>
          <w:p w14:paraId="1A84F5F2" w14:textId="77777777" w:rsidR="007F3D50" w:rsidRPr="007F3D50" w:rsidRDefault="007F3D50" w:rsidP="00461B2F">
            <w:pPr>
              <w:pStyle w:val="ListParagraph"/>
              <w:numPr>
                <w:ilvl w:val="0"/>
                <w:numId w:val="5"/>
              </w:numPr>
              <w:spacing w:line="360" w:lineRule="auto"/>
              <w:jc w:val="both"/>
            </w:pPr>
            <w:proofErr w:type="spellStart"/>
            <w:r w:rsidRPr="00461B2F">
              <w:rPr>
                <w:rFonts w:ascii="Times New Roman" w:hAnsi="Times New Roman" w:cs="Times New Roman"/>
                <w:color w:val="242424"/>
                <w:sz w:val="24"/>
                <w:szCs w:val="24"/>
                <w:shd w:val="clear" w:color="auto" w:fill="F2F2F2"/>
              </w:rPr>
              <w:t>Lundegardh</w:t>
            </w:r>
            <w:proofErr w:type="spellEnd"/>
            <w:r w:rsidRPr="00461B2F">
              <w:rPr>
                <w:rFonts w:ascii="Times New Roman" w:hAnsi="Times New Roman" w:cs="Times New Roman"/>
                <w:color w:val="242424"/>
                <w:sz w:val="24"/>
                <w:szCs w:val="24"/>
                <w:shd w:val="clear" w:color="auto" w:fill="F2F2F2"/>
              </w:rPr>
              <w:t xml:space="preserve"> B, Martensson A (2003). Organically produced plant foods- Evidence. Acta </w:t>
            </w:r>
            <w:proofErr w:type="spellStart"/>
            <w:r w:rsidRPr="00461B2F">
              <w:rPr>
                <w:rFonts w:ascii="Times New Roman" w:hAnsi="Times New Roman" w:cs="Times New Roman"/>
                <w:color w:val="242424"/>
                <w:sz w:val="24"/>
                <w:szCs w:val="24"/>
                <w:shd w:val="clear" w:color="auto" w:fill="F2F2F2"/>
              </w:rPr>
              <w:t>Agriculturae</w:t>
            </w:r>
            <w:proofErr w:type="spellEnd"/>
            <w:r w:rsidRPr="00461B2F">
              <w:rPr>
                <w:rFonts w:ascii="Times New Roman" w:hAnsi="Times New Roman" w:cs="Times New Roman"/>
                <w:color w:val="242424"/>
                <w:sz w:val="24"/>
                <w:szCs w:val="24"/>
                <w:shd w:val="clear" w:color="auto" w:fill="F2F2F2"/>
              </w:rPr>
              <w:t xml:space="preserve"> Scandinavica, Section B - </w:t>
            </w:r>
            <w:r w:rsidRPr="00461B2F">
              <w:rPr>
                <w:rFonts w:ascii="Times New Roman" w:hAnsi="Times New Roman" w:cs="Times New Roman"/>
                <w:i/>
                <w:color w:val="242424"/>
                <w:sz w:val="24"/>
                <w:szCs w:val="24"/>
                <w:shd w:val="clear" w:color="auto" w:fill="F2F2F2"/>
              </w:rPr>
              <w:t>Soil and Plant Science</w:t>
            </w:r>
            <w:r w:rsidRPr="00461B2F">
              <w:rPr>
                <w:rFonts w:ascii="Times New Roman" w:hAnsi="Times New Roman" w:cs="Times New Roman"/>
                <w:color w:val="242424"/>
                <w:sz w:val="24"/>
                <w:szCs w:val="24"/>
                <w:shd w:val="clear" w:color="auto" w:fill="F2F2F2"/>
              </w:rPr>
              <w:t xml:space="preserve"> 53(1):3-15.</w:t>
            </w:r>
          </w:p>
        </w:tc>
      </w:tr>
      <w:tr w:rsidR="004B588B" w:rsidRPr="00C674EF" w14:paraId="78BA126E" w14:textId="77777777" w:rsidTr="00697844">
        <w:tc>
          <w:tcPr>
            <w:tcW w:w="0" w:type="auto"/>
            <w:shd w:val="clear" w:color="auto" w:fill="FFFFFF"/>
            <w:hideMark/>
          </w:tcPr>
          <w:p w14:paraId="0AD717D6" w14:textId="77777777" w:rsidR="004B588B" w:rsidRPr="00461B2F" w:rsidRDefault="004B588B" w:rsidP="00461B2F">
            <w:pPr>
              <w:jc w:val="both"/>
              <w:rPr>
                <w:rFonts w:ascii="Times New Roman" w:hAnsi="Times New Roman" w:cs="Times New Roman"/>
                <w:color w:val="232323"/>
                <w:sz w:val="24"/>
                <w:szCs w:val="24"/>
              </w:rPr>
            </w:pPr>
          </w:p>
        </w:tc>
      </w:tr>
    </w:tbl>
    <w:p w14:paraId="1561EDD1" w14:textId="77777777" w:rsidR="00C152C2" w:rsidRPr="00461B2F" w:rsidRDefault="00C152C2"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Medina-Lara, A., García-Hernández, C. and Pérez, L. (2020). Influence of organic residues on soil fertility and crop productivity</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Journal of Sustainable Agriculture</w:t>
      </w:r>
      <w:r w:rsidRPr="00461B2F">
        <w:rPr>
          <w:rFonts w:ascii="Times New Roman" w:hAnsi="Times New Roman" w:cs="Times New Roman"/>
          <w:sz w:val="24"/>
          <w:szCs w:val="24"/>
        </w:rPr>
        <w:t xml:space="preserve">, 22(4), 301–315. </w:t>
      </w:r>
    </w:p>
    <w:p w14:paraId="68ED151C" w14:textId="77777777" w:rsidR="00C152C2" w:rsidRPr="00461B2F" w:rsidRDefault="00C152C2"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Nwachukwu, C., Okeke, J. and Eze, P. (2023). Impact of organic amendments on tomato yield</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Nigerian </w:t>
      </w:r>
      <w:r w:rsidRPr="00461B2F">
        <w:rPr>
          <w:rFonts w:ascii="Times New Roman" w:hAnsi="Times New Roman" w:cs="Times New Roman"/>
          <w:i/>
          <w:sz w:val="24"/>
          <w:szCs w:val="24"/>
        </w:rPr>
        <w:t>Journal of Horticultural Science</w:t>
      </w:r>
      <w:r w:rsidRPr="00461B2F">
        <w:rPr>
          <w:rFonts w:ascii="Times New Roman" w:hAnsi="Times New Roman" w:cs="Times New Roman"/>
          <w:sz w:val="24"/>
          <w:szCs w:val="24"/>
        </w:rPr>
        <w:t xml:space="preserve">, 30(1), 12–24. </w:t>
      </w:r>
    </w:p>
    <w:p w14:paraId="6A4FB720" w14:textId="77777777" w:rsidR="00C152C2" w:rsidRPr="00461B2F" w:rsidRDefault="00C152C2" w:rsidP="00461B2F">
      <w:pPr>
        <w:pStyle w:val="ListParagraph"/>
        <w:numPr>
          <w:ilvl w:val="0"/>
          <w:numId w:val="5"/>
        </w:numPr>
        <w:spacing w:after="102" w:line="360" w:lineRule="auto"/>
        <w:jc w:val="both"/>
        <w:rPr>
          <w:rFonts w:ascii="Times New Roman" w:hAnsi="Times New Roman" w:cs="Times New Roman"/>
          <w:sz w:val="24"/>
          <w:szCs w:val="24"/>
        </w:rPr>
      </w:pPr>
      <w:r w:rsidRPr="00461B2F">
        <w:rPr>
          <w:rFonts w:ascii="Times New Roman" w:hAnsi="Times New Roman" w:cs="Times New Roman"/>
          <w:sz w:val="24"/>
          <w:szCs w:val="24"/>
        </w:rPr>
        <w:t xml:space="preserve">Ogunremi, O., Adeyemi, T. and Afolayan, R. (2021). Effect of organic amendments on tomato growth. </w:t>
      </w:r>
      <w:r w:rsidRPr="00461B2F">
        <w:rPr>
          <w:rFonts w:ascii="Times New Roman" w:hAnsi="Times New Roman" w:cs="Times New Roman"/>
          <w:i/>
          <w:sz w:val="24"/>
          <w:szCs w:val="24"/>
        </w:rPr>
        <w:t>Journal of Plant Production</w:t>
      </w:r>
      <w:r w:rsidRPr="00461B2F">
        <w:rPr>
          <w:rFonts w:ascii="Times New Roman" w:hAnsi="Times New Roman" w:cs="Times New Roman"/>
          <w:sz w:val="24"/>
          <w:szCs w:val="24"/>
        </w:rPr>
        <w:t xml:space="preserve">, 25(2), 101–113. </w:t>
      </w:r>
    </w:p>
    <w:p w14:paraId="0F312C4E" w14:textId="77777777" w:rsidR="006F4528" w:rsidRPr="00461B2F" w:rsidRDefault="006F4528" w:rsidP="00461B2F">
      <w:pPr>
        <w:pStyle w:val="ListParagraph"/>
        <w:numPr>
          <w:ilvl w:val="0"/>
          <w:numId w:val="5"/>
        </w:numPr>
        <w:spacing w:after="161" w:line="357" w:lineRule="auto"/>
        <w:rPr>
          <w:rFonts w:ascii="Times New Roman" w:hAnsi="Times New Roman" w:cs="Times New Roman"/>
          <w:sz w:val="24"/>
          <w:szCs w:val="24"/>
        </w:rPr>
      </w:pPr>
      <w:r w:rsidRPr="00461B2F">
        <w:rPr>
          <w:rFonts w:ascii="Times New Roman" w:hAnsi="Times New Roman" w:cs="Times New Roman"/>
          <w:sz w:val="24"/>
          <w:szCs w:val="24"/>
        </w:rPr>
        <w:t>Okon, P., Ekanem, A. and Umoh, S. (2021). Effect of poultry manure on tomato yield and quality</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Journal of Plant Nutrition</w:t>
      </w:r>
      <w:r w:rsidRPr="00461B2F">
        <w:rPr>
          <w:rFonts w:ascii="Times New Roman" w:hAnsi="Times New Roman" w:cs="Times New Roman"/>
          <w:sz w:val="24"/>
          <w:szCs w:val="24"/>
        </w:rPr>
        <w:t xml:space="preserve">, 44(4), 301–312. </w:t>
      </w:r>
    </w:p>
    <w:p w14:paraId="6C7D7277" w14:textId="77777777" w:rsidR="006F4528" w:rsidRPr="00461B2F" w:rsidRDefault="006F4528"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Olaniyi, K., Adeyemi, T. and Oladele, O. (2022). Organic amendments and tomato productivity.</w:t>
      </w:r>
      <w:r w:rsidRPr="00461B2F">
        <w:rPr>
          <w:rFonts w:ascii="Times New Roman" w:hAnsi="Times New Roman" w:cs="Times New Roman"/>
          <w:i/>
          <w:sz w:val="24"/>
          <w:szCs w:val="24"/>
        </w:rPr>
        <w:t xml:space="preserve"> African Journal of Agricultural Science,</w:t>
      </w:r>
      <w:r w:rsidRPr="00461B2F">
        <w:rPr>
          <w:rFonts w:ascii="Times New Roman" w:hAnsi="Times New Roman" w:cs="Times New Roman"/>
          <w:sz w:val="24"/>
          <w:szCs w:val="24"/>
        </w:rPr>
        <w:t xml:space="preserve"> 34(1), 55–67. </w:t>
      </w:r>
    </w:p>
    <w:p w14:paraId="239D4009" w14:textId="77777777" w:rsidR="004B588B" w:rsidRPr="00461B2F" w:rsidRDefault="006F4528"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lastRenderedPageBreak/>
        <w:t xml:space="preserve">Olatunji, O. and Afolayan, T. (2021). Organic fertilizer </w:t>
      </w:r>
      <w:proofErr w:type="gramStart"/>
      <w:r w:rsidRPr="00461B2F">
        <w:rPr>
          <w:rFonts w:ascii="Times New Roman" w:hAnsi="Times New Roman" w:cs="Times New Roman"/>
          <w:sz w:val="24"/>
          <w:szCs w:val="24"/>
        </w:rPr>
        <w:t>use</w:t>
      </w:r>
      <w:proofErr w:type="gramEnd"/>
      <w:r w:rsidRPr="00461B2F">
        <w:rPr>
          <w:rFonts w:ascii="Times New Roman" w:hAnsi="Times New Roman" w:cs="Times New Roman"/>
          <w:sz w:val="24"/>
          <w:szCs w:val="24"/>
        </w:rPr>
        <w:t xml:space="preserve"> and soil fertility improvement</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Journal of Sustainable Agriculture</w:t>
      </w:r>
      <w:r w:rsidRPr="00461B2F">
        <w:rPr>
          <w:rFonts w:ascii="Times New Roman" w:hAnsi="Times New Roman" w:cs="Times New Roman"/>
          <w:sz w:val="24"/>
          <w:szCs w:val="24"/>
        </w:rPr>
        <w:t>, 22(3), 210–223.</w:t>
      </w:r>
    </w:p>
    <w:p w14:paraId="62AE5609" w14:textId="77777777" w:rsidR="006F4528" w:rsidRPr="00461B2F" w:rsidRDefault="004B588B"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color w:val="232323"/>
          <w:sz w:val="24"/>
          <w:szCs w:val="24"/>
        </w:rPr>
        <w:t xml:space="preserve">Oyewole, C.I., </w:t>
      </w:r>
      <w:proofErr w:type="spellStart"/>
      <w:r w:rsidRPr="00461B2F">
        <w:rPr>
          <w:rFonts w:ascii="Times New Roman" w:hAnsi="Times New Roman" w:cs="Times New Roman"/>
          <w:color w:val="232323"/>
          <w:sz w:val="24"/>
          <w:szCs w:val="24"/>
        </w:rPr>
        <w:t>Opaluwa</w:t>
      </w:r>
      <w:proofErr w:type="spellEnd"/>
      <w:r w:rsidRPr="00461B2F">
        <w:rPr>
          <w:rFonts w:ascii="Times New Roman" w:hAnsi="Times New Roman" w:cs="Times New Roman"/>
          <w:color w:val="232323"/>
          <w:sz w:val="24"/>
          <w:szCs w:val="24"/>
        </w:rPr>
        <w:t xml:space="preserve">, H. and Omale, R. (2012) Response of Tomato (Lycopersicon esculentum): Growth and Yield, to Rates of Mineral and Poultry Manure Application in the Guinea Savanna </w:t>
      </w:r>
      <w:proofErr w:type="spellStart"/>
      <w:r w:rsidRPr="00461B2F">
        <w:rPr>
          <w:rFonts w:ascii="Times New Roman" w:hAnsi="Times New Roman" w:cs="Times New Roman"/>
          <w:color w:val="232323"/>
          <w:sz w:val="24"/>
          <w:szCs w:val="24"/>
        </w:rPr>
        <w:t>Agro</w:t>
      </w:r>
      <w:proofErr w:type="spellEnd"/>
      <w:r w:rsidRPr="00461B2F">
        <w:rPr>
          <w:rFonts w:ascii="Times New Roman" w:hAnsi="Times New Roman" w:cs="Times New Roman"/>
          <w:color w:val="232323"/>
          <w:sz w:val="24"/>
          <w:szCs w:val="24"/>
        </w:rPr>
        <w:t xml:space="preserve">-Ecological Zone in Nigeria. </w:t>
      </w:r>
      <w:r w:rsidRPr="00461B2F">
        <w:rPr>
          <w:rFonts w:ascii="Times New Roman" w:hAnsi="Times New Roman" w:cs="Times New Roman"/>
          <w:i/>
          <w:color w:val="232323"/>
          <w:sz w:val="24"/>
          <w:szCs w:val="24"/>
        </w:rPr>
        <w:t>Journal of Biology, Agriculture and Healthcare</w:t>
      </w:r>
      <w:r w:rsidRPr="00461B2F">
        <w:rPr>
          <w:rFonts w:ascii="Times New Roman" w:hAnsi="Times New Roman" w:cs="Times New Roman"/>
          <w:color w:val="232323"/>
          <w:sz w:val="24"/>
          <w:szCs w:val="24"/>
        </w:rPr>
        <w:t>, 2, 44-56.</w:t>
      </w:r>
      <w:r w:rsidR="006F4528" w:rsidRPr="00461B2F">
        <w:rPr>
          <w:rFonts w:ascii="Times New Roman" w:hAnsi="Times New Roman" w:cs="Times New Roman"/>
          <w:sz w:val="24"/>
          <w:szCs w:val="24"/>
        </w:rPr>
        <w:t xml:space="preserve"> </w:t>
      </w:r>
    </w:p>
    <w:p w14:paraId="55277D05" w14:textId="77777777" w:rsidR="004B588B" w:rsidRPr="00461B2F" w:rsidRDefault="006F4528" w:rsidP="00461B2F">
      <w:pPr>
        <w:pStyle w:val="ListParagraph"/>
        <w:numPr>
          <w:ilvl w:val="0"/>
          <w:numId w:val="5"/>
        </w:numPr>
        <w:spacing w:after="161" w:line="357" w:lineRule="auto"/>
        <w:jc w:val="both"/>
        <w:rPr>
          <w:rFonts w:ascii="Times New Roman" w:hAnsi="Times New Roman" w:cs="Times New Roman"/>
          <w:sz w:val="24"/>
          <w:szCs w:val="24"/>
        </w:rPr>
      </w:pPr>
      <w:r w:rsidRPr="00461B2F">
        <w:rPr>
          <w:rFonts w:ascii="Times New Roman" w:hAnsi="Times New Roman" w:cs="Times New Roman"/>
          <w:sz w:val="24"/>
          <w:szCs w:val="24"/>
        </w:rPr>
        <w:t>Pérez-Gutiérrez, A., Martínez, F. and López, R. (2022). Effect of organic residues on soil quality and crop yield</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Spanish Journal of Agricultural Science</w:t>
      </w:r>
      <w:r w:rsidRPr="00461B2F">
        <w:rPr>
          <w:rFonts w:ascii="Times New Roman" w:hAnsi="Times New Roman" w:cs="Times New Roman"/>
          <w:sz w:val="24"/>
          <w:szCs w:val="24"/>
        </w:rPr>
        <w:t>, 20(2), 101–112.</w:t>
      </w:r>
      <w:r w:rsidR="00461B2F">
        <w:rPr>
          <w:rFonts w:ascii="Times New Roman" w:hAnsi="Times New Roman" w:cs="Times New Roman"/>
          <w:sz w:val="24"/>
          <w:szCs w:val="24"/>
        </w:rPr>
        <w:t xml:space="preserve"> </w:t>
      </w:r>
    </w:p>
    <w:p w14:paraId="66F41C47" w14:textId="77777777" w:rsidR="006F4528" w:rsidRPr="00461B2F" w:rsidRDefault="004B588B" w:rsidP="00461B2F">
      <w:pPr>
        <w:pStyle w:val="ListParagraph"/>
        <w:numPr>
          <w:ilvl w:val="0"/>
          <w:numId w:val="5"/>
        </w:numPr>
        <w:spacing w:after="161" w:line="357" w:lineRule="auto"/>
        <w:jc w:val="both"/>
        <w:rPr>
          <w:rFonts w:ascii="Times New Roman" w:hAnsi="Times New Roman" w:cs="Times New Roman"/>
          <w:color w:val="232323"/>
          <w:sz w:val="24"/>
          <w:szCs w:val="24"/>
        </w:rPr>
      </w:pPr>
      <w:r w:rsidRPr="00461B2F">
        <w:rPr>
          <w:rFonts w:ascii="Times New Roman" w:hAnsi="Times New Roman" w:cs="Times New Roman"/>
          <w:color w:val="232323"/>
          <w:sz w:val="24"/>
          <w:szCs w:val="24"/>
        </w:rPr>
        <w:t xml:space="preserve">Reddy, C.N., Thomas, T., Kumar, B. and Swaroop, N. (2022) Effect of Different Levels of NPK and Poultry Manure on Growth and Yield of Okra (Abelmoschus esculentus L.) Var. Syndicate </w:t>
      </w:r>
      <w:proofErr w:type="spellStart"/>
      <w:r w:rsidRPr="00461B2F">
        <w:rPr>
          <w:rFonts w:ascii="Times New Roman" w:hAnsi="Times New Roman" w:cs="Times New Roman"/>
          <w:color w:val="232323"/>
          <w:sz w:val="24"/>
          <w:szCs w:val="24"/>
        </w:rPr>
        <w:t>Spl</w:t>
      </w:r>
      <w:proofErr w:type="spellEnd"/>
      <w:r w:rsidRPr="00461B2F">
        <w:rPr>
          <w:rFonts w:ascii="Times New Roman" w:hAnsi="Times New Roman" w:cs="Times New Roman"/>
          <w:color w:val="232323"/>
          <w:sz w:val="24"/>
          <w:szCs w:val="24"/>
        </w:rPr>
        <w:t xml:space="preserve">. </w:t>
      </w:r>
      <w:r w:rsidRPr="00461B2F">
        <w:rPr>
          <w:rFonts w:ascii="Times New Roman" w:hAnsi="Times New Roman" w:cs="Times New Roman"/>
          <w:i/>
          <w:color w:val="232323"/>
          <w:sz w:val="24"/>
          <w:szCs w:val="24"/>
        </w:rPr>
        <w:t>The Pharma Innovation Journal</w:t>
      </w:r>
      <w:r w:rsidRPr="00461B2F">
        <w:rPr>
          <w:rFonts w:ascii="Times New Roman" w:hAnsi="Times New Roman" w:cs="Times New Roman"/>
          <w:color w:val="232323"/>
          <w:sz w:val="24"/>
          <w:szCs w:val="24"/>
        </w:rPr>
        <w:t>, 11, 303-306.</w:t>
      </w:r>
    </w:p>
    <w:p w14:paraId="3DEDCC79" w14:textId="77777777" w:rsidR="00D823BF" w:rsidRPr="00461B2F" w:rsidRDefault="00D823BF" w:rsidP="00461B2F">
      <w:pPr>
        <w:pStyle w:val="ListParagraph"/>
        <w:numPr>
          <w:ilvl w:val="0"/>
          <w:numId w:val="5"/>
        </w:numPr>
        <w:spacing w:line="360" w:lineRule="auto"/>
        <w:jc w:val="both"/>
        <w:rPr>
          <w:rFonts w:ascii="Times New Roman" w:hAnsi="Times New Roman" w:cs="Times New Roman"/>
          <w:sz w:val="24"/>
          <w:szCs w:val="24"/>
        </w:rPr>
      </w:pPr>
      <w:r w:rsidRPr="00461B2F">
        <w:rPr>
          <w:rFonts w:ascii="Times New Roman" w:hAnsi="Times New Roman" w:cs="Times New Roman"/>
          <w:color w:val="242424"/>
          <w:sz w:val="24"/>
          <w:szCs w:val="24"/>
          <w:shd w:val="clear" w:color="auto" w:fill="F2F2F2"/>
        </w:rPr>
        <w:t>Wills</w:t>
      </w:r>
      <w:r w:rsidR="00A311C4" w:rsidRPr="00461B2F">
        <w:rPr>
          <w:rFonts w:ascii="Times New Roman" w:hAnsi="Times New Roman" w:cs="Times New Roman"/>
          <w:color w:val="242424"/>
          <w:sz w:val="24"/>
          <w:szCs w:val="24"/>
          <w:shd w:val="clear" w:color="auto" w:fill="F2F2F2"/>
        </w:rPr>
        <w:t>,</w:t>
      </w:r>
      <w:r w:rsidRPr="00461B2F">
        <w:rPr>
          <w:rFonts w:ascii="Times New Roman" w:hAnsi="Times New Roman" w:cs="Times New Roman"/>
          <w:color w:val="242424"/>
          <w:sz w:val="24"/>
          <w:szCs w:val="24"/>
          <w:shd w:val="clear" w:color="auto" w:fill="F2F2F2"/>
        </w:rPr>
        <w:t xml:space="preserve"> R</w:t>
      </w:r>
      <w:r w:rsidR="00A311C4" w:rsidRPr="00461B2F">
        <w:rPr>
          <w:rFonts w:ascii="Times New Roman" w:hAnsi="Times New Roman" w:cs="Times New Roman"/>
          <w:color w:val="242424"/>
          <w:sz w:val="24"/>
          <w:szCs w:val="24"/>
          <w:shd w:val="clear" w:color="auto" w:fill="F2F2F2"/>
        </w:rPr>
        <w:t xml:space="preserve">. </w:t>
      </w:r>
      <w:r w:rsidRPr="00461B2F">
        <w:rPr>
          <w:rFonts w:ascii="Times New Roman" w:hAnsi="Times New Roman" w:cs="Times New Roman"/>
          <w:color w:val="242424"/>
          <w:sz w:val="24"/>
          <w:szCs w:val="24"/>
          <w:shd w:val="clear" w:color="auto" w:fill="F2F2F2"/>
        </w:rPr>
        <w:t>B</w:t>
      </w:r>
      <w:r w:rsidR="00A311C4" w:rsidRPr="00461B2F">
        <w:rPr>
          <w:rFonts w:ascii="Times New Roman" w:hAnsi="Times New Roman" w:cs="Times New Roman"/>
          <w:color w:val="242424"/>
          <w:sz w:val="24"/>
          <w:szCs w:val="24"/>
          <w:shd w:val="clear" w:color="auto" w:fill="F2F2F2"/>
        </w:rPr>
        <w:t xml:space="preserve">. </w:t>
      </w:r>
      <w:r w:rsidRPr="00461B2F">
        <w:rPr>
          <w:rFonts w:ascii="Times New Roman" w:hAnsi="Times New Roman" w:cs="Times New Roman"/>
          <w:color w:val="242424"/>
          <w:sz w:val="24"/>
          <w:szCs w:val="24"/>
          <w:shd w:val="clear" w:color="auto" w:fill="F2F2F2"/>
        </w:rPr>
        <w:t>H</w:t>
      </w:r>
      <w:r w:rsidR="00A311C4" w:rsidRPr="00461B2F">
        <w:rPr>
          <w:rFonts w:ascii="Times New Roman" w:hAnsi="Times New Roman" w:cs="Times New Roman"/>
          <w:color w:val="242424"/>
          <w:sz w:val="24"/>
          <w:szCs w:val="24"/>
          <w:shd w:val="clear" w:color="auto" w:fill="F2F2F2"/>
        </w:rPr>
        <w:t>.</w:t>
      </w:r>
      <w:r w:rsidRPr="00461B2F">
        <w:rPr>
          <w:rFonts w:ascii="Times New Roman" w:hAnsi="Times New Roman" w:cs="Times New Roman"/>
          <w:color w:val="242424"/>
          <w:sz w:val="24"/>
          <w:szCs w:val="24"/>
          <w:shd w:val="clear" w:color="auto" w:fill="F2F2F2"/>
        </w:rPr>
        <w:t>, McGlasson</w:t>
      </w:r>
      <w:r w:rsidR="00A311C4" w:rsidRPr="00461B2F">
        <w:rPr>
          <w:rFonts w:ascii="Times New Roman" w:hAnsi="Times New Roman" w:cs="Times New Roman"/>
          <w:color w:val="242424"/>
          <w:sz w:val="24"/>
          <w:szCs w:val="24"/>
          <w:shd w:val="clear" w:color="auto" w:fill="F2F2F2"/>
        </w:rPr>
        <w:t>,</w:t>
      </w:r>
      <w:r w:rsidRPr="00461B2F">
        <w:rPr>
          <w:rFonts w:ascii="Times New Roman" w:hAnsi="Times New Roman" w:cs="Times New Roman"/>
          <w:color w:val="242424"/>
          <w:sz w:val="24"/>
          <w:szCs w:val="24"/>
          <w:shd w:val="clear" w:color="auto" w:fill="F2F2F2"/>
        </w:rPr>
        <w:t xml:space="preserve"> W</w:t>
      </w:r>
      <w:r w:rsidR="00A311C4" w:rsidRPr="00461B2F">
        <w:rPr>
          <w:rFonts w:ascii="Times New Roman" w:hAnsi="Times New Roman" w:cs="Times New Roman"/>
          <w:color w:val="242424"/>
          <w:sz w:val="24"/>
          <w:szCs w:val="24"/>
          <w:shd w:val="clear" w:color="auto" w:fill="F2F2F2"/>
        </w:rPr>
        <w:t xml:space="preserve">. </w:t>
      </w:r>
      <w:r w:rsidRPr="00461B2F">
        <w:rPr>
          <w:rFonts w:ascii="Times New Roman" w:hAnsi="Times New Roman" w:cs="Times New Roman"/>
          <w:color w:val="242424"/>
          <w:sz w:val="24"/>
          <w:szCs w:val="24"/>
          <w:shd w:val="clear" w:color="auto" w:fill="F2F2F2"/>
        </w:rPr>
        <w:t>B</w:t>
      </w:r>
      <w:r w:rsidR="00A311C4" w:rsidRPr="00461B2F">
        <w:rPr>
          <w:rFonts w:ascii="Times New Roman" w:hAnsi="Times New Roman" w:cs="Times New Roman"/>
          <w:color w:val="242424"/>
          <w:sz w:val="24"/>
          <w:szCs w:val="24"/>
          <w:shd w:val="clear" w:color="auto" w:fill="F2F2F2"/>
        </w:rPr>
        <w:t>.</w:t>
      </w:r>
      <w:r w:rsidRPr="00461B2F">
        <w:rPr>
          <w:rFonts w:ascii="Times New Roman" w:hAnsi="Times New Roman" w:cs="Times New Roman"/>
          <w:color w:val="242424"/>
          <w:sz w:val="24"/>
          <w:szCs w:val="24"/>
          <w:shd w:val="clear" w:color="auto" w:fill="F2F2F2"/>
        </w:rPr>
        <w:t>, Graham</w:t>
      </w:r>
      <w:r w:rsidR="00A311C4" w:rsidRPr="00461B2F">
        <w:rPr>
          <w:rFonts w:ascii="Times New Roman" w:hAnsi="Times New Roman" w:cs="Times New Roman"/>
          <w:color w:val="242424"/>
          <w:sz w:val="24"/>
          <w:szCs w:val="24"/>
          <w:shd w:val="clear" w:color="auto" w:fill="F2F2F2"/>
        </w:rPr>
        <w:t>,</w:t>
      </w:r>
      <w:r w:rsidRPr="00461B2F">
        <w:rPr>
          <w:rFonts w:ascii="Times New Roman" w:hAnsi="Times New Roman" w:cs="Times New Roman"/>
          <w:color w:val="242424"/>
          <w:sz w:val="24"/>
          <w:szCs w:val="24"/>
          <w:shd w:val="clear" w:color="auto" w:fill="F2F2F2"/>
        </w:rPr>
        <w:t xml:space="preserve"> D</w:t>
      </w:r>
      <w:r w:rsidR="00A311C4" w:rsidRPr="00461B2F">
        <w:rPr>
          <w:rFonts w:ascii="Times New Roman" w:hAnsi="Times New Roman" w:cs="Times New Roman"/>
          <w:color w:val="242424"/>
          <w:sz w:val="24"/>
          <w:szCs w:val="24"/>
          <w:shd w:val="clear" w:color="auto" w:fill="F2F2F2"/>
        </w:rPr>
        <w:t>. and</w:t>
      </w:r>
      <w:r w:rsidRPr="00461B2F">
        <w:rPr>
          <w:rFonts w:ascii="Times New Roman" w:hAnsi="Times New Roman" w:cs="Times New Roman"/>
          <w:color w:val="242424"/>
          <w:sz w:val="24"/>
          <w:szCs w:val="24"/>
          <w:shd w:val="clear" w:color="auto" w:fill="F2F2F2"/>
        </w:rPr>
        <w:t xml:space="preserve"> Daryl</w:t>
      </w:r>
      <w:r w:rsidR="00A311C4" w:rsidRPr="00461B2F">
        <w:rPr>
          <w:rFonts w:ascii="Times New Roman" w:hAnsi="Times New Roman" w:cs="Times New Roman"/>
          <w:color w:val="242424"/>
          <w:sz w:val="24"/>
          <w:szCs w:val="24"/>
          <w:shd w:val="clear" w:color="auto" w:fill="F2F2F2"/>
        </w:rPr>
        <w:t>,</w:t>
      </w:r>
      <w:r w:rsidRPr="00461B2F">
        <w:rPr>
          <w:rFonts w:ascii="Times New Roman" w:hAnsi="Times New Roman" w:cs="Times New Roman"/>
          <w:color w:val="242424"/>
          <w:sz w:val="24"/>
          <w:szCs w:val="24"/>
          <w:shd w:val="clear" w:color="auto" w:fill="F2F2F2"/>
        </w:rPr>
        <w:t xml:space="preserve"> J</w:t>
      </w:r>
      <w:r w:rsidR="00A311C4" w:rsidRPr="00461B2F">
        <w:rPr>
          <w:rFonts w:ascii="Times New Roman" w:hAnsi="Times New Roman" w:cs="Times New Roman"/>
          <w:color w:val="242424"/>
          <w:sz w:val="24"/>
          <w:szCs w:val="24"/>
          <w:shd w:val="clear" w:color="auto" w:fill="F2F2F2"/>
        </w:rPr>
        <w:t>.</w:t>
      </w:r>
      <w:r w:rsidRPr="00461B2F">
        <w:rPr>
          <w:rFonts w:ascii="Times New Roman" w:hAnsi="Times New Roman" w:cs="Times New Roman"/>
          <w:color w:val="242424"/>
          <w:sz w:val="24"/>
          <w:szCs w:val="24"/>
          <w:shd w:val="clear" w:color="auto" w:fill="F2F2F2"/>
        </w:rPr>
        <w:t xml:space="preserve"> (2008). Postharvest - An introduction to physiology and handling of fruits, vegetables and ornamentals. Australia and Wallingford, UK: University of New South Wales and CABI P 227.</w:t>
      </w:r>
    </w:p>
    <w:p w14:paraId="66CA2163" w14:textId="77777777" w:rsidR="006F4528" w:rsidRPr="00461B2F" w:rsidRDefault="006F4528" w:rsidP="00461B2F">
      <w:pPr>
        <w:pStyle w:val="ListParagraph"/>
        <w:numPr>
          <w:ilvl w:val="0"/>
          <w:numId w:val="5"/>
        </w:numPr>
        <w:spacing w:after="102" w:line="360" w:lineRule="auto"/>
        <w:jc w:val="both"/>
        <w:rPr>
          <w:rFonts w:ascii="Times New Roman" w:hAnsi="Times New Roman" w:cs="Times New Roman"/>
          <w:sz w:val="24"/>
          <w:szCs w:val="24"/>
        </w:rPr>
      </w:pPr>
      <w:r w:rsidRPr="00461B2F">
        <w:rPr>
          <w:rFonts w:ascii="Times New Roman" w:hAnsi="Times New Roman" w:cs="Times New Roman"/>
          <w:sz w:val="24"/>
          <w:szCs w:val="24"/>
        </w:rPr>
        <w:t>Yusuf, M., Adeyemi, T. and Oladele, F. (2022). Impact of organic fertilizers on soil fertility and crop yield</w:t>
      </w:r>
      <w:r w:rsidRPr="00461B2F">
        <w:rPr>
          <w:rFonts w:ascii="Times New Roman" w:hAnsi="Times New Roman" w:cs="Times New Roman"/>
          <w:i/>
          <w:sz w:val="24"/>
          <w:szCs w:val="24"/>
        </w:rPr>
        <w:t>.</w:t>
      </w:r>
      <w:r w:rsidRPr="00461B2F">
        <w:rPr>
          <w:rFonts w:ascii="Times New Roman" w:hAnsi="Times New Roman" w:cs="Times New Roman"/>
          <w:sz w:val="24"/>
          <w:szCs w:val="24"/>
        </w:rPr>
        <w:t xml:space="preserve"> </w:t>
      </w:r>
      <w:r w:rsidRPr="00461B2F">
        <w:rPr>
          <w:rFonts w:ascii="Times New Roman" w:hAnsi="Times New Roman" w:cs="Times New Roman"/>
          <w:i/>
          <w:sz w:val="24"/>
          <w:szCs w:val="24"/>
        </w:rPr>
        <w:t>Nigerian Journal of Agricultural Science</w:t>
      </w:r>
      <w:r w:rsidRPr="00461B2F">
        <w:rPr>
          <w:rFonts w:ascii="Times New Roman" w:hAnsi="Times New Roman" w:cs="Times New Roman"/>
          <w:sz w:val="24"/>
          <w:szCs w:val="24"/>
        </w:rPr>
        <w:t>, 34(1), 33 – 4</w:t>
      </w:r>
      <w:r w:rsidR="00A311C4" w:rsidRPr="00461B2F">
        <w:rPr>
          <w:rFonts w:ascii="Times New Roman" w:hAnsi="Times New Roman" w:cs="Times New Roman"/>
          <w:sz w:val="24"/>
          <w:szCs w:val="24"/>
        </w:rPr>
        <w:t>.</w:t>
      </w:r>
    </w:p>
    <w:p w14:paraId="736FAE3A" w14:textId="77777777" w:rsidR="006F4528" w:rsidRDefault="006F4528" w:rsidP="006F4528">
      <w:pPr>
        <w:spacing w:after="161" w:line="357" w:lineRule="auto"/>
        <w:ind w:left="895" w:hanging="910"/>
      </w:pPr>
    </w:p>
    <w:p w14:paraId="07FD04C1" w14:textId="77777777" w:rsidR="00D534BD" w:rsidRDefault="00D534BD" w:rsidP="00F83A7F">
      <w:pPr>
        <w:pStyle w:val="ReferHead"/>
        <w:spacing w:after="0"/>
        <w:jc w:val="both"/>
        <w:rPr>
          <w:rFonts w:ascii="Times New Roman" w:hAnsi="Times New Roman"/>
          <w:b w:val="0"/>
          <w:caps w:val="0"/>
          <w:sz w:val="24"/>
          <w:szCs w:val="24"/>
        </w:rPr>
      </w:pPr>
    </w:p>
    <w:p w14:paraId="10AC104C" w14:textId="77777777" w:rsidR="00D534BD" w:rsidRDefault="00D534BD" w:rsidP="00F83A7F">
      <w:pPr>
        <w:pStyle w:val="ReferHead"/>
        <w:spacing w:after="0"/>
        <w:jc w:val="both"/>
        <w:rPr>
          <w:rFonts w:ascii="Times New Roman" w:hAnsi="Times New Roman"/>
          <w:b w:val="0"/>
          <w:caps w:val="0"/>
          <w:sz w:val="24"/>
          <w:szCs w:val="24"/>
        </w:rPr>
      </w:pPr>
    </w:p>
    <w:p w14:paraId="33F9DF38" w14:textId="77777777" w:rsidR="00D534BD" w:rsidRPr="003B14AA" w:rsidRDefault="00D534BD" w:rsidP="00F83A7F">
      <w:pPr>
        <w:pStyle w:val="ReferHead"/>
        <w:spacing w:after="0"/>
        <w:jc w:val="both"/>
        <w:rPr>
          <w:rFonts w:ascii="Times New Roman" w:hAnsi="Times New Roman"/>
          <w:b w:val="0"/>
          <w:caps w:val="0"/>
          <w:sz w:val="24"/>
          <w:szCs w:val="24"/>
        </w:rPr>
      </w:pPr>
    </w:p>
    <w:p w14:paraId="13F5363F" w14:textId="77777777" w:rsidR="00F83A7F" w:rsidRPr="003B14AA" w:rsidRDefault="00F83A7F" w:rsidP="008F36D6">
      <w:pPr>
        <w:jc w:val="both"/>
        <w:rPr>
          <w:rFonts w:ascii="Times New Roman" w:hAnsi="Times New Roman" w:cs="Times New Roman"/>
          <w:sz w:val="24"/>
          <w:szCs w:val="24"/>
        </w:rPr>
      </w:pPr>
    </w:p>
    <w:p w14:paraId="412ECCA1" w14:textId="77777777" w:rsidR="008F36D6" w:rsidRPr="003B14AA" w:rsidRDefault="008F36D6" w:rsidP="008F36D6">
      <w:pPr>
        <w:jc w:val="both"/>
        <w:rPr>
          <w:rFonts w:ascii="Times New Roman" w:hAnsi="Times New Roman" w:cs="Times New Roman"/>
          <w:b/>
          <w:sz w:val="24"/>
          <w:szCs w:val="24"/>
        </w:rPr>
      </w:pPr>
    </w:p>
    <w:p w14:paraId="3B6D09BD" w14:textId="77777777" w:rsidR="002762FE" w:rsidRPr="003B14AA" w:rsidRDefault="002762FE" w:rsidP="002762FE">
      <w:pPr>
        <w:spacing w:after="244"/>
        <w:ind w:left="175"/>
        <w:rPr>
          <w:rFonts w:ascii="Times New Roman" w:hAnsi="Times New Roman" w:cs="Times New Roman"/>
          <w:sz w:val="24"/>
          <w:szCs w:val="24"/>
        </w:rPr>
      </w:pPr>
      <w:r w:rsidRPr="003B14AA">
        <w:rPr>
          <w:rFonts w:ascii="Times New Roman" w:hAnsi="Times New Roman" w:cs="Times New Roman"/>
          <w:sz w:val="24"/>
          <w:szCs w:val="24"/>
        </w:rPr>
        <w:t xml:space="preserve"> </w:t>
      </w:r>
    </w:p>
    <w:p w14:paraId="611B7BEA" w14:textId="77777777" w:rsidR="002762FE" w:rsidRPr="003B14AA" w:rsidRDefault="002762FE" w:rsidP="00DA2D99">
      <w:pPr>
        <w:rPr>
          <w:rFonts w:ascii="Times New Roman" w:hAnsi="Times New Roman" w:cs="Times New Roman"/>
          <w:b/>
          <w:sz w:val="24"/>
          <w:szCs w:val="24"/>
        </w:rPr>
      </w:pPr>
    </w:p>
    <w:p w14:paraId="766D9B31" w14:textId="77777777" w:rsidR="00DA2D99" w:rsidRPr="00362505" w:rsidRDefault="00DA2D99" w:rsidP="00483C87">
      <w:pPr>
        <w:spacing w:after="247"/>
        <w:rPr>
          <w:rFonts w:ascii="Times New Roman" w:hAnsi="Times New Roman" w:cs="Times New Roman"/>
          <w:sz w:val="24"/>
          <w:szCs w:val="24"/>
        </w:rPr>
      </w:pPr>
    </w:p>
    <w:p w14:paraId="65E7A92D" w14:textId="77777777" w:rsidR="00483C87" w:rsidRPr="00362505" w:rsidRDefault="00483C87" w:rsidP="00483C87">
      <w:pPr>
        <w:ind w:left="705"/>
        <w:rPr>
          <w:rFonts w:ascii="Times New Roman" w:hAnsi="Times New Roman" w:cs="Times New Roman"/>
          <w:sz w:val="24"/>
          <w:szCs w:val="24"/>
        </w:rPr>
      </w:pPr>
    </w:p>
    <w:p w14:paraId="0351FF4A" w14:textId="77777777" w:rsidR="00E243B8" w:rsidRPr="00362505" w:rsidRDefault="00E243B8" w:rsidP="00E243B8">
      <w:pPr>
        <w:rPr>
          <w:rFonts w:ascii="Times New Roman" w:hAnsi="Times New Roman" w:cs="Times New Roman"/>
          <w:color w:val="242424"/>
          <w:sz w:val="24"/>
          <w:szCs w:val="24"/>
          <w:shd w:val="clear" w:color="auto" w:fill="F2F2F2"/>
        </w:rPr>
      </w:pPr>
      <w:r w:rsidRPr="00362505">
        <w:rPr>
          <w:rFonts w:ascii="Times New Roman" w:hAnsi="Times New Roman" w:cs="Times New Roman"/>
          <w:color w:val="242424"/>
          <w:sz w:val="24"/>
          <w:szCs w:val="24"/>
          <w:shd w:val="clear" w:color="auto" w:fill="F2F2F2"/>
        </w:rPr>
        <w:t> </w:t>
      </w:r>
    </w:p>
    <w:p w14:paraId="7BBB687C" w14:textId="77777777" w:rsidR="00D534BD" w:rsidRDefault="00D534BD" w:rsidP="00D534BD">
      <w:pPr>
        <w:spacing w:after="340" w:line="265" w:lineRule="auto"/>
        <w:ind w:left="-5"/>
      </w:pPr>
      <w:r>
        <w:rPr>
          <w:b/>
        </w:rPr>
        <w:t>TABLES</w:t>
      </w:r>
    </w:p>
    <w:p w14:paraId="5FA45C80" w14:textId="77777777" w:rsidR="00D534BD" w:rsidRDefault="00D534BD" w:rsidP="00D534BD">
      <w:pPr>
        <w:pStyle w:val="Heading1"/>
        <w:spacing w:after="0"/>
        <w:ind w:left="-5"/>
      </w:pPr>
      <w:bookmarkStart w:id="0" w:name="_Toc234315760"/>
      <w:r>
        <w:t xml:space="preserve">Table 1: </w:t>
      </w:r>
      <w:proofErr w:type="spellStart"/>
      <w:r>
        <w:t>physico</w:t>
      </w:r>
      <w:proofErr w:type="spellEnd"/>
      <w:r>
        <w:t>-chemical properties of soil and poultry manure used for the study</w:t>
      </w:r>
      <w:bookmarkEnd w:id="0"/>
      <w:r>
        <w:t xml:space="preserve"> </w:t>
      </w:r>
    </w:p>
    <w:tbl>
      <w:tblPr>
        <w:tblStyle w:val="TableGrid0"/>
        <w:tblW w:w="8670" w:type="dxa"/>
        <w:tblInd w:w="-14" w:type="dxa"/>
        <w:tblCellMar>
          <w:top w:w="5" w:type="dxa"/>
          <w:right w:w="115" w:type="dxa"/>
        </w:tblCellMar>
        <w:tblLook w:val="04A0" w:firstRow="1" w:lastRow="0" w:firstColumn="1" w:lastColumn="0" w:noHBand="0" w:noVBand="1"/>
      </w:tblPr>
      <w:tblGrid>
        <w:gridCol w:w="2852"/>
        <w:gridCol w:w="2396"/>
        <w:gridCol w:w="3422"/>
      </w:tblGrid>
      <w:tr w:rsidR="00D534BD" w14:paraId="5144F482" w14:textId="77777777" w:rsidTr="00D534BD">
        <w:trPr>
          <w:trHeight w:val="544"/>
        </w:trPr>
        <w:tc>
          <w:tcPr>
            <w:tcW w:w="2852" w:type="dxa"/>
            <w:tcBorders>
              <w:top w:val="single" w:sz="4" w:space="0" w:color="000000"/>
              <w:left w:val="nil"/>
              <w:bottom w:val="single" w:sz="4" w:space="0" w:color="000000"/>
              <w:right w:val="nil"/>
            </w:tcBorders>
          </w:tcPr>
          <w:p w14:paraId="3F7D8A38" w14:textId="77777777" w:rsidR="00D534BD" w:rsidRDefault="00D534BD" w:rsidP="00697844">
            <w:pPr>
              <w:spacing w:line="259" w:lineRule="auto"/>
              <w:ind w:left="123"/>
            </w:pPr>
            <w:r>
              <w:rPr>
                <w:b/>
              </w:rPr>
              <w:t xml:space="preserve">PARAMETERS </w:t>
            </w:r>
          </w:p>
        </w:tc>
        <w:tc>
          <w:tcPr>
            <w:tcW w:w="2396" w:type="dxa"/>
            <w:tcBorders>
              <w:top w:val="single" w:sz="4" w:space="0" w:color="000000"/>
              <w:left w:val="nil"/>
              <w:bottom w:val="single" w:sz="4" w:space="0" w:color="000000"/>
              <w:right w:val="nil"/>
            </w:tcBorders>
          </w:tcPr>
          <w:p w14:paraId="4E2C5983" w14:textId="77777777" w:rsidR="00D534BD" w:rsidRDefault="00D534BD" w:rsidP="00697844">
            <w:pPr>
              <w:spacing w:line="259" w:lineRule="auto"/>
            </w:pPr>
            <w:r>
              <w:rPr>
                <w:b/>
              </w:rPr>
              <w:t xml:space="preserve">LOAMY SOIL </w:t>
            </w:r>
          </w:p>
        </w:tc>
        <w:tc>
          <w:tcPr>
            <w:tcW w:w="3422" w:type="dxa"/>
            <w:tcBorders>
              <w:top w:val="single" w:sz="4" w:space="0" w:color="000000"/>
              <w:left w:val="nil"/>
              <w:bottom w:val="single" w:sz="4" w:space="0" w:color="000000"/>
              <w:right w:val="nil"/>
            </w:tcBorders>
          </w:tcPr>
          <w:p w14:paraId="1672E842" w14:textId="77777777" w:rsidR="00D534BD" w:rsidRDefault="00D534BD" w:rsidP="00697844">
            <w:pPr>
              <w:spacing w:line="259" w:lineRule="auto"/>
            </w:pPr>
            <w:r>
              <w:rPr>
                <w:b/>
              </w:rPr>
              <w:t xml:space="preserve">POULTRY MANURE </w:t>
            </w:r>
          </w:p>
        </w:tc>
      </w:tr>
      <w:tr w:rsidR="00D534BD" w14:paraId="7E82CF16" w14:textId="77777777" w:rsidTr="00D534BD">
        <w:trPr>
          <w:trHeight w:val="393"/>
        </w:trPr>
        <w:tc>
          <w:tcPr>
            <w:tcW w:w="2852" w:type="dxa"/>
            <w:tcBorders>
              <w:top w:val="single" w:sz="4" w:space="0" w:color="000000"/>
              <w:left w:val="nil"/>
              <w:bottom w:val="nil"/>
              <w:right w:val="nil"/>
            </w:tcBorders>
          </w:tcPr>
          <w:p w14:paraId="5D64F278" w14:textId="77777777" w:rsidR="00D534BD" w:rsidRDefault="00D534BD" w:rsidP="00697844">
            <w:pPr>
              <w:spacing w:line="259" w:lineRule="auto"/>
              <w:ind w:left="123"/>
            </w:pPr>
            <w:r>
              <w:t xml:space="preserve">pH (H₂O) </w:t>
            </w:r>
          </w:p>
        </w:tc>
        <w:tc>
          <w:tcPr>
            <w:tcW w:w="2396" w:type="dxa"/>
            <w:tcBorders>
              <w:top w:val="single" w:sz="4" w:space="0" w:color="000000"/>
              <w:left w:val="nil"/>
              <w:bottom w:val="nil"/>
              <w:right w:val="nil"/>
            </w:tcBorders>
          </w:tcPr>
          <w:p w14:paraId="04B6DE3B" w14:textId="77777777" w:rsidR="00D534BD" w:rsidRDefault="00D534BD" w:rsidP="00697844">
            <w:pPr>
              <w:spacing w:line="259" w:lineRule="auto"/>
            </w:pPr>
            <w:r>
              <w:t xml:space="preserve">6.57 </w:t>
            </w:r>
          </w:p>
        </w:tc>
        <w:tc>
          <w:tcPr>
            <w:tcW w:w="3422" w:type="dxa"/>
            <w:tcBorders>
              <w:top w:val="single" w:sz="4" w:space="0" w:color="000000"/>
              <w:left w:val="nil"/>
              <w:bottom w:val="nil"/>
              <w:right w:val="nil"/>
            </w:tcBorders>
          </w:tcPr>
          <w:p w14:paraId="767841D7" w14:textId="77777777" w:rsidR="00D534BD" w:rsidRDefault="00D534BD" w:rsidP="00697844">
            <w:pPr>
              <w:spacing w:line="259" w:lineRule="auto"/>
            </w:pPr>
            <w:r>
              <w:t xml:space="preserve">7.23 </w:t>
            </w:r>
          </w:p>
        </w:tc>
      </w:tr>
      <w:tr w:rsidR="00D534BD" w14:paraId="0E7AB355" w14:textId="77777777" w:rsidTr="00D534BD">
        <w:trPr>
          <w:trHeight w:val="534"/>
        </w:trPr>
        <w:tc>
          <w:tcPr>
            <w:tcW w:w="2852" w:type="dxa"/>
            <w:tcBorders>
              <w:top w:val="nil"/>
              <w:left w:val="nil"/>
              <w:bottom w:val="nil"/>
              <w:right w:val="nil"/>
            </w:tcBorders>
            <w:vAlign w:val="center"/>
          </w:tcPr>
          <w:p w14:paraId="7B4F741A" w14:textId="77777777" w:rsidR="00D534BD" w:rsidRDefault="00D534BD" w:rsidP="00697844">
            <w:pPr>
              <w:spacing w:line="259" w:lineRule="auto"/>
              <w:ind w:left="123"/>
            </w:pPr>
            <w:r>
              <w:t xml:space="preserve">Organic Carbon (g/kg) </w:t>
            </w:r>
          </w:p>
        </w:tc>
        <w:tc>
          <w:tcPr>
            <w:tcW w:w="2396" w:type="dxa"/>
            <w:tcBorders>
              <w:top w:val="nil"/>
              <w:left w:val="nil"/>
              <w:bottom w:val="nil"/>
              <w:right w:val="nil"/>
            </w:tcBorders>
            <w:vAlign w:val="center"/>
          </w:tcPr>
          <w:p w14:paraId="3226060D" w14:textId="77777777" w:rsidR="00D534BD" w:rsidRDefault="00D534BD" w:rsidP="00697844">
            <w:pPr>
              <w:spacing w:line="259" w:lineRule="auto"/>
            </w:pPr>
            <w:r>
              <w:t xml:space="preserve">23.60 </w:t>
            </w:r>
          </w:p>
        </w:tc>
        <w:tc>
          <w:tcPr>
            <w:tcW w:w="3422" w:type="dxa"/>
            <w:tcBorders>
              <w:top w:val="nil"/>
              <w:left w:val="nil"/>
              <w:bottom w:val="nil"/>
              <w:right w:val="nil"/>
            </w:tcBorders>
            <w:vAlign w:val="center"/>
          </w:tcPr>
          <w:p w14:paraId="77C2FD42" w14:textId="77777777" w:rsidR="00D534BD" w:rsidRDefault="00D534BD" w:rsidP="00697844">
            <w:pPr>
              <w:spacing w:line="259" w:lineRule="auto"/>
            </w:pPr>
            <w:r>
              <w:t xml:space="preserve">223.75 </w:t>
            </w:r>
          </w:p>
        </w:tc>
      </w:tr>
      <w:tr w:rsidR="00D534BD" w14:paraId="7FB9B55A" w14:textId="77777777" w:rsidTr="00D534BD">
        <w:trPr>
          <w:trHeight w:val="534"/>
        </w:trPr>
        <w:tc>
          <w:tcPr>
            <w:tcW w:w="2852" w:type="dxa"/>
            <w:tcBorders>
              <w:top w:val="nil"/>
              <w:left w:val="nil"/>
              <w:bottom w:val="nil"/>
              <w:right w:val="nil"/>
            </w:tcBorders>
            <w:vAlign w:val="center"/>
          </w:tcPr>
          <w:p w14:paraId="143E7C27" w14:textId="77777777" w:rsidR="00D534BD" w:rsidRDefault="00D534BD" w:rsidP="00697844">
            <w:pPr>
              <w:spacing w:line="259" w:lineRule="auto"/>
              <w:ind w:left="123"/>
            </w:pPr>
            <w:r>
              <w:lastRenderedPageBreak/>
              <w:t>[Ca (</w:t>
            </w:r>
            <w:proofErr w:type="spellStart"/>
            <w:r>
              <w:t>cmol</w:t>
            </w:r>
            <w:proofErr w:type="spellEnd"/>
            <w:r>
              <w:t xml:space="preserve">/kg) </w:t>
            </w:r>
          </w:p>
        </w:tc>
        <w:tc>
          <w:tcPr>
            <w:tcW w:w="2396" w:type="dxa"/>
            <w:tcBorders>
              <w:top w:val="nil"/>
              <w:left w:val="nil"/>
              <w:bottom w:val="nil"/>
              <w:right w:val="nil"/>
            </w:tcBorders>
            <w:vAlign w:val="center"/>
          </w:tcPr>
          <w:p w14:paraId="3C2DA774" w14:textId="77777777" w:rsidR="00D534BD" w:rsidRDefault="00D534BD" w:rsidP="00697844">
            <w:pPr>
              <w:spacing w:line="259" w:lineRule="auto"/>
            </w:pPr>
            <w:r>
              <w:t xml:space="preserve">6.24 </w:t>
            </w:r>
          </w:p>
        </w:tc>
        <w:tc>
          <w:tcPr>
            <w:tcW w:w="3422" w:type="dxa"/>
            <w:tcBorders>
              <w:top w:val="nil"/>
              <w:left w:val="nil"/>
              <w:bottom w:val="nil"/>
              <w:right w:val="nil"/>
            </w:tcBorders>
            <w:vAlign w:val="center"/>
          </w:tcPr>
          <w:p w14:paraId="3E7DEB53" w14:textId="77777777" w:rsidR="00D534BD" w:rsidRDefault="00D534BD" w:rsidP="00697844">
            <w:pPr>
              <w:spacing w:line="259" w:lineRule="auto"/>
            </w:pPr>
            <w:r>
              <w:t xml:space="preserve">38.56 </w:t>
            </w:r>
          </w:p>
        </w:tc>
      </w:tr>
      <w:tr w:rsidR="00D534BD" w14:paraId="3C96B1D7" w14:textId="77777777" w:rsidTr="00D534BD">
        <w:trPr>
          <w:trHeight w:val="535"/>
        </w:trPr>
        <w:tc>
          <w:tcPr>
            <w:tcW w:w="2852" w:type="dxa"/>
            <w:tcBorders>
              <w:top w:val="nil"/>
              <w:left w:val="nil"/>
              <w:bottom w:val="nil"/>
              <w:right w:val="nil"/>
            </w:tcBorders>
            <w:vAlign w:val="center"/>
          </w:tcPr>
          <w:p w14:paraId="126F349C" w14:textId="77777777" w:rsidR="00D534BD" w:rsidRDefault="00D534BD" w:rsidP="00697844">
            <w:pPr>
              <w:spacing w:line="259" w:lineRule="auto"/>
              <w:ind w:left="123"/>
            </w:pPr>
            <w:r>
              <w:t>Mg (</w:t>
            </w:r>
            <w:proofErr w:type="spellStart"/>
            <w:r>
              <w:t>cmol</w:t>
            </w:r>
            <w:proofErr w:type="spellEnd"/>
            <w:r>
              <w:t xml:space="preserve">/kg) </w:t>
            </w:r>
          </w:p>
        </w:tc>
        <w:tc>
          <w:tcPr>
            <w:tcW w:w="2396" w:type="dxa"/>
            <w:tcBorders>
              <w:top w:val="nil"/>
              <w:left w:val="nil"/>
              <w:bottom w:val="nil"/>
              <w:right w:val="nil"/>
            </w:tcBorders>
            <w:vAlign w:val="center"/>
          </w:tcPr>
          <w:p w14:paraId="4F420256" w14:textId="77777777" w:rsidR="00D534BD" w:rsidRDefault="00D534BD" w:rsidP="00697844">
            <w:pPr>
              <w:spacing w:line="259" w:lineRule="auto"/>
            </w:pPr>
            <w:r>
              <w:t xml:space="preserve">1.87 </w:t>
            </w:r>
          </w:p>
        </w:tc>
        <w:tc>
          <w:tcPr>
            <w:tcW w:w="3422" w:type="dxa"/>
            <w:tcBorders>
              <w:top w:val="nil"/>
              <w:left w:val="nil"/>
              <w:bottom w:val="nil"/>
              <w:right w:val="nil"/>
            </w:tcBorders>
            <w:vAlign w:val="center"/>
          </w:tcPr>
          <w:p w14:paraId="326089E4" w14:textId="77777777" w:rsidR="00D534BD" w:rsidRDefault="00D534BD" w:rsidP="00697844">
            <w:pPr>
              <w:spacing w:line="259" w:lineRule="auto"/>
            </w:pPr>
            <w:r>
              <w:t xml:space="preserve">18.31 </w:t>
            </w:r>
          </w:p>
        </w:tc>
      </w:tr>
      <w:tr w:rsidR="00D534BD" w14:paraId="19AA18D6" w14:textId="77777777" w:rsidTr="00D534BD">
        <w:trPr>
          <w:trHeight w:val="535"/>
        </w:trPr>
        <w:tc>
          <w:tcPr>
            <w:tcW w:w="2852" w:type="dxa"/>
            <w:tcBorders>
              <w:top w:val="nil"/>
              <w:left w:val="nil"/>
              <w:bottom w:val="nil"/>
              <w:right w:val="nil"/>
            </w:tcBorders>
            <w:vAlign w:val="center"/>
          </w:tcPr>
          <w:p w14:paraId="7C315FEA" w14:textId="77777777" w:rsidR="00D534BD" w:rsidRDefault="00D534BD" w:rsidP="00697844">
            <w:pPr>
              <w:spacing w:line="259" w:lineRule="auto"/>
              <w:ind w:left="123"/>
            </w:pPr>
            <w:r>
              <w:t>K (</w:t>
            </w:r>
            <w:proofErr w:type="spellStart"/>
            <w:r>
              <w:t>cmol</w:t>
            </w:r>
            <w:proofErr w:type="spellEnd"/>
            <w:r>
              <w:t xml:space="preserve">/kg) </w:t>
            </w:r>
          </w:p>
        </w:tc>
        <w:tc>
          <w:tcPr>
            <w:tcW w:w="2396" w:type="dxa"/>
            <w:tcBorders>
              <w:top w:val="nil"/>
              <w:left w:val="nil"/>
              <w:bottom w:val="nil"/>
              <w:right w:val="nil"/>
            </w:tcBorders>
            <w:vAlign w:val="center"/>
          </w:tcPr>
          <w:p w14:paraId="0D3999E8" w14:textId="77777777" w:rsidR="00D534BD" w:rsidRDefault="00D534BD" w:rsidP="00697844">
            <w:pPr>
              <w:spacing w:line="259" w:lineRule="auto"/>
            </w:pPr>
            <w:r>
              <w:t xml:space="preserve">0.36 </w:t>
            </w:r>
          </w:p>
        </w:tc>
        <w:tc>
          <w:tcPr>
            <w:tcW w:w="3422" w:type="dxa"/>
            <w:tcBorders>
              <w:top w:val="nil"/>
              <w:left w:val="nil"/>
              <w:bottom w:val="nil"/>
              <w:right w:val="nil"/>
            </w:tcBorders>
            <w:vAlign w:val="center"/>
          </w:tcPr>
          <w:p w14:paraId="75D22388" w14:textId="77777777" w:rsidR="00D534BD" w:rsidRDefault="00D534BD" w:rsidP="00697844">
            <w:pPr>
              <w:spacing w:line="259" w:lineRule="auto"/>
            </w:pPr>
            <w:r>
              <w:t xml:space="preserve">42.23 </w:t>
            </w:r>
          </w:p>
        </w:tc>
      </w:tr>
      <w:tr w:rsidR="00D534BD" w14:paraId="20145092" w14:textId="77777777" w:rsidTr="00D534BD">
        <w:trPr>
          <w:trHeight w:val="534"/>
        </w:trPr>
        <w:tc>
          <w:tcPr>
            <w:tcW w:w="2852" w:type="dxa"/>
            <w:tcBorders>
              <w:top w:val="nil"/>
              <w:left w:val="nil"/>
              <w:bottom w:val="nil"/>
              <w:right w:val="nil"/>
            </w:tcBorders>
            <w:vAlign w:val="center"/>
          </w:tcPr>
          <w:p w14:paraId="2D878A1B" w14:textId="77777777" w:rsidR="00D534BD" w:rsidRDefault="00D534BD" w:rsidP="00697844">
            <w:pPr>
              <w:spacing w:line="259" w:lineRule="auto"/>
              <w:ind w:left="123"/>
            </w:pPr>
            <w:r>
              <w:t xml:space="preserve">Available P (mg/kg) </w:t>
            </w:r>
          </w:p>
        </w:tc>
        <w:tc>
          <w:tcPr>
            <w:tcW w:w="2396" w:type="dxa"/>
            <w:tcBorders>
              <w:top w:val="nil"/>
              <w:left w:val="nil"/>
              <w:bottom w:val="nil"/>
              <w:right w:val="nil"/>
            </w:tcBorders>
            <w:vAlign w:val="center"/>
          </w:tcPr>
          <w:p w14:paraId="43CA08C6" w14:textId="77777777" w:rsidR="00D534BD" w:rsidRDefault="00D534BD" w:rsidP="00697844">
            <w:pPr>
              <w:spacing w:line="259" w:lineRule="auto"/>
            </w:pPr>
            <w:r>
              <w:t xml:space="preserve">24.83 </w:t>
            </w:r>
          </w:p>
        </w:tc>
        <w:tc>
          <w:tcPr>
            <w:tcW w:w="3422" w:type="dxa"/>
            <w:tcBorders>
              <w:top w:val="nil"/>
              <w:left w:val="nil"/>
              <w:bottom w:val="nil"/>
              <w:right w:val="nil"/>
            </w:tcBorders>
            <w:vAlign w:val="center"/>
          </w:tcPr>
          <w:p w14:paraId="38BF5B0A" w14:textId="77777777" w:rsidR="00D534BD" w:rsidRDefault="00D534BD" w:rsidP="00697844">
            <w:pPr>
              <w:spacing w:line="259" w:lineRule="auto"/>
            </w:pPr>
            <w:r>
              <w:t xml:space="preserve">0.74 </w:t>
            </w:r>
          </w:p>
        </w:tc>
      </w:tr>
      <w:tr w:rsidR="00D534BD" w14:paraId="6839E9D9" w14:textId="77777777" w:rsidTr="00D534BD">
        <w:trPr>
          <w:trHeight w:val="534"/>
        </w:trPr>
        <w:tc>
          <w:tcPr>
            <w:tcW w:w="2852" w:type="dxa"/>
            <w:tcBorders>
              <w:top w:val="nil"/>
              <w:left w:val="nil"/>
              <w:bottom w:val="nil"/>
              <w:right w:val="nil"/>
            </w:tcBorders>
            <w:vAlign w:val="center"/>
          </w:tcPr>
          <w:p w14:paraId="4663C4E2" w14:textId="77777777" w:rsidR="00D534BD" w:rsidRDefault="00D534BD" w:rsidP="00697844">
            <w:pPr>
              <w:spacing w:line="259" w:lineRule="auto"/>
              <w:ind w:left="123"/>
            </w:pPr>
            <w:r>
              <w:t xml:space="preserve">N (g/kg) </w:t>
            </w:r>
          </w:p>
        </w:tc>
        <w:tc>
          <w:tcPr>
            <w:tcW w:w="2396" w:type="dxa"/>
            <w:tcBorders>
              <w:top w:val="nil"/>
              <w:left w:val="nil"/>
              <w:bottom w:val="nil"/>
              <w:right w:val="nil"/>
            </w:tcBorders>
            <w:vAlign w:val="center"/>
          </w:tcPr>
          <w:p w14:paraId="7C84F5C1" w14:textId="77777777" w:rsidR="00D534BD" w:rsidRDefault="00D534BD" w:rsidP="00697844">
            <w:pPr>
              <w:spacing w:line="259" w:lineRule="auto"/>
            </w:pPr>
            <w:r>
              <w:t xml:space="preserve">5.73 </w:t>
            </w:r>
          </w:p>
        </w:tc>
        <w:tc>
          <w:tcPr>
            <w:tcW w:w="3422" w:type="dxa"/>
            <w:tcBorders>
              <w:top w:val="nil"/>
              <w:left w:val="nil"/>
              <w:bottom w:val="nil"/>
              <w:right w:val="nil"/>
            </w:tcBorders>
            <w:vAlign w:val="center"/>
          </w:tcPr>
          <w:p w14:paraId="13D4DD49" w14:textId="77777777" w:rsidR="00D534BD" w:rsidRDefault="00D534BD" w:rsidP="00697844">
            <w:pPr>
              <w:spacing w:line="259" w:lineRule="auto"/>
            </w:pPr>
            <w:r>
              <w:t xml:space="preserve">25.25 </w:t>
            </w:r>
          </w:p>
        </w:tc>
      </w:tr>
      <w:tr w:rsidR="00D534BD" w14:paraId="76F60E61" w14:textId="77777777" w:rsidTr="00D534BD">
        <w:trPr>
          <w:trHeight w:val="536"/>
        </w:trPr>
        <w:tc>
          <w:tcPr>
            <w:tcW w:w="2852" w:type="dxa"/>
            <w:tcBorders>
              <w:top w:val="nil"/>
              <w:left w:val="nil"/>
              <w:bottom w:val="nil"/>
              <w:right w:val="nil"/>
            </w:tcBorders>
            <w:vAlign w:val="center"/>
          </w:tcPr>
          <w:p w14:paraId="10CD09BE" w14:textId="77777777" w:rsidR="00D534BD" w:rsidRDefault="00D534BD" w:rsidP="00697844">
            <w:pPr>
              <w:spacing w:line="259" w:lineRule="auto"/>
              <w:ind w:left="123"/>
            </w:pPr>
            <w:r>
              <w:t xml:space="preserve">Sand (%) </w:t>
            </w:r>
          </w:p>
        </w:tc>
        <w:tc>
          <w:tcPr>
            <w:tcW w:w="2396" w:type="dxa"/>
            <w:tcBorders>
              <w:top w:val="nil"/>
              <w:left w:val="nil"/>
              <w:bottom w:val="nil"/>
              <w:right w:val="nil"/>
            </w:tcBorders>
            <w:vAlign w:val="center"/>
          </w:tcPr>
          <w:p w14:paraId="24FB84AF" w14:textId="77777777" w:rsidR="00D534BD" w:rsidRDefault="00D534BD" w:rsidP="00697844">
            <w:pPr>
              <w:spacing w:line="259" w:lineRule="auto"/>
            </w:pPr>
            <w:r>
              <w:t xml:space="preserve">75.12 </w:t>
            </w:r>
          </w:p>
        </w:tc>
        <w:tc>
          <w:tcPr>
            <w:tcW w:w="3422" w:type="dxa"/>
            <w:tcBorders>
              <w:top w:val="nil"/>
              <w:left w:val="nil"/>
              <w:bottom w:val="nil"/>
              <w:right w:val="nil"/>
            </w:tcBorders>
            <w:vAlign w:val="center"/>
          </w:tcPr>
          <w:p w14:paraId="601DEC10" w14:textId="77777777" w:rsidR="00D534BD" w:rsidRDefault="00D534BD" w:rsidP="00697844">
            <w:pPr>
              <w:spacing w:line="259" w:lineRule="auto"/>
            </w:pPr>
            <w:r>
              <w:t xml:space="preserve">  –</w:t>
            </w:r>
            <w:r>
              <w:rPr>
                <w:rFonts w:ascii="Calibri" w:eastAsia="Calibri" w:hAnsi="Calibri" w:cs="Calibri"/>
              </w:rPr>
              <w:t xml:space="preserve"> </w:t>
            </w:r>
          </w:p>
        </w:tc>
      </w:tr>
      <w:tr w:rsidR="00D534BD" w14:paraId="20D9454A" w14:textId="77777777" w:rsidTr="00D534BD">
        <w:trPr>
          <w:trHeight w:val="535"/>
        </w:trPr>
        <w:tc>
          <w:tcPr>
            <w:tcW w:w="2852" w:type="dxa"/>
            <w:tcBorders>
              <w:top w:val="nil"/>
              <w:left w:val="nil"/>
              <w:bottom w:val="nil"/>
              <w:right w:val="nil"/>
            </w:tcBorders>
            <w:vAlign w:val="center"/>
          </w:tcPr>
          <w:p w14:paraId="5892A702" w14:textId="77777777" w:rsidR="00D534BD" w:rsidRDefault="00D534BD" w:rsidP="00697844">
            <w:pPr>
              <w:spacing w:line="259" w:lineRule="auto"/>
              <w:ind w:left="123"/>
            </w:pPr>
            <w:r>
              <w:t xml:space="preserve">Silt (%) </w:t>
            </w:r>
          </w:p>
        </w:tc>
        <w:tc>
          <w:tcPr>
            <w:tcW w:w="2396" w:type="dxa"/>
            <w:tcBorders>
              <w:top w:val="nil"/>
              <w:left w:val="nil"/>
              <w:bottom w:val="nil"/>
              <w:right w:val="nil"/>
            </w:tcBorders>
            <w:vAlign w:val="center"/>
          </w:tcPr>
          <w:p w14:paraId="0D1DD6AA" w14:textId="77777777" w:rsidR="00D534BD" w:rsidRDefault="00D534BD" w:rsidP="00697844">
            <w:pPr>
              <w:spacing w:line="259" w:lineRule="auto"/>
            </w:pPr>
            <w:r>
              <w:t xml:space="preserve">12.50 </w:t>
            </w:r>
          </w:p>
        </w:tc>
        <w:tc>
          <w:tcPr>
            <w:tcW w:w="3422" w:type="dxa"/>
            <w:tcBorders>
              <w:top w:val="nil"/>
              <w:left w:val="nil"/>
              <w:bottom w:val="nil"/>
              <w:right w:val="nil"/>
            </w:tcBorders>
            <w:vAlign w:val="center"/>
          </w:tcPr>
          <w:p w14:paraId="4CC0F08E" w14:textId="77777777" w:rsidR="00D534BD" w:rsidRDefault="00D534BD" w:rsidP="00697844">
            <w:pPr>
              <w:spacing w:line="259" w:lineRule="auto"/>
            </w:pPr>
            <w:r>
              <w:t xml:space="preserve">  –</w:t>
            </w:r>
            <w:r>
              <w:rPr>
                <w:rFonts w:ascii="Calibri" w:eastAsia="Calibri" w:hAnsi="Calibri" w:cs="Calibri"/>
              </w:rPr>
              <w:t xml:space="preserve"> </w:t>
            </w:r>
          </w:p>
        </w:tc>
      </w:tr>
      <w:tr w:rsidR="00D534BD" w14:paraId="4BDA59E9" w14:textId="77777777" w:rsidTr="00D534BD">
        <w:trPr>
          <w:trHeight w:val="535"/>
        </w:trPr>
        <w:tc>
          <w:tcPr>
            <w:tcW w:w="2852" w:type="dxa"/>
            <w:tcBorders>
              <w:top w:val="nil"/>
              <w:left w:val="nil"/>
              <w:bottom w:val="nil"/>
              <w:right w:val="nil"/>
            </w:tcBorders>
            <w:vAlign w:val="center"/>
          </w:tcPr>
          <w:p w14:paraId="4A43E938" w14:textId="77777777" w:rsidR="00D534BD" w:rsidRDefault="00D534BD" w:rsidP="00697844">
            <w:pPr>
              <w:spacing w:line="259" w:lineRule="auto"/>
              <w:ind w:left="123"/>
            </w:pPr>
            <w:r>
              <w:t xml:space="preserve">Clay (%) </w:t>
            </w:r>
          </w:p>
        </w:tc>
        <w:tc>
          <w:tcPr>
            <w:tcW w:w="2396" w:type="dxa"/>
            <w:tcBorders>
              <w:top w:val="nil"/>
              <w:left w:val="nil"/>
              <w:bottom w:val="nil"/>
              <w:right w:val="nil"/>
            </w:tcBorders>
            <w:vAlign w:val="center"/>
          </w:tcPr>
          <w:p w14:paraId="2A56F22C" w14:textId="77777777" w:rsidR="00D534BD" w:rsidRDefault="00D534BD" w:rsidP="00697844">
            <w:pPr>
              <w:spacing w:line="259" w:lineRule="auto"/>
            </w:pPr>
            <w:r>
              <w:t xml:space="preserve">12.38 </w:t>
            </w:r>
          </w:p>
        </w:tc>
        <w:tc>
          <w:tcPr>
            <w:tcW w:w="3422" w:type="dxa"/>
            <w:tcBorders>
              <w:top w:val="nil"/>
              <w:left w:val="nil"/>
              <w:bottom w:val="nil"/>
              <w:right w:val="nil"/>
            </w:tcBorders>
            <w:vAlign w:val="center"/>
          </w:tcPr>
          <w:p w14:paraId="649539E1" w14:textId="77777777" w:rsidR="00D534BD" w:rsidRDefault="00D534BD" w:rsidP="00697844">
            <w:pPr>
              <w:spacing w:line="259" w:lineRule="auto"/>
            </w:pPr>
            <w:r>
              <w:t xml:space="preserve">  –</w:t>
            </w:r>
            <w:r>
              <w:rPr>
                <w:rFonts w:ascii="Calibri" w:eastAsia="Calibri" w:hAnsi="Calibri" w:cs="Calibri"/>
              </w:rPr>
              <w:t xml:space="preserve"> </w:t>
            </w:r>
          </w:p>
        </w:tc>
      </w:tr>
      <w:tr w:rsidR="00D534BD" w14:paraId="0A8686BB" w14:textId="77777777" w:rsidTr="00D534BD">
        <w:trPr>
          <w:trHeight w:val="684"/>
        </w:trPr>
        <w:tc>
          <w:tcPr>
            <w:tcW w:w="2852" w:type="dxa"/>
            <w:tcBorders>
              <w:top w:val="nil"/>
              <w:left w:val="nil"/>
              <w:bottom w:val="single" w:sz="4" w:space="0" w:color="000000"/>
              <w:right w:val="nil"/>
            </w:tcBorders>
          </w:tcPr>
          <w:p w14:paraId="12B80C13" w14:textId="77777777" w:rsidR="00D534BD" w:rsidRDefault="00D534BD" w:rsidP="00697844">
            <w:pPr>
              <w:spacing w:line="259" w:lineRule="auto"/>
              <w:ind w:left="123"/>
            </w:pPr>
            <w:r>
              <w:t xml:space="preserve">Textural Class </w:t>
            </w:r>
          </w:p>
        </w:tc>
        <w:tc>
          <w:tcPr>
            <w:tcW w:w="2396" w:type="dxa"/>
            <w:tcBorders>
              <w:top w:val="nil"/>
              <w:left w:val="nil"/>
              <w:bottom w:val="single" w:sz="4" w:space="0" w:color="000000"/>
              <w:right w:val="nil"/>
            </w:tcBorders>
          </w:tcPr>
          <w:p w14:paraId="39B3F2DE" w14:textId="77777777" w:rsidR="00D534BD" w:rsidRDefault="00D534BD" w:rsidP="00697844">
            <w:pPr>
              <w:spacing w:line="259" w:lineRule="auto"/>
            </w:pPr>
            <w:r>
              <w:t xml:space="preserve">Loamy sand </w:t>
            </w:r>
          </w:p>
        </w:tc>
        <w:tc>
          <w:tcPr>
            <w:tcW w:w="3422" w:type="dxa"/>
            <w:tcBorders>
              <w:top w:val="nil"/>
              <w:left w:val="nil"/>
              <w:bottom w:val="single" w:sz="4" w:space="0" w:color="000000"/>
              <w:right w:val="nil"/>
            </w:tcBorders>
          </w:tcPr>
          <w:p w14:paraId="477910CE" w14:textId="77777777" w:rsidR="00D534BD" w:rsidRDefault="00D534BD" w:rsidP="00697844">
            <w:pPr>
              <w:spacing w:line="259" w:lineRule="auto"/>
            </w:pPr>
            <w:r>
              <w:t xml:space="preserve">   –</w:t>
            </w:r>
            <w:r>
              <w:rPr>
                <w:rFonts w:ascii="Calibri" w:eastAsia="Calibri" w:hAnsi="Calibri" w:cs="Calibri"/>
              </w:rPr>
              <w:t xml:space="preserve"> </w:t>
            </w:r>
          </w:p>
        </w:tc>
      </w:tr>
    </w:tbl>
    <w:p w14:paraId="65EB69E1" w14:textId="77777777" w:rsidR="00A038DF" w:rsidRDefault="00A038DF" w:rsidP="00E243B8">
      <w:pPr>
        <w:rPr>
          <w:sz w:val="24"/>
        </w:rPr>
      </w:pPr>
    </w:p>
    <w:p w14:paraId="1349D48D" w14:textId="77777777" w:rsidR="00D534BD" w:rsidRDefault="00D534BD" w:rsidP="00E243B8">
      <w:pPr>
        <w:rPr>
          <w:sz w:val="24"/>
        </w:rPr>
      </w:pPr>
    </w:p>
    <w:p w14:paraId="126BE9B6" w14:textId="77777777" w:rsidR="00D534BD" w:rsidRDefault="00D534BD" w:rsidP="00E243B8">
      <w:pPr>
        <w:rPr>
          <w:sz w:val="24"/>
        </w:rPr>
      </w:pPr>
    </w:p>
    <w:p w14:paraId="50F19F57" w14:textId="77777777" w:rsidR="00D534BD" w:rsidRDefault="00D534BD" w:rsidP="00E243B8">
      <w:pPr>
        <w:rPr>
          <w:sz w:val="24"/>
        </w:rPr>
      </w:pPr>
    </w:p>
    <w:p w14:paraId="607ABD98" w14:textId="77777777" w:rsidR="00D534BD" w:rsidRDefault="00D534BD" w:rsidP="00E243B8">
      <w:pPr>
        <w:rPr>
          <w:sz w:val="24"/>
        </w:rPr>
      </w:pPr>
    </w:p>
    <w:p w14:paraId="5FC86D1F" w14:textId="77777777" w:rsidR="00D534BD" w:rsidRDefault="00D534BD" w:rsidP="00E243B8">
      <w:pPr>
        <w:rPr>
          <w:sz w:val="24"/>
        </w:rPr>
      </w:pPr>
    </w:p>
    <w:p w14:paraId="270F3699" w14:textId="77777777" w:rsidR="00D534BD" w:rsidRDefault="00D534BD" w:rsidP="00E243B8">
      <w:pPr>
        <w:rPr>
          <w:sz w:val="24"/>
        </w:rPr>
      </w:pPr>
    </w:p>
    <w:p w14:paraId="0DAE5A7C" w14:textId="77777777" w:rsidR="00D534BD" w:rsidRDefault="00D534BD" w:rsidP="00E243B8">
      <w:pPr>
        <w:rPr>
          <w:sz w:val="24"/>
        </w:rPr>
      </w:pPr>
    </w:p>
    <w:p w14:paraId="74D204C9" w14:textId="77777777" w:rsidR="00D534BD" w:rsidRDefault="00D534BD" w:rsidP="00E243B8">
      <w:pPr>
        <w:rPr>
          <w:sz w:val="24"/>
        </w:rPr>
      </w:pPr>
    </w:p>
    <w:p w14:paraId="380E86A2" w14:textId="77777777" w:rsidR="00D534BD" w:rsidRDefault="00D534BD" w:rsidP="00E243B8">
      <w:pPr>
        <w:rPr>
          <w:sz w:val="24"/>
        </w:rPr>
      </w:pPr>
    </w:p>
    <w:p w14:paraId="204FD92F" w14:textId="77777777" w:rsidR="00D534BD" w:rsidRDefault="00D534BD" w:rsidP="00E243B8">
      <w:pPr>
        <w:rPr>
          <w:sz w:val="24"/>
        </w:rPr>
      </w:pPr>
    </w:p>
    <w:p w14:paraId="324B9BDE" w14:textId="77777777" w:rsidR="00990B37" w:rsidRDefault="00990B37" w:rsidP="00E243B8">
      <w:pPr>
        <w:rPr>
          <w:sz w:val="24"/>
        </w:rPr>
      </w:pPr>
    </w:p>
    <w:p w14:paraId="19A76B8B" w14:textId="77777777" w:rsidR="00D534BD" w:rsidRDefault="00D534BD" w:rsidP="00D534BD">
      <w:pPr>
        <w:pStyle w:val="Heading1"/>
        <w:spacing w:after="0"/>
        <w:ind w:left="-5"/>
      </w:pPr>
      <w:bookmarkStart w:id="1" w:name="_Toc234315761"/>
      <w:r>
        <w:t>Table 2: Effects of varying poultry manure concentration</w:t>
      </w:r>
      <w:r w:rsidR="00993EFC">
        <w:t xml:space="preserve"> mixed with loamy soil</w:t>
      </w:r>
      <w:r>
        <w:t xml:space="preserve"> on </w:t>
      </w:r>
      <w:r w:rsidR="00993EFC">
        <w:t>Plumule</w:t>
      </w:r>
      <w:r>
        <w:t xml:space="preserve"> Emergence (%) of </w:t>
      </w:r>
      <w:r>
        <w:rPr>
          <w:b w:val="0"/>
          <w:i/>
        </w:rPr>
        <w:t>Capsicum</w:t>
      </w:r>
      <w:bookmarkEnd w:id="1"/>
      <w:r>
        <w:rPr>
          <w:b w:val="0"/>
          <w:i/>
        </w:rPr>
        <w:t xml:space="preserve"> </w:t>
      </w:r>
      <w:bookmarkStart w:id="2" w:name="_Toc234315762"/>
      <w:proofErr w:type="spellStart"/>
      <w:r>
        <w:rPr>
          <w:b w:val="0"/>
          <w:i/>
        </w:rPr>
        <w:t>chinense</w:t>
      </w:r>
      <w:bookmarkEnd w:id="2"/>
      <w:proofErr w:type="spellEnd"/>
      <w:r>
        <w:rPr>
          <w:b w:val="0"/>
        </w:rPr>
        <w:t xml:space="preserve"> </w:t>
      </w:r>
      <w:r>
        <w:t xml:space="preserve"> </w:t>
      </w:r>
    </w:p>
    <w:tbl>
      <w:tblPr>
        <w:tblStyle w:val="TableGrid0"/>
        <w:tblW w:w="8656" w:type="dxa"/>
        <w:tblInd w:w="-14" w:type="dxa"/>
        <w:tblCellMar>
          <w:top w:w="4" w:type="dxa"/>
          <w:right w:w="115" w:type="dxa"/>
        </w:tblCellMar>
        <w:tblLook w:val="04A0" w:firstRow="1" w:lastRow="0" w:firstColumn="1" w:lastColumn="0" w:noHBand="0" w:noVBand="1"/>
      </w:tblPr>
      <w:tblGrid>
        <w:gridCol w:w="4443"/>
        <w:gridCol w:w="4213"/>
      </w:tblGrid>
      <w:tr w:rsidR="00D534BD" w14:paraId="6842E1C4" w14:textId="77777777" w:rsidTr="00697844">
        <w:trPr>
          <w:trHeight w:val="550"/>
        </w:trPr>
        <w:tc>
          <w:tcPr>
            <w:tcW w:w="4443" w:type="dxa"/>
            <w:tcBorders>
              <w:top w:val="single" w:sz="4" w:space="0" w:color="000000"/>
              <w:left w:val="nil"/>
              <w:bottom w:val="single" w:sz="4" w:space="0" w:color="000000"/>
              <w:right w:val="nil"/>
            </w:tcBorders>
          </w:tcPr>
          <w:p w14:paraId="46D56972" w14:textId="77777777" w:rsidR="00D534BD" w:rsidRDefault="00D534BD" w:rsidP="00697844">
            <w:pPr>
              <w:spacing w:line="259" w:lineRule="auto"/>
              <w:ind w:left="123"/>
            </w:pPr>
            <w:r>
              <w:t xml:space="preserve">Treatment </w:t>
            </w:r>
          </w:p>
        </w:tc>
        <w:tc>
          <w:tcPr>
            <w:tcW w:w="4213" w:type="dxa"/>
            <w:tcBorders>
              <w:top w:val="single" w:sz="4" w:space="0" w:color="000000"/>
              <w:left w:val="nil"/>
              <w:bottom w:val="single" w:sz="4" w:space="0" w:color="000000"/>
              <w:right w:val="nil"/>
            </w:tcBorders>
          </w:tcPr>
          <w:p w14:paraId="043B0BDD" w14:textId="77777777" w:rsidR="00D534BD" w:rsidRDefault="00D534BD" w:rsidP="00697844">
            <w:pPr>
              <w:spacing w:line="259" w:lineRule="auto"/>
            </w:pPr>
            <w:r>
              <w:t xml:space="preserve">Emergence (%) </w:t>
            </w:r>
          </w:p>
        </w:tc>
      </w:tr>
      <w:tr w:rsidR="00D534BD" w14:paraId="33F7C570" w14:textId="77777777" w:rsidTr="00697844">
        <w:trPr>
          <w:trHeight w:val="394"/>
        </w:trPr>
        <w:tc>
          <w:tcPr>
            <w:tcW w:w="4443" w:type="dxa"/>
            <w:tcBorders>
              <w:top w:val="single" w:sz="4" w:space="0" w:color="000000"/>
              <w:left w:val="nil"/>
              <w:bottom w:val="nil"/>
              <w:right w:val="nil"/>
            </w:tcBorders>
          </w:tcPr>
          <w:p w14:paraId="68DC1D27" w14:textId="77777777" w:rsidR="00D534BD" w:rsidRDefault="00D534BD" w:rsidP="00697844">
            <w:pPr>
              <w:spacing w:line="259" w:lineRule="auto"/>
              <w:ind w:left="123"/>
            </w:pPr>
            <w:r>
              <w:t xml:space="preserve">10% P.M + 90% L.S </w:t>
            </w:r>
          </w:p>
        </w:tc>
        <w:tc>
          <w:tcPr>
            <w:tcW w:w="4213" w:type="dxa"/>
            <w:tcBorders>
              <w:top w:val="single" w:sz="4" w:space="0" w:color="000000"/>
              <w:left w:val="nil"/>
              <w:bottom w:val="nil"/>
              <w:right w:val="nil"/>
            </w:tcBorders>
          </w:tcPr>
          <w:p w14:paraId="5F575229" w14:textId="77777777" w:rsidR="00D534BD" w:rsidRDefault="00D534BD" w:rsidP="00697844">
            <w:pPr>
              <w:spacing w:line="259" w:lineRule="auto"/>
            </w:pPr>
            <w:r>
              <w:t>60.00%</w:t>
            </w:r>
            <w:r>
              <w:rPr>
                <w:vertAlign w:val="superscript"/>
              </w:rPr>
              <w:t xml:space="preserve">a </w:t>
            </w:r>
          </w:p>
        </w:tc>
      </w:tr>
      <w:tr w:rsidR="00D534BD" w14:paraId="20AD3E5A" w14:textId="77777777" w:rsidTr="00697844">
        <w:trPr>
          <w:trHeight w:val="540"/>
        </w:trPr>
        <w:tc>
          <w:tcPr>
            <w:tcW w:w="4443" w:type="dxa"/>
            <w:tcBorders>
              <w:top w:val="nil"/>
              <w:left w:val="nil"/>
              <w:bottom w:val="nil"/>
              <w:right w:val="nil"/>
            </w:tcBorders>
            <w:vAlign w:val="center"/>
          </w:tcPr>
          <w:p w14:paraId="435E2BA9" w14:textId="77777777" w:rsidR="00D534BD" w:rsidRDefault="00D534BD" w:rsidP="00697844">
            <w:pPr>
              <w:spacing w:line="259" w:lineRule="auto"/>
              <w:ind w:left="123"/>
            </w:pPr>
            <w:r>
              <w:t xml:space="preserve">20% P.M + 80% L.S </w:t>
            </w:r>
          </w:p>
        </w:tc>
        <w:tc>
          <w:tcPr>
            <w:tcW w:w="4213" w:type="dxa"/>
            <w:tcBorders>
              <w:top w:val="nil"/>
              <w:left w:val="nil"/>
              <w:bottom w:val="nil"/>
              <w:right w:val="nil"/>
            </w:tcBorders>
            <w:vAlign w:val="center"/>
          </w:tcPr>
          <w:p w14:paraId="0EBDC14C" w14:textId="77777777" w:rsidR="00D534BD" w:rsidRDefault="00D534BD" w:rsidP="00697844">
            <w:pPr>
              <w:spacing w:line="259" w:lineRule="auto"/>
            </w:pPr>
            <w:r>
              <w:t>40.00%</w:t>
            </w:r>
            <w:r>
              <w:rPr>
                <w:vertAlign w:val="superscript"/>
              </w:rPr>
              <w:t xml:space="preserve">c </w:t>
            </w:r>
          </w:p>
        </w:tc>
      </w:tr>
      <w:tr w:rsidR="00D534BD" w14:paraId="04395BD0" w14:textId="77777777" w:rsidTr="00697844">
        <w:trPr>
          <w:trHeight w:val="539"/>
        </w:trPr>
        <w:tc>
          <w:tcPr>
            <w:tcW w:w="4443" w:type="dxa"/>
            <w:tcBorders>
              <w:top w:val="nil"/>
              <w:left w:val="nil"/>
              <w:bottom w:val="nil"/>
              <w:right w:val="nil"/>
            </w:tcBorders>
            <w:vAlign w:val="center"/>
          </w:tcPr>
          <w:p w14:paraId="313DCFF3" w14:textId="77777777" w:rsidR="00D534BD" w:rsidRDefault="00D534BD" w:rsidP="00697844">
            <w:pPr>
              <w:spacing w:line="259" w:lineRule="auto"/>
              <w:ind w:left="123"/>
            </w:pPr>
            <w:r>
              <w:t xml:space="preserve">30% P.M + 70% L.S </w:t>
            </w:r>
          </w:p>
        </w:tc>
        <w:tc>
          <w:tcPr>
            <w:tcW w:w="4213" w:type="dxa"/>
            <w:tcBorders>
              <w:top w:val="nil"/>
              <w:left w:val="nil"/>
              <w:bottom w:val="nil"/>
              <w:right w:val="nil"/>
            </w:tcBorders>
            <w:vAlign w:val="center"/>
          </w:tcPr>
          <w:p w14:paraId="2B5F5B2B" w14:textId="77777777" w:rsidR="00D534BD" w:rsidRDefault="00D534BD" w:rsidP="00697844">
            <w:pPr>
              <w:spacing w:line="259" w:lineRule="auto"/>
            </w:pPr>
            <w:r>
              <w:t>50.00%</w:t>
            </w:r>
            <w:r>
              <w:rPr>
                <w:vertAlign w:val="superscript"/>
              </w:rPr>
              <w:t xml:space="preserve">b </w:t>
            </w:r>
          </w:p>
        </w:tc>
      </w:tr>
      <w:tr w:rsidR="00D534BD" w14:paraId="0C97D38F" w14:textId="77777777" w:rsidTr="00697844">
        <w:trPr>
          <w:trHeight w:val="539"/>
        </w:trPr>
        <w:tc>
          <w:tcPr>
            <w:tcW w:w="4443" w:type="dxa"/>
            <w:tcBorders>
              <w:top w:val="nil"/>
              <w:left w:val="nil"/>
              <w:bottom w:val="nil"/>
              <w:right w:val="nil"/>
            </w:tcBorders>
            <w:vAlign w:val="center"/>
          </w:tcPr>
          <w:p w14:paraId="2783F037" w14:textId="77777777" w:rsidR="00D534BD" w:rsidRDefault="00D534BD" w:rsidP="00697844">
            <w:pPr>
              <w:spacing w:line="259" w:lineRule="auto"/>
              <w:ind w:left="123"/>
            </w:pPr>
            <w:r>
              <w:t xml:space="preserve">40% P.M + 60% L.S </w:t>
            </w:r>
          </w:p>
        </w:tc>
        <w:tc>
          <w:tcPr>
            <w:tcW w:w="4213" w:type="dxa"/>
            <w:tcBorders>
              <w:top w:val="nil"/>
              <w:left w:val="nil"/>
              <w:bottom w:val="nil"/>
              <w:right w:val="nil"/>
            </w:tcBorders>
            <w:vAlign w:val="center"/>
          </w:tcPr>
          <w:p w14:paraId="0BA3238F" w14:textId="77777777" w:rsidR="00D534BD" w:rsidRDefault="00D534BD" w:rsidP="00697844">
            <w:pPr>
              <w:spacing w:line="259" w:lineRule="auto"/>
            </w:pPr>
            <w:r>
              <w:t>40.00%</w:t>
            </w:r>
            <w:r>
              <w:rPr>
                <w:vertAlign w:val="superscript"/>
              </w:rPr>
              <w:t xml:space="preserve">c </w:t>
            </w:r>
          </w:p>
        </w:tc>
      </w:tr>
      <w:tr w:rsidR="00D534BD" w14:paraId="5DB0408C" w14:textId="77777777" w:rsidTr="00697844">
        <w:trPr>
          <w:trHeight w:val="540"/>
        </w:trPr>
        <w:tc>
          <w:tcPr>
            <w:tcW w:w="4443" w:type="dxa"/>
            <w:tcBorders>
              <w:top w:val="nil"/>
              <w:left w:val="nil"/>
              <w:bottom w:val="nil"/>
              <w:right w:val="nil"/>
            </w:tcBorders>
            <w:vAlign w:val="center"/>
          </w:tcPr>
          <w:p w14:paraId="379BC7AD" w14:textId="77777777" w:rsidR="00D534BD" w:rsidRDefault="00D534BD" w:rsidP="00697844">
            <w:pPr>
              <w:spacing w:line="259" w:lineRule="auto"/>
              <w:ind w:left="123"/>
            </w:pPr>
            <w:r>
              <w:lastRenderedPageBreak/>
              <w:t xml:space="preserve">50% P.M + 50% L.S </w:t>
            </w:r>
          </w:p>
        </w:tc>
        <w:tc>
          <w:tcPr>
            <w:tcW w:w="4213" w:type="dxa"/>
            <w:tcBorders>
              <w:top w:val="nil"/>
              <w:left w:val="nil"/>
              <w:bottom w:val="nil"/>
              <w:right w:val="nil"/>
            </w:tcBorders>
            <w:vAlign w:val="center"/>
          </w:tcPr>
          <w:p w14:paraId="6E48108F" w14:textId="77777777" w:rsidR="00D534BD" w:rsidRDefault="00D534BD" w:rsidP="00697844">
            <w:pPr>
              <w:spacing w:line="259" w:lineRule="auto"/>
            </w:pPr>
            <w:r>
              <w:t>20.00%</w:t>
            </w:r>
            <w:r>
              <w:rPr>
                <w:vertAlign w:val="superscript"/>
              </w:rPr>
              <w:t xml:space="preserve">d </w:t>
            </w:r>
          </w:p>
        </w:tc>
      </w:tr>
      <w:tr w:rsidR="00D534BD" w14:paraId="41225ABE" w14:textId="77777777" w:rsidTr="00697844">
        <w:trPr>
          <w:trHeight w:val="540"/>
        </w:trPr>
        <w:tc>
          <w:tcPr>
            <w:tcW w:w="4443" w:type="dxa"/>
            <w:tcBorders>
              <w:top w:val="nil"/>
              <w:left w:val="nil"/>
              <w:bottom w:val="nil"/>
              <w:right w:val="nil"/>
            </w:tcBorders>
            <w:vAlign w:val="center"/>
          </w:tcPr>
          <w:p w14:paraId="4DA92BC7" w14:textId="77777777" w:rsidR="00D534BD" w:rsidRDefault="00D534BD" w:rsidP="00697844">
            <w:pPr>
              <w:spacing w:line="259" w:lineRule="auto"/>
              <w:ind w:left="123"/>
            </w:pPr>
            <w:r>
              <w:t>Control 1 (</w:t>
            </w:r>
            <w:proofErr w:type="gramStart"/>
            <w:r>
              <w:t>L.S)only</w:t>
            </w:r>
            <w:proofErr w:type="gramEnd"/>
            <w:r>
              <w:t xml:space="preserve"> </w:t>
            </w:r>
          </w:p>
        </w:tc>
        <w:tc>
          <w:tcPr>
            <w:tcW w:w="4213" w:type="dxa"/>
            <w:tcBorders>
              <w:top w:val="nil"/>
              <w:left w:val="nil"/>
              <w:bottom w:val="nil"/>
              <w:right w:val="nil"/>
            </w:tcBorders>
            <w:vAlign w:val="center"/>
          </w:tcPr>
          <w:p w14:paraId="6E0140DD" w14:textId="77777777" w:rsidR="00D534BD" w:rsidRDefault="00D534BD" w:rsidP="00697844">
            <w:pPr>
              <w:spacing w:line="259" w:lineRule="auto"/>
            </w:pPr>
            <w:r>
              <w:t>60.00%</w:t>
            </w:r>
            <w:r>
              <w:rPr>
                <w:vertAlign w:val="superscript"/>
              </w:rPr>
              <w:t xml:space="preserve">a </w:t>
            </w:r>
          </w:p>
        </w:tc>
      </w:tr>
      <w:tr w:rsidR="00D534BD" w14:paraId="7C107BCA" w14:textId="77777777" w:rsidTr="00697844">
        <w:trPr>
          <w:trHeight w:val="696"/>
        </w:trPr>
        <w:tc>
          <w:tcPr>
            <w:tcW w:w="4443" w:type="dxa"/>
            <w:tcBorders>
              <w:top w:val="nil"/>
              <w:left w:val="nil"/>
              <w:bottom w:val="single" w:sz="4" w:space="0" w:color="000000"/>
              <w:right w:val="nil"/>
            </w:tcBorders>
          </w:tcPr>
          <w:p w14:paraId="5DFFF99F" w14:textId="77777777" w:rsidR="00D534BD" w:rsidRDefault="00D534BD" w:rsidP="00697844">
            <w:pPr>
              <w:spacing w:line="259" w:lineRule="auto"/>
              <w:ind w:left="123"/>
            </w:pPr>
            <w:r>
              <w:t>Control 2 (</w:t>
            </w:r>
            <w:proofErr w:type="gramStart"/>
            <w:r>
              <w:t>P.M)only</w:t>
            </w:r>
            <w:proofErr w:type="gramEnd"/>
            <w:r>
              <w:t xml:space="preserve"> </w:t>
            </w:r>
          </w:p>
        </w:tc>
        <w:tc>
          <w:tcPr>
            <w:tcW w:w="4213" w:type="dxa"/>
            <w:tcBorders>
              <w:top w:val="nil"/>
              <w:left w:val="nil"/>
              <w:bottom w:val="single" w:sz="4" w:space="0" w:color="000000"/>
              <w:right w:val="nil"/>
            </w:tcBorders>
          </w:tcPr>
          <w:p w14:paraId="4018375B" w14:textId="77777777" w:rsidR="00D534BD" w:rsidRDefault="00D534BD" w:rsidP="00697844">
            <w:pPr>
              <w:spacing w:line="259" w:lineRule="auto"/>
            </w:pPr>
            <w:r>
              <w:t>0.00%</w:t>
            </w:r>
            <w:r>
              <w:rPr>
                <w:vertAlign w:val="superscript"/>
              </w:rPr>
              <w:t xml:space="preserve">e </w:t>
            </w:r>
          </w:p>
        </w:tc>
      </w:tr>
    </w:tbl>
    <w:p w14:paraId="1F69FD81" w14:textId="77777777" w:rsidR="00D534BD" w:rsidRDefault="00D534BD" w:rsidP="00D534BD">
      <w:r>
        <w:t xml:space="preserve">Values with the same letter within the column are not significantly different at p ≥ 0.05 according to Duncan Multiple Range Test (DMRT).   </w:t>
      </w:r>
    </w:p>
    <w:p w14:paraId="402F00ED" w14:textId="77777777" w:rsidR="00D534BD" w:rsidRDefault="00D534BD" w:rsidP="00D534BD">
      <w:r>
        <w:t xml:space="preserve">P.M= poultry manure, </w:t>
      </w:r>
      <w:proofErr w:type="gramStart"/>
      <w:r>
        <w:t>L.S</w:t>
      </w:r>
      <w:proofErr w:type="gramEnd"/>
      <w:r>
        <w:t xml:space="preserve">= loamy soil </w:t>
      </w:r>
    </w:p>
    <w:p w14:paraId="66434D60" w14:textId="77777777" w:rsidR="00D534BD" w:rsidRDefault="00D534BD" w:rsidP="00D534BD"/>
    <w:p w14:paraId="3EFC4E71" w14:textId="77777777" w:rsidR="00D534BD" w:rsidRDefault="00D534BD" w:rsidP="00D534BD"/>
    <w:p w14:paraId="705A1479" w14:textId="77777777" w:rsidR="00D534BD" w:rsidRDefault="00D534BD" w:rsidP="00D534BD"/>
    <w:p w14:paraId="4AD0547A" w14:textId="77777777" w:rsidR="00D534BD" w:rsidRDefault="00D534BD" w:rsidP="00D534BD"/>
    <w:p w14:paraId="3545A32A" w14:textId="77777777" w:rsidR="00D534BD" w:rsidRDefault="00D534BD" w:rsidP="00D534BD"/>
    <w:p w14:paraId="4B9149BD" w14:textId="77777777" w:rsidR="00D534BD" w:rsidRDefault="00D534BD" w:rsidP="00D534BD"/>
    <w:p w14:paraId="1FC6BC71" w14:textId="77777777" w:rsidR="00D534BD" w:rsidRDefault="00D534BD" w:rsidP="00D534BD"/>
    <w:p w14:paraId="2637FA4B" w14:textId="77777777" w:rsidR="00D534BD" w:rsidRDefault="00D534BD" w:rsidP="00D534BD"/>
    <w:p w14:paraId="4C89CE69" w14:textId="77777777" w:rsidR="00D534BD" w:rsidRDefault="00D534BD" w:rsidP="00D534BD"/>
    <w:p w14:paraId="5DC070B4" w14:textId="77777777" w:rsidR="00D534BD" w:rsidRDefault="00D534BD" w:rsidP="00D534BD"/>
    <w:p w14:paraId="3AB08C12" w14:textId="77777777" w:rsidR="00D534BD" w:rsidRDefault="00D534BD" w:rsidP="00D534BD"/>
    <w:p w14:paraId="21FA70D9" w14:textId="77777777" w:rsidR="00D534BD" w:rsidRDefault="00D534BD" w:rsidP="00D534BD"/>
    <w:p w14:paraId="1FC7F44C" w14:textId="77777777" w:rsidR="00D534BD" w:rsidRDefault="00D534BD" w:rsidP="00D534BD"/>
    <w:p w14:paraId="54F3DBAE" w14:textId="77777777" w:rsidR="00D534BD" w:rsidRDefault="00D534BD" w:rsidP="00D534BD"/>
    <w:p w14:paraId="2A3F7469" w14:textId="77777777" w:rsidR="00D534BD" w:rsidRDefault="00D534BD" w:rsidP="00D534BD"/>
    <w:p w14:paraId="5F619D96" w14:textId="77777777" w:rsidR="00D534BD" w:rsidRDefault="00D534BD" w:rsidP="00D534BD"/>
    <w:p w14:paraId="3EE75B3C" w14:textId="77777777" w:rsidR="00D534BD" w:rsidRDefault="00D534BD" w:rsidP="00D534BD"/>
    <w:p w14:paraId="4CA3DB2C" w14:textId="77777777" w:rsidR="00FB6FD2" w:rsidRDefault="00FB6FD2" w:rsidP="00FB6FD2">
      <w:pPr>
        <w:pStyle w:val="Heading1"/>
        <w:spacing w:after="0"/>
        <w:ind w:left="-5"/>
      </w:pPr>
      <w:bookmarkStart w:id="3" w:name="_Toc234315764"/>
      <w:r>
        <w:t>Table 3: Effects of varying poultry manure concentration</w:t>
      </w:r>
      <w:r w:rsidR="00990B37">
        <w:t xml:space="preserve"> mixed with loamy soil</w:t>
      </w:r>
      <w:r>
        <w:t xml:space="preserve"> on Plant Height of </w:t>
      </w:r>
      <w:r>
        <w:rPr>
          <w:i/>
        </w:rPr>
        <w:t xml:space="preserve">Capsicum </w:t>
      </w:r>
      <w:proofErr w:type="spellStart"/>
      <w:r>
        <w:rPr>
          <w:i/>
        </w:rPr>
        <w:t>chinense</w:t>
      </w:r>
      <w:bookmarkEnd w:id="3"/>
      <w:proofErr w:type="spellEnd"/>
      <w:r>
        <w:t xml:space="preserve"> </w:t>
      </w:r>
    </w:p>
    <w:tbl>
      <w:tblPr>
        <w:tblStyle w:val="TableGrid0"/>
        <w:tblW w:w="8721" w:type="dxa"/>
        <w:tblInd w:w="-14" w:type="dxa"/>
        <w:tblCellMar>
          <w:top w:w="6" w:type="dxa"/>
          <w:right w:w="20" w:type="dxa"/>
        </w:tblCellMar>
        <w:tblLook w:val="04A0" w:firstRow="1" w:lastRow="0" w:firstColumn="1" w:lastColumn="0" w:noHBand="0" w:noVBand="1"/>
      </w:tblPr>
      <w:tblGrid>
        <w:gridCol w:w="1831"/>
        <w:gridCol w:w="587"/>
        <w:gridCol w:w="537"/>
        <w:gridCol w:w="589"/>
        <w:gridCol w:w="544"/>
        <w:gridCol w:w="539"/>
        <w:gridCol w:w="537"/>
        <w:gridCol w:w="589"/>
        <w:gridCol w:w="544"/>
        <w:gridCol w:w="539"/>
        <w:gridCol w:w="594"/>
        <w:gridCol w:w="651"/>
        <w:gridCol w:w="640"/>
      </w:tblGrid>
      <w:tr w:rsidR="00FB6FD2" w14:paraId="2AFD6566" w14:textId="77777777" w:rsidTr="00FB6FD2">
        <w:trPr>
          <w:trHeight w:val="684"/>
        </w:trPr>
        <w:tc>
          <w:tcPr>
            <w:tcW w:w="1831" w:type="dxa"/>
            <w:tcBorders>
              <w:top w:val="single" w:sz="4" w:space="0" w:color="000000"/>
              <w:left w:val="nil"/>
              <w:bottom w:val="single" w:sz="4" w:space="0" w:color="000000"/>
              <w:right w:val="nil"/>
            </w:tcBorders>
          </w:tcPr>
          <w:p w14:paraId="451C00AC" w14:textId="77777777" w:rsidR="00FB6FD2" w:rsidRDefault="00FB6FD2" w:rsidP="00697844">
            <w:pPr>
              <w:spacing w:line="259" w:lineRule="auto"/>
              <w:ind w:left="122"/>
            </w:pPr>
            <w:r>
              <w:t xml:space="preserve">Treatment </w:t>
            </w:r>
          </w:p>
        </w:tc>
        <w:tc>
          <w:tcPr>
            <w:tcW w:w="587" w:type="dxa"/>
            <w:tcBorders>
              <w:top w:val="single" w:sz="4" w:space="0" w:color="000000"/>
              <w:left w:val="nil"/>
              <w:bottom w:val="single" w:sz="4" w:space="0" w:color="000000"/>
              <w:right w:val="nil"/>
            </w:tcBorders>
          </w:tcPr>
          <w:p w14:paraId="5E52B095" w14:textId="77777777" w:rsidR="00FB6FD2" w:rsidRDefault="00FB6FD2" w:rsidP="00697844">
            <w:pPr>
              <w:spacing w:line="259" w:lineRule="auto"/>
              <w:ind w:left="48"/>
            </w:pPr>
            <w:r>
              <w:t xml:space="preserve">            </w:t>
            </w:r>
          </w:p>
        </w:tc>
        <w:tc>
          <w:tcPr>
            <w:tcW w:w="537" w:type="dxa"/>
            <w:tcBorders>
              <w:top w:val="single" w:sz="4" w:space="0" w:color="000000"/>
              <w:left w:val="nil"/>
              <w:bottom w:val="single" w:sz="4" w:space="0" w:color="000000"/>
              <w:right w:val="nil"/>
            </w:tcBorders>
          </w:tcPr>
          <w:p w14:paraId="254D25C3" w14:textId="77777777" w:rsidR="00FB6FD2" w:rsidRDefault="00FB6FD2" w:rsidP="00697844">
            <w:pPr>
              <w:spacing w:line="259" w:lineRule="auto"/>
              <w:ind w:left="-24"/>
            </w:pPr>
            <w:r>
              <w:t xml:space="preserve">            </w:t>
            </w:r>
          </w:p>
        </w:tc>
        <w:tc>
          <w:tcPr>
            <w:tcW w:w="589" w:type="dxa"/>
            <w:tcBorders>
              <w:top w:val="single" w:sz="4" w:space="0" w:color="000000"/>
              <w:left w:val="nil"/>
              <w:bottom w:val="single" w:sz="4" w:space="0" w:color="000000"/>
              <w:right w:val="nil"/>
            </w:tcBorders>
          </w:tcPr>
          <w:p w14:paraId="1BAE7751" w14:textId="77777777" w:rsidR="00FB6FD2" w:rsidRDefault="00FB6FD2" w:rsidP="00697844">
            <w:pPr>
              <w:spacing w:line="259" w:lineRule="auto"/>
              <w:ind w:left="-34"/>
            </w:pPr>
            <w:r>
              <w:t xml:space="preserve">             </w:t>
            </w:r>
          </w:p>
        </w:tc>
        <w:tc>
          <w:tcPr>
            <w:tcW w:w="544" w:type="dxa"/>
            <w:tcBorders>
              <w:top w:val="single" w:sz="4" w:space="0" w:color="000000"/>
              <w:left w:val="nil"/>
              <w:bottom w:val="single" w:sz="4" w:space="0" w:color="000000"/>
              <w:right w:val="nil"/>
            </w:tcBorders>
          </w:tcPr>
          <w:p w14:paraId="0F24313A" w14:textId="77777777" w:rsidR="00FB6FD2" w:rsidRDefault="00FB6FD2" w:rsidP="00697844">
            <w:pPr>
              <w:spacing w:line="259" w:lineRule="auto"/>
              <w:ind w:left="-53"/>
            </w:pPr>
            <w:r>
              <w:t xml:space="preserve">             </w:t>
            </w:r>
          </w:p>
        </w:tc>
        <w:tc>
          <w:tcPr>
            <w:tcW w:w="3342" w:type="dxa"/>
            <w:gridSpan w:val="6"/>
            <w:tcBorders>
              <w:top w:val="single" w:sz="4" w:space="0" w:color="000000"/>
              <w:left w:val="nil"/>
              <w:bottom w:val="single" w:sz="4" w:space="0" w:color="000000"/>
              <w:right w:val="nil"/>
            </w:tcBorders>
          </w:tcPr>
          <w:p w14:paraId="7A812687" w14:textId="77777777" w:rsidR="00FB6FD2" w:rsidRDefault="00FB6FD2" w:rsidP="00FB6FD2">
            <w:pPr>
              <w:spacing w:line="259" w:lineRule="auto"/>
            </w:pPr>
            <w:r>
              <w:t xml:space="preserve">Plant height (cm)/ weeks after </w:t>
            </w:r>
            <w:r w:rsidR="00990B37">
              <w:t>Transplant</w:t>
            </w:r>
            <w:r>
              <w:t xml:space="preserve">   </w:t>
            </w:r>
          </w:p>
        </w:tc>
        <w:tc>
          <w:tcPr>
            <w:tcW w:w="651" w:type="dxa"/>
            <w:tcBorders>
              <w:top w:val="single" w:sz="4" w:space="0" w:color="000000"/>
              <w:left w:val="nil"/>
              <w:bottom w:val="single" w:sz="4" w:space="0" w:color="000000"/>
              <w:right w:val="nil"/>
            </w:tcBorders>
          </w:tcPr>
          <w:p w14:paraId="47B00C8B" w14:textId="77777777" w:rsidR="00FB6FD2" w:rsidRDefault="00FB6FD2" w:rsidP="00697844">
            <w:pPr>
              <w:spacing w:after="160" w:line="259" w:lineRule="auto"/>
            </w:pPr>
          </w:p>
        </w:tc>
        <w:tc>
          <w:tcPr>
            <w:tcW w:w="640" w:type="dxa"/>
            <w:tcBorders>
              <w:top w:val="single" w:sz="4" w:space="0" w:color="000000"/>
              <w:left w:val="nil"/>
              <w:bottom w:val="single" w:sz="4" w:space="0" w:color="000000"/>
              <w:right w:val="nil"/>
            </w:tcBorders>
            <w:vAlign w:val="center"/>
          </w:tcPr>
          <w:p w14:paraId="47DE01F1" w14:textId="77777777" w:rsidR="00FB6FD2" w:rsidRDefault="00FB6FD2" w:rsidP="00697844">
            <w:pPr>
              <w:spacing w:after="160" w:line="259" w:lineRule="auto"/>
            </w:pPr>
          </w:p>
        </w:tc>
      </w:tr>
      <w:tr w:rsidR="00FB6FD2" w14:paraId="6E9E86E8" w14:textId="77777777" w:rsidTr="00FB6FD2">
        <w:trPr>
          <w:trHeight w:val="684"/>
        </w:trPr>
        <w:tc>
          <w:tcPr>
            <w:tcW w:w="1831" w:type="dxa"/>
            <w:tcBorders>
              <w:top w:val="single" w:sz="4" w:space="0" w:color="000000"/>
              <w:left w:val="nil"/>
              <w:bottom w:val="single" w:sz="4" w:space="0" w:color="000000"/>
              <w:right w:val="nil"/>
            </w:tcBorders>
          </w:tcPr>
          <w:p w14:paraId="5627D4A4" w14:textId="77777777" w:rsidR="00FB6FD2" w:rsidRDefault="00FB6FD2" w:rsidP="00697844">
            <w:pPr>
              <w:spacing w:line="259" w:lineRule="auto"/>
              <w:ind w:left="122"/>
            </w:pPr>
            <w:r>
              <w:t xml:space="preserve"> </w:t>
            </w:r>
          </w:p>
        </w:tc>
        <w:tc>
          <w:tcPr>
            <w:tcW w:w="587" w:type="dxa"/>
            <w:tcBorders>
              <w:top w:val="single" w:sz="4" w:space="0" w:color="000000"/>
              <w:left w:val="nil"/>
              <w:bottom w:val="single" w:sz="4" w:space="0" w:color="000000"/>
              <w:right w:val="nil"/>
            </w:tcBorders>
          </w:tcPr>
          <w:p w14:paraId="51158892" w14:textId="77777777" w:rsidR="00FB6FD2" w:rsidRPr="00FB6FD2" w:rsidRDefault="00FB6FD2" w:rsidP="00697844">
            <w:pPr>
              <w:spacing w:line="259" w:lineRule="auto"/>
              <w:rPr>
                <w:sz w:val="18"/>
                <w:szCs w:val="18"/>
              </w:rPr>
            </w:pPr>
            <w:r w:rsidRPr="00FB6FD2">
              <w:rPr>
                <w:sz w:val="18"/>
                <w:szCs w:val="18"/>
              </w:rPr>
              <w:t xml:space="preserve">One </w:t>
            </w:r>
          </w:p>
        </w:tc>
        <w:tc>
          <w:tcPr>
            <w:tcW w:w="537" w:type="dxa"/>
            <w:tcBorders>
              <w:top w:val="single" w:sz="4" w:space="0" w:color="000000"/>
              <w:left w:val="nil"/>
              <w:bottom w:val="single" w:sz="4" w:space="0" w:color="000000"/>
              <w:right w:val="nil"/>
            </w:tcBorders>
          </w:tcPr>
          <w:p w14:paraId="42251F95" w14:textId="77777777" w:rsidR="00FB6FD2" w:rsidRPr="00FB6FD2" w:rsidRDefault="00FB6FD2" w:rsidP="00697844">
            <w:pPr>
              <w:spacing w:line="259" w:lineRule="auto"/>
              <w:rPr>
                <w:sz w:val="18"/>
                <w:szCs w:val="18"/>
              </w:rPr>
            </w:pPr>
            <w:r w:rsidRPr="00FB6FD2">
              <w:rPr>
                <w:sz w:val="18"/>
                <w:szCs w:val="18"/>
              </w:rPr>
              <w:t xml:space="preserve">Two </w:t>
            </w:r>
          </w:p>
        </w:tc>
        <w:tc>
          <w:tcPr>
            <w:tcW w:w="589" w:type="dxa"/>
            <w:tcBorders>
              <w:top w:val="single" w:sz="4" w:space="0" w:color="000000"/>
              <w:left w:val="nil"/>
              <w:bottom w:val="single" w:sz="4" w:space="0" w:color="000000"/>
              <w:right w:val="nil"/>
            </w:tcBorders>
          </w:tcPr>
          <w:p w14:paraId="2539691A" w14:textId="77777777" w:rsidR="00FB6FD2" w:rsidRPr="00FB6FD2" w:rsidRDefault="00FB6FD2" w:rsidP="00697844">
            <w:pPr>
              <w:spacing w:line="259" w:lineRule="auto"/>
              <w:rPr>
                <w:sz w:val="18"/>
                <w:szCs w:val="18"/>
              </w:rPr>
            </w:pPr>
            <w:r w:rsidRPr="00FB6FD2">
              <w:rPr>
                <w:sz w:val="18"/>
                <w:szCs w:val="18"/>
              </w:rPr>
              <w:t xml:space="preserve">three </w:t>
            </w:r>
          </w:p>
        </w:tc>
        <w:tc>
          <w:tcPr>
            <w:tcW w:w="544" w:type="dxa"/>
            <w:tcBorders>
              <w:top w:val="single" w:sz="4" w:space="0" w:color="000000"/>
              <w:left w:val="nil"/>
              <w:bottom w:val="single" w:sz="4" w:space="0" w:color="000000"/>
              <w:right w:val="nil"/>
            </w:tcBorders>
          </w:tcPr>
          <w:p w14:paraId="2681D959" w14:textId="77777777" w:rsidR="00FB6FD2" w:rsidRPr="00FB6FD2" w:rsidRDefault="00FB6FD2" w:rsidP="00697844">
            <w:pPr>
              <w:spacing w:line="259" w:lineRule="auto"/>
              <w:rPr>
                <w:sz w:val="18"/>
                <w:szCs w:val="18"/>
              </w:rPr>
            </w:pPr>
            <w:r w:rsidRPr="00FB6FD2">
              <w:rPr>
                <w:sz w:val="18"/>
                <w:szCs w:val="18"/>
              </w:rPr>
              <w:t xml:space="preserve">four </w:t>
            </w:r>
          </w:p>
        </w:tc>
        <w:tc>
          <w:tcPr>
            <w:tcW w:w="539" w:type="dxa"/>
            <w:tcBorders>
              <w:top w:val="single" w:sz="4" w:space="0" w:color="000000"/>
              <w:left w:val="nil"/>
              <w:bottom w:val="single" w:sz="4" w:space="0" w:color="000000"/>
              <w:right w:val="nil"/>
            </w:tcBorders>
          </w:tcPr>
          <w:p w14:paraId="5E7BE912" w14:textId="77777777" w:rsidR="00FB6FD2" w:rsidRPr="00FB6FD2" w:rsidRDefault="00FB6FD2" w:rsidP="00697844">
            <w:pPr>
              <w:spacing w:line="259" w:lineRule="auto"/>
              <w:rPr>
                <w:sz w:val="18"/>
                <w:szCs w:val="18"/>
              </w:rPr>
            </w:pPr>
            <w:r w:rsidRPr="00FB6FD2">
              <w:rPr>
                <w:sz w:val="18"/>
                <w:szCs w:val="18"/>
              </w:rPr>
              <w:t xml:space="preserve">Five </w:t>
            </w:r>
          </w:p>
        </w:tc>
        <w:tc>
          <w:tcPr>
            <w:tcW w:w="537" w:type="dxa"/>
            <w:tcBorders>
              <w:top w:val="single" w:sz="4" w:space="0" w:color="000000"/>
              <w:left w:val="nil"/>
              <w:bottom w:val="single" w:sz="4" w:space="0" w:color="000000"/>
              <w:right w:val="nil"/>
            </w:tcBorders>
          </w:tcPr>
          <w:p w14:paraId="52A94B27" w14:textId="77777777" w:rsidR="00FB6FD2" w:rsidRPr="00FB6FD2" w:rsidRDefault="00FB6FD2" w:rsidP="00697844">
            <w:pPr>
              <w:spacing w:line="259" w:lineRule="auto"/>
              <w:rPr>
                <w:sz w:val="18"/>
                <w:szCs w:val="18"/>
              </w:rPr>
            </w:pPr>
            <w:r w:rsidRPr="00FB6FD2">
              <w:rPr>
                <w:sz w:val="18"/>
                <w:szCs w:val="18"/>
              </w:rPr>
              <w:t xml:space="preserve">Six </w:t>
            </w:r>
          </w:p>
        </w:tc>
        <w:tc>
          <w:tcPr>
            <w:tcW w:w="589" w:type="dxa"/>
            <w:tcBorders>
              <w:top w:val="single" w:sz="4" w:space="0" w:color="000000"/>
              <w:left w:val="nil"/>
              <w:bottom w:val="single" w:sz="4" w:space="0" w:color="000000"/>
              <w:right w:val="nil"/>
            </w:tcBorders>
          </w:tcPr>
          <w:p w14:paraId="43B4FB6C" w14:textId="77777777" w:rsidR="00FB6FD2" w:rsidRPr="00FB6FD2" w:rsidRDefault="00FB6FD2" w:rsidP="00697844">
            <w:pPr>
              <w:spacing w:line="259" w:lineRule="auto"/>
              <w:rPr>
                <w:sz w:val="18"/>
                <w:szCs w:val="18"/>
              </w:rPr>
            </w:pPr>
            <w:r w:rsidRPr="00FB6FD2">
              <w:rPr>
                <w:sz w:val="18"/>
                <w:szCs w:val="18"/>
              </w:rPr>
              <w:t xml:space="preserve">Seven </w:t>
            </w:r>
          </w:p>
        </w:tc>
        <w:tc>
          <w:tcPr>
            <w:tcW w:w="544" w:type="dxa"/>
            <w:tcBorders>
              <w:top w:val="single" w:sz="4" w:space="0" w:color="000000"/>
              <w:left w:val="nil"/>
              <w:bottom w:val="single" w:sz="4" w:space="0" w:color="000000"/>
              <w:right w:val="nil"/>
            </w:tcBorders>
          </w:tcPr>
          <w:p w14:paraId="111E396D" w14:textId="77777777" w:rsidR="00FB6FD2" w:rsidRPr="00FB6FD2" w:rsidRDefault="00FB6FD2" w:rsidP="00697844">
            <w:pPr>
              <w:spacing w:line="259" w:lineRule="auto"/>
              <w:rPr>
                <w:sz w:val="18"/>
                <w:szCs w:val="18"/>
              </w:rPr>
            </w:pPr>
            <w:r w:rsidRPr="00FB6FD2">
              <w:rPr>
                <w:sz w:val="18"/>
                <w:szCs w:val="18"/>
              </w:rPr>
              <w:t xml:space="preserve">Eight </w:t>
            </w:r>
          </w:p>
        </w:tc>
        <w:tc>
          <w:tcPr>
            <w:tcW w:w="539" w:type="dxa"/>
            <w:tcBorders>
              <w:top w:val="single" w:sz="4" w:space="0" w:color="000000"/>
              <w:left w:val="nil"/>
              <w:bottom w:val="single" w:sz="4" w:space="0" w:color="000000"/>
              <w:right w:val="nil"/>
            </w:tcBorders>
          </w:tcPr>
          <w:p w14:paraId="4F8DC03F" w14:textId="77777777" w:rsidR="00FB6FD2" w:rsidRPr="00FB6FD2" w:rsidRDefault="00FB6FD2" w:rsidP="00697844">
            <w:pPr>
              <w:spacing w:line="259" w:lineRule="auto"/>
              <w:rPr>
                <w:sz w:val="18"/>
                <w:szCs w:val="18"/>
              </w:rPr>
            </w:pPr>
            <w:r w:rsidRPr="00FB6FD2">
              <w:rPr>
                <w:sz w:val="18"/>
                <w:szCs w:val="18"/>
              </w:rPr>
              <w:t xml:space="preserve">Nine </w:t>
            </w:r>
          </w:p>
        </w:tc>
        <w:tc>
          <w:tcPr>
            <w:tcW w:w="590" w:type="dxa"/>
            <w:tcBorders>
              <w:top w:val="single" w:sz="4" w:space="0" w:color="000000"/>
              <w:left w:val="nil"/>
              <w:bottom w:val="single" w:sz="4" w:space="0" w:color="000000"/>
              <w:right w:val="nil"/>
            </w:tcBorders>
          </w:tcPr>
          <w:p w14:paraId="0C150CD4" w14:textId="77777777" w:rsidR="00FB6FD2" w:rsidRPr="00FB6FD2" w:rsidRDefault="00FB6FD2" w:rsidP="00697844">
            <w:pPr>
              <w:spacing w:line="259" w:lineRule="auto"/>
              <w:rPr>
                <w:sz w:val="18"/>
                <w:szCs w:val="18"/>
              </w:rPr>
            </w:pPr>
            <w:r w:rsidRPr="00FB6FD2">
              <w:rPr>
                <w:sz w:val="18"/>
                <w:szCs w:val="18"/>
              </w:rPr>
              <w:t xml:space="preserve">Ten </w:t>
            </w:r>
          </w:p>
        </w:tc>
        <w:tc>
          <w:tcPr>
            <w:tcW w:w="651" w:type="dxa"/>
            <w:tcBorders>
              <w:top w:val="single" w:sz="4" w:space="0" w:color="000000"/>
              <w:left w:val="nil"/>
              <w:bottom w:val="single" w:sz="4" w:space="0" w:color="000000"/>
              <w:right w:val="nil"/>
            </w:tcBorders>
          </w:tcPr>
          <w:p w14:paraId="1E99CFA0" w14:textId="77777777" w:rsidR="00FB6FD2" w:rsidRPr="00FB6FD2" w:rsidRDefault="00FB6FD2" w:rsidP="00697844">
            <w:pPr>
              <w:spacing w:line="259" w:lineRule="auto"/>
              <w:rPr>
                <w:sz w:val="18"/>
                <w:szCs w:val="18"/>
              </w:rPr>
            </w:pPr>
            <w:r w:rsidRPr="00FB6FD2">
              <w:rPr>
                <w:sz w:val="18"/>
                <w:szCs w:val="18"/>
              </w:rPr>
              <w:t xml:space="preserve">Eleven </w:t>
            </w:r>
          </w:p>
        </w:tc>
        <w:tc>
          <w:tcPr>
            <w:tcW w:w="640" w:type="dxa"/>
            <w:tcBorders>
              <w:top w:val="single" w:sz="4" w:space="0" w:color="000000"/>
              <w:left w:val="nil"/>
              <w:bottom w:val="single" w:sz="4" w:space="0" w:color="000000"/>
              <w:right w:val="nil"/>
            </w:tcBorders>
          </w:tcPr>
          <w:p w14:paraId="0DBEDFDB" w14:textId="77777777" w:rsidR="00FB6FD2" w:rsidRPr="00FB6FD2" w:rsidRDefault="00FB6FD2" w:rsidP="00697844">
            <w:pPr>
              <w:spacing w:line="259" w:lineRule="auto"/>
              <w:rPr>
                <w:sz w:val="18"/>
                <w:szCs w:val="18"/>
              </w:rPr>
            </w:pPr>
            <w:r w:rsidRPr="00FB6FD2">
              <w:rPr>
                <w:sz w:val="18"/>
                <w:szCs w:val="18"/>
              </w:rPr>
              <w:t xml:space="preserve">Twelve </w:t>
            </w:r>
          </w:p>
        </w:tc>
      </w:tr>
      <w:tr w:rsidR="00FB6FD2" w14:paraId="2FE0B855" w14:textId="77777777" w:rsidTr="00FB6FD2">
        <w:trPr>
          <w:trHeight w:val="491"/>
        </w:trPr>
        <w:tc>
          <w:tcPr>
            <w:tcW w:w="1831" w:type="dxa"/>
            <w:tcBorders>
              <w:top w:val="single" w:sz="4" w:space="0" w:color="000000"/>
              <w:left w:val="nil"/>
              <w:bottom w:val="nil"/>
              <w:right w:val="nil"/>
            </w:tcBorders>
          </w:tcPr>
          <w:p w14:paraId="52AA74E1" w14:textId="77777777" w:rsidR="00FB6FD2" w:rsidRDefault="00FB6FD2" w:rsidP="00697844">
            <w:pPr>
              <w:spacing w:line="259" w:lineRule="auto"/>
              <w:ind w:left="122"/>
            </w:pPr>
          </w:p>
        </w:tc>
        <w:tc>
          <w:tcPr>
            <w:tcW w:w="587" w:type="dxa"/>
            <w:tcBorders>
              <w:top w:val="single" w:sz="4" w:space="0" w:color="000000"/>
              <w:left w:val="nil"/>
              <w:bottom w:val="nil"/>
              <w:right w:val="nil"/>
            </w:tcBorders>
          </w:tcPr>
          <w:p w14:paraId="7052CCA7" w14:textId="77777777" w:rsidR="00FB6FD2" w:rsidRDefault="00FB6FD2" w:rsidP="00697844">
            <w:pPr>
              <w:spacing w:line="259" w:lineRule="auto"/>
            </w:pPr>
          </w:p>
        </w:tc>
        <w:tc>
          <w:tcPr>
            <w:tcW w:w="537" w:type="dxa"/>
            <w:tcBorders>
              <w:top w:val="single" w:sz="4" w:space="0" w:color="000000"/>
              <w:left w:val="nil"/>
              <w:bottom w:val="nil"/>
              <w:right w:val="nil"/>
            </w:tcBorders>
          </w:tcPr>
          <w:p w14:paraId="3382189B" w14:textId="77777777" w:rsidR="00FB6FD2" w:rsidRDefault="00FB6FD2" w:rsidP="00697844">
            <w:pPr>
              <w:spacing w:line="259" w:lineRule="auto"/>
            </w:pPr>
          </w:p>
        </w:tc>
        <w:tc>
          <w:tcPr>
            <w:tcW w:w="589" w:type="dxa"/>
            <w:tcBorders>
              <w:top w:val="single" w:sz="4" w:space="0" w:color="000000"/>
              <w:left w:val="nil"/>
              <w:bottom w:val="nil"/>
              <w:right w:val="nil"/>
            </w:tcBorders>
          </w:tcPr>
          <w:p w14:paraId="20F6C88E" w14:textId="77777777" w:rsidR="00FB6FD2" w:rsidRDefault="00FB6FD2" w:rsidP="00697844">
            <w:pPr>
              <w:spacing w:line="259" w:lineRule="auto"/>
            </w:pPr>
          </w:p>
        </w:tc>
        <w:tc>
          <w:tcPr>
            <w:tcW w:w="544" w:type="dxa"/>
            <w:tcBorders>
              <w:top w:val="single" w:sz="4" w:space="0" w:color="000000"/>
              <w:left w:val="nil"/>
              <w:bottom w:val="nil"/>
              <w:right w:val="nil"/>
            </w:tcBorders>
          </w:tcPr>
          <w:p w14:paraId="3678A5AF" w14:textId="77777777" w:rsidR="00FB6FD2" w:rsidRDefault="00FB6FD2" w:rsidP="00697844">
            <w:pPr>
              <w:spacing w:line="259" w:lineRule="auto"/>
            </w:pPr>
          </w:p>
        </w:tc>
        <w:tc>
          <w:tcPr>
            <w:tcW w:w="539" w:type="dxa"/>
            <w:tcBorders>
              <w:top w:val="single" w:sz="4" w:space="0" w:color="000000"/>
              <w:left w:val="nil"/>
              <w:bottom w:val="nil"/>
              <w:right w:val="nil"/>
            </w:tcBorders>
          </w:tcPr>
          <w:p w14:paraId="4D7909F5" w14:textId="77777777" w:rsidR="00FB6FD2" w:rsidRDefault="00FB6FD2" w:rsidP="00697844">
            <w:pPr>
              <w:spacing w:line="259" w:lineRule="auto"/>
            </w:pPr>
          </w:p>
        </w:tc>
        <w:tc>
          <w:tcPr>
            <w:tcW w:w="537" w:type="dxa"/>
            <w:tcBorders>
              <w:top w:val="single" w:sz="4" w:space="0" w:color="000000"/>
              <w:left w:val="nil"/>
              <w:bottom w:val="nil"/>
              <w:right w:val="nil"/>
            </w:tcBorders>
          </w:tcPr>
          <w:p w14:paraId="377FDE9C" w14:textId="77777777" w:rsidR="00FB6FD2" w:rsidRDefault="00FB6FD2" w:rsidP="00697844">
            <w:pPr>
              <w:spacing w:line="259" w:lineRule="auto"/>
            </w:pPr>
          </w:p>
        </w:tc>
        <w:tc>
          <w:tcPr>
            <w:tcW w:w="589" w:type="dxa"/>
            <w:tcBorders>
              <w:top w:val="single" w:sz="4" w:space="0" w:color="000000"/>
              <w:left w:val="nil"/>
              <w:bottom w:val="nil"/>
              <w:right w:val="nil"/>
            </w:tcBorders>
          </w:tcPr>
          <w:p w14:paraId="3F8BE203" w14:textId="77777777" w:rsidR="00FB6FD2" w:rsidRDefault="00FB6FD2" w:rsidP="00697844">
            <w:pPr>
              <w:spacing w:line="259" w:lineRule="auto"/>
            </w:pPr>
          </w:p>
        </w:tc>
        <w:tc>
          <w:tcPr>
            <w:tcW w:w="544" w:type="dxa"/>
            <w:tcBorders>
              <w:top w:val="single" w:sz="4" w:space="0" w:color="000000"/>
              <w:left w:val="nil"/>
              <w:bottom w:val="nil"/>
              <w:right w:val="nil"/>
            </w:tcBorders>
          </w:tcPr>
          <w:p w14:paraId="746A50AC" w14:textId="77777777" w:rsidR="00FB6FD2" w:rsidRDefault="00FB6FD2" w:rsidP="00697844">
            <w:pPr>
              <w:spacing w:line="259" w:lineRule="auto"/>
            </w:pPr>
          </w:p>
        </w:tc>
        <w:tc>
          <w:tcPr>
            <w:tcW w:w="539" w:type="dxa"/>
            <w:tcBorders>
              <w:top w:val="single" w:sz="4" w:space="0" w:color="000000"/>
              <w:left w:val="nil"/>
              <w:bottom w:val="nil"/>
              <w:right w:val="nil"/>
            </w:tcBorders>
          </w:tcPr>
          <w:p w14:paraId="2DA5D08B" w14:textId="77777777" w:rsidR="00FB6FD2" w:rsidRDefault="00FB6FD2" w:rsidP="00697844">
            <w:pPr>
              <w:spacing w:line="259" w:lineRule="auto"/>
            </w:pPr>
          </w:p>
        </w:tc>
        <w:tc>
          <w:tcPr>
            <w:tcW w:w="590" w:type="dxa"/>
            <w:tcBorders>
              <w:top w:val="single" w:sz="4" w:space="0" w:color="000000"/>
              <w:left w:val="nil"/>
              <w:bottom w:val="nil"/>
              <w:right w:val="nil"/>
            </w:tcBorders>
          </w:tcPr>
          <w:p w14:paraId="4D3E3A4A" w14:textId="77777777" w:rsidR="00FB6FD2" w:rsidRDefault="00FB6FD2" w:rsidP="00697844">
            <w:pPr>
              <w:spacing w:line="259" w:lineRule="auto"/>
            </w:pPr>
          </w:p>
        </w:tc>
        <w:tc>
          <w:tcPr>
            <w:tcW w:w="651" w:type="dxa"/>
            <w:tcBorders>
              <w:top w:val="single" w:sz="4" w:space="0" w:color="000000"/>
              <w:left w:val="nil"/>
              <w:bottom w:val="nil"/>
              <w:right w:val="nil"/>
            </w:tcBorders>
          </w:tcPr>
          <w:p w14:paraId="674F01E5" w14:textId="77777777" w:rsidR="00FB6FD2" w:rsidRDefault="00FB6FD2" w:rsidP="00697844">
            <w:pPr>
              <w:spacing w:line="259" w:lineRule="auto"/>
            </w:pPr>
          </w:p>
        </w:tc>
        <w:tc>
          <w:tcPr>
            <w:tcW w:w="640" w:type="dxa"/>
            <w:tcBorders>
              <w:top w:val="single" w:sz="4" w:space="0" w:color="000000"/>
              <w:left w:val="nil"/>
              <w:bottom w:val="nil"/>
              <w:right w:val="nil"/>
            </w:tcBorders>
          </w:tcPr>
          <w:p w14:paraId="5D08A64D" w14:textId="77777777" w:rsidR="00FB6FD2" w:rsidRPr="00FB6FD2" w:rsidRDefault="00FB6FD2" w:rsidP="00697844">
            <w:pPr>
              <w:spacing w:line="259" w:lineRule="auto"/>
              <w:rPr>
                <w:vertAlign w:val="superscript"/>
              </w:rPr>
            </w:pPr>
          </w:p>
        </w:tc>
      </w:tr>
    </w:tbl>
    <w:tbl>
      <w:tblPr>
        <w:tblStyle w:val="TableGrid0"/>
        <w:tblpPr w:vertAnchor="text" w:horzAnchor="margin" w:tblpXSpec="center" w:tblpY="91"/>
        <w:tblOverlap w:val="never"/>
        <w:tblW w:w="8532" w:type="dxa"/>
        <w:tblInd w:w="0" w:type="dxa"/>
        <w:tblCellMar>
          <w:top w:w="5" w:type="dxa"/>
        </w:tblCellMar>
        <w:tblLook w:val="04A0" w:firstRow="1" w:lastRow="0" w:firstColumn="1" w:lastColumn="0" w:noHBand="0" w:noVBand="1"/>
      </w:tblPr>
      <w:tblGrid>
        <w:gridCol w:w="1474"/>
        <w:gridCol w:w="587"/>
        <w:gridCol w:w="584"/>
        <w:gridCol w:w="585"/>
        <w:gridCol w:w="583"/>
        <w:gridCol w:w="710"/>
        <w:gridCol w:w="583"/>
        <w:gridCol w:w="585"/>
        <w:gridCol w:w="583"/>
        <w:gridCol w:w="585"/>
        <w:gridCol w:w="583"/>
        <w:gridCol w:w="585"/>
        <w:gridCol w:w="505"/>
      </w:tblGrid>
      <w:tr w:rsidR="00FB6FD2" w:rsidRPr="00FB6FD2" w14:paraId="7D4AABB5" w14:textId="77777777" w:rsidTr="00FB6FD2">
        <w:trPr>
          <w:trHeight w:val="459"/>
        </w:trPr>
        <w:tc>
          <w:tcPr>
            <w:tcW w:w="1474" w:type="dxa"/>
            <w:tcBorders>
              <w:top w:val="nil"/>
              <w:left w:val="nil"/>
              <w:bottom w:val="nil"/>
              <w:right w:val="nil"/>
            </w:tcBorders>
          </w:tcPr>
          <w:p w14:paraId="5B0C5EFB"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10% P.M + 90% L.S </w:t>
            </w:r>
          </w:p>
        </w:tc>
        <w:tc>
          <w:tcPr>
            <w:tcW w:w="587" w:type="dxa"/>
            <w:tcBorders>
              <w:top w:val="nil"/>
              <w:left w:val="nil"/>
              <w:bottom w:val="nil"/>
              <w:right w:val="nil"/>
            </w:tcBorders>
          </w:tcPr>
          <w:p w14:paraId="04A4B5A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19.50</w:t>
            </w:r>
            <w:r w:rsidRPr="00FB6FD2">
              <w:rPr>
                <w:rFonts w:ascii="Times New Roman" w:hAnsi="Times New Roman" w:cs="Times New Roman"/>
                <w:sz w:val="16"/>
                <w:szCs w:val="16"/>
                <w:vertAlign w:val="superscript"/>
              </w:rPr>
              <w:t xml:space="preserve">a </w:t>
            </w:r>
          </w:p>
        </w:tc>
        <w:tc>
          <w:tcPr>
            <w:tcW w:w="584" w:type="dxa"/>
            <w:tcBorders>
              <w:top w:val="nil"/>
              <w:left w:val="nil"/>
              <w:bottom w:val="nil"/>
              <w:right w:val="nil"/>
            </w:tcBorders>
          </w:tcPr>
          <w:p w14:paraId="3DDA764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22.00</w:t>
            </w:r>
            <w:r w:rsidRPr="00FB6FD2">
              <w:rPr>
                <w:rFonts w:ascii="Times New Roman" w:hAnsi="Times New Roman" w:cs="Times New Roman"/>
                <w:sz w:val="16"/>
                <w:szCs w:val="16"/>
                <w:vertAlign w:val="superscript"/>
              </w:rPr>
              <w:t xml:space="preserve">a </w:t>
            </w:r>
          </w:p>
        </w:tc>
        <w:tc>
          <w:tcPr>
            <w:tcW w:w="585" w:type="dxa"/>
            <w:tcBorders>
              <w:top w:val="nil"/>
              <w:left w:val="nil"/>
              <w:bottom w:val="nil"/>
              <w:right w:val="nil"/>
            </w:tcBorders>
          </w:tcPr>
          <w:p w14:paraId="00F95A9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26.00</w:t>
            </w:r>
            <w:r w:rsidRPr="00FB6FD2">
              <w:rPr>
                <w:rFonts w:ascii="Times New Roman" w:hAnsi="Times New Roman" w:cs="Times New Roman"/>
                <w:sz w:val="16"/>
                <w:szCs w:val="16"/>
                <w:vertAlign w:val="superscript"/>
              </w:rPr>
              <w:t xml:space="preserve">a </w:t>
            </w:r>
          </w:p>
        </w:tc>
        <w:tc>
          <w:tcPr>
            <w:tcW w:w="583" w:type="dxa"/>
            <w:tcBorders>
              <w:top w:val="nil"/>
              <w:left w:val="nil"/>
              <w:bottom w:val="nil"/>
              <w:right w:val="nil"/>
            </w:tcBorders>
          </w:tcPr>
          <w:p w14:paraId="79160F6D"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31.00</w:t>
            </w:r>
            <w:r w:rsidRPr="00FB6FD2">
              <w:rPr>
                <w:rFonts w:ascii="Times New Roman" w:hAnsi="Times New Roman" w:cs="Times New Roman"/>
                <w:sz w:val="16"/>
                <w:szCs w:val="16"/>
                <w:vertAlign w:val="superscript"/>
              </w:rPr>
              <w:t xml:space="preserve">a </w:t>
            </w:r>
          </w:p>
        </w:tc>
        <w:tc>
          <w:tcPr>
            <w:tcW w:w="710" w:type="dxa"/>
            <w:tcBorders>
              <w:top w:val="nil"/>
              <w:left w:val="nil"/>
              <w:bottom w:val="nil"/>
              <w:right w:val="nil"/>
            </w:tcBorders>
          </w:tcPr>
          <w:p w14:paraId="5E5AB2FF"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38.00</w:t>
            </w:r>
            <w:r w:rsidRPr="00FB6FD2">
              <w:rPr>
                <w:rFonts w:ascii="Times New Roman" w:hAnsi="Times New Roman" w:cs="Times New Roman"/>
                <w:sz w:val="16"/>
                <w:szCs w:val="16"/>
                <w:vertAlign w:val="superscript"/>
              </w:rPr>
              <w:t xml:space="preserve">a </w:t>
            </w:r>
          </w:p>
        </w:tc>
        <w:tc>
          <w:tcPr>
            <w:tcW w:w="583" w:type="dxa"/>
            <w:tcBorders>
              <w:top w:val="nil"/>
              <w:left w:val="nil"/>
              <w:bottom w:val="nil"/>
              <w:right w:val="nil"/>
            </w:tcBorders>
          </w:tcPr>
          <w:p w14:paraId="5891C351"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42.80</w:t>
            </w:r>
            <w:r w:rsidRPr="00FB6FD2">
              <w:rPr>
                <w:rFonts w:ascii="Times New Roman" w:hAnsi="Times New Roman" w:cs="Times New Roman"/>
                <w:sz w:val="16"/>
                <w:szCs w:val="16"/>
                <w:vertAlign w:val="superscript"/>
              </w:rPr>
              <w:t xml:space="preserve">b </w:t>
            </w:r>
          </w:p>
        </w:tc>
        <w:tc>
          <w:tcPr>
            <w:tcW w:w="585" w:type="dxa"/>
            <w:tcBorders>
              <w:top w:val="nil"/>
              <w:left w:val="nil"/>
              <w:bottom w:val="nil"/>
              <w:right w:val="nil"/>
            </w:tcBorders>
          </w:tcPr>
          <w:p w14:paraId="6AFEDCBB"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43.00</w:t>
            </w:r>
            <w:r w:rsidRPr="00FB6FD2">
              <w:rPr>
                <w:rFonts w:ascii="Times New Roman" w:hAnsi="Times New Roman" w:cs="Times New Roman"/>
                <w:sz w:val="16"/>
                <w:szCs w:val="16"/>
                <w:vertAlign w:val="superscript"/>
              </w:rPr>
              <w:t xml:space="preserve">b </w:t>
            </w:r>
          </w:p>
        </w:tc>
        <w:tc>
          <w:tcPr>
            <w:tcW w:w="583" w:type="dxa"/>
            <w:tcBorders>
              <w:top w:val="nil"/>
              <w:left w:val="nil"/>
              <w:bottom w:val="nil"/>
              <w:right w:val="nil"/>
            </w:tcBorders>
          </w:tcPr>
          <w:p w14:paraId="4E66D7C3"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46.00</w:t>
            </w:r>
            <w:r w:rsidRPr="00FB6FD2">
              <w:rPr>
                <w:rFonts w:ascii="Times New Roman" w:hAnsi="Times New Roman" w:cs="Times New Roman"/>
                <w:sz w:val="16"/>
                <w:szCs w:val="16"/>
                <w:vertAlign w:val="superscript"/>
              </w:rPr>
              <w:t xml:space="preserve">b </w:t>
            </w:r>
          </w:p>
        </w:tc>
        <w:tc>
          <w:tcPr>
            <w:tcW w:w="585" w:type="dxa"/>
            <w:tcBorders>
              <w:top w:val="nil"/>
              <w:left w:val="nil"/>
              <w:bottom w:val="nil"/>
              <w:right w:val="nil"/>
            </w:tcBorders>
          </w:tcPr>
          <w:p w14:paraId="5A7027FC"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51.00</w:t>
            </w:r>
            <w:r w:rsidRPr="00FB6FD2">
              <w:rPr>
                <w:rFonts w:ascii="Times New Roman" w:hAnsi="Times New Roman" w:cs="Times New Roman"/>
                <w:sz w:val="16"/>
                <w:szCs w:val="16"/>
                <w:vertAlign w:val="superscript"/>
              </w:rPr>
              <w:t xml:space="preserve">b </w:t>
            </w:r>
          </w:p>
        </w:tc>
        <w:tc>
          <w:tcPr>
            <w:tcW w:w="583" w:type="dxa"/>
            <w:tcBorders>
              <w:top w:val="nil"/>
              <w:left w:val="nil"/>
              <w:bottom w:val="nil"/>
              <w:right w:val="nil"/>
            </w:tcBorders>
          </w:tcPr>
          <w:p w14:paraId="1BBAC7B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53.00</w:t>
            </w:r>
            <w:r w:rsidRPr="00FB6FD2">
              <w:rPr>
                <w:rFonts w:ascii="Times New Roman" w:hAnsi="Times New Roman" w:cs="Times New Roman"/>
                <w:sz w:val="16"/>
                <w:szCs w:val="16"/>
                <w:vertAlign w:val="superscript"/>
              </w:rPr>
              <w:t xml:space="preserve">b </w:t>
            </w:r>
          </w:p>
        </w:tc>
        <w:tc>
          <w:tcPr>
            <w:tcW w:w="585" w:type="dxa"/>
            <w:tcBorders>
              <w:top w:val="nil"/>
              <w:left w:val="nil"/>
              <w:bottom w:val="nil"/>
              <w:right w:val="nil"/>
            </w:tcBorders>
          </w:tcPr>
          <w:p w14:paraId="678C70CC"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55.00</w:t>
            </w:r>
            <w:r w:rsidRPr="00FB6FD2">
              <w:rPr>
                <w:rFonts w:ascii="Times New Roman" w:hAnsi="Times New Roman" w:cs="Times New Roman"/>
                <w:b/>
                <w:sz w:val="16"/>
                <w:szCs w:val="16"/>
                <w:vertAlign w:val="superscript"/>
              </w:rPr>
              <w:t>b</w:t>
            </w:r>
            <w:r w:rsidRPr="00FB6FD2">
              <w:rPr>
                <w:rFonts w:ascii="Times New Roman" w:hAnsi="Times New Roman" w:cs="Times New Roman"/>
                <w:sz w:val="16"/>
                <w:szCs w:val="16"/>
                <w:vertAlign w:val="superscript"/>
              </w:rPr>
              <w:t xml:space="preserve"> </w:t>
            </w:r>
          </w:p>
        </w:tc>
        <w:tc>
          <w:tcPr>
            <w:tcW w:w="505" w:type="dxa"/>
            <w:tcBorders>
              <w:top w:val="nil"/>
              <w:left w:val="nil"/>
              <w:bottom w:val="nil"/>
              <w:right w:val="nil"/>
            </w:tcBorders>
          </w:tcPr>
          <w:p w14:paraId="11D0409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56.00</w:t>
            </w:r>
            <w:r w:rsidRPr="00FB6FD2">
              <w:rPr>
                <w:rFonts w:ascii="Times New Roman" w:hAnsi="Times New Roman" w:cs="Times New Roman"/>
                <w:sz w:val="16"/>
                <w:szCs w:val="16"/>
                <w:vertAlign w:val="superscript"/>
              </w:rPr>
              <w:t xml:space="preserve">b </w:t>
            </w:r>
          </w:p>
        </w:tc>
      </w:tr>
      <w:tr w:rsidR="00FB6FD2" w:rsidRPr="00FB6FD2" w14:paraId="7C100910" w14:textId="77777777" w:rsidTr="00FB6FD2">
        <w:trPr>
          <w:trHeight w:val="626"/>
        </w:trPr>
        <w:tc>
          <w:tcPr>
            <w:tcW w:w="1474" w:type="dxa"/>
            <w:tcBorders>
              <w:top w:val="nil"/>
              <w:left w:val="nil"/>
              <w:bottom w:val="nil"/>
              <w:right w:val="nil"/>
            </w:tcBorders>
            <w:vAlign w:val="center"/>
          </w:tcPr>
          <w:p w14:paraId="34AA2A34"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lastRenderedPageBreak/>
              <w:t xml:space="preserve">20% P.M + 80% L.S </w:t>
            </w:r>
          </w:p>
        </w:tc>
        <w:tc>
          <w:tcPr>
            <w:tcW w:w="587" w:type="dxa"/>
            <w:tcBorders>
              <w:top w:val="nil"/>
              <w:left w:val="nil"/>
              <w:bottom w:val="nil"/>
              <w:right w:val="nil"/>
            </w:tcBorders>
            <w:vAlign w:val="center"/>
          </w:tcPr>
          <w:p w14:paraId="7F21D2A5"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16.00</w:t>
            </w:r>
            <w:r w:rsidRPr="00FB6FD2">
              <w:rPr>
                <w:rFonts w:ascii="Times New Roman" w:hAnsi="Times New Roman" w:cs="Times New Roman"/>
                <w:sz w:val="16"/>
                <w:szCs w:val="16"/>
                <w:vertAlign w:val="superscript"/>
              </w:rPr>
              <w:t xml:space="preserve">b </w:t>
            </w:r>
          </w:p>
        </w:tc>
        <w:tc>
          <w:tcPr>
            <w:tcW w:w="584" w:type="dxa"/>
            <w:tcBorders>
              <w:top w:val="nil"/>
              <w:left w:val="nil"/>
              <w:bottom w:val="nil"/>
              <w:right w:val="nil"/>
            </w:tcBorders>
            <w:vAlign w:val="center"/>
          </w:tcPr>
          <w:p w14:paraId="4F9B0844"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17.50</w:t>
            </w:r>
            <w:r w:rsidRPr="00FB6FD2">
              <w:rPr>
                <w:rFonts w:ascii="Times New Roman" w:hAnsi="Times New Roman" w:cs="Times New Roman"/>
                <w:sz w:val="16"/>
                <w:szCs w:val="16"/>
                <w:vertAlign w:val="superscript"/>
              </w:rPr>
              <w:t xml:space="preserve">b </w:t>
            </w:r>
          </w:p>
        </w:tc>
        <w:tc>
          <w:tcPr>
            <w:tcW w:w="585" w:type="dxa"/>
            <w:tcBorders>
              <w:top w:val="nil"/>
              <w:left w:val="nil"/>
              <w:bottom w:val="nil"/>
              <w:right w:val="nil"/>
            </w:tcBorders>
            <w:vAlign w:val="center"/>
          </w:tcPr>
          <w:p w14:paraId="0998EA2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20.00</w:t>
            </w:r>
            <w:r w:rsidRPr="00FB6FD2">
              <w:rPr>
                <w:rFonts w:ascii="Times New Roman" w:hAnsi="Times New Roman" w:cs="Times New Roman"/>
                <w:sz w:val="16"/>
                <w:szCs w:val="16"/>
                <w:vertAlign w:val="superscript"/>
              </w:rPr>
              <w:t xml:space="preserve">b </w:t>
            </w:r>
          </w:p>
        </w:tc>
        <w:tc>
          <w:tcPr>
            <w:tcW w:w="583" w:type="dxa"/>
            <w:tcBorders>
              <w:top w:val="nil"/>
              <w:left w:val="nil"/>
              <w:bottom w:val="nil"/>
              <w:right w:val="nil"/>
            </w:tcBorders>
            <w:vAlign w:val="center"/>
          </w:tcPr>
          <w:p w14:paraId="4A5B9EA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25.00</w:t>
            </w:r>
            <w:r w:rsidRPr="00FB6FD2">
              <w:rPr>
                <w:rFonts w:ascii="Times New Roman" w:hAnsi="Times New Roman" w:cs="Times New Roman"/>
                <w:sz w:val="16"/>
                <w:szCs w:val="16"/>
                <w:vertAlign w:val="superscript"/>
              </w:rPr>
              <w:t xml:space="preserve">b </w:t>
            </w:r>
          </w:p>
        </w:tc>
        <w:tc>
          <w:tcPr>
            <w:tcW w:w="710" w:type="dxa"/>
            <w:tcBorders>
              <w:top w:val="nil"/>
              <w:left w:val="nil"/>
              <w:bottom w:val="nil"/>
              <w:right w:val="nil"/>
            </w:tcBorders>
            <w:vAlign w:val="center"/>
          </w:tcPr>
          <w:p w14:paraId="37E24742"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31.00</w:t>
            </w:r>
            <w:r w:rsidRPr="00FB6FD2">
              <w:rPr>
                <w:rFonts w:ascii="Times New Roman" w:hAnsi="Times New Roman" w:cs="Times New Roman"/>
                <w:b/>
                <w:sz w:val="16"/>
                <w:szCs w:val="16"/>
                <w:vertAlign w:val="superscript"/>
              </w:rPr>
              <w:t xml:space="preserve">b </w:t>
            </w:r>
          </w:p>
        </w:tc>
        <w:tc>
          <w:tcPr>
            <w:tcW w:w="583" w:type="dxa"/>
            <w:tcBorders>
              <w:top w:val="nil"/>
              <w:left w:val="nil"/>
              <w:bottom w:val="nil"/>
              <w:right w:val="nil"/>
            </w:tcBorders>
            <w:vAlign w:val="center"/>
          </w:tcPr>
          <w:p w14:paraId="7ED4799A"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44.00</w:t>
            </w:r>
            <w:r w:rsidRPr="00FB6FD2">
              <w:rPr>
                <w:rFonts w:ascii="Times New Roman" w:hAnsi="Times New Roman" w:cs="Times New Roman"/>
                <w:sz w:val="16"/>
                <w:szCs w:val="16"/>
                <w:vertAlign w:val="superscript"/>
              </w:rPr>
              <w:t xml:space="preserve">a </w:t>
            </w:r>
          </w:p>
        </w:tc>
        <w:tc>
          <w:tcPr>
            <w:tcW w:w="585" w:type="dxa"/>
            <w:tcBorders>
              <w:top w:val="nil"/>
              <w:left w:val="nil"/>
              <w:bottom w:val="nil"/>
              <w:right w:val="nil"/>
            </w:tcBorders>
            <w:vAlign w:val="center"/>
          </w:tcPr>
          <w:p w14:paraId="384A05DA"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50.00</w:t>
            </w:r>
            <w:r w:rsidRPr="00FB6FD2">
              <w:rPr>
                <w:rFonts w:ascii="Times New Roman" w:hAnsi="Times New Roman" w:cs="Times New Roman"/>
                <w:sz w:val="16"/>
                <w:szCs w:val="16"/>
                <w:vertAlign w:val="superscript"/>
              </w:rPr>
              <w:t xml:space="preserve">a </w:t>
            </w:r>
          </w:p>
        </w:tc>
        <w:tc>
          <w:tcPr>
            <w:tcW w:w="583" w:type="dxa"/>
            <w:tcBorders>
              <w:top w:val="nil"/>
              <w:left w:val="nil"/>
              <w:bottom w:val="nil"/>
              <w:right w:val="nil"/>
            </w:tcBorders>
            <w:vAlign w:val="center"/>
          </w:tcPr>
          <w:p w14:paraId="0ACF4E3F"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55.00</w:t>
            </w:r>
            <w:r w:rsidRPr="00FB6FD2">
              <w:rPr>
                <w:rFonts w:ascii="Times New Roman" w:hAnsi="Times New Roman" w:cs="Times New Roman"/>
                <w:sz w:val="16"/>
                <w:szCs w:val="16"/>
                <w:vertAlign w:val="superscript"/>
              </w:rPr>
              <w:t xml:space="preserve">a </w:t>
            </w:r>
          </w:p>
        </w:tc>
        <w:tc>
          <w:tcPr>
            <w:tcW w:w="585" w:type="dxa"/>
            <w:tcBorders>
              <w:top w:val="nil"/>
              <w:left w:val="nil"/>
              <w:bottom w:val="nil"/>
              <w:right w:val="nil"/>
            </w:tcBorders>
            <w:vAlign w:val="center"/>
          </w:tcPr>
          <w:p w14:paraId="4DF97664"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60.00</w:t>
            </w:r>
            <w:r w:rsidRPr="00FB6FD2">
              <w:rPr>
                <w:rFonts w:ascii="Times New Roman" w:hAnsi="Times New Roman" w:cs="Times New Roman"/>
                <w:sz w:val="16"/>
                <w:szCs w:val="16"/>
                <w:vertAlign w:val="superscript"/>
              </w:rPr>
              <w:t xml:space="preserve">a </w:t>
            </w:r>
          </w:p>
        </w:tc>
        <w:tc>
          <w:tcPr>
            <w:tcW w:w="583" w:type="dxa"/>
            <w:tcBorders>
              <w:top w:val="nil"/>
              <w:left w:val="nil"/>
              <w:bottom w:val="nil"/>
              <w:right w:val="nil"/>
            </w:tcBorders>
            <w:vAlign w:val="center"/>
          </w:tcPr>
          <w:p w14:paraId="763FBA4F"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65.00</w:t>
            </w:r>
            <w:r w:rsidRPr="00FB6FD2">
              <w:rPr>
                <w:rFonts w:ascii="Times New Roman" w:hAnsi="Times New Roman" w:cs="Times New Roman"/>
                <w:sz w:val="16"/>
                <w:szCs w:val="16"/>
                <w:vertAlign w:val="superscript"/>
              </w:rPr>
              <w:t xml:space="preserve">a </w:t>
            </w:r>
          </w:p>
        </w:tc>
        <w:tc>
          <w:tcPr>
            <w:tcW w:w="585" w:type="dxa"/>
            <w:tcBorders>
              <w:top w:val="nil"/>
              <w:left w:val="nil"/>
              <w:bottom w:val="nil"/>
              <w:right w:val="nil"/>
            </w:tcBorders>
            <w:vAlign w:val="center"/>
          </w:tcPr>
          <w:p w14:paraId="05DB5CB1"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67.00</w:t>
            </w:r>
            <w:r w:rsidRPr="00FB6FD2">
              <w:rPr>
                <w:rFonts w:ascii="Times New Roman" w:hAnsi="Times New Roman" w:cs="Times New Roman"/>
                <w:sz w:val="16"/>
                <w:szCs w:val="16"/>
                <w:vertAlign w:val="superscript"/>
              </w:rPr>
              <w:t xml:space="preserve">a </w:t>
            </w:r>
          </w:p>
        </w:tc>
        <w:tc>
          <w:tcPr>
            <w:tcW w:w="505" w:type="dxa"/>
            <w:tcBorders>
              <w:top w:val="nil"/>
              <w:left w:val="nil"/>
              <w:bottom w:val="nil"/>
              <w:right w:val="nil"/>
            </w:tcBorders>
            <w:vAlign w:val="center"/>
          </w:tcPr>
          <w:p w14:paraId="4B7FACAB"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70.00</w:t>
            </w:r>
            <w:r w:rsidRPr="00FB6FD2">
              <w:rPr>
                <w:rFonts w:ascii="Times New Roman" w:hAnsi="Times New Roman" w:cs="Times New Roman"/>
                <w:sz w:val="16"/>
                <w:szCs w:val="16"/>
                <w:vertAlign w:val="superscript"/>
              </w:rPr>
              <w:t xml:space="preserve">a </w:t>
            </w:r>
          </w:p>
        </w:tc>
      </w:tr>
      <w:tr w:rsidR="00FB6FD2" w:rsidRPr="00FB6FD2" w14:paraId="05919930" w14:textId="77777777" w:rsidTr="00FB6FD2">
        <w:trPr>
          <w:trHeight w:val="626"/>
        </w:trPr>
        <w:tc>
          <w:tcPr>
            <w:tcW w:w="1474" w:type="dxa"/>
            <w:tcBorders>
              <w:top w:val="nil"/>
              <w:left w:val="nil"/>
              <w:bottom w:val="nil"/>
              <w:right w:val="nil"/>
            </w:tcBorders>
            <w:vAlign w:val="center"/>
          </w:tcPr>
          <w:p w14:paraId="0E38AF10"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30% P.M + 70% L.S </w:t>
            </w:r>
          </w:p>
        </w:tc>
        <w:tc>
          <w:tcPr>
            <w:tcW w:w="587" w:type="dxa"/>
            <w:tcBorders>
              <w:top w:val="nil"/>
              <w:left w:val="nil"/>
              <w:bottom w:val="nil"/>
              <w:right w:val="nil"/>
            </w:tcBorders>
            <w:vAlign w:val="center"/>
          </w:tcPr>
          <w:p w14:paraId="2FA0C338"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13.00</w:t>
            </w:r>
            <w:r w:rsidRPr="00FB6FD2">
              <w:rPr>
                <w:rFonts w:ascii="Times New Roman" w:hAnsi="Times New Roman" w:cs="Times New Roman"/>
                <w:sz w:val="16"/>
                <w:szCs w:val="16"/>
                <w:vertAlign w:val="superscript"/>
              </w:rPr>
              <w:t xml:space="preserve">d </w:t>
            </w:r>
          </w:p>
        </w:tc>
        <w:tc>
          <w:tcPr>
            <w:tcW w:w="584" w:type="dxa"/>
            <w:tcBorders>
              <w:top w:val="nil"/>
              <w:left w:val="nil"/>
              <w:bottom w:val="nil"/>
              <w:right w:val="nil"/>
            </w:tcBorders>
            <w:vAlign w:val="center"/>
          </w:tcPr>
          <w:p w14:paraId="456DFCFB"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13.50</w:t>
            </w:r>
            <w:r w:rsidRPr="00FB6FD2">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278F0785"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12.00</w:t>
            </w:r>
            <w:r w:rsidRPr="00FB6FD2">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35204718"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12.50</w:t>
            </w:r>
            <w:r w:rsidRPr="00FB6FD2">
              <w:rPr>
                <w:rFonts w:ascii="Times New Roman" w:hAnsi="Times New Roman" w:cs="Times New Roman"/>
                <w:sz w:val="16"/>
                <w:szCs w:val="16"/>
                <w:vertAlign w:val="superscript"/>
              </w:rPr>
              <w:t xml:space="preserve">d </w:t>
            </w:r>
          </w:p>
        </w:tc>
        <w:tc>
          <w:tcPr>
            <w:tcW w:w="710" w:type="dxa"/>
            <w:tcBorders>
              <w:top w:val="nil"/>
              <w:left w:val="nil"/>
              <w:bottom w:val="nil"/>
              <w:right w:val="nil"/>
            </w:tcBorders>
            <w:vAlign w:val="center"/>
          </w:tcPr>
          <w:p w14:paraId="32542C0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6229C6E2"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77BFAABC"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0F05D7F3"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6E3A3D3F"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4B4C8E06"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52F16AFF"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05" w:type="dxa"/>
            <w:tcBorders>
              <w:top w:val="nil"/>
              <w:left w:val="nil"/>
              <w:bottom w:val="nil"/>
              <w:right w:val="nil"/>
            </w:tcBorders>
            <w:vAlign w:val="center"/>
          </w:tcPr>
          <w:p w14:paraId="12A2AB48"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r>
      <w:tr w:rsidR="00FB6FD2" w:rsidRPr="00FB6FD2" w14:paraId="118A65C5" w14:textId="77777777" w:rsidTr="00FB6FD2">
        <w:trPr>
          <w:trHeight w:val="627"/>
        </w:trPr>
        <w:tc>
          <w:tcPr>
            <w:tcW w:w="1474" w:type="dxa"/>
            <w:tcBorders>
              <w:top w:val="nil"/>
              <w:left w:val="nil"/>
              <w:bottom w:val="nil"/>
              <w:right w:val="nil"/>
            </w:tcBorders>
            <w:vAlign w:val="center"/>
          </w:tcPr>
          <w:p w14:paraId="3DAE8A79"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40% P.M + 60% L.S </w:t>
            </w:r>
          </w:p>
        </w:tc>
        <w:tc>
          <w:tcPr>
            <w:tcW w:w="587" w:type="dxa"/>
            <w:tcBorders>
              <w:top w:val="nil"/>
              <w:left w:val="nil"/>
              <w:bottom w:val="nil"/>
              <w:right w:val="nil"/>
            </w:tcBorders>
            <w:vAlign w:val="center"/>
          </w:tcPr>
          <w:p w14:paraId="6C031B19"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13.00</w:t>
            </w:r>
            <w:r w:rsidRPr="00FB6FD2">
              <w:rPr>
                <w:rFonts w:ascii="Times New Roman" w:hAnsi="Times New Roman" w:cs="Times New Roman"/>
                <w:sz w:val="16"/>
                <w:szCs w:val="16"/>
                <w:vertAlign w:val="superscript"/>
              </w:rPr>
              <w:t xml:space="preserve">d </w:t>
            </w:r>
          </w:p>
        </w:tc>
        <w:tc>
          <w:tcPr>
            <w:tcW w:w="584" w:type="dxa"/>
            <w:tcBorders>
              <w:top w:val="nil"/>
              <w:left w:val="nil"/>
              <w:bottom w:val="nil"/>
              <w:right w:val="nil"/>
            </w:tcBorders>
            <w:vAlign w:val="center"/>
          </w:tcPr>
          <w:p w14:paraId="4E337170"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13.00</w:t>
            </w:r>
            <w:r w:rsidRPr="00FB6FD2">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2693AA22"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12.50</w:t>
            </w:r>
            <w:r w:rsidRPr="00FB6FD2">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09F2A908"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13.00</w:t>
            </w:r>
            <w:r w:rsidRPr="00FB6FD2">
              <w:rPr>
                <w:rFonts w:ascii="Times New Roman" w:hAnsi="Times New Roman" w:cs="Times New Roman"/>
                <w:sz w:val="16"/>
                <w:szCs w:val="16"/>
                <w:vertAlign w:val="superscript"/>
              </w:rPr>
              <w:t xml:space="preserve">d </w:t>
            </w:r>
          </w:p>
        </w:tc>
        <w:tc>
          <w:tcPr>
            <w:tcW w:w="710" w:type="dxa"/>
            <w:tcBorders>
              <w:top w:val="nil"/>
              <w:left w:val="nil"/>
              <w:bottom w:val="nil"/>
              <w:right w:val="nil"/>
            </w:tcBorders>
            <w:vAlign w:val="center"/>
          </w:tcPr>
          <w:p w14:paraId="3D4B40B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12.50</w:t>
            </w:r>
            <w:r w:rsidRPr="00FB6FD2">
              <w:rPr>
                <w:rFonts w:ascii="Times New Roman" w:hAnsi="Times New Roman" w:cs="Times New Roman"/>
                <w:sz w:val="16"/>
                <w:szCs w:val="16"/>
                <w:vertAlign w:val="superscript"/>
              </w:rPr>
              <w:t xml:space="preserve">d </w:t>
            </w:r>
          </w:p>
        </w:tc>
        <w:tc>
          <w:tcPr>
            <w:tcW w:w="583" w:type="dxa"/>
            <w:tcBorders>
              <w:top w:val="nil"/>
              <w:left w:val="nil"/>
              <w:bottom w:val="nil"/>
              <w:right w:val="nil"/>
            </w:tcBorders>
            <w:vAlign w:val="center"/>
          </w:tcPr>
          <w:p w14:paraId="0AFF92A4"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11.00</w:t>
            </w:r>
            <w:r w:rsidRPr="00FB6FD2">
              <w:rPr>
                <w:rFonts w:ascii="Times New Roman" w:hAnsi="Times New Roman" w:cs="Times New Roman"/>
                <w:sz w:val="16"/>
                <w:szCs w:val="16"/>
                <w:vertAlign w:val="superscript"/>
              </w:rPr>
              <w:t xml:space="preserve">d </w:t>
            </w:r>
          </w:p>
        </w:tc>
        <w:tc>
          <w:tcPr>
            <w:tcW w:w="585" w:type="dxa"/>
            <w:tcBorders>
              <w:top w:val="nil"/>
              <w:left w:val="nil"/>
              <w:bottom w:val="nil"/>
              <w:right w:val="nil"/>
            </w:tcBorders>
            <w:vAlign w:val="center"/>
          </w:tcPr>
          <w:p w14:paraId="09A95A59"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40FBC7B9"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1629D150"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5D4F9A04"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51D46EE2"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05" w:type="dxa"/>
            <w:tcBorders>
              <w:top w:val="nil"/>
              <w:left w:val="nil"/>
              <w:bottom w:val="nil"/>
              <w:right w:val="nil"/>
            </w:tcBorders>
            <w:vAlign w:val="center"/>
          </w:tcPr>
          <w:p w14:paraId="5DAEAF5D"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r>
      <w:tr w:rsidR="00FB6FD2" w:rsidRPr="00FB6FD2" w14:paraId="6E37DE38" w14:textId="77777777" w:rsidTr="00FB6FD2">
        <w:trPr>
          <w:trHeight w:val="629"/>
        </w:trPr>
        <w:tc>
          <w:tcPr>
            <w:tcW w:w="1474" w:type="dxa"/>
            <w:tcBorders>
              <w:top w:val="nil"/>
              <w:left w:val="nil"/>
              <w:bottom w:val="nil"/>
              <w:right w:val="nil"/>
            </w:tcBorders>
            <w:vAlign w:val="center"/>
          </w:tcPr>
          <w:p w14:paraId="056EE806"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50% P.M + 50% L.S </w:t>
            </w:r>
          </w:p>
        </w:tc>
        <w:tc>
          <w:tcPr>
            <w:tcW w:w="587" w:type="dxa"/>
            <w:tcBorders>
              <w:top w:val="nil"/>
              <w:left w:val="nil"/>
              <w:bottom w:val="nil"/>
              <w:right w:val="nil"/>
            </w:tcBorders>
            <w:vAlign w:val="center"/>
          </w:tcPr>
          <w:p w14:paraId="0AC7DD2A"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11.00</w:t>
            </w:r>
            <w:r w:rsidRPr="00FB6FD2">
              <w:rPr>
                <w:rFonts w:ascii="Times New Roman" w:hAnsi="Times New Roman" w:cs="Times New Roman"/>
                <w:sz w:val="16"/>
                <w:szCs w:val="16"/>
                <w:vertAlign w:val="superscript"/>
              </w:rPr>
              <w:t xml:space="preserve">e </w:t>
            </w:r>
          </w:p>
        </w:tc>
        <w:tc>
          <w:tcPr>
            <w:tcW w:w="584" w:type="dxa"/>
            <w:tcBorders>
              <w:top w:val="nil"/>
              <w:left w:val="nil"/>
              <w:bottom w:val="nil"/>
              <w:right w:val="nil"/>
            </w:tcBorders>
            <w:vAlign w:val="center"/>
          </w:tcPr>
          <w:p w14:paraId="307C437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8.50</w:t>
            </w:r>
            <w:r w:rsidRPr="00FB6FD2">
              <w:rPr>
                <w:rFonts w:ascii="Times New Roman" w:hAnsi="Times New Roman" w:cs="Times New Roman"/>
                <w:sz w:val="16"/>
                <w:szCs w:val="16"/>
                <w:vertAlign w:val="superscript"/>
              </w:rPr>
              <w:t xml:space="preserve">d </w:t>
            </w:r>
          </w:p>
        </w:tc>
        <w:tc>
          <w:tcPr>
            <w:tcW w:w="585" w:type="dxa"/>
            <w:tcBorders>
              <w:top w:val="nil"/>
              <w:left w:val="nil"/>
              <w:bottom w:val="nil"/>
              <w:right w:val="nil"/>
            </w:tcBorders>
            <w:vAlign w:val="center"/>
          </w:tcPr>
          <w:p w14:paraId="2A34F058"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6.00</w:t>
            </w:r>
            <w:r w:rsidRPr="00FB6FD2">
              <w:rPr>
                <w:rFonts w:ascii="Times New Roman" w:hAnsi="Times New Roman" w:cs="Times New Roman"/>
                <w:sz w:val="16"/>
                <w:szCs w:val="16"/>
                <w:vertAlign w:val="superscript"/>
              </w:rPr>
              <w:t xml:space="preserve">e </w:t>
            </w:r>
          </w:p>
        </w:tc>
        <w:tc>
          <w:tcPr>
            <w:tcW w:w="583" w:type="dxa"/>
            <w:tcBorders>
              <w:top w:val="nil"/>
              <w:left w:val="nil"/>
              <w:bottom w:val="nil"/>
              <w:right w:val="nil"/>
            </w:tcBorders>
            <w:vAlign w:val="center"/>
          </w:tcPr>
          <w:p w14:paraId="4BF517B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7.00</w:t>
            </w:r>
            <w:r w:rsidRPr="00FB6FD2">
              <w:rPr>
                <w:rFonts w:ascii="Times New Roman" w:hAnsi="Times New Roman" w:cs="Times New Roman"/>
                <w:sz w:val="16"/>
                <w:szCs w:val="16"/>
                <w:vertAlign w:val="superscript"/>
              </w:rPr>
              <w:t xml:space="preserve">e </w:t>
            </w:r>
          </w:p>
        </w:tc>
        <w:tc>
          <w:tcPr>
            <w:tcW w:w="710" w:type="dxa"/>
            <w:tcBorders>
              <w:top w:val="nil"/>
              <w:left w:val="nil"/>
              <w:bottom w:val="nil"/>
              <w:right w:val="nil"/>
            </w:tcBorders>
            <w:vAlign w:val="center"/>
          </w:tcPr>
          <w:p w14:paraId="149BA6B8"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b/>
                <w:sz w:val="16"/>
                <w:szCs w:val="16"/>
              </w:rPr>
              <w:t xml:space="preserve">– </w:t>
            </w:r>
          </w:p>
        </w:tc>
        <w:tc>
          <w:tcPr>
            <w:tcW w:w="583" w:type="dxa"/>
            <w:tcBorders>
              <w:top w:val="nil"/>
              <w:left w:val="nil"/>
              <w:bottom w:val="nil"/>
              <w:right w:val="nil"/>
            </w:tcBorders>
            <w:vAlign w:val="center"/>
          </w:tcPr>
          <w:p w14:paraId="32578F2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641B8862"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0F4C00C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71C79335"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10675730"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67887486"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05" w:type="dxa"/>
            <w:tcBorders>
              <w:top w:val="nil"/>
              <w:left w:val="nil"/>
              <w:bottom w:val="nil"/>
              <w:right w:val="nil"/>
            </w:tcBorders>
            <w:vAlign w:val="center"/>
          </w:tcPr>
          <w:p w14:paraId="78EB1956"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r>
      <w:tr w:rsidR="00FB6FD2" w:rsidRPr="00FB6FD2" w14:paraId="71AC4F00" w14:textId="77777777" w:rsidTr="00FB6FD2">
        <w:trPr>
          <w:trHeight w:val="628"/>
        </w:trPr>
        <w:tc>
          <w:tcPr>
            <w:tcW w:w="1474" w:type="dxa"/>
            <w:tcBorders>
              <w:top w:val="nil"/>
              <w:left w:val="nil"/>
              <w:bottom w:val="nil"/>
              <w:right w:val="nil"/>
            </w:tcBorders>
            <w:vAlign w:val="center"/>
          </w:tcPr>
          <w:p w14:paraId="7054EC6C"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Control 1 (L.S only) </w:t>
            </w:r>
          </w:p>
        </w:tc>
        <w:tc>
          <w:tcPr>
            <w:tcW w:w="587" w:type="dxa"/>
            <w:tcBorders>
              <w:top w:val="nil"/>
              <w:left w:val="nil"/>
              <w:bottom w:val="nil"/>
              <w:right w:val="nil"/>
            </w:tcBorders>
            <w:vAlign w:val="center"/>
          </w:tcPr>
          <w:p w14:paraId="04FEE299"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14.00</w:t>
            </w:r>
            <w:r w:rsidRPr="00FB6FD2">
              <w:rPr>
                <w:rFonts w:ascii="Times New Roman" w:hAnsi="Times New Roman" w:cs="Times New Roman"/>
                <w:sz w:val="16"/>
                <w:szCs w:val="16"/>
                <w:vertAlign w:val="superscript"/>
              </w:rPr>
              <w:t xml:space="preserve">c </w:t>
            </w:r>
          </w:p>
        </w:tc>
        <w:tc>
          <w:tcPr>
            <w:tcW w:w="584" w:type="dxa"/>
            <w:tcBorders>
              <w:top w:val="nil"/>
              <w:left w:val="nil"/>
              <w:bottom w:val="nil"/>
              <w:right w:val="nil"/>
            </w:tcBorders>
            <w:vAlign w:val="center"/>
          </w:tcPr>
          <w:p w14:paraId="4147C8B2"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16.00</w:t>
            </w:r>
            <w:r w:rsidRPr="00FB6FD2">
              <w:rPr>
                <w:rFonts w:ascii="Times New Roman" w:hAnsi="Times New Roman" w:cs="Times New Roman"/>
                <w:sz w:val="16"/>
                <w:szCs w:val="16"/>
                <w:vertAlign w:val="superscript"/>
              </w:rPr>
              <w:t xml:space="preserve">e </w:t>
            </w:r>
          </w:p>
        </w:tc>
        <w:tc>
          <w:tcPr>
            <w:tcW w:w="585" w:type="dxa"/>
            <w:tcBorders>
              <w:top w:val="nil"/>
              <w:left w:val="nil"/>
              <w:bottom w:val="nil"/>
              <w:right w:val="nil"/>
            </w:tcBorders>
            <w:vAlign w:val="center"/>
          </w:tcPr>
          <w:p w14:paraId="79EB2895"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18.50</w:t>
            </w:r>
            <w:r w:rsidRPr="00FB6FD2">
              <w:rPr>
                <w:rFonts w:ascii="Times New Roman" w:hAnsi="Times New Roman" w:cs="Times New Roman"/>
                <w:sz w:val="16"/>
                <w:szCs w:val="16"/>
                <w:vertAlign w:val="superscript"/>
              </w:rPr>
              <w:t xml:space="preserve">d </w:t>
            </w:r>
          </w:p>
        </w:tc>
        <w:tc>
          <w:tcPr>
            <w:tcW w:w="583" w:type="dxa"/>
            <w:tcBorders>
              <w:top w:val="nil"/>
              <w:left w:val="nil"/>
              <w:bottom w:val="nil"/>
              <w:right w:val="nil"/>
            </w:tcBorders>
            <w:vAlign w:val="center"/>
          </w:tcPr>
          <w:p w14:paraId="4D80C6C0"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23.00</w:t>
            </w:r>
            <w:r w:rsidRPr="00FB6FD2">
              <w:rPr>
                <w:rFonts w:ascii="Times New Roman" w:hAnsi="Times New Roman" w:cs="Times New Roman"/>
                <w:sz w:val="16"/>
                <w:szCs w:val="16"/>
                <w:vertAlign w:val="superscript"/>
              </w:rPr>
              <w:t xml:space="preserve">c </w:t>
            </w:r>
          </w:p>
        </w:tc>
        <w:tc>
          <w:tcPr>
            <w:tcW w:w="710" w:type="dxa"/>
            <w:tcBorders>
              <w:top w:val="nil"/>
              <w:left w:val="nil"/>
              <w:bottom w:val="nil"/>
              <w:right w:val="nil"/>
            </w:tcBorders>
            <w:vAlign w:val="center"/>
          </w:tcPr>
          <w:p w14:paraId="60559FDF"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27.00</w:t>
            </w:r>
            <w:r w:rsidRPr="00FB6FD2">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4FE30BF9"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30.90</w:t>
            </w:r>
            <w:r w:rsidRPr="00FB6FD2">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544F20C1"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32.00</w:t>
            </w:r>
            <w:r w:rsidRPr="00FB6FD2">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7AA86905"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32.50</w:t>
            </w:r>
            <w:r w:rsidRPr="00FB6FD2">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29D1EE03"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33.00</w:t>
            </w:r>
            <w:r w:rsidRPr="00FB6FD2">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75A4B30B"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33.20</w:t>
            </w:r>
            <w:r w:rsidRPr="00FB6FD2">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4A75918D"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34.60</w:t>
            </w:r>
            <w:r w:rsidRPr="00FB6FD2">
              <w:rPr>
                <w:rFonts w:ascii="Times New Roman" w:hAnsi="Times New Roman" w:cs="Times New Roman"/>
                <w:sz w:val="16"/>
                <w:szCs w:val="16"/>
                <w:vertAlign w:val="superscript"/>
              </w:rPr>
              <w:t xml:space="preserve">c </w:t>
            </w:r>
          </w:p>
        </w:tc>
        <w:tc>
          <w:tcPr>
            <w:tcW w:w="505" w:type="dxa"/>
            <w:tcBorders>
              <w:top w:val="nil"/>
              <w:left w:val="nil"/>
              <w:bottom w:val="nil"/>
              <w:right w:val="nil"/>
            </w:tcBorders>
            <w:vAlign w:val="center"/>
          </w:tcPr>
          <w:p w14:paraId="1B5D9F13"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35.00</w:t>
            </w:r>
            <w:r w:rsidRPr="00FB6FD2">
              <w:rPr>
                <w:rFonts w:ascii="Times New Roman" w:hAnsi="Times New Roman" w:cs="Times New Roman"/>
                <w:sz w:val="16"/>
                <w:szCs w:val="16"/>
                <w:vertAlign w:val="superscript"/>
              </w:rPr>
              <w:t xml:space="preserve">c </w:t>
            </w:r>
          </w:p>
        </w:tc>
      </w:tr>
      <w:tr w:rsidR="00FB6FD2" w:rsidRPr="00FB6FD2" w14:paraId="64E6B2B9" w14:textId="77777777" w:rsidTr="00FB6FD2">
        <w:trPr>
          <w:trHeight w:val="455"/>
        </w:trPr>
        <w:tc>
          <w:tcPr>
            <w:tcW w:w="1474" w:type="dxa"/>
            <w:tcBorders>
              <w:top w:val="nil"/>
              <w:left w:val="nil"/>
              <w:bottom w:val="nil"/>
              <w:right w:val="nil"/>
            </w:tcBorders>
            <w:vAlign w:val="bottom"/>
          </w:tcPr>
          <w:p w14:paraId="7A5FAE8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Control 2 (P.M</w:t>
            </w:r>
            <w:r w:rsidR="00697844">
              <w:rPr>
                <w:rFonts w:ascii="Times New Roman" w:hAnsi="Times New Roman" w:cs="Times New Roman"/>
                <w:sz w:val="16"/>
                <w:szCs w:val="16"/>
              </w:rPr>
              <w:t xml:space="preserve"> </w:t>
            </w:r>
            <w:r w:rsidRPr="00FB6FD2">
              <w:rPr>
                <w:rFonts w:ascii="Times New Roman" w:hAnsi="Times New Roman" w:cs="Times New Roman"/>
                <w:sz w:val="16"/>
                <w:szCs w:val="16"/>
              </w:rPr>
              <w:t xml:space="preserve">only) </w:t>
            </w:r>
          </w:p>
        </w:tc>
        <w:tc>
          <w:tcPr>
            <w:tcW w:w="587" w:type="dxa"/>
            <w:tcBorders>
              <w:top w:val="nil"/>
              <w:left w:val="nil"/>
              <w:bottom w:val="nil"/>
              <w:right w:val="nil"/>
            </w:tcBorders>
            <w:vAlign w:val="bottom"/>
          </w:tcPr>
          <w:p w14:paraId="43B86BA8"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4" w:type="dxa"/>
            <w:tcBorders>
              <w:top w:val="nil"/>
              <w:left w:val="nil"/>
              <w:bottom w:val="nil"/>
              <w:right w:val="nil"/>
            </w:tcBorders>
            <w:vAlign w:val="bottom"/>
          </w:tcPr>
          <w:p w14:paraId="1506DF6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bottom"/>
          </w:tcPr>
          <w:p w14:paraId="43B638C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bottom"/>
          </w:tcPr>
          <w:p w14:paraId="40AE195E"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710" w:type="dxa"/>
            <w:tcBorders>
              <w:top w:val="nil"/>
              <w:left w:val="nil"/>
              <w:bottom w:val="nil"/>
              <w:right w:val="nil"/>
            </w:tcBorders>
            <w:vAlign w:val="bottom"/>
          </w:tcPr>
          <w:p w14:paraId="720FFF84"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bottom"/>
          </w:tcPr>
          <w:p w14:paraId="6ACA5905"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bottom"/>
          </w:tcPr>
          <w:p w14:paraId="6FC60E93"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bottom"/>
          </w:tcPr>
          <w:p w14:paraId="1C29FDB0"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bottom"/>
          </w:tcPr>
          <w:p w14:paraId="11F60C27"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3" w:type="dxa"/>
            <w:tcBorders>
              <w:top w:val="nil"/>
              <w:left w:val="nil"/>
              <w:bottom w:val="nil"/>
              <w:right w:val="nil"/>
            </w:tcBorders>
            <w:vAlign w:val="bottom"/>
          </w:tcPr>
          <w:p w14:paraId="273CE506"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85" w:type="dxa"/>
            <w:tcBorders>
              <w:top w:val="nil"/>
              <w:left w:val="nil"/>
              <w:bottom w:val="nil"/>
              <w:right w:val="nil"/>
            </w:tcBorders>
            <w:vAlign w:val="bottom"/>
          </w:tcPr>
          <w:p w14:paraId="662ADB23"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c>
          <w:tcPr>
            <w:tcW w:w="505" w:type="dxa"/>
            <w:tcBorders>
              <w:top w:val="nil"/>
              <w:left w:val="nil"/>
              <w:bottom w:val="nil"/>
              <w:right w:val="nil"/>
            </w:tcBorders>
            <w:vAlign w:val="bottom"/>
          </w:tcPr>
          <w:p w14:paraId="1525C441" w14:textId="77777777" w:rsidR="00FB6FD2" w:rsidRPr="00FB6FD2" w:rsidRDefault="00FB6FD2" w:rsidP="00FB6FD2">
            <w:pPr>
              <w:spacing w:line="259" w:lineRule="auto"/>
              <w:rPr>
                <w:rFonts w:ascii="Times New Roman" w:hAnsi="Times New Roman" w:cs="Times New Roman"/>
                <w:sz w:val="16"/>
                <w:szCs w:val="16"/>
              </w:rPr>
            </w:pPr>
            <w:r w:rsidRPr="00FB6FD2">
              <w:rPr>
                <w:rFonts w:ascii="Times New Roman" w:hAnsi="Times New Roman" w:cs="Times New Roman"/>
                <w:sz w:val="16"/>
                <w:szCs w:val="16"/>
              </w:rPr>
              <w:t xml:space="preserve">– </w:t>
            </w:r>
          </w:p>
        </w:tc>
      </w:tr>
    </w:tbl>
    <w:p w14:paraId="01635D7F" w14:textId="77777777" w:rsidR="00D534BD" w:rsidRDefault="00FB6FD2" w:rsidP="00D534BD">
      <w:r>
        <w:rPr>
          <w:noProof/>
          <w:lang w:eastAsia="en-GB"/>
        </w:rPr>
        <mc:AlternateContent>
          <mc:Choice Requires="wps">
            <w:drawing>
              <wp:anchor distT="0" distB="0" distL="114300" distR="114300" simplePos="0" relativeHeight="251659264" behindDoc="0" locked="0" layoutInCell="1" allowOverlap="1" wp14:anchorId="32E1CABF" wp14:editId="1B2BD037">
                <wp:simplePos x="0" y="0"/>
                <wp:positionH relativeFrom="margin">
                  <wp:align>right</wp:align>
                </wp:positionH>
                <wp:positionV relativeFrom="paragraph">
                  <wp:posOffset>2763521</wp:posOffset>
                </wp:positionV>
                <wp:extent cx="5686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85B61"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55pt,217.6pt" to="844.3pt,2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" strokecolor="black [3200]" strokeweight=".5pt">
                <v:stroke joinstyle="miter"/>
                <w10:wrap anchorx="margin"/>
              </v:line>
            </w:pict>
          </mc:Fallback>
        </mc:AlternateContent>
      </w:r>
    </w:p>
    <w:p w14:paraId="5C066F08" w14:textId="77777777" w:rsidR="00697844" w:rsidRDefault="00697844" w:rsidP="00697844">
      <w:r>
        <w:t xml:space="preserve">Values with the same letter within the column are not significantly different at p ≥ 0.05 according to Duncan Multiple Range Test (DMRT).   </w:t>
      </w:r>
    </w:p>
    <w:p w14:paraId="7DDE71F3" w14:textId="77777777" w:rsidR="00697844" w:rsidRDefault="00697844" w:rsidP="00697844">
      <w:r>
        <w:t xml:space="preserve">P.M= poultry manure, </w:t>
      </w:r>
      <w:proofErr w:type="gramStart"/>
      <w:r>
        <w:t>L.S</w:t>
      </w:r>
      <w:proofErr w:type="gramEnd"/>
      <w:r>
        <w:t xml:space="preserve">= loamy soil </w:t>
      </w:r>
    </w:p>
    <w:p w14:paraId="59C68018" w14:textId="77777777" w:rsidR="00697844" w:rsidRDefault="00697844" w:rsidP="00697844"/>
    <w:p w14:paraId="2F2D0CA2" w14:textId="77777777" w:rsidR="00697844" w:rsidRDefault="00697844" w:rsidP="00697844"/>
    <w:p w14:paraId="6E4A7C9D" w14:textId="77777777" w:rsidR="00697844" w:rsidRDefault="00697844" w:rsidP="00697844"/>
    <w:p w14:paraId="3A9B841A" w14:textId="77777777" w:rsidR="00697844" w:rsidRDefault="00697844" w:rsidP="00697844"/>
    <w:p w14:paraId="7B27B707" w14:textId="77777777" w:rsidR="00697844" w:rsidRDefault="00697844" w:rsidP="00697844"/>
    <w:p w14:paraId="3DA582BA" w14:textId="77777777" w:rsidR="00697844" w:rsidRDefault="00697844" w:rsidP="00697844"/>
    <w:p w14:paraId="1194E4BA" w14:textId="77777777" w:rsidR="00697844" w:rsidRDefault="00697844" w:rsidP="00697844"/>
    <w:p w14:paraId="18176E2B" w14:textId="77777777" w:rsidR="00697844" w:rsidRDefault="00697844" w:rsidP="00697844"/>
    <w:p w14:paraId="55EA1CBF" w14:textId="77777777" w:rsidR="00697844" w:rsidRDefault="00697844" w:rsidP="00697844"/>
    <w:p w14:paraId="115D9CE9" w14:textId="77777777" w:rsidR="00697844" w:rsidRDefault="00697844" w:rsidP="00697844"/>
    <w:p w14:paraId="4F596219" w14:textId="77777777" w:rsidR="00697844" w:rsidRDefault="00697844" w:rsidP="00697844"/>
    <w:p w14:paraId="33152F8D" w14:textId="77777777" w:rsidR="00697844" w:rsidRDefault="00697844" w:rsidP="00697844"/>
    <w:p w14:paraId="4ECDFF3A" w14:textId="77777777" w:rsidR="00697844" w:rsidRDefault="00697844" w:rsidP="00697844">
      <w:pPr>
        <w:pStyle w:val="Heading1"/>
        <w:spacing w:after="0"/>
        <w:ind w:left="-5"/>
      </w:pPr>
      <w:r>
        <w:t>Table 4: Effects of varying poultry manure concentration</w:t>
      </w:r>
      <w:r w:rsidR="00990B37">
        <w:t xml:space="preserve"> mixed with loamy soil</w:t>
      </w:r>
      <w:r>
        <w:t xml:space="preserve"> on stem girth of </w:t>
      </w:r>
      <w:r>
        <w:rPr>
          <w:i/>
        </w:rPr>
        <w:t xml:space="preserve">Capsicum </w:t>
      </w:r>
      <w:proofErr w:type="spellStart"/>
      <w:r>
        <w:rPr>
          <w:i/>
        </w:rPr>
        <w:t>chinense</w:t>
      </w:r>
      <w:proofErr w:type="spellEnd"/>
      <w:r>
        <w:t xml:space="preserve"> </w:t>
      </w:r>
    </w:p>
    <w:tbl>
      <w:tblPr>
        <w:tblStyle w:val="TableGrid0"/>
        <w:tblW w:w="8938" w:type="dxa"/>
        <w:tblInd w:w="-14" w:type="dxa"/>
        <w:tblCellMar>
          <w:top w:w="6" w:type="dxa"/>
          <w:right w:w="20" w:type="dxa"/>
        </w:tblCellMar>
        <w:tblLook w:val="04A0" w:firstRow="1" w:lastRow="0" w:firstColumn="1" w:lastColumn="0" w:noHBand="0" w:noVBand="1"/>
      </w:tblPr>
      <w:tblGrid>
        <w:gridCol w:w="1879"/>
        <w:gridCol w:w="604"/>
        <w:gridCol w:w="551"/>
        <w:gridCol w:w="604"/>
        <w:gridCol w:w="558"/>
        <w:gridCol w:w="553"/>
        <w:gridCol w:w="551"/>
        <w:gridCol w:w="604"/>
        <w:gridCol w:w="558"/>
        <w:gridCol w:w="553"/>
        <w:gridCol w:w="606"/>
        <w:gridCol w:w="667"/>
        <w:gridCol w:w="650"/>
      </w:tblGrid>
      <w:tr w:rsidR="00697844" w14:paraId="7BC48C6E" w14:textId="77777777" w:rsidTr="00697844">
        <w:trPr>
          <w:trHeight w:val="601"/>
        </w:trPr>
        <w:tc>
          <w:tcPr>
            <w:tcW w:w="1879" w:type="dxa"/>
            <w:tcBorders>
              <w:top w:val="single" w:sz="4" w:space="0" w:color="000000"/>
              <w:left w:val="nil"/>
              <w:bottom w:val="single" w:sz="4" w:space="0" w:color="000000"/>
              <w:right w:val="nil"/>
            </w:tcBorders>
          </w:tcPr>
          <w:p w14:paraId="4FC52717" w14:textId="77777777" w:rsidR="00697844" w:rsidRDefault="00697844" w:rsidP="00697844">
            <w:pPr>
              <w:spacing w:line="259" w:lineRule="auto"/>
              <w:ind w:left="122"/>
            </w:pPr>
            <w:r>
              <w:t xml:space="preserve">Treatment </w:t>
            </w:r>
          </w:p>
        </w:tc>
        <w:tc>
          <w:tcPr>
            <w:tcW w:w="604" w:type="dxa"/>
            <w:tcBorders>
              <w:top w:val="single" w:sz="4" w:space="0" w:color="000000"/>
              <w:left w:val="nil"/>
              <w:bottom w:val="single" w:sz="4" w:space="0" w:color="000000"/>
              <w:right w:val="nil"/>
            </w:tcBorders>
          </w:tcPr>
          <w:p w14:paraId="59798115" w14:textId="77777777" w:rsidR="00697844" w:rsidRDefault="00697844" w:rsidP="00697844">
            <w:pPr>
              <w:spacing w:line="259" w:lineRule="auto"/>
              <w:ind w:left="48"/>
            </w:pPr>
            <w:r>
              <w:t xml:space="preserve">            </w:t>
            </w:r>
          </w:p>
        </w:tc>
        <w:tc>
          <w:tcPr>
            <w:tcW w:w="551" w:type="dxa"/>
            <w:tcBorders>
              <w:top w:val="single" w:sz="4" w:space="0" w:color="000000"/>
              <w:left w:val="nil"/>
              <w:bottom w:val="single" w:sz="4" w:space="0" w:color="000000"/>
              <w:right w:val="nil"/>
            </w:tcBorders>
          </w:tcPr>
          <w:p w14:paraId="2559F9C4" w14:textId="77777777" w:rsidR="00697844" w:rsidRDefault="00697844" w:rsidP="00697844">
            <w:pPr>
              <w:spacing w:line="259" w:lineRule="auto"/>
              <w:ind w:left="-24"/>
            </w:pPr>
            <w:r>
              <w:t xml:space="preserve">            </w:t>
            </w:r>
          </w:p>
        </w:tc>
        <w:tc>
          <w:tcPr>
            <w:tcW w:w="604" w:type="dxa"/>
            <w:tcBorders>
              <w:top w:val="single" w:sz="4" w:space="0" w:color="000000"/>
              <w:left w:val="nil"/>
              <w:bottom w:val="single" w:sz="4" w:space="0" w:color="000000"/>
              <w:right w:val="nil"/>
            </w:tcBorders>
          </w:tcPr>
          <w:p w14:paraId="07CFA6B4" w14:textId="77777777" w:rsidR="00697844" w:rsidRDefault="00697844" w:rsidP="00697844">
            <w:pPr>
              <w:spacing w:line="259" w:lineRule="auto"/>
              <w:ind w:left="-34"/>
            </w:pPr>
            <w:r>
              <w:t xml:space="preserve">             </w:t>
            </w:r>
          </w:p>
        </w:tc>
        <w:tc>
          <w:tcPr>
            <w:tcW w:w="558" w:type="dxa"/>
            <w:tcBorders>
              <w:top w:val="single" w:sz="4" w:space="0" w:color="000000"/>
              <w:left w:val="nil"/>
              <w:bottom w:val="single" w:sz="4" w:space="0" w:color="000000"/>
              <w:right w:val="nil"/>
            </w:tcBorders>
          </w:tcPr>
          <w:p w14:paraId="443AFA58" w14:textId="77777777" w:rsidR="00697844" w:rsidRDefault="00697844" w:rsidP="00697844">
            <w:pPr>
              <w:spacing w:line="259" w:lineRule="auto"/>
              <w:ind w:left="-53"/>
            </w:pPr>
            <w:r>
              <w:t xml:space="preserve">             </w:t>
            </w:r>
          </w:p>
        </w:tc>
        <w:tc>
          <w:tcPr>
            <w:tcW w:w="3425" w:type="dxa"/>
            <w:gridSpan w:val="6"/>
            <w:tcBorders>
              <w:top w:val="single" w:sz="4" w:space="0" w:color="000000"/>
              <w:left w:val="nil"/>
              <w:bottom w:val="single" w:sz="4" w:space="0" w:color="000000"/>
              <w:right w:val="nil"/>
            </w:tcBorders>
          </w:tcPr>
          <w:p w14:paraId="25A2C93A" w14:textId="77777777" w:rsidR="00697844" w:rsidRDefault="00697844" w:rsidP="00697844">
            <w:pPr>
              <w:spacing w:line="259" w:lineRule="auto"/>
              <w:ind w:left="-20"/>
            </w:pPr>
            <w:r>
              <w:t xml:space="preserve"> stem </w:t>
            </w:r>
            <w:r w:rsidR="00990B37">
              <w:t>girth (cm)/ weeks after Transplant</w:t>
            </w:r>
            <w:r>
              <w:t xml:space="preserve">   </w:t>
            </w:r>
          </w:p>
        </w:tc>
        <w:tc>
          <w:tcPr>
            <w:tcW w:w="667" w:type="dxa"/>
            <w:tcBorders>
              <w:top w:val="single" w:sz="4" w:space="0" w:color="000000"/>
              <w:left w:val="nil"/>
              <w:bottom w:val="single" w:sz="4" w:space="0" w:color="000000"/>
              <w:right w:val="nil"/>
            </w:tcBorders>
          </w:tcPr>
          <w:p w14:paraId="710E85F1" w14:textId="77777777" w:rsidR="00697844" w:rsidRDefault="00697844" w:rsidP="00697844">
            <w:pPr>
              <w:spacing w:after="160" w:line="259" w:lineRule="auto"/>
            </w:pPr>
          </w:p>
        </w:tc>
        <w:tc>
          <w:tcPr>
            <w:tcW w:w="650" w:type="dxa"/>
            <w:tcBorders>
              <w:top w:val="single" w:sz="4" w:space="0" w:color="000000"/>
              <w:left w:val="nil"/>
              <w:bottom w:val="single" w:sz="4" w:space="0" w:color="000000"/>
              <w:right w:val="nil"/>
            </w:tcBorders>
            <w:vAlign w:val="center"/>
          </w:tcPr>
          <w:p w14:paraId="55356084" w14:textId="77777777" w:rsidR="00697844" w:rsidRDefault="00697844" w:rsidP="00697844">
            <w:pPr>
              <w:spacing w:after="160" w:line="259" w:lineRule="auto"/>
            </w:pPr>
          </w:p>
        </w:tc>
      </w:tr>
      <w:tr w:rsidR="00697844" w14:paraId="3DD4980D" w14:textId="77777777" w:rsidTr="00697844">
        <w:trPr>
          <w:trHeight w:val="601"/>
        </w:trPr>
        <w:tc>
          <w:tcPr>
            <w:tcW w:w="1879" w:type="dxa"/>
            <w:tcBorders>
              <w:top w:val="single" w:sz="4" w:space="0" w:color="000000"/>
              <w:left w:val="nil"/>
              <w:bottom w:val="single" w:sz="4" w:space="0" w:color="000000"/>
              <w:right w:val="nil"/>
            </w:tcBorders>
          </w:tcPr>
          <w:p w14:paraId="3E4C480E" w14:textId="77777777" w:rsidR="00697844" w:rsidRDefault="00697844" w:rsidP="00697844">
            <w:pPr>
              <w:spacing w:line="259" w:lineRule="auto"/>
              <w:ind w:left="122"/>
            </w:pPr>
            <w:r>
              <w:t xml:space="preserve"> </w:t>
            </w:r>
          </w:p>
        </w:tc>
        <w:tc>
          <w:tcPr>
            <w:tcW w:w="604" w:type="dxa"/>
            <w:tcBorders>
              <w:top w:val="single" w:sz="4" w:space="0" w:color="000000"/>
              <w:left w:val="nil"/>
              <w:bottom w:val="single" w:sz="4" w:space="0" w:color="000000"/>
              <w:right w:val="nil"/>
            </w:tcBorders>
          </w:tcPr>
          <w:p w14:paraId="0F7510BD" w14:textId="77777777" w:rsidR="00697844" w:rsidRPr="00697844" w:rsidRDefault="00697844" w:rsidP="00697844">
            <w:pPr>
              <w:spacing w:line="259" w:lineRule="auto"/>
              <w:rPr>
                <w:sz w:val="18"/>
                <w:szCs w:val="18"/>
              </w:rPr>
            </w:pPr>
            <w:r w:rsidRPr="00697844">
              <w:rPr>
                <w:sz w:val="18"/>
                <w:szCs w:val="18"/>
              </w:rPr>
              <w:t xml:space="preserve">One </w:t>
            </w:r>
          </w:p>
        </w:tc>
        <w:tc>
          <w:tcPr>
            <w:tcW w:w="551" w:type="dxa"/>
            <w:tcBorders>
              <w:top w:val="single" w:sz="4" w:space="0" w:color="000000"/>
              <w:left w:val="nil"/>
              <w:bottom w:val="single" w:sz="4" w:space="0" w:color="000000"/>
              <w:right w:val="nil"/>
            </w:tcBorders>
          </w:tcPr>
          <w:p w14:paraId="190FD95C" w14:textId="77777777" w:rsidR="00697844" w:rsidRPr="00697844" w:rsidRDefault="00697844" w:rsidP="00697844">
            <w:pPr>
              <w:spacing w:line="259" w:lineRule="auto"/>
              <w:rPr>
                <w:sz w:val="18"/>
                <w:szCs w:val="18"/>
              </w:rPr>
            </w:pPr>
            <w:r w:rsidRPr="00697844">
              <w:rPr>
                <w:sz w:val="18"/>
                <w:szCs w:val="18"/>
              </w:rPr>
              <w:t xml:space="preserve">Two </w:t>
            </w:r>
          </w:p>
        </w:tc>
        <w:tc>
          <w:tcPr>
            <w:tcW w:w="604" w:type="dxa"/>
            <w:tcBorders>
              <w:top w:val="single" w:sz="4" w:space="0" w:color="000000"/>
              <w:left w:val="nil"/>
              <w:bottom w:val="single" w:sz="4" w:space="0" w:color="000000"/>
              <w:right w:val="nil"/>
            </w:tcBorders>
          </w:tcPr>
          <w:p w14:paraId="101268D4" w14:textId="77777777" w:rsidR="00697844" w:rsidRPr="00697844" w:rsidRDefault="00697844" w:rsidP="00697844">
            <w:pPr>
              <w:spacing w:line="259" w:lineRule="auto"/>
              <w:rPr>
                <w:sz w:val="18"/>
                <w:szCs w:val="18"/>
              </w:rPr>
            </w:pPr>
            <w:r w:rsidRPr="00697844">
              <w:rPr>
                <w:sz w:val="18"/>
                <w:szCs w:val="18"/>
              </w:rPr>
              <w:t xml:space="preserve">Three </w:t>
            </w:r>
          </w:p>
        </w:tc>
        <w:tc>
          <w:tcPr>
            <w:tcW w:w="558" w:type="dxa"/>
            <w:tcBorders>
              <w:top w:val="single" w:sz="4" w:space="0" w:color="000000"/>
              <w:left w:val="nil"/>
              <w:bottom w:val="single" w:sz="4" w:space="0" w:color="000000"/>
              <w:right w:val="nil"/>
            </w:tcBorders>
          </w:tcPr>
          <w:p w14:paraId="2D4C4EA7" w14:textId="77777777" w:rsidR="00697844" w:rsidRPr="00697844" w:rsidRDefault="00697844" w:rsidP="00697844">
            <w:pPr>
              <w:spacing w:line="259" w:lineRule="auto"/>
              <w:rPr>
                <w:sz w:val="18"/>
                <w:szCs w:val="18"/>
              </w:rPr>
            </w:pPr>
            <w:r w:rsidRPr="00697844">
              <w:rPr>
                <w:sz w:val="18"/>
                <w:szCs w:val="18"/>
              </w:rPr>
              <w:t xml:space="preserve">Four </w:t>
            </w:r>
          </w:p>
        </w:tc>
        <w:tc>
          <w:tcPr>
            <w:tcW w:w="553" w:type="dxa"/>
            <w:tcBorders>
              <w:top w:val="single" w:sz="4" w:space="0" w:color="000000"/>
              <w:left w:val="nil"/>
              <w:bottom w:val="single" w:sz="4" w:space="0" w:color="000000"/>
              <w:right w:val="nil"/>
            </w:tcBorders>
          </w:tcPr>
          <w:p w14:paraId="63723B00" w14:textId="77777777" w:rsidR="00697844" w:rsidRPr="00697844" w:rsidRDefault="00697844" w:rsidP="00697844">
            <w:pPr>
              <w:spacing w:line="259" w:lineRule="auto"/>
              <w:rPr>
                <w:sz w:val="18"/>
                <w:szCs w:val="18"/>
              </w:rPr>
            </w:pPr>
            <w:r w:rsidRPr="00697844">
              <w:rPr>
                <w:sz w:val="18"/>
                <w:szCs w:val="18"/>
              </w:rPr>
              <w:t xml:space="preserve">Five </w:t>
            </w:r>
          </w:p>
        </w:tc>
        <w:tc>
          <w:tcPr>
            <w:tcW w:w="551" w:type="dxa"/>
            <w:tcBorders>
              <w:top w:val="single" w:sz="4" w:space="0" w:color="000000"/>
              <w:left w:val="nil"/>
              <w:bottom w:val="single" w:sz="4" w:space="0" w:color="000000"/>
              <w:right w:val="nil"/>
            </w:tcBorders>
          </w:tcPr>
          <w:p w14:paraId="304E6324" w14:textId="77777777" w:rsidR="00697844" w:rsidRPr="00697844" w:rsidRDefault="00697844" w:rsidP="00697844">
            <w:pPr>
              <w:spacing w:line="259" w:lineRule="auto"/>
              <w:rPr>
                <w:sz w:val="18"/>
                <w:szCs w:val="18"/>
              </w:rPr>
            </w:pPr>
            <w:r w:rsidRPr="00697844">
              <w:rPr>
                <w:sz w:val="18"/>
                <w:szCs w:val="18"/>
              </w:rPr>
              <w:t xml:space="preserve">Six </w:t>
            </w:r>
          </w:p>
        </w:tc>
        <w:tc>
          <w:tcPr>
            <w:tcW w:w="604" w:type="dxa"/>
            <w:tcBorders>
              <w:top w:val="single" w:sz="4" w:space="0" w:color="000000"/>
              <w:left w:val="nil"/>
              <w:bottom w:val="single" w:sz="4" w:space="0" w:color="000000"/>
              <w:right w:val="nil"/>
            </w:tcBorders>
          </w:tcPr>
          <w:p w14:paraId="4A3E2462" w14:textId="77777777" w:rsidR="00697844" w:rsidRPr="00697844" w:rsidRDefault="00697844" w:rsidP="00697844">
            <w:pPr>
              <w:spacing w:line="259" w:lineRule="auto"/>
              <w:rPr>
                <w:sz w:val="18"/>
                <w:szCs w:val="18"/>
              </w:rPr>
            </w:pPr>
            <w:r w:rsidRPr="00697844">
              <w:rPr>
                <w:sz w:val="18"/>
                <w:szCs w:val="18"/>
              </w:rPr>
              <w:t xml:space="preserve">Seven </w:t>
            </w:r>
          </w:p>
        </w:tc>
        <w:tc>
          <w:tcPr>
            <w:tcW w:w="558" w:type="dxa"/>
            <w:tcBorders>
              <w:top w:val="single" w:sz="4" w:space="0" w:color="000000"/>
              <w:left w:val="nil"/>
              <w:bottom w:val="single" w:sz="4" w:space="0" w:color="000000"/>
              <w:right w:val="nil"/>
            </w:tcBorders>
          </w:tcPr>
          <w:p w14:paraId="4D06A84E" w14:textId="77777777" w:rsidR="00697844" w:rsidRPr="00697844" w:rsidRDefault="00697844" w:rsidP="00697844">
            <w:pPr>
              <w:spacing w:line="259" w:lineRule="auto"/>
              <w:rPr>
                <w:sz w:val="18"/>
                <w:szCs w:val="18"/>
              </w:rPr>
            </w:pPr>
            <w:r w:rsidRPr="00697844">
              <w:rPr>
                <w:sz w:val="18"/>
                <w:szCs w:val="18"/>
              </w:rPr>
              <w:t xml:space="preserve">Eight </w:t>
            </w:r>
          </w:p>
        </w:tc>
        <w:tc>
          <w:tcPr>
            <w:tcW w:w="553" w:type="dxa"/>
            <w:tcBorders>
              <w:top w:val="single" w:sz="4" w:space="0" w:color="000000"/>
              <w:left w:val="nil"/>
              <w:bottom w:val="single" w:sz="4" w:space="0" w:color="000000"/>
              <w:right w:val="nil"/>
            </w:tcBorders>
          </w:tcPr>
          <w:p w14:paraId="137396F9" w14:textId="77777777" w:rsidR="00697844" w:rsidRPr="00697844" w:rsidRDefault="00697844" w:rsidP="00697844">
            <w:pPr>
              <w:spacing w:line="259" w:lineRule="auto"/>
              <w:rPr>
                <w:sz w:val="18"/>
                <w:szCs w:val="18"/>
              </w:rPr>
            </w:pPr>
            <w:r w:rsidRPr="00697844">
              <w:rPr>
                <w:sz w:val="18"/>
                <w:szCs w:val="18"/>
              </w:rPr>
              <w:t xml:space="preserve">Nine </w:t>
            </w:r>
          </w:p>
        </w:tc>
        <w:tc>
          <w:tcPr>
            <w:tcW w:w="604" w:type="dxa"/>
            <w:tcBorders>
              <w:top w:val="single" w:sz="4" w:space="0" w:color="000000"/>
              <w:left w:val="nil"/>
              <w:bottom w:val="single" w:sz="4" w:space="0" w:color="000000"/>
              <w:right w:val="nil"/>
            </w:tcBorders>
          </w:tcPr>
          <w:p w14:paraId="547391BE" w14:textId="77777777" w:rsidR="00697844" w:rsidRPr="00697844" w:rsidRDefault="00697844" w:rsidP="00697844">
            <w:pPr>
              <w:spacing w:line="259" w:lineRule="auto"/>
              <w:rPr>
                <w:sz w:val="18"/>
                <w:szCs w:val="18"/>
              </w:rPr>
            </w:pPr>
            <w:r w:rsidRPr="00697844">
              <w:rPr>
                <w:sz w:val="18"/>
                <w:szCs w:val="18"/>
              </w:rPr>
              <w:t xml:space="preserve">Ten </w:t>
            </w:r>
          </w:p>
        </w:tc>
        <w:tc>
          <w:tcPr>
            <w:tcW w:w="667" w:type="dxa"/>
            <w:tcBorders>
              <w:top w:val="single" w:sz="4" w:space="0" w:color="000000"/>
              <w:left w:val="nil"/>
              <w:bottom w:val="single" w:sz="4" w:space="0" w:color="000000"/>
              <w:right w:val="nil"/>
            </w:tcBorders>
          </w:tcPr>
          <w:p w14:paraId="70AB0435" w14:textId="77777777" w:rsidR="00697844" w:rsidRPr="00697844" w:rsidRDefault="00697844" w:rsidP="00697844">
            <w:pPr>
              <w:spacing w:line="259" w:lineRule="auto"/>
              <w:rPr>
                <w:sz w:val="18"/>
                <w:szCs w:val="18"/>
              </w:rPr>
            </w:pPr>
            <w:r w:rsidRPr="00697844">
              <w:rPr>
                <w:sz w:val="18"/>
                <w:szCs w:val="18"/>
              </w:rPr>
              <w:t xml:space="preserve">Eleven </w:t>
            </w:r>
          </w:p>
        </w:tc>
        <w:tc>
          <w:tcPr>
            <w:tcW w:w="650" w:type="dxa"/>
            <w:tcBorders>
              <w:top w:val="single" w:sz="4" w:space="0" w:color="000000"/>
              <w:left w:val="nil"/>
              <w:bottom w:val="single" w:sz="4" w:space="0" w:color="000000"/>
              <w:right w:val="nil"/>
            </w:tcBorders>
          </w:tcPr>
          <w:p w14:paraId="6BCD4B74" w14:textId="77777777" w:rsidR="00697844" w:rsidRPr="00697844" w:rsidRDefault="00697844" w:rsidP="00697844">
            <w:pPr>
              <w:spacing w:line="259" w:lineRule="auto"/>
              <w:rPr>
                <w:sz w:val="18"/>
                <w:szCs w:val="18"/>
              </w:rPr>
            </w:pPr>
            <w:r w:rsidRPr="00697844">
              <w:rPr>
                <w:sz w:val="18"/>
                <w:szCs w:val="18"/>
              </w:rPr>
              <w:t xml:space="preserve">Twelve </w:t>
            </w:r>
          </w:p>
        </w:tc>
      </w:tr>
      <w:tr w:rsidR="00697844" w14:paraId="70B129EC" w14:textId="77777777" w:rsidTr="00697844">
        <w:trPr>
          <w:trHeight w:val="431"/>
        </w:trPr>
        <w:tc>
          <w:tcPr>
            <w:tcW w:w="1879" w:type="dxa"/>
            <w:tcBorders>
              <w:top w:val="single" w:sz="4" w:space="0" w:color="000000"/>
              <w:left w:val="nil"/>
              <w:bottom w:val="nil"/>
              <w:right w:val="nil"/>
            </w:tcBorders>
          </w:tcPr>
          <w:p w14:paraId="1FDA0EC1" w14:textId="77777777" w:rsidR="00697844" w:rsidRPr="00697844" w:rsidRDefault="00697844" w:rsidP="00697844">
            <w:pPr>
              <w:spacing w:line="259" w:lineRule="auto"/>
              <w:ind w:left="122"/>
              <w:rPr>
                <w:rFonts w:ascii="Times New Roman" w:hAnsi="Times New Roman" w:cs="Times New Roman"/>
                <w:sz w:val="18"/>
                <w:szCs w:val="18"/>
              </w:rPr>
            </w:pPr>
            <w:r w:rsidRPr="00697844">
              <w:rPr>
                <w:rFonts w:ascii="Times New Roman" w:hAnsi="Times New Roman" w:cs="Times New Roman"/>
                <w:sz w:val="18"/>
                <w:szCs w:val="18"/>
              </w:rPr>
              <w:t xml:space="preserve">10% P.M + 90% L.S </w:t>
            </w:r>
          </w:p>
        </w:tc>
        <w:tc>
          <w:tcPr>
            <w:tcW w:w="604" w:type="dxa"/>
            <w:tcBorders>
              <w:top w:val="single" w:sz="4" w:space="0" w:color="000000"/>
              <w:left w:val="nil"/>
              <w:bottom w:val="nil"/>
              <w:right w:val="nil"/>
            </w:tcBorders>
          </w:tcPr>
          <w:p w14:paraId="0B74C86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2.00</w:t>
            </w:r>
            <w:r w:rsidRPr="00697844">
              <w:rPr>
                <w:rFonts w:ascii="Times New Roman" w:hAnsi="Times New Roman" w:cs="Times New Roman"/>
                <w:sz w:val="18"/>
                <w:szCs w:val="18"/>
                <w:vertAlign w:val="superscript"/>
              </w:rPr>
              <w:t xml:space="preserve">a </w:t>
            </w:r>
          </w:p>
        </w:tc>
        <w:tc>
          <w:tcPr>
            <w:tcW w:w="551" w:type="dxa"/>
            <w:tcBorders>
              <w:top w:val="single" w:sz="4" w:space="0" w:color="000000"/>
              <w:left w:val="nil"/>
              <w:bottom w:val="nil"/>
              <w:right w:val="nil"/>
            </w:tcBorders>
          </w:tcPr>
          <w:p w14:paraId="1A38B31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2.10</w:t>
            </w:r>
            <w:r w:rsidRPr="00697844">
              <w:rPr>
                <w:rFonts w:ascii="Times New Roman" w:hAnsi="Times New Roman" w:cs="Times New Roman"/>
                <w:sz w:val="18"/>
                <w:szCs w:val="18"/>
                <w:vertAlign w:val="superscript"/>
              </w:rPr>
              <w:t xml:space="preserve">a </w:t>
            </w:r>
          </w:p>
        </w:tc>
        <w:tc>
          <w:tcPr>
            <w:tcW w:w="604" w:type="dxa"/>
            <w:tcBorders>
              <w:top w:val="single" w:sz="4" w:space="0" w:color="000000"/>
              <w:left w:val="nil"/>
              <w:bottom w:val="nil"/>
              <w:right w:val="nil"/>
            </w:tcBorders>
          </w:tcPr>
          <w:p w14:paraId="0C3A6DF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2.50</w:t>
            </w:r>
            <w:r w:rsidRPr="00697844">
              <w:rPr>
                <w:rFonts w:ascii="Times New Roman" w:hAnsi="Times New Roman" w:cs="Times New Roman"/>
                <w:sz w:val="18"/>
                <w:szCs w:val="18"/>
                <w:vertAlign w:val="superscript"/>
              </w:rPr>
              <w:t xml:space="preserve">a </w:t>
            </w:r>
          </w:p>
        </w:tc>
        <w:tc>
          <w:tcPr>
            <w:tcW w:w="558" w:type="dxa"/>
            <w:tcBorders>
              <w:top w:val="single" w:sz="4" w:space="0" w:color="000000"/>
              <w:left w:val="nil"/>
              <w:bottom w:val="nil"/>
              <w:right w:val="nil"/>
            </w:tcBorders>
          </w:tcPr>
          <w:p w14:paraId="389A627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3.00</w:t>
            </w:r>
            <w:r w:rsidRPr="00697844">
              <w:rPr>
                <w:rFonts w:ascii="Times New Roman" w:hAnsi="Times New Roman" w:cs="Times New Roman"/>
                <w:sz w:val="18"/>
                <w:szCs w:val="18"/>
                <w:vertAlign w:val="superscript"/>
              </w:rPr>
              <w:t xml:space="preserve">a </w:t>
            </w:r>
          </w:p>
        </w:tc>
        <w:tc>
          <w:tcPr>
            <w:tcW w:w="553" w:type="dxa"/>
            <w:tcBorders>
              <w:top w:val="single" w:sz="4" w:space="0" w:color="000000"/>
              <w:left w:val="nil"/>
              <w:bottom w:val="nil"/>
              <w:right w:val="nil"/>
            </w:tcBorders>
          </w:tcPr>
          <w:p w14:paraId="15BF799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3.00</w:t>
            </w:r>
            <w:r w:rsidRPr="00697844">
              <w:rPr>
                <w:rFonts w:ascii="Times New Roman" w:hAnsi="Times New Roman" w:cs="Times New Roman"/>
                <w:sz w:val="18"/>
                <w:szCs w:val="18"/>
                <w:vertAlign w:val="superscript"/>
              </w:rPr>
              <w:t xml:space="preserve">a </w:t>
            </w:r>
          </w:p>
        </w:tc>
        <w:tc>
          <w:tcPr>
            <w:tcW w:w="551" w:type="dxa"/>
            <w:tcBorders>
              <w:top w:val="single" w:sz="4" w:space="0" w:color="000000"/>
              <w:left w:val="nil"/>
              <w:bottom w:val="nil"/>
              <w:right w:val="nil"/>
            </w:tcBorders>
          </w:tcPr>
          <w:p w14:paraId="6DA88F50"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3.10</w:t>
            </w:r>
            <w:r w:rsidRPr="00697844">
              <w:rPr>
                <w:rFonts w:ascii="Times New Roman" w:hAnsi="Times New Roman" w:cs="Times New Roman"/>
                <w:sz w:val="18"/>
                <w:szCs w:val="18"/>
                <w:vertAlign w:val="superscript"/>
              </w:rPr>
              <w:t xml:space="preserve">a </w:t>
            </w:r>
          </w:p>
        </w:tc>
        <w:tc>
          <w:tcPr>
            <w:tcW w:w="604" w:type="dxa"/>
            <w:tcBorders>
              <w:top w:val="single" w:sz="4" w:space="0" w:color="000000"/>
              <w:left w:val="nil"/>
              <w:bottom w:val="nil"/>
              <w:right w:val="nil"/>
            </w:tcBorders>
          </w:tcPr>
          <w:p w14:paraId="768EDAC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3.40</w:t>
            </w:r>
            <w:r w:rsidRPr="00697844">
              <w:rPr>
                <w:rFonts w:ascii="Times New Roman" w:hAnsi="Times New Roman" w:cs="Times New Roman"/>
                <w:sz w:val="18"/>
                <w:szCs w:val="18"/>
                <w:vertAlign w:val="superscript"/>
              </w:rPr>
              <w:t xml:space="preserve">a </w:t>
            </w:r>
          </w:p>
        </w:tc>
        <w:tc>
          <w:tcPr>
            <w:tcW w:w="558" w:type="dxa"/>
            <w:tcBorders>
              <w:top w:val="single" w:sz="4" w:space="0" w:color="000000"/>
              <w:left w:val="nil"/>
              <w:bottom w:val="nil"/>
              <w:right w:val="nil"/>
            </w:tcBorders>
          </w:tcPr>
          <w:p w14:paraId="616B377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3.40</w:t>
            </w:r>
            <w:r w:rsidRPr="00697844">
              <w:rPr>
                <w:rFonts w:ascii="Times New Roman" w:hAnsi="Times New Roman" w:cs="Times New Roman"/>
                <w:sz w:val="18"/>
                <w:szCs w:val="18"/>
                <w:vertAlign w:val="superscript"/>
              </w:rPr>
              <w:t xml:space="preserve">a </w:t>
            </w:r>
          </w:p>
        </w:tc>
        <w:tc>
          <w:tcPr>
            <w:tcW w:w="553" w:type="dxa"/>
            <w:tcBorders>
              <w:top w:val="single" w:sz="4" w:space="0" w:color="000000"/>
              <w:left w:val="nil"/>
              <w:bottom w:val="nil"/>
              <w:right w:val="nil"/>
            </w:tcBorders>
          </w:tcPr>
          <w:p w14:paraId="693CAFB8"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3.50</w:t>
            </w:r>
            <w:r w:rsidRPr="00697844">
              <w:rPr>
                <w:rFonts w:ascii="Times New Roman" w:hAnsi="Times New Roman" w:cs="Times New Roman"/>
                <w:sz w:val="18"/>
                <w:szCs w:val="18"/>
                <w:vertAlign w:val="superscript"/>
              </w:rPr>
              <w:t xml:space="preserve">a </w:t>
            </w:r>
          </w:p>
        </w:tc>
        <w:tc>
          <w:tcPr>
            <w:tcW w:w="604" w:type="dxa"/>
            <w:tcBorders>
              <w:top w:val="single" w:sz="4" w:space="0" w:color="000000"/>
              <w:left w:val="nil"/>
              <w:bottom w:val="nil"/>
              <w:right w:val="nil"/>
            </w:tcBorders>
          </w:tcPr>
          <w:p w14:paraId="582E029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3.50</w:t>
            </w:r>
            <w:r w:rsidRPr="00697844">
              <w:rPr>
                <w:rFonts w:ascii="Times New Roman" w:hAnsi="Times New Roman" w:cs="Times New Roman"/>
                <w:sz w:val="18"/>
                <w:szCs w:val="18"/>
                <w:vertAlign w:val="superscript"/>
              </w:rPr>
              <w:t xml:space="preserve">a </w:t>
            </w:r>
          </w:p>
        </w:tc>
        <w:tc>
          <w:tcPr>
            <w:tcW w:w="667" w:type="dxa"/>
            <w:tcBorders>
              <w:top w:val="single" w:sz="4" w:space="0" w:color="000000"/>
              <w:left w:val="nil"/>
              <w:bottom w:val="nil"/>
              <w:right w:val="nil"/>
            </w:tcBorders>
          </w:tcPr>
          <w:p w14:paraId="7826C93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3.70</w:t>
            </w:r>
            <w:r w:rsidRPr="00697844">
              <w:rPr>
                <w:rFonts w:ascii="Times New Roman" w:hAnsi="Times New Roman" w:cs="Times New Roman"/>
                <w:sz w:val="18"/>
                <w:szCs w:val="18"/>
                <w:vertAlign w:val="superscript"/>
              </w:rPr>
              <w:t xml:space="preserve">a </w:t>
            </w:r>
          </w:p>
        </w:tc>
        <w:tc>
          <w:tcPr>
            <w:tcW w:w="650" w:type="dxa"/>
            <w:tcBorders>
              <w:top w:val="single" w:sz="4" w:space="0" w:color="000000"/>
              <w:left w:val="nil"/>
              <w:bottom w:val="nil"/>
              <w:right w:val="nil"/>
            </w:tcBorders>
          </w:tcPr>
          <w:p w14:paraId="0301A20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3.90</w:t>
            </w:r>
            <w:r w:rsidRPr="00697844">
              <w:rPr>
                <w:rFonts w:ascii="Times New Roman" w:hAnsi="Times New Roman" w:cs="Times New Roman"/>
                <w:sz w:val="18"/>
                <w:szCs w:val="18"/>
                <w:vertAlign w:val="superscript"/>
              </w:rPr>
              <w:t xml:space="preserve">a </w:t>
            </w:r>
          </w:p>
        </w:tc>
      </w:tr>
      <w:tr w:rsidR="00697844" w14:paraId="0A39DDE7" w14:textId="77777777" w:rsidTr="00697844">
        <w:trPr>
          <w:trHeight w:val="589"/>
        </w:trPr>
        <w:tc>
          <w:tcPr>
            <w:tcW w:w="1879" w:type="dxa"/>
            <w:tcBorders>
              <w:top w:val="nil"/>
              <w:left w:val="nil"/>
              <w:bottom w:val="nil"/>
              <w:right w:val="nil"/>
            </w:tcBorders>
            <w:vAlign w:val="center"/>
          </w:tcPr>
          <w:p w14:paraId="57A244F6" w14:textId="77777777" w:rsidR="00697844" w:rsidRPr="00697844" w:rsidRDefault="00697844" w:rsidP="00697844">
            <w:pPr>
              <w:spacing w:line="259" w:lineRule="auto"/>
              <w:ind w:left="122"/>
              <w:rPr>
                <w:rFonts w:ascii="Times New Roman" w:hAnsi="Times New Roman" w:cs="Times New Roman"/>
                <w:sz w:val="18"/>
                <w:szCs w:val="18"/>
              </w:rPr>
            </w:pPr>
            <w:r w:rsidRPr="00697844">
              <w:rPr>
                <w:rFonts w:ascii="Times New Roman" w:hAnsi="Times New Roman" w:cs="Times New Roman"/>
                <w:sz w:val="18"/>
                <w:szCs w:val="18"/>
              </w:rPr>
              <w:t xml:space="preserve">20% P.M + 80% L.S </w:t>
            </w:r>
          </w:p>
        </w:tc>
        <w:tc>
          <w:tcPr>
            <w:tcW w:w="604" w:type="dxa"/>
            <w:tcBorders>
              <w:top w:val="nil"/>
              <w:left w:val="nil"/>
              <w:bottom w:val="nil"/>
              <w:right w:val="nil"/>
            </w:tcBorders>
            <w:vAlign w:val="center"/>
          </w:tcPr>
          <w:p w14:paraId="073C767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1.00</w:t>
            </w:r>
            <w:r w:rsidRPr="00697844">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3598CE8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1.60</w:t>
            </w:r>
            <w:r w:rsidRPr="00697844">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4237E61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1.70</w:t>
            </w:r>
            <w:r w:rsidRPr="00697844">
              <w:rPr>
                <w:rFonts w:ascii="Times New Roman" w:hAnsi="Times New Roman" w:cs="Times New Roman"/>
                <w:sz w:val="18"/>
                <w:szCs w:val="18"/>
                <w:vertAlign w:val="superscript"/>
              </w:rPr>
              <w:t xml:space="preserve">b </w:t>
            </w:r>
          </w:p>
        </w:tc>
        <w:tc>
          <w:tcPr>
            <w:tcW w:w="558" w:type="dxa"/>
            <w:tcBorders>
              <w:top w:val="nil"/>
              <w:left w:val="nil"/>
              <w:bottom w:val="nil"/>
              <w:right w:val="nil"/>
            </w:tcBorders>
            <w:vAlign w:val="center"/>
          </w:tcPr>
          <w:p w14:paraId="7582BA0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2.50</w:t>
            </w:r>
            <w:r w:rsidRPr="00697844">
              <w:rPr>
                <w:rFonts w:ascii="Times New Roman" w:hAnsi="Times New Roman" w:cs="Times New Roman"/>
                <w:b/>
                <w:sz w:val="18"/>
                <w:szCs w:val="18"/>
                <w:vertAlign w:val="superscript"/>
              </w:rPr>
              <w:t xml:space="preserve">b </w:t>
            </w:r>
          </w:p>
        </w:tc>
        <w:tc>
          <w:tcPr>
            <w:tcW w:w="553" w:type="dxa"/>
            <w:tcBorders>
              <w:top w:val="nil"/>
              <w:left w:val="nil"/>
              <w:bottom w:val="nil"/>
              <w:right w:val="nil"/>
            </w:tcBorders>
            <w:vAlign w:val="center"/>
          </w:tcPr>
          <w:p w14:paraId="3328595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2.10</w:t>
            </w:r>
            <w:r w:rsidRPr="00697844">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2DF7551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2.40</w:t>
            </w:r>
            <w:r w:rsidRPr="00697844">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0489077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3.00</w:t>
            </w:r>
            <w:r w:rsidRPr="00697844">
              <w:rPr>
                <w:rFonts w:ascii="Times New Roman" w:hAnsi="Times New Roman" w:cs="Times New Roman"/>
                <w:sz w:val="18"/>
                <w:szCs w:val="18"/>
                <w:vertAlign w:val="superscript"/>
              </w:rPr>
              <w:t xml:space="preserve">a </w:t>
            </w:r>
          </w:p>
        </w:tc>
        <w:tc>
          <w:tcPr>
            <w:tcW w:w="558" w:type="dxa"/>
            <w:tcBorders>
              <w:top w:val="nil"/>
              <w:left w:val="nil"/>
              <w:bottom w:val="nil"/>
              <w:right w:val="nil"/>
            </w:tcBorders>
            <w:vAlign w:val="center"/>
          </w:tcPr>
          <w:p w14:paraId="17F0101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3.20</w:t>
            </w:r>
            <w:r w:rsidRPr="00697844">
              <w:rPr>
                <w:rFonts w:ascii="Times New Roman" w:hAnsi="Times New Roman" w:cs="Times New Roman"/>
                <w:sz w:val="18"/>
                <w:szCs w:val="18"/>
                <w:vertAlign w:val="superscript"/>
              </w:rPr>
              <w:t xml:space="preserve">a </w:t>
            </w:r>
          </w:p>
        </w:tc>
        <w:tc>
          <w:tcPr>
            <w:tcW w:w="553" w:type="dxa"/>
            <w:tcBorders>
              <w:top w:val="nil"/>
              <w:left w:val="nil"/>
              <w:bottom w:val="nil"/>
              <w:right w:val="nil"/>
            </w:tcBorders>
            <w:vAlign w:val="center"/>
          </w:tcPr>
          <w:p w14:paraId="6FA6DEA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3.40</w:t>
            </w:r>
            <w:r w:rsidRPr="00697844">
              <w:rPr>
                <w:rFonts w:ascii="Times New Roman" w:hAnsi="Times New Roman" w:cs="Times New Roman"/>
                <w:sz w:val="18"/>
                <w:szCs w:val="18"/>
                <w:vertAlign w:val="superscript"/>
              </w:rPr>
              <w:t xml:space="preserve">a </w:t>
            </w:r>
          </w:p>
        </w:tc>
        <w:tc>
          <w:tcPr>
            <w:tcW w:w="604" w:type="dxa"/>
            <w:tcBorders>
              <w:top w:val="nil"/>
              <w:left w:val="nil"/>
              <w:bottom w:val="nil"/>
              <w:right w:val="nil"/>
            </w:tcBorders>
            <w:vAlign w:val="center"/>
          </w:tcPr>
          <w:p w14:paraId="6FB7CC3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3.60</w:t>
            </w:r>
            <w:r w:rsidRPr="00697844">
              <w:rPr>
                <w:rFonts w:ascii="Times New Roman" w:hAnsi="Times New Roman" w:cs="Times New Roman"/>
                <w:sz w:val="18"/>
                <w:szCs w:val="18"/>
                <w:vertAlign w:val="superscript"/>
              </w:rPr>
              <w:t xml:space="preserve">a </w:t>
            </w:r>
          </w:p>
        </w:tc>
        <w:tc>
          <w:tcPr>
            <w:tcW w:w="667" w:type="dxa"/>
            <w:tcBorders>
              <w:top w:val="nil"/>
              <w:left w:val="nil"/>
              <w:bottom w:val="nil"/>
              <w:right w:val="nil"/>
            </w:tcBorders>
            <w:vAlign w:val="center"/>
          </w:tcPr>
          <w:p w14:paraId="7922FC7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3.60</w:t>
            </w:r>
            <w:r w:rsidRPr="00697844">
              <w:rPr>
                <w:rFonts w:ascii="Times New Roman" w:hAnsi="Times New Roman" w:cs="Times New Roman"/>
                <w:sz w:val="18"/>
                <w:szCs w:val="18"/>
                <w:vertAlign w:val="superscript"/>
              </w:rPr>
              <w:t xml:space="preserve">a </w:t>
            </w:r>
          </w:p>
        </w:tc>
        <w:tc>
          <w:tcPr>
            <w:tcW w:w="650" w:type="dxa"/>
            <w:tcBorders>
              <w:top w:val="nil"/>
              <w:left w:val="nil"/>
              <w:bottom w:val="nil"/>
              <w:right w:val="nil"/>
            </w:tcBorders>
            <w:vAlign w:val="center"/>
          </w:tcPr>
          <w:p w14:paraId="4E3CB6B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3.80</w:t>
            </w:r>
            <w:r w:rsidRPr="00697844">
              <w:rPr>
                <w:rFonts w:ascii="Times New Roman" w:hAnsi="Times New Roman" w:cs="Times New Roman"/>
                <w:sz w:val="18"/>
                <w:szCs w:val="18"/>
                <w:vertAlign w:val="superscript"/>
              </w:rPr>
              <w:t xml:space="preserve">a </w:t>
            </w:r>
          </w:p>
        </w:tc>
      </w:tr>
      <w:tr w:rsidR="00697844" w14:paraId="211BC200" w14:textId="77777777" w:rsidTr="00697844">
        <w:trPr>
          <w:trHeight w:val="590"/>
        </w:trPr>
        <w:tc>
          <w:tcPr>
            <w:tcW w:w="1879" w:type="dxa"/>
            <w:tcBorders>
              <w:top w:val="nil"/>
              <w:left w:val="nil"/>
              <w:bottom w:val="nil"/>
              <w:right w:val="nil"/>
            </w:tcBorders>
            <w:vAlign w:val="center"/>
          </w:tcPr>
          <w:p w14:paraId="69029778" w14:textId="77777777" w:rsidR="00697844" w:rsidRPr="00697844" w:rsidRDefault="00697844" w:rsidP="00697844">
            <w:pPr>
              <w:spacing w:line="259" w:lineRule="auto"/>
              <w:ind w:left="122"/>
              <w:rPr>
                <w:rFonts w:ascii="Times New Roman" w:hAnsi="Times New Roman" w:cs="Times New Roman"/>
                <w:sz w:val="18"/>
                <w:szCs w:val="18"/>
              </w:rPr>
            </w:pPr>
            <w:r w:rsidRPr="00697844">
              <w:rPr>
                <w:rFonts w:ascii="Times New Roman" w:hAnsi="Times New Roman" w:cs="Times New Roman"/>
                <w:sz w:val="18"/>
                <w:szCs w:val="18"/>
              </w:rPr>
              <w:lastRenderedPageBreak/>
              <w:t xml:space="preserve">30% P.M + 70% L.S </w:t>
            </w:r>
          </w:p>
        </w:tc>
        <w:tc>
          <w:tcPr>
            <w:tcW w:w="604" w:type="dxa"/>
            <w:tcBorders>
              <w:top w:val="nil"/>
              <w:left w:val="nil"/>
              <w:bottom w:val="nil"/>
              <w:right w:val="nil"/>
            </w:tcBorders>
            <w:vAlign w:val="center"/>
          </w:tcPr>
          <w:p w14:paraId="2379CB6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1.00</w:t>
            </w:r>
            <w:r w:rsidRPr="00697844">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127D357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1.00</w:t>
            </w:r>
            <w:r w:rsidRPr="00697844">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6877EFAA"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1.60</w:t>
            </w:r>
            <w:r w:rsidRPr="00697844">
              <w:rPr>
                <w:rFonts w:ascii="Times New Roman" w:hAnsi="Times New Roman" w:cs="Times New Roman"/>
                <w:sz w:val="18"/>
                <w:szCs w:val="18"/>
                <w:vertAlign w:val="superscript"/>
              </w:rPr>
              <w:t xml:space="preserve">b </w:t>
            </w:r>
          </w:p>
        </w:tc>
        <w:tc>
          <w:tcPr>
            <w:tcW w:w="558" w:type="dxa"/>
            <w:tcBorders>
              <w:top w:val="nil"/>
              <w:left w:val="nil"/>
              <w:bottom w:val="nil"/>
              <w:right w:val="nil"/>
            </w:tcBorders>
            <w:vAlign w:val="center"/>
          </w:tcPr>
          <w:p w14:paraId="5C322EC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1.20</w:t>
            </w:r>
            <w:r w:rsidRPr="00697844">
              <w:rPr>
                <w:rFonts w:ascii="Times New Roman" w:hAnsi="Times New Roman" w:cs="Times New Roman"/>
                <w:sz w:val="18"/>
                <w:szCs w:val="18"/>
                <w:vertAlign w:val="superscript"/>
              </w:rPr>
              <w:t xml:space="preserve">c </w:t>
            </w:r>
          </w:p>
        </w:tc>
        <w:tc>
          <w:tcPr>
            <w:tcW w:w="553" w:type="dxa"/>
            <w:tcBorders>
              <w:top w:val="nil"/>
              <w:left w:val="nil"/>
              <w:bottom w:val="nil"/>
              <w:right w:val="nil"/>
            </w:tcBorders>
            <w:vAlign w:val="center"/>
          </w:tcPr>
          <w:p w14:paraId="0C38DF2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1" w:type="dxa"/>
            <w:tcBorders>
              <w:top w:val="nil"/>
              <w:left w:val="nil"/>
              <w:bottom w:val="nil"/>
              <w:right w:val="nil"/>
            </w:tcBorders>
            <w:vAlign w:val="center"/>
          </w:tcPr>
          <w:p w14:paraId="7CD5E61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34E8AAB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8" w:type="dxa"/>
            <w:tcBorders>
              <w:top w:val="nil"/>
              <w:left w:val="nil"/>
              <w:bottom w:val="nil"/>
              <w:right w:val="nil"/>
            </w:tcBorders>
            <w:vAlign w:val="center"/>
          </w:tcPr>
          <w:p w14:paraId="5CE913E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74AD695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3BAE57EA"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67" w:type="dxa"/>
            <w:tcBorders>
              <w:top w:val="nil"/>
              <w:left w:val="nil"/>
              <w:bottom w:val="nil"/>
              <w:right w:val="nil"/>
            </w:tcBorders>
            <w:vAlign w:val="center"/>
          </w:tcPr>
          <w:p w14:paraId="2A6F7FD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50" w:type="dxa"/>
            <w:tcBorders>
              <w:top w:val="nil"/>
              <w:left w:val="nil"/>
              <w:bottom w:val="nil"/>
              <w:right w:val="nil"/>
            </w:tcBorders>
            <w:vAlign w:val="center"/>
          </w:tcPr>
          <w:p w14:paraId="1288B1DA"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r>
      <w:tr w:rsidR="00697844" w14:paraId="034D8542" w14:textId="77777777" w:rsidTr="00697844">
        <w:trPr>
          <w:trHeight w:val="590"/>
        </w:trPr>
        <w:tc>
          <w:tcPr>
            <w:tcW w:w="1879" w:type="dxa"/>
            <w:tcBorders>
              <w:top w:val="nil"/>
              <w:left w:val="nil"/>
              <w:bottom w:val="nil"/>
              <w:right w:val="nil"/>
            </w:tcBorders>
            <w:vAlign w:val="center"/>
          </w:tcPr>
          <w:p w14:paraId="40EE509E" w14:textId="77777777" w:rsidR="00697844" w:rsidRPr="00697844" w:rsidRDefault="00697844" w:rsidP="00697844">
            <w:pPr>
              <w:spacing w:line="259" w:lineRule="auto"/>
              <w:ind w:left="122"/>
              <w:rPr>
                <w:rFonts w:ascii="Times New Roman" w:hAnsi="Times New Roman" w:cs="Times New Roman"/>
                <w:sz w:val="18"/>
                <w:szCs w:val="18"/>
              </w:rPr>
            </w:pPr>
            <w:r w:rsidRPr="00697844">
              <w:rPr>
                <w:rFonts w:ascii="Times New Roman" w:hAnsi="Times New Roman" w:cs="Times New Roman"/>
                <w:sz w:val="18"/>
                <w:szCs w:val="18"/>
              </w:rPr>
              <w:t xml:space="preserve">40% P.M + 60% L.S </w:t>
            </w:r>
          </w:p>
        </w:tc>
        <w:tc>
          <w:tcPr>
            <w:tcW w:w="604" w:type="dxa"/>
            <w:tcBorders>
              <w:top w:val="nil"/>
              <w:left w:val="nil"/>
              <w:bottom w:val="nil"/>
              <w:right w:val="nil"/>
            </w:tcBorders>
            <w:vAlign w:val="center"/>
          </w:tcPr>
          <w:p w14:paraId="1197965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1.50ab </w:t>
            </w:r>
          </w:p>
        </w:tc>
        <w:tc>
          <w:tcPr>
            <w:tcW w:w="551" w:type="dxa"/>
            <w:tcBorders>
              <w:top w:val="nil"/>
              <w:left w:val="nil"/>
              <w:bottom w:val="nil"/>
              <w:right w:val="nil"/>
            </w:tcBorders>
            <w:vAlign w:val="center"/>
          </w:tcPr>
          <w:p w14:paraId="7F6F526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1.50</w:t>
            </w:r>
            <w:r w:rsidRPr="00697844">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6CB85E1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1.50</w:t>
            </w:r>
            <w:r w:rsidRPr="00697844">
              <w:rPr>
                <w:rFonts w:ascii="Times New Roman" w:hAnsi="Times New Roman" w:cs="Times New Roman"/>
                <w:sz w:val="18"/>
                <w:szCs w:val="18"/>
                <w:vertAlign w:val="superscript"/>
              </w:rPr>
              <w:t xml:space="preserve">b </w:t>
            </w:r>
          </w:p>
        </w:tc>
        <w:tc>
          <w:tcPr>
            <w:tcW w:w="558" w:type="dxa"/>
            <w:tcBorders>
              <w:top w:val="nil"/>
              <w:left w:val="nil"/>
              <w:bottom w:val="nil"/>
              <w:right w:val="nil"/>
            </w:tcBorders>
            <w:vAlign w:val="center"/>
          </w:tcPr>
          <w:p w14:paraId="77FE156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2.00</w:t>
            </w:r>
            <w:r w:rsidRPr="00697844">
              <w:rPr>
                <w:rFonts w:ascii="Times New Roman" w:hAnsi="Times New Roman" w:cs="Times New Roman"/>
                <w:sz w:val="18"/>
                <w:szCs w:val="18"/>
                <w:vertAlign w:val="superscript"/>
              </w:rPr>
              <w:t xml:space="preserve">b </w:t>
            </w:r>
          </w:p>
        </w:tc>
        <w:tc>
          <w:tcPr>
            <w:tcW w:w="553" w:type="dxa"/>
            <w:tcBorders>
              <w:top w:val="nil"/>
              <w:left w:val="nil"/>
              <w:bottom w:val="nil"/>
              <w:right w:val="nil"/>
            </w:tcBorders>
            <w:vAlign w:val="center"/>
          </w:tcPr>
          <w:p w14:paraId="69891A0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1.50</w:t>
            </w:r>
            <w:r w:rsidRPr="00697844">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4BB7EB70"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2.00</w:t>
            </w:r>
            <w:r w:rsidRPr="00697844">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69CFF550"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8" w:type="dxa"/>
            <w:tcBorders>
              <w:top w:val="nil"/>
              <w:left w:val="nil"/>
              <w:bottom w:val="nil"/>
              <w:right w:val="nil"/>
            </w:tcBorders>
            <w:vAlign w:val="center"/>
          </w:tcPr>
          <w:p w14:paraId="6A02DEC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0B29FEB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651CAA2F"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67" w:type="dxa"/>
            <w:tcBorders>
              <w:top w:val="nil"/>
              <w:left w:val="nil"/>
              <w:bottom w:val="nil"/>
              <w:right w:val="nil"/>
            </w:tcBorders>
            <w:vAlign w:val="center"/>
          </w:tcPr>
          <w:p w14:paraId="17B9BDC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50" w:type="dxa"/>
            <w:tcBorders>
              <w:top w:val="nil"/>
              <w:left w:val="nil"/>
              <w:bottom w:val="nil"/>
              <w:right w:val="nil"/>
            </w:tcBorders>
            <w:vAlign w:val="center"/>
          </w:tcPr>
          <w:p w14:paraId="4BB1E93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r>
      <w:tr w:rsidR="00697844" w14:paraId="22AB304B" w14:textId="77777777" w:rsidTr="00697844">
        <w:trPr>
          <w:trHeight w:val="589"/>
        </w:trPr>
        <w:tc>
          <w:tcPr>
            <w:tcW w:w="1879" w:type="dxa"/>
            <w:tcBorders>
              <w:top w:val="nil"/>
              <w:left w:val="nil"/>
              <w:bottom w:val="nil"/>
              <w:right w:val="nil"/>
            </w:tcBorders>
            <w:vAlign w:val="center"/>
          </w:tcPr>
          <w:p w14:paraId="4FFDDC03" w14:textId="77777777" w:rsidR="00697844" w:rsidRPr="00697844" w:rsidRDefault="00697844" w:rsidP="00697844">
            <w:pPr>
              <w:spacing w:line="259" w:lineRule="auto"/>
              <w:ind w:left="122"/>
              <w:rPr>
                <w:rFonts w:ascii="Times New Roman" w:hAnsi="Times New Roman" w:cs="Times New Roman"/>
                <w:sz w:val="18"/>
                <w:szCs w:val="18"/>
              </w:rPr>
            </w:pPr>
            <w:r w:rsidRPr="00697844">
              <w:rPr>
                <w:rFonts w:ascii="Times New Roman" w:hAnsi="Times New Roman" w:cs="Times New Roman"/>
                <w:sz w:val="18"/>
                <w:szCs w:val="18"/>
              </w:rPr>
              <w:t xml:space="preserve">50% P.M + 50% L.S </w:t>
            </w:r>
          </w:p>
        </w:tc>
        <w:tc>
          <w:tcPr>
            <w:tcW w:w="604" w:type="dxa"/>
            <w:tcBorders>
              <w:top w:val="nil"/>
              <w:left w:val="nil"/>
              <w:bottom w:val="nil"/>
              <w:right w:val="nil"/>
            </w:tcBorders>
            <w:vAlign w:val="center"/>
          </w:tcPr>
          <w:p w14:paraId="58EE5148"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1.00</w:t>
            </w:r>
            <w:r w:rsidRPr="00697844">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49B1211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1.00</w:t>
            </w:r>
            <w:r w:rsidRPr="00697844">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2B4FDC8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1.00bc </w:t>
            </w:r>
          </w:p>
        </w:tc>
        <w:tc>
          <w:tcPr>
            <w:tcW w:w="558" w:type="dxa"/>
            <w:tcBorders>
              <w:top w:val="nil"/>
              <w:left w:val="nil"/>
              <w:bottom w:val="nil"/>
              <w:right w:val="nil"/>
            </w:tcBorders>
            <w:vAlign w:val="center"/>
          </w:tcPr>
          <w:p w14:paraId="31CB169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1.00 </w:t>
            </w:r>
          </w:p>
        </w:tc>
        <w:tc>
          <w:tcPr>
            <w:tcW w:w="553" w:type="dxa"/>
            <w:tcBorders>
              <w:top w:val="nil"/>
              <w:left w:val="nil"/>
              <w:bottom w:val="nil"/>
              <w:right w:val="nil"/>
            </w:tcBorders>
            <w:vAlign w:val="center"/>
          </w:tcPr>
          <w:p w14:paraId="572E242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1" w:type="dxa"/>
            <w:tcBorders>
              <w:top w:val="nil"/>
              <w:left w:val="nil"/>
              <w:bottom w:val="nil"/>
              <w:right w:val="nil"/>
            </w:tcBorders>
            <w:vAlign w:val="center"/>
          </w:tcPr>
          <w:p w14:paraId="202EA838"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38F825F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8" w:type="dxa"/>
            <w:tcBorders>
              <w:top w:val="nil"/>
              <w:left w:val="nil"/>
              <w:bottom w:val="nil"/>
              <w:right w:val="nil"/>
            </w:tcBorders>
            <w:vAlign w:val="center"/>
          </w:tcPr>
          <w:p w14:paraId="22D5425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6A5F7DCA"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6C699B5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67" w:type="dxa"/>
            <w:tcBorders>
              <w:top w:val="nil"/>
              <w:left w:val="nil"/>
              <w:bottom w:val="nil"/>
              <w:right w:val="nil"/>
            </w:tcBorders>
            <w:vAlign w:val="center"/>
          </w:tcPr>
          <w:p w14:paraId="2A78C36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50" w:type="dxa"/>
            <w:tcBorders>
              <w:top w:val="nil"/>
              <w:left w:val="nil"/>
              <w:bottom w:val="nil"/>
              <w:right w:val="nil"/>
            </w:tcBorders>
            <w:vAlign w:val="center"/>
          </w:tcPr>
          <w:p w14:paraId="75ED10D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r>
      <w:tr w:rsidR="00697844" w14:paraId="4D3EDF1D" w14:textId="77777777" w:rsidTr="00697844">
        <w:trPr>
          <w:trHeight w:val="592"/>
        </w:trPr>
        <w:tc>
          <w:tcPr>
            <w:tcW w:w="1879" w:type="dxa"/>
            <w:tcBorders>
              <w:top w:val="nil"/>
              <w:left w:val="nil"/>
              <w:bottom w:val="nil"/>
              <w:right w:val="nil"/>
            </w:tcBorders>
            <w:vAlign w:val="center"/>
          </w:tcPr>
          <w:p w14:paraId="1C686538" w14:textId="77777777" w:rsidR="00697844" w:rsidRPr="00697844" w:rsidRDefault="00697844" w:rsidP="00697844">
            <w:pPr>
              <w:spacing w:line="259" w:lineRule="auto"/>
              <w:ind w:left="122"/>
              <w:rPr>
                <w:rFonts w:ascii="Times New Roman" w:hAnsi="Times New Roman" w:cs="Times New Roman"/>
                <w:sz w:val="18"/>
                <w:szCs w:val="18"/>
              </w:rPr>
            </w:pPr>
            <w:r w:rsidRPr="00697844">
              <w:rPr>
                <w:rFonts w:ascii="Times New Roman" w:hAnsi="Times New Roman" w:cs="Times New Roman"/>
                <w:sz w:val="18"/>
                <w:szCs w:val="18"/>
              </w:rPr>
              <w:t>Control 1 (</w:t>
            </w:r>
            <w:proofErr w:type="gramStart"/>
            <w:r w:rsidRPr="00697844">
              <w:rPr>
                <w:rFonts w:ascii="Times New Roman" w:hAnsi="Times New Roman" w:cs="Times New Roman"/>
                <w:sz w:val="18"/>
                <w:szCs w:val="18"/>
              </w:rPr>
              <w:t>L.S)only</w:t>
            </w:r>
            <w:proofErr w:type="gramEnd"/>
            <w:r w:rsidRPr="00697844">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6BFFE31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2.00</w:t>
            </w:r>
            <w:r w:rsidRPr="00697844">
              <w:rPr>
                <w:rFonts w:ascii="Times New Roman" w:hAnsi="Times New Roman" w:cs="Times New Roman"/>
                <w:sz w:val="18"/>
                <w:szCs w:val="18"/>
                <w:vertAlign w:val="superscript"/>
              </w:rPr>
              <w:t xml:space="preserve">a </w:t>
            </w:r>
          </w:p>
        </w:tc>
        <w:tc>
          <w:tcPr>
            <w:tcW w:w="551" w:type="dxa"/>
            <w:tcBorders>
              <w:top w:val="nil"/>
              <w:left w:val="nil"/>
              <w:bottom w:val="nil"/>
              <w:right w:val="nil"/>
            </w:tcBorders>
            <w:vAlign w:val="center"/>
          </w:tcPr>
          <w:p w14:paraId="52B8E49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2.20</w:t>
            </w:r>
            <w:r w:rsidRPr="00697844">
              <w:rPr>
                <w:rFonts w:ascii="Times New Roman" w:hAnsi="Times New Roman" w:cs="Times New Roman"/>
                <w:sz w:val="18"/>
                <w:szCs w:val="18"/>
                <w:vertAlign w:val="superscript"/>
              </w:rPr>
              <w:t xml:space="preserve">a </w:t>
            </w:r>
          </w:p>
        </w:tc>
        <w:tc>
          <w:tcPr>
            <w:tcW w:w="604" w:type="dxa"/>
            <w:tcBorders>
              <w:top w:val="nil"/>
              <w:left w:val="nil"/>
              <w:bottom w:val="nil"/>
              <w:right w:val="nil"/>
            </w:tcBorders>
            <w:vAlign w:val="center"/>
          </w:tcPr>
          <w:p w14:paraId="1A25737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3.00</w:t>
            </w:r>
            <w:r w:rsidRPr="00697844">
              <w:rPr>
                <w:rFonts w:ascii="Times New Roman" w:hAnsi="Times New Roman" w:cs="Times New Roman"/>
                <w:sz w:val="18"/>
                <w:szCs w:val="18"/>
                <w:vertAlign w:val="superscript"/>
              </w:rPr>
              <w:t xml:space="preserve">a </w:t>
            </w:r>
          </w:p>
        </w:tc>
        <w:tc>
          <w:tcPr>
            <w:tcW w:w="558" w:type="dxa"/>
            <w:tcBorders>
              <w:top w:val="nil"/>
              <w:left w:val="nil"/>
              <w:bottom w:val="nil"/>
              <w:right w:val="nil"/>
            </w:tcBorders>
            <w:vAlign w:val="center"/>
          </w:tcPr>
          <w:p w14:paraId="29CB0EBF"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3.30</w:t>
            </w:r>
            <w:r w:rsidRPr="00697844">
              <w:rPr>
                <w:rFonts w:ascii="Times New Roman" w:hAnsi="Times New Roman" w:cs="Times New Roman"/>
                <w:sz w:val="18"/>
                <w:szCs w:val="18"/>
                <w:vertAlign w:val="superscript"/>
              </w:rPr>
              <w:t xml:space="preserve">a </w:t>
            </w:r>
          </w:p>
        </w:tc>
        <w:tc>
          <w:tcPr>
            <w:tcW w:w="553" w:type="dxa"/>
            <w:tcBorders>
              <w:top w:val="nil"/>
              <w:left w:val="nil"/>
              <w:bottom w:val="nil"/>
              <w:right w:val="nil"/>
            </w:tcBorders>
            <w:vAlign w:val="center"/>
          </w:tcPr>
          <w:p w14:paraId="6E01748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2.50</w:t>
            </w:r>
            <w:r w:rsidRPr="00697844">
              <w:rPr>
                <w:rFonts w:ascii="Times New Roman" w:hAnsi="Times New Roman" w:cs="Times New Roman"/>
                <w:sz w:val="18"/>
                <w:szCs w:val="18"/>
                <w:vertAlign w:val="superscript"/>
              </w:rPr>
              <w:t xml:space="preserve">a </w:t>
            </w:r>
          </w:p>
        </w:tc>
        <w:tc>
          <w:tcPr>
            <w:tcW w:w="551" w:type="dxa"/>
            <w:tcBorders>
              <w:top w:val="nil"/>
              <w:left w:val="nil"/>
              <w:bottom w:val="nil"/>
              <w:right w:val="nil"/>
            </w:tcBorders>
            <w:vAlign w:val="center"/>
          </w:tcPr>
          <w:p w14:paraId="48E123C8"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2.70</w:t>
            </w:r>
            <w:r w:rsidRPr="00697844">
              <w:rPr>
                <w:rFonts w:ascii="Times New Roman" w:hAnsi="Times New Roman" w:cs="Times New Roman"/>
                <w:sz w:val="18"/>
                <w:szCs w:val="18"/>
                <w:vertAlign w:val="superscript"/>
              </w:rPr>
              <w:t xml:space="preserve">a </w:t>
            </w:r>
          </w:p>
        </w:tc>
        <w:tc>
          <w:tcPr>
            <w:tcW w:w="604" w:type="dxa"/>
            <w:tcBorders>
              <w:top w:val="nil"/>
              <w:left w:val="nil"/>
              <w:bottom w:val="nil"/>
              <w:right w:val="nil"/>
            </w:tcBorders>
            <w:vAlign w:val="center"/>
          </w:tcPr>
          <w:p w14:paraId="0026927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2.60</w:t>
            </w:r>
            <w:r w:rsidRPr="00697844">
              <w:rPr>
                <w:rFonts w:ascii="Times New Roman" w:hAnsi="Times New Roman" w:cs="Times New Roman"/>
                <w:sz w:val="18"/>
                <w:szCs w:val="18"/>
                <w:vertAlign w:val="superscript"/>
              </w:rPr>
              <w:t xml:space="preserve">b </w:t>
            </w:r>
          </w:p>
        </w:tc>
        <w:tc>
          <w:tcPr>
            <w:tcW w:w="558" w:type="dxa"/>
            <w:tcBorders>
              <w:top w:val="nil"/>
              <w:left w:val="nil"/>
              <w:bottom w:val="nil"/>
              <w:right w:val="nil"/>
            </w:tcBorders>
            <w:vAlign w:val="center"/>
          </w:tcPr>
          <w:p w14:paraId="62CE8F4A"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2.60</w:t>
            </w:r>
            <w:r w:rsidRPr="00697844">
              <w:rPr>
                <w:rFonts w:ascii="Times New Roman" w:hAnsi="Times New Roman" w:cs="Times New Roman"/>
                <w:sz w:val="18"/>
                <w:szCs w:val="18"/>
                <w:vertAlign w:val="superscript"/>
              </w:rPr>
              <w:t xml:space="preserve">b </w:t>
            </w:r>
          </w:p>
        </w:tc>
        <w:tc>
          <w:tcPr>
            <w:tcW w:w="553" w:type="dxa"/>
            <w:tcBorders>
              <w:top w:val="nil"/>
              <w:left w:val="nil"/>
              <w:bottom w:val="nil"/>
              <w:right w:val="nil"/>
            </w:tcBorders>
            <w:vAlign w:val="center"/>
          </w:tcPr>
          <w:p w14:paraId="295BE77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2.60</w:t>
            </w:r>
            <w:r w:rsidRPr="00697844">
              <w:rPr>
                <w:rFonts w:ascii="Times New Roman" w:hAnsi="Times New Roman" w:cs="Times New Roman"/>
                <w:sz w:val="18"/>
                <w:szCs w:val="18"/>
                <w:vertAlign w:val="superscript"/>
              </w:rPr>
              <w:t>b</w:t>
            </w:r>
            <w:r w:rsidRPr="00697844">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45CBC9C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3.00ab </w:t>
            </w:r>
          </w:p>
        </w:tc>
        <w:tc>
          <w:tcPr>
            <w:tcW w:w="667" w:type="dxa"/>
            <w:tcBorders>
              <w:top w:val="nil"/>
              <w:left w:val="nil"/>
              <w:bottom w:val="nil"/>
              <w:right w:val="nil"/>
            </w:tcBorders>
            <w:vAlign w:val="center"/>
          </w:tcPr>
          <w:p w14:paraId="360983D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3.20</w:t>
            </w:r>
            <w:r w:rsidRPr="00697844">
              <w:rPr>
                <w:rFonts w:ascii="Times New Roman" w:hAnsi="Times New Roman" w:cs="Times New Roman"/>
                <w:sz w:val="18"/>
                <w:szCs w:val="18"/>
                <w:vertAlign w:val="superscript"/>
              </w:rPr>
              <w:t xml:space="preserve">a </w:t>
            </w:r>
          </w:p>
        </w:tc>
        <w:tc>
          <w:tcPr>
            <w:tcW w:w="650" w:type="dxa"/>
            <w:tcBorders>
              <w:top w:val="nil"/>
              <w:left w:val="nil"/>
              <w:bottom w:val="nil"/>
              <w:right w:val="nil"/>
            </w:tcBorders>
            <w:vAlign w:val="center"/>
          </w:tcPr>
          <w:p w14:paraId="26134B5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3.20ab </w:t>
            </w:r>
          </w:p>
        </w:tc>
      </w:tr>
      <w:tr w:rsidR="00697844" w14:paraId="01868EF8" w14:textId="77777777" w:rsidTr="00697844">
        <w:trPr>
          <w:trHeight w:val="757"/>
        </w:trPr>
        <w:tc>
          <w:tcPr>
            <w:tcW w:w="1879" w:type="dxa"/>
            <w:tcBorders>
              <w:top w:val="nil"/>
              <w:left w:val="nil"/>
              <w:bottom w:val="single" w:sz="4" w:space="0" w:color="000000"/>
              <w:right w:val="nil"/>
            </w:tcBorders>
          </w:tcPr>
          <w:p w14:paraId="00023B73" w14:textId="77777777" w:rsidR="00697844" w:rsidRPr="00697844" w:rsidRDefault="00697844" w:rsidP="00697844">
            <w:pPr>
              <w:spacing w:line="259" w:lineRule="auto"/>
              <w:ind w:left="122"/>
              <w:rPr>
                <w:rFonts w:ascii="Times New Roman" w:hAnsi="Times New Roman" w:cs="Times New Roman"/>
                <w:sz w:val="18"/>
                <w:szCs w:val="18"/>
              </w:rPr>
            </w:pPr>
            <w:r w:rsidRPr="00697844">
              <w:rPr>
                <w:rFonts w:ascii="Times New Roman" w:hAnsi="Times New Roman" w:cs="Times New Roman"/>
                <w:sz w:val="18"/>
                <w:szCs w:val="18"/>
              </w:rPr>
              <w:t>Control 2 (</w:t>
            </w:r>
            <w:proofErr w:type="gramStart"/>
            <w:r w:rsidRPr="00697844">
              <w:rPr>
                <w:rFonts w:ascii="Times New Roman" w:hAnsi="Times New Roman" w:cs="Times New Roman"/>
                <w:sz w:val="18"/>
                <w:szCs w:val="18"/>
              </w:rPr>
              <w:t>P.M)only</w:t>
            </w:r>
            <w:proofErr w:type="gramEnd"/>
            <w:r w:rsidRPr="00697844">
              <w:rPr>
                <w:rFonts w:ascii="Times New Roman" w:hAnsi="Times New Roman" w:cs="Times New Roman"/>
                <w:sz w:val="18"/>
                <w:szCs w:val="18"/>
              </w:rPr>
              <w:t xml:space="preserve"> </w:t>
            </w:r>
          </w:p>
        </w:tc>
        <w:tc>
          <w:tcPr>
            <w:tcW w:w="604" w:type="dxa"/>
            <w:tcBorders>
              <w:top w:val="nil"/>
              <w:left w:val="nil"/>
              <w:bottom w:val="single" w:sz="4" w:space="0" w:color="000000"/>
              <w:right w:val="nil"/>
            </w:tcBorders>
          </w:tcPr>
          <w:p w14:paraId="70AF4B1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1" w:type="dxa"/>
            <w:tcBorders>
              <w:top w:val="nil"/>
              <w:left w:val="nil"/>
              <w:bottom w:val="single" w:sz="4" w:space="0" w:color="000000"/>
              <w:right w:val="nil"/>
            </w:tcBorders>
          </w:tcPr>
          <w:p w14:paraId="0FDFD66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4" w:type="dxa"/>
            <w:tcBorders>
              <w:top w:val="nil"/>
              <w:left w:val="nil"/>
              <w:bottom w:val="single" w:sz="4" w:space="0" w:color="000000"/>
              <w:right w:val="nil"/>
            </w:tcBorders>
          </w:tcPr>
          <w:p w14:paraId="1930B4D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8" w:type="dxa"/>
            <w:tcBorders>
              <w:top w:val="nil"/>
              <w:left w:val="nil"/>
              <w:bottom w:val="single" w:sz="4" w:space="0" w:color="000000"/>
              <w:right w:val="nil"/>
            </w:tcBorders>
          </w:tcPr>
          <w:p w14:paraId="7C964EE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3" w:type="dxa"/>
            <w:tcBorders>
              <w:top w:val="nil"/>
              <w:left w:val="nil"/>
              <w:bottom w:val="single" w:sz="4" w:space="0" w:color="000000"/>
              <w:right w:val="nil"/>
            </w:tcBorders>
          </w:tcPr>
          <w:p w14:paraId="2D5DF9F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1" w:type="dxa"/>
            <w:tcBorders>
              <w:top w:val="nil"/>
              <w:left w:val="nil"/>
              <w:bottom w:val="single" w:sz="4" w:space="0" w:color="000000"/>
              <w:right w:val="nil"/>
            </w:tcBorders>
          </w:tcPr>
          <w:p w14:paraId="094B50E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4" w:type="dxa"/>
            <w:tcBorders>
              <w:top w:val="nil"/>
              <w:left w:val="nil"/>
              <w:bottom w:val="single" w:sz="4" w:space="0" w:color="000000"/>
              <w:right w:val="nil"/>
            </w:tcBorders>
          </w:tcPr>
          <w:p w14:paraId="296C3F8F"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8" w:type="dxa"/>
            <w:tcBorders>
              <w:top w:val="nil"/>
              <w:left w:val="nil"/>
              <w:bottom w:val="single" w:sz="4" w:space="0" w:color="000000"/>
              <w:right w:val="nil"/>
            </w:tcBorders>
          </w:tcPr>
          <w:p w14:paraId="38CF11EA"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53" w:type="dxa"/>
            <w:tcBorders>
              <w:top w:val="nil"/>
              <w:left w:val="nil"/>
              <w:bottom w:val="single" w:sz="4" w:space="0" w:color="000000"/>
              <w:right w:val="nil"/>
            </w:tcBorders>
          </w:tcPr>
          <w:p w14:paraId="7AEF03F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4" w:type="dxa"/>
            <w:tcBorders>
              <w:top w:val="nil"/>
              <w:left w:val="nil"/>
              <w:bottom w:val="single" w:sz="4" w:space="0" w:color="000000"/>
              <w:right w:val="nil"/>
            </w:tcBorders>
          </w:tcPr>
          <w:p w14:paraId="3E78F3C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67" w:type="dxa"/>
            <w:tcBorders>
              <w:top w:val="nil"/>
              <w:left w:val="nil"/>
              <w:bottom w:val="single" w:sz="4" w:space="0" w:color="000000"/>
              <w:right w:val="nil"/>
            </w:tcBorders>
          </w:tcPr>
          <w:p w14:paraId="412CDE4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50" w:type="dxa"/>
            <w:tcBorders>
              <w:top w:val="nil"/>
              <w:left w:val="nil"/>
              <w:bottom w:val="single" w:sz="4" w:space="0" w:color="000000"/>
              <w:right w:val="nil"/>
            </w:tcBorders>
          </w:tcPr>
          <w:p w14:paraId="715914F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r>
    </w:tbl>
    <w:p w14:paraId="222772F9" w14:textId="77777777" w:rsidR="00697844" w:rsidRDefault="00697844" w:rsidP="00697844">
      <w:r>
        <w:rPr>
          <w:b/>
        </w:rPr>
        <w:t xml:space="preserve"> </w:t>
      </w:r>
      <w:r>
        <w:t xml:space="preserve">Values with the same letter within the column are not significantly different at p ≥ 0.05 according to Duncan Multiple Range Test (DMRT).   </w:t>
      </w:r>
    </w:p>
    <w:p w14:paraId="5E727ABF" w14:textId="77777777" w:rsidR="00697844" w:rsidRDefault="00697844" w:rsidP="00697844">
      <w:r>
        <w:t xml:space="preserve">P.M= poultry manure, </w:t>
      </w:r>
      <w:proofErr w:type="gramStart"/>
      <w:r>
        <w:t>L.S</w:t>
      </w:r>
      <w:proofErr w:type="gramEnd"/>
      <w:r>
        <w:t xml:space="preserve">= loamy soil </w:t>
      </w:r>
    </w:p>
    <w:p w14:paraId="68DBD0E1" w14:textId="77777777" w:rsidR="00697844" w:rsidRDefault="00697844" w:rsidP="00697844">
      <w:pPr>
        <w:spacing w:after="259"/>
      </w:pPr>
    </w:p>
    <w:p w14:paraId="53E94804" w14:textId="77777777" w:rsidR="00697844" w:rsidRDefault="00697844" w:rsidP="00697844">
      <w:pPr>
        <w:spacing w:after="259"/>
      </w:pPr>
    </w:p>
    <w:p w14:paraId="377C9A18" w14:textId="77777777" w:rsidR="00697844" w:rsidRDefault="00697844" w:rsidP="00697844">
      <w:pPr>
        <w:spacing w:after="259"/>
      </w:pPr>
    </w:p>
    <w:p w14:paraId="42305FFD" w14:textId="77777777" w:rsidR="00697844" w:rsidRDefault="00697844" w:rsidP="00697844">
      <w:pPr>
        <w:spacing w:after="259"/>
      </w:pPr>
    </w:p>
    <w:p w14:paraId="54DF3B82" w14:textId="77777777" w:rsidR="00697844" w:rsidRDefault="00697844" w:rsidP="00697844">
      <w:pPr>
        <w:spacing w:after="259"/>
      </w:pPr>
    </w:p>
    <w:p w14:paraId="12FAD8D3" w14:textId="77777777" w:rsidR="00697844" w:rsidRDefault="00697844" w:rsidP="00697844">
      <w:pPr>
        <w:spacing w:after="259"/>
      </w:pPr>
    </w:p>
    <w:p w14:paraId="3C5CCE06" w14:textId="77777777" w:rsidR="00697844" w:rsidRDefault="00697844" w:rsidP="00697844">
      <w:pPr>
        <w:spacing w:after="259"/>
      </w:pPr>
    </w:p>
    <w:p w14:paraId="4F589EEF" w14:textId="77777777" w:rsidR="00697844" w:rsidRDefault="00697844" w:rsidP="00697844">
      <w:pPr>
        <w:spacing w:after="259"/>
      </w:pPr>
    </w:p>
    <w:p w14:paraId="15D6201A" w14:textId="77777777" w:rsidR="00697844" w:rsidRDefault="00697844" w:rsidP="00697844">
      <w:pPr>
        <w:spacing w:after="259"/>
      </w:pPr>
    </w:p>
    <w:p w14:paraId="529A40CA" w14:textId="77777777" w:rsidR="00697844" w:rsidRDefault="00697844" w:rsidP="00697844">
      <w:pPr>
        <w:spacing w:after="259"/>
      </w:pPr>
    </w:p>
    <w:p w14:paraId="02B459D5" w14:textId="77777777" w:rsidR="00697844" w:rsidRDefault="00697844" w:rsidP="00697844">
      <w:pPr>
        <w:spacing w:after="259"/>
      </w:pPr>
    </w:p>
    <w:p w14:paraId="5BE6E8B0" w14:textId="77777777" w:rsidR="00697844" w:rsidRDefault="00697844" w:rsidP="00697844">
      <w:pPr>
        <w:spacing w:after="259"/>
      </w:pPr>
    </w:p>
    <w:p w14:paraId="44799D81" w14:textId="77777777" w:rsidR="00697844" w:rsidRDefault="00697844" w:rsidP="00697844">
      <w:pPr>
        <w:pStyle w:val="Heading1"/>
        <w:spacing w:after="0"/>
        <w:ind w:left="-5"/>
      </w:pPr>
      <w:bookmarkStart w:id="4" w:name="_Toc234315765"/>
      <w:r>
        <w:t>Table 5: Effects of varying poultry manure concentration</w:t>
      </w:r>
      <w:r w:rsidR="00990B37">
        <w:t xml:space="preserve"> mixed with loamy soil on number</w:t>
      </w:r>
      <w:r>
        <w:t xml:space="preserve"> of leaves of </w:t>
      </w:r>
      <w:r>
        <w:rPr>
          <w:i/>
        </w:rPr>
        <w:t xml:space="preserve">Capsicum </w:t>
      </w:r>
      <w:bookmarkEnd w:id="4"/>
      <w:proofErr w:type="spellStart"/>
      <w:r>
        <w:rPr>
          <w:i/>
        </w:rPr>
        <w:t>chinense</w:t>
      </w:r>
      <w:proofErr w:type="spellEnd"/>
      <w:r>
        <w:t xml:space="preserve"> </w:t>
      </w:r>
    </w:p>
    <w:tbl>
      <w:tblPr>
        <w:tblStyle w:val="TableGrid0"/>
        <w:tblW w:w="9128" w:type="dxa"/>
        <w:tblInd w:w="-14" w:type="dxa"/>
        <w:tblCellMar>
          <w:top w:w="6" w:type="dxa"/>
          <w:right w:w="20" w:type="dxa"/>
        </w:tblCellMar>
        <w:tblLook w:val="04A0" w:firstRow="1" w:lastRow="0" w:firstColumn="1" w:lastColumn="0" w:noHBand="0" w:noVBand="1"/>
      </w:tblPr>
      <w:tblGrid>
        <w:gridCol w:w="1919"/>
        <w:gridCol w:w="617"/>
        <w:gridCol w:w="562"/>
        <w:gridCol w:w="617"/>
        <w:gridCol w:w="569"/>
        <w:gridCol w:w="564"/>
        <w:gridCol w:w="562"/>
        <w:gridCol w:w="617"/>
        <w:gridCol w:w="569"/>
        <w:gridCol w:w="564"/>
        <w:gridCol w:w="623"/>
        <w:gridCol w:w="681"/>
        <w:gridCol w:w="664"/>
      </w:tblGrid>
      <w:tr w:rsidR="00697844" w14:paraId="0562F6AF" w14:textId="77777777" w:rsidTr="005918D7">
        <w:trPr>
          <w:trHeight w:val="666"/>
        </w:trPr>
        <w:tc>
          <w:tcPr>
            <w:tcW w:w="1919" w:type="dxa"/>
            <w:tcBorders>
              <w:top w:val="single" w:sz="4" w:space="0" w:color="000000"/>
              <w:left w:val="nil"/>
              <w:bottom w:val="single" w:sz="4" w:space="0" w:color="000000"/>
              <w:right w:val="nil"/>
            </w:tcBorders>
          </w:tcPr>
          <w:p w14:paraId="089C281F" w14:textId="77777777" w:rsidR="00697844" w:rsidRDefault="00697844" w:rsidP="00697844">
            <w:pPr>
              <w:spacing w:line="259" w:lineRule="auto"/>
              <w:ind w:left="122"/>
            </w:pPr>
            <w:r>
              <w:t xml:space="preserve">Treatment </w:t>
            </w:r>
          </w:p>
        </w:tc>
        <w:tc>
          <w:tcPr>
            <w:tcW w:w="617" w:type="dxa"/>
            <w:tcBorders>
              <w:top w:val="single" w:sz="4" w:space="0" w:color="000000"/>
              <w:left w:val="nil"/>
              <w:bottom w:val="single" w:sz="4" w:space="0" w:color="000000"/>
              <w:right w:val="nil"/>
            </w:tcBorders>
          </w:tcPr>
          <w:p w14:paraId="69BBE0F6" w14:textId="77777777" w:rsidR="00697844" w:rsidRDefault="00697844" w:rsidP="00697844">
            <w:pPr>
              <w:spacing w:line="259" w:lineRule="auto"/>
              <w:ind w:left="48"/>
            </w:pPr>
            <w:r>
              <w:t xml:space="preserve">            </w:t>
            </w:r>
          </w:p>
        </w:tc>
        <w:tc>
          <w:tcPr>
            <w:tcW w:w="562" w:type="dxa"/>
            <w:tcBorders>
              <w:top w:val="single" w:sz="4" w:space="0" w:color="000000"/>
              <w:left w:val="nil"/>
              <w:bottom w:val="single" w:sz="4" w:space="0" w:color="000000"/>
              <w:right w:val="nil"/>
            </w:tcBorders>
          </w:tcPr>
          <w:p w14:paraId="67B223F1" w14:textId="77777777" w:rsidR="00697844" w:rsidRDefault="00697844" w:rsidP="00697844">
            <w:pPr>
              <w:spacing w:line="259" w:lineRule="auto"/>
              <w:ind w:left="-24"/>
            </w:pPr>
            <w:r>
              <w:t xml:space="preserve">            </w:t>
            </w:r>
          </w:p>
        </w:tc>
        <w:tc>
          <w:tcPr>
            <w:tcW w:w="617" w:type="dxa"/>
            <w:tcBorders>
              <w:top w:val="single" w:sz="4" w:space="0" w:color="000000"/>
              <w:left w:val="nil"/>
              <w:bottom w:val="single" w:sz="4" w:space="0" w:color="000000"/>
              <w:right w:val="nil"/>
            </w:tcBorders>
          </w:tcPr>
          <w:p w14:paraId="3819C7F1" w14:textId="77777777" w:rsidR="00697844" w:rsidRDefault="00697844" w:rsidP="00697844">
            <w:pPr>
              <w:spacing w:line="259" w:lineRule="auto"/>
              <w:ind w:left="-34"/>
            </w:pPr>
            <w:r>
              <w:t xml:space="preserve">             </w:t>
            </w:r>
          </w:p>
        </w:tc>
        <w:tc>
          <w:tcPr>
            <w:tcW w:w="569" w:type="dxa"/>
            <w:tcBorders>
              <w:top w:val="single" w:sz="4" w:space="0" w:color="000000"/>
              <w:left w:val="nil"/>
              <w:bottom w:val="single" w:sz="4" w:space="0" w:color="000000"/>
              <w:right w:val="nil"/>
            </w:tcBorders>
          </w:tcPr>
          <w:p w14:paraId="501837E6" w14:textId="77777777" w:rsidR="00697844" w:rsidRDefault="00697844" w:rsidP="00697844">
            <w:pPr>
              <w:spacing w:line="259" w:lineRule="auto"/>
              <w:ind w:left="-53"/>
            </w:pPr>
            <w:r>
              <w:t xml:space="preserve">             </w:t>
            </w:r>
          </w:p>
        </w:tc>
        <w:tc>
          <w:tcPr>
            <w:tcW w:w="3499" w:type="dxa"/>
            <w:gridSpan w:val="6"/>
            <w:tcBorders>
              <w:top w:val="single" w:sz="4" w:space="0" w:color="000000"/>
              <w:left w:val="nil"/>
              <w:bottom w:val="single" w:sz="4" w:space="0" w:color="000000"/>
              <w:right w:val="nil"/>
            </w:tcBorders>
          </w:tcPr>
          <w:p w14:paraId="4C255A1B" w14:textId="77777777" w:rsidR="00697844" w:rsidRDefault="005918D7" w:rsidP="00697844">
            <w:pPr>
              <w:spacing w:line="259" w:lineRule="auto"/>
            </w:pPr>
            <w:r>
              <w:t>Number of leaves</w:t>
            </w:r>
            <w:r w:rsidR="00697844">
              <w:t xml:space="preserve">/ weeks after </w:t>
            </w:r>
            <w:r w:rsidR="00990B37">
              <w:t xml:space="preserve">Transplant   </w:t>
            </w:r>
          </w:p>
        </w:tc>
        <w:tc>
          <w:tcPr>
            <w:tcW w:w="681" w:type="dxa"/>
            <w:tcBorders>
              <w:top w:val="single" w:sz="4" w:space="0" w:color="000000"/>
              <w:left w:val="nil"/>
              <w:bottom w:val="single" w:sz="4" w:space="0" w:color="000000"/>
              <w:right w:val="nil"/>
            </w:tcBorders>
          </w:tcPr>
          <w:p w14:paraId="4FFE98B2" w14:textId="77777777" w:rsidR="00697844" w:rsidRDefault="00697844" w:rsidP="00697844">
            <w:pPr>
              <w:spacing w:after="160" w:line="259" w:lineRule="auto"/>
            </w:pPr>
          </w:p>
        </w:tc>
        <w:tc>
          <w:tcPr>
            <w:tcW w:w="664" w:type="dxa"/>
            <w:tcBorders>
              <w:top w:val="single" w:sz="4" w:space="0" w:color="000000"/>
              <w:left w:val="nil"/>
              <w:bottom w:val="single" w:sz="4" w:space="0" w:color="000000"/>
              <w:right w:val="nil"/>
            </w:tcBorders>
            <w:vAlign w:val="center"/>
          </w:tcPr>
          <w:p w14:paraId="7534CB2A" w14:textId="77777777" w:rsidR="00697844" w:rsidRDefault="00697844" w:rsidP="00697844">
            <w:pPr>
              <w:spacing w:after="160" w:line="259" w:lineRule="auto"/>
            </w:pPr>
          </w:p>
        </w:tc>
      </w:tr>
      <w:tr w:rsidR="00697844" w14:paraId="5A1FC4BE" w14:textId="77777777" w:rsidTr="005918D7">
        <w:trPr>
          <w:trHeight w:val="666"/>
        </w:trPr>
        <w:tc>
          <w:tcPr>
            <w:tcW w:w="1919" w:type="dxa"/>
            <w:tcBorders>
              <w:top w:val="single" w:sz="4" w:space="0" w:color="000000"/>
              <w:left w:val="nil"/>
              <w:bottom w:val="single" w:sz="4" w:space="0" w:color="000000"/>
              <w:right w:val="nil"/>
            </w:tcBorders>
          </w:tcPr>
          <w:p w14:paraId="409E44C2" w14:textId="77777777" w:rsidR="00697844" w:rsidRDefault="00697844" w:rsidP="00697844">
            <w:pPr>
              <w:spacing w:line="259" w:lineRule="auto"/>
              <w:ind w:left="122"/>
            </w:pPr>
            <w:r>
              <w:t xml:space="preserve"> </w:t>
            </w:r>
          </w:p>
        </w:tc>
        <w:tc>
          <w:tcPr>
            <w:tcW w:w="617" w:type="dxa"/>
            <w:tcBorders>
              <w:top w:val="single" w:sz="4" w:space="0" w:color="000000"/>
              <w:left w:val="nil"/>
              <w:bottom w:val="single" w:sz="4" w:space="0" w:color="000000"/>
              <w:right w:val="nil"/>
            </w:tcBorders>
          </w:tcPr>
          <w:p w14:paraId="12C08E43" w14:textId="77777777" w:rsidR="00697844" w:rsidRPr="00697844" w:rsidRDefault="00697844" w:rsidP="00697844">
            <w:pPr>
              <w:spacing w:line="259" w:lineRule="auto"/>
              <w:rPr>
                <w:sz w:val="18"/>
                <w:szCs w:val="18"/>
              </w:rPr>
            </w:pPr>
            <w:r w:rsidRPr="00697844">
              <w:rPr>
                <w:sz w:val="18"/>
                <w:szCs w:val="18"/>
              </w:rPr>
              <w:t xml:space="preserve">One </w:t>
            </w:r>
          </w:p>
        </w:tc>
        <w:tc>
          <w:tcPr>
            <w:tcW w:w="562" w:type="dxa"/>
            <w:tcBorders>
              <w:top w:val="single" w:sz="4" w:space="0" w:color="000000"/>
              <w:left w:val="nil"/>
              <w:bottom w:val="single" w:sz="4" w:space="0" w:color="000000"/>
              <w:right w:val="nil"/>
            </w:tcBorders>
          </w:tcPr>
          <w:p w14:paraId="001E5445" w14:textId="77777777" w:rsidR="00697844" w:rsidRPr="00697844" w:rsidRDefault="00697844" w:rsidP="00697844">
            <w:pPr>
              <w:spacing w:line="259" w:lineRule="auto"/>
              <w:rPr>
                <w:sz w:val="18"/>
                <w:szCs w:val="18"/>
              </w:rPr>
            </w:pPr>
            <w:r w:rsidRPr="00697844">
              <w:rPr>
                <w:sz w:val="18"/>
                <w:szCs w:val="18"/>
              </w:rPr>
              <w:t xml:space="preserve">Two </w:t>
            </w:r>
          </w:p>
        </w:tc>
        <w:tc>
          <w:tcPr>
            <w:tcW w:w="617" w:type="dxa"/>
            <w:tcBorders>
              <w:top w:val="single" w:sz="4" w:space="0" w:color="000000"/>
              <w:left w:val="nil"/>
              <w:bottom w:val="single" w:sz="4" w:space="0" w:color="000000"/>
              <w:right w:val="nil"/>
            </w:tcBorders>
          </w:tcPr>
          <w:p w14:paraId="269389D3" w14:textId="77777777" w:rsidR="00697844" w:rsidRPr="00697844" w:rsidRDefault="00697844" w:rsidP="00697844">
            <w:pPr>
              <w:spacing w:line="259" w:lineRule="auto"/>
              <w:rPr>
                <w:sz w:val="18"/>
                <w:szCs w:val="18"/>
              </w:rPr>
            </w:pPr>
            <w:r w:rsidRPr="00697844">
              <w:rPr>
                <w:sz w:val="18"/>
                <w:szCs w:val="18"/>
              </w:rPr>
              <w:t xml:space="preserve">Three </w:t>
            </w:r>
          </w:p>
        </w:tc>
        <w:tc>
          <w:tcPr>
            <w:tcW w:w="569" w:type="dxa"/>
            <w:tcBorders>
              <w:top w:val="single" w:sz="4" w:space="0" w:color="000000"/>
              <w:left w:val="nil"/>
              <w:bottom w:val="single" w:sz="4" w:space="0" w:color="000000"/>
              <w:right w:val="nil"/>
            </w:tcBorders>
          </w:tcPr>
          <w:p w14:paraId="051B2452" w14:textId="77777777" w:rsidR="00697844" w:rsidRPr="00697844" w:rsidRDefault="00697844" w:rsidP="00697844">
            <w:pPr>
              <w:spacing w:line="259" w:lineRule="auto"/>
              <w:rPr>
                <w:sz w:val="18"/>
                <w:szCs w:val="18"/>
              </w:rPr>
            </w:pPr>
            <w:r w:rsidRPr="00697844">
              <w:rPr>
                <w:sz w:val="18"/>
                <w:szCs w:val="18"/>
              </w:rPr>
              <w:t xml:space="preserve">Four </w:t>
            </w:r>
          </w:p>
        </w:tc>
        <w:tc>
          <w:tcPr>
            <w:tcW w:w="564" w:type="dxa"/>
            <w:tcBorders>
              <w:top w:val="single" w:sz="4" w:space="0" w:color="000000"/>
              <w:left w:val="nil"/>
              <w:bottom w:val="single" w:sz="4" w:space="0" w:color="000000"/>
              <w:right w:val="nil"/>
            </w:tcBorders>
          </w:tcPr>
          <w:p w14:paraId="7D4D1648" w14:textId="77777777" w:rsidR="00697844" w:rsidRPr="00697844" w:rsidRDefault="00697844" w:rsidP="00697844">
            <w:pPr>
              <w:spacing w:line="259" w:lineRule="auto"/>
              <w:rPr>
                <w:sz w:val="18"/>
                <w:szCs w:val="18"/>
              </w:rPr>
            </w:pPr>
            <w:r w:rsidRPr="00697844">
              <w:rPr>
                <w:sz w:val="18"/>
                <w:szCs w:val="18"/>
              </w:rPr>
              <w:t xml:space="preserve">Five </w:t>
            </w:r>
          </w:p>
        </w:tc>
        <w:tc>
          <w:tcPr>
            <w:tcW w:w="562" w:type="dxa"/>
            <w:tcBorders>
              <w:top w:val="single" w:sz="4" w:space="0" w:color="000000"/>
              <w:left w:val="nil"/>
              <w:bottom w:val="single" w:sz="4" w:space="0" w:color="000000"/>
              <w:right w:val="nil"/>
            </w:tcBorders>
          </w:tcPr>
          <w:p w14:paraId="115CC6B7" w14:textId="77777777" w:rsidR="00697844" w:rsidRPr="00697844" w:rsidRDefault="00697844" w:rsidP="00697844">
            <w:pPr>
              <w:spacing w:line="259" w:lineRule="auto"/>
              <w:rPr>
                <w:sz w:val="18"/>
                <w:szCs w:val="18"/>
              </w:rPr>
            </w:pPr>
            <w:r w:rsidRPr="00697844">
              <w:rPr>
                <w:sz w:val="18"/>
                <w:szCs w:val="18"/>
              </w:rPr>
              <w:t xml:space="preserve">Six </w:t>
            </w:r>
          </w:p>
        </w:tc>
        <w:tc>
          <w:tcPr>
            <w:tcW w:w="617" w:type="dxa"/>
            <w:tcBorders>
              <w:top w:val="single" w:sz="4" w:space="0" w:color="000000"/>
              <w:left w:val="nil"/>
              <w:bottom w:val="single" w:sz="4" w:space="0" w:color="000000"/>
              <w:right w:val="nil"/>
            </w:tcBorders>
          </w:tcPr>
          <w:p w14:paraId="2F400604" w14:textId="77777777" w:rsidR="00697844" w:rsidRPr="00697844" w:rsidRDefault="00697844" w:rsidP="00697844">
            <w:pPr>
              <w:spacing w:line="259" w:lineRule="auto"/>
              <w:rPr>
                <w:sz w:val="18"/>
                <w:szCs w:val="18"/>
              </w:rPr>
            </w:pPr>
            <w:r w:rsidRPr="00697844">
              <w:rPr>
                <w:sz w:val="18"/>
                <w:szCs w:val="18"/>
              </w:rPr>
              <w:t xml:space="preserve">Seven </w:t>
            </w:r>
          </w:p>
        </w:tc>
        <w:tc>
          <w:tcPr>
            <w:tcW w:w="569" w:type="dxa"/>
            <w:tcBorders>
              <w:top w:val="single" w:sz="4" w:space="0" w:color="000000"/>
              <w:left w:val="nil"/>
              <w:bottom w:val="single" w:sz="4" w:space="0" w:color="000000"/>
              <w:right w:val="nil"/>
            </w:tcBorders>
          </w:tcPr>
          <w:p w14:paraId="46338F62" w14:textId="77777777" w:rsidR="00697844" w:rsidRPr="00697844" w:rsidRDefault="00697844" w:rsidP="00697844">
            <w:pPr>
              <w:spacing w:line="259" w:lineRule="auto"/>
              <w:rPr>
                <w:sz w:val="18"/>
                <w:szCs w:val="18"/>
              </w:rPr>
            </w:pPr>
            <w:r w:rsidRPr="00697844">
              <w:rPr>
                <w:sz w:val="18"/>
                <w:szCs w:val="18"/>
              </w:rPr>
              <w:t xml:space="preserve">Eight </w:t>
            </w:r>
          </w:p>
        </w:tc>
        <w:tc>
          <w:tcPr>
            <w:tcW w:w="564" w:type="dxa"/>
            <w:tcBorders>
              <w:top w:val="single" w:sz="4" w:space="0" w:color="000000"/>
              <w:left w:val="nil"/>
              <w:bottom w:val="single" w:sz="4" w:space="0" w:color="000000"/>
              <w:right w:val="nil"/>
            </w:tcBorders>
          </w:tcPr>
          <w:p w14:paraId="43108AD4" w14:textId="77777777" w:rsidR="00697844" w:rsidRPr="00697844" w:rsidRDefault="00697844" w:rsidP="00697844">
            <w:pPr>
              <w:spacing w:line="259" w:lineRule="auto"/>
              <w:rPr>
                <w:sz w:val="18"/>
                <w:szCs w:val="18"/>
              </w:rPr>
            </w:pPr>
            <w:r w:rsidRPr="00697844">
              <w:rPr>
                <w:sz w:val="18"/>
                <w:szCs w:val="18"/>
              </w:rPr>
              <w:t xml:space="preserve">Nine </w:t>
            </w:r>
          </w:p>
        </w:tc>
        <w:tc>
          <w:tcPr>
            <w:tcW w:w="620" w:type="dxa"/>
            <w:tcBorders>
              <w:top w:val="single" w:sz="4" w:space="0" w:color="000000"/>
              <w:left w:val="nil"/>
              <w:bottom w:val="single" w:sz="4" w:space="0" w:color="000000"/>
              <w:right w:val="nil"/>
            </w:tcBorders>
          </w:tcPr>
          <w:p w14:paraId="6CAAB3E4" w14:textId="77777777" w:rsidR="00697844" w:rsidRPr="00697844" w:rsidRDefault="00697844" w:rsidP="00697844">
            <w:pPr>
              <w:spacing w:line="259" w:lineRule="auto"/>
              <w:rPr>
                <w:sz w:val="18"/>
                <w:szCs w:val="18"/>
              </w:rPr>
            </w:pPr>
            <w:r w:rsidRPr="00697844">
              <w:rPr>
                <w:sz w:val="18"/>
                <w:szCs w:val="18"/>
              </w:rPr>
              <w:t xml:space="preserve">Ten </w:t>
            </w:r>
          </w:p>
        </w:tc>
        <w:tc>
          <w:tcPr>
            <w:tcW w:w="681" w:type="dxa"/>
            <w:tcBorders>
              <w:top w:val="single" w:sz="4" w:space="0" w:color="000000"/>
              <w:left w:val="nil"/>
              <w:bottom w:val="single" w:sz="4" w:space="0" w:color="000000"/>
              <w:right w:val="nil"/>
            </w:tcBorders>
          </w:tcPr>
          <w:p w14:paraId="6BC4199A" w14:textId="77777777" w:rsidR="00697844" w:rsidRPr="00697844" w:rsidRDefault="00697844" w:rsidP="00697844">
            <w:pPr>
              <w:spacing w:line="259" w:lineRule="auto"/>
              <w:rPr>
                <w:sz w:val="18"/>
                <w:szCs w:val="18"/>
              </w:rPr>
            </w:pPr>
            <w:r w:rsidRPr="00697844">
              <w:rPr>
                <w:sz w:val="18"/>
                <w:szCs w:val="18"/>
              </w:rPr>
              <w:t xml:space="preserve">Eleven </w:t>
            </w:r>
          </w:p>
        </w:tc>
        <w:tc>
          <w:tcPr>
            <w:tcW w:w="664" w:type="dxa"/>
            <w:tcBorders>
              <w:top w:val="single" w:sz="4" w:space="0" w:color="000000"/>
              <w:left w:val="nil"/>
              <w:bottom w:val="single" w:sz="4" w:space="0" w:color="000000"/>
              <w:right w:val="nil"/>
            </w:tcBorders>
          </w:tcPr>
          <w:p w14:paraId="5D1718D0" w14:textId="77777777" w:rsidR="00697844" w:rsidRPr="00697844" w:rsidRDefault="00697844" w:rsidP="00697844">
            <w:pPr>
              <w:spacing w:line="259" w:lineRule="auto"/>
              <w:rPr>
                <w:sz w:val="18"/>
                <w:szCs w:val="18"/>
              </w:rPr>
            </w:pPr>
            <w:r w:rsidRPr="00697844">
              <w:rPr>
                <w:sz w:val="18"/>
                <w:szCs w:val="18"/>
              </w:rPr>
              <w:t xml:space="preserve">Twelve </w:t>
            </w:r>
          </w:p>
        </w:tc>
      </w:tr>
    </w:tbl>
    <w:p w14:paraId="0FCB9D6B" w14:textId="77777777" w:rsidR="00697844" w:rsidRDefault="00697844" w:rsidP="00697844">
      <w:pPr>
        <w:pStyle w:val="Heading1"/>
        <w:ind w:left="-5"/>
      </w:pPr>
      <w:r>
        <w:t xml:space="preserve">                                                          </w:t>
      </w:r>
    </w:p>
    <w:tbl>
      <w:tblPr>
        <w:tblStyle w:val="TableGrid0"/>
        <w:tblW w:w="9151" w:type="dxa"/>
        <w:tblInd w:w="108" w:type="dxa"/>
        <w:tblCellMar>
          <w:top w:w="5" w:type="dxa"/>
        </w:tblCellMar>
        <w:tblLook w:val="04A0" w:firstRow="1" w:lastRow="0" w:firstColumn="1" w:lastColumn="0" w:noHBand="0" w:noVBand="1"/>
      </w:tblPr>
      <w:tblGrid>
        <w:gridCol w:w="1609"/>
        <w:gridCol w:w="596"/>
        <w:gridCol w:w="604"/>
        <w:gridCol w:w="605"/>
        <w:gridCol w:w="605"/>
        <w:gridCol w:w="606"/>
        <w:gridCol w:w="605"/>
        <w:gridCol w:w="673"/>
        <w:gridCol w:w="673"/>
        <w:gridCol w:w="673"/>
        <w:gridCol w:w="674"/>
        <w:gridCol w:w="673"/>
        <w:gridCol w:w="555"/>
      </w:tblGrid>
      <w:tr w:rsidR="00697844" w14:paraId="25A1284E" w14:textId="77777777" w:rsidTr="00697844">
        <w:trPr>
          <w:trHeight w:val="457"/>
        </w:trPr>
        <w:tc>
          <w:tcPr>
            <w:tcW w:w="1619" w:type="dxa"/>
            <w:tcBorders>
              <w:top w:val="nil"/>
              <w:left w:val="nil"/>
              <w:bottom w:val="nil"/>
              <w:right w:val="nil"/>
            </w:tcBorders>
          </w:tcPr>
          <w:p w14:paraId="1162D708"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10% P.M + 90% L.S </w:t>
            </w:r>
          </w:p>
        </w:tc>
        <w:tc>
          <w:tcPr>
            <w:tcW w:w="598" w:type="dxa"/>
            <w:tcBorders>
              <w:top w:val="nil"/>
              <w:left w:val="nil"/>
              <w:bottom w:val="nil"/>
              <w:right w:val="nil"/>
            </w:tcBorders>
          </w:tcPr>
          <w:p w14:paraId="17E01A7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14.00</w:t>
            </w:r>
            <w:r w:rsidRPr="00697844">
              <w:rPr>
                <w:rFonts w:ascii="Times New Roman" w:hAnsi="Times New Roman" w:cs="Times New Roman"/>
                <w:sz w:val="18"/>
                <w:szCs w:val="18"/>
                <w:vertAlign w:val="superscript"/>
              </w:rPr>
              <w:t xml:space="preserve">a </w:t>
            </w:r>
          </w:p>
        </w:tc>
        <w:tc>
          <w:tcPr>
            <w:tcW w:w="606" w:type="dxa"/>
            <w:tcBorders>
              <w:top w:val="nil"/>
              <w:left w:val="nil"/>
              <w:bottom w:val="nil"/>
              <w:right w:val="nil"/>
            </w:tcBorders>
          </w:tcPr>
          <w:p w14:paraId="0B64D2F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25.00</w:t>
            </w:r>
            <w:r w:rsidRPr="00697844">
              <w:rPr>
                <w:rFonts w:ascii="Times New Roman" w:hAnsi="Times New Roman" w:cs="Times New Roman"/>
                <w:sz w:val="18"/>
                <w:szCs w:val="18"/>
                <w:vertAlign w:val="superscript"/>
              </w:rPr>
              <w:t xml:space="preserve">a </w:t>
            </w:r>
          </w:p>
        </w:tc>
        <w:tc>
          <w:tcPr>
            <w:tcW w:w="607" w:type="dxa"/>
            <w:tcBorders>
              <w:top w:val="nil"/>
              <w:left w:val="nil"/>
              <w:bottom w:val="nil"/>
              <w:right w:val="nil"/>
            </w:tcBorders>
          </w:tcPr>
          <w:p w14:paraId="35FD8E3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25.00</w:t>
            </w:r>
            <w:r w:rsidRPr="00697844">
              <w:rPr>
                <w:rFonts w:ascii="Times New Roman" w:hAnsi="Times New Roman" w:cs="Times New Roman"/>
                <w:sz w:val="18"/>
                <w:szCs w:val="18"/>
                <w:vertAlign w:val="superscript"/>
              </w:rPr>
              <w:t xml:space="preserve">a </w:t>
            </w:r>
          </w:p>
        </w:tc>
        <w:tc>
          <w:tcPr>
            <w:tcW w:w="606" w:type="dxa"/>
            <w:tcBorders>
              <w:top w:val="nil"/>
              <w:left w:val="nil"/>
              <w:bottom w:val="nil"/>
              <w:right w:val="nil"/>
            </w:tcBorders>
          </w:tcPr>
          <w:p w14:paraId="5B44C67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48.00</w:t>
            </w:r>
            <w:r w:rsidRPr="00697844">
              <w:rPr>
                <w:rFonts w:ascii="Times New Roman" w:hAnsi="Times New Roman" w:cs="Times New Roman"/>
                <w:sz w:val="18"/>
                <w:szCs w:val="18"/>
                <w:vertAlign w:val="superscript"/>
              </w:rPr>
              <w:t xml:space="preserve">a </w:t>
            </w:r>
          </w:p>
        </w:tc>
        <w:tc>
          <w:tcPr>
            <w:tcW w:w="607" w:type="dxa"/>
            <w:tcBorders>
              <w:top w:val="nil"/>
              <w:left w:val="nil"/>
              <w:bottom w:val="nil"/>
              <w:right w:val="nil"/>
            </w:tcBorders>
          </w:tcPr>
          <w:p w14:paraId="787DB25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62.00</w:t>
            </w:r>
            <w:r w:rsidRPr="00697844">
              <w:rPr>
                <w:rFonts w:ascii="Times New Roman" w:hAnsi="Times New Roman" w:cs="Times New Roman"/>
                <w:sz w:val="18"/>
                <w:szCs w:val="18"/>
                <w:vertAlign w:val="superscript"/>
              </w:rPr>
              <w:t xml:space="preserve">a </w:t>
            </w:r>
          </w:p>
        </w:tc>
        <w:tc>
          <w:tcPr>
            <w:tcW w:w="606" w:type="dxa"/>
            <w:tcBorders>
              <w:top w:val="nil"/>
              <w:left w:val="nil"/>
              <w:bottom w:val="nil"/>
              <w:right w:val="nil"/>
            </w:tcBorders>
          </w:tcPr>
          <w:p w14:paraId="092EC26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90.00</w:t>
            </w:r>
            <w:r w:rsidRPr="00697844">
              <w:rPr>
                <w:rFonts w:ascii="Times New Roman" w:hAnsi="Times New Roman" w:cs="Times New Roman"/>
                <w:sz w:val="18"/>
                <w:szCs w:val="18"/>
                <w:vertAlign w:val="superscript"/>
              </w:rPr>
              <w:t xml:space="preserve">a </w:t>
            </w:r>
          </w:p>
        </w:tc>
        <w:tc>
          <w:tcPr>
            <w:tcW w:w="674" w:type="dxa"/>
            <w:tcBorders>
              <w:top w:val="nil"/>
              <w:left w:val="nil"/>
              <w:bottom w:val="nil"/>
              <w:right w:val="nil"/>
            </w:tcBorders>
          </w:tcPr>
          <w:p w14:paraId="61E43EA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104.00</w:t>
            </w:r>
            <w:r w:rsidRPr="00697844">
              <w:rPr>
                <w:rFonts w:ascii="Times New Roman" w:hAnsi="Times New Roman" w:cs="Times New Roman"/>
                <w:sz w:val="18"/>
                <w:szCs w:val="18"/>
                <w:vertAlign w:val="superscript"/>
              </w:rPr>
              <w:t xml:space="preserve">a </w:t>
            </w:r>
          </w:p>
        </w:tc>
        <w:tc>
          <w:tcPr>
            <w:tcW w:w="674" w:type="dxa"/>
            <w:tcBorders>
              <w:top w:val="nil"/>
              <w:left w:val="nil"/>
              <w:bottom w:val="nil"/>
              <w:right w:val="nil"/>
            </w:tcBorders>
          </w:tcPr>
          <w:p w14:paraId="0C43B18F"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123.00</w:t>
            </w:r>
            <w:r w:rsidRPr="00697844">
              <w:rPr>
                <w:rFonts w:ascii="Times New Roman" w:hAnsi="Times New Roman" w:cs="Times New Roman"/>
                <w:sz w:val="18"/>
                <w:szCs w:val="18"/>
                <w:vertAlign w:val="superscript"/>
              </w:rPr>
              <w:t xml:space="preserve">a </w:t>
            </w:r>
          </w:p>
        </w:tc>
        <w:tc>
          <w:tcPr>
            <w:tcW w:w="674" w:type="dxa"/>
            <w:tcBorders>
              <w:top w:val="nil"/>
              <w:left w:val="nil"/>
              <w:bottom w:val="nil"/>
              <w:right w:val="nil"/>
            </w:tcBorders>
          </w:tcPr>
          <w:p w14:paraId="1BFF733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126.00</w:t>
            </w:r>
            <w:r w:rsidRPr="00697844">
              <w:rPr>
                <w:rFonts w:ascii="Times New Roman" w:hAnsi="Times New Roman" w:cs="Times New Roman"/>
                <w:sz w:val="18"/>
                <w:szCs w:val="18"/>
                <w:vertAlign w:val="superscript"/>
              </w:rPr>
              <w:t xml:space="preserve">a </w:t>
            </w:r>
          </w:p>
        </w:tc>
        <w:tc>
          <w:tcPr>
            <w:tcW w:w="675" w:type="dxa"/>
            <w:tcBorders>
              <w:top w:val="nil"/>
              <w:left w:val="nil"/>
              <w:bottom w:val="nil"/>
              <w:right w:val="nil"/>
            </w:tcBorders>
          </w:tcPr>
          <w:p w14:paraId="31F414F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129.00</w:t>
            </w:r>
            <w:r w:rsidRPr="00697844">
              <w:rPr>
                <w:rFonts w:ascii="Times New Roman" w:hAnsi="Times New Roman" w:cs="Times New Roman"/>
                <w:sz w:val="18"/>
                <w:szCs w:val="18"/>
                <w:vertAlign w:val="superscript"/>
              </w:rPr>
              <w:t xml:space="preserve">a </w:t>
            </w:r>
          </w:p>
        </w:tc>
        <w:tc>
          <w:tcPr>
            <w:tcW w:w="674" w:type="dxa"/>
            <w:tcBorders>
              <w:top w:val="nil"/>
              <w:left w:val="nil"/>
              <w:bottom w:val="nil"/>
              <w:right w:val="nil"/>
            </w:tcBorders>
          </w:tcPr>
          <w:p w14:paraId="7BD6327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130.00</w:t>
            </w:r>
            <w:r w:rsidRPr="00697844">
              <w:rPr>
                <w:rFonts w:ascii="Times New Roman" w:hAnsi="Times New Roman" w:cs="Times New Roman"/>
                <w:sz w:val="18"/>
                <w:szCs w:val="18"/>
                <w:vertAlign w:val="superscript"/>
              </w:rPr>
              <w:t xml:space="preserve">a </w:t>
            </w:r>
          </w:p>
        </w:tc>
        <w:tc>
          <w:tcPr>
            <w:tcW w:w="531" w:type="dxa"/>
            <w:tcBorders>
              <w:top w:val="nil"/>
              <w:left w:val="nil"/>
              <w:bottom w:val="nil"/>
              <w:right w:val="nil"/>
            </w:tcBorders>
          </w:tcPr>
          <w:p w14:paraId="635A98B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133.00</w:t>
            </w:r>
            <w:r w:rsidRPr="00697844">
              <w:rPr>
                <w:rFonts w:ascii="Times New Roman" w:hAnsi="Times New Roman" w:cs="Times New Roman"/>
                <w:sz w:val="18"/>
                <w:szCs w:val="18"/>
                <w:vertAlign w:val="superscript"/>
              </w:rPr>
              <w:t xml:space="preserve">a </w:t>
            </w:r>
          </w:p>
        </w:tc>
      </w:tr>
      <w:tr w:rsidR="00697844" w14:paraId="22F287E2" w14:textId="77777777" w:rsidTr="00697844">
        <w:trPr>
          <w:trHeight w:val="625"/>
        </w:trPr>
        <w:tc>
          <w:tcPr>
            <w:tcW w:w="1619" w:type="dxa"/>
            <w:tcBorders>
              <w:top w:val="nil"/>
              <w:left w:val="nil"/>
              <w:bottom w:val="nil"/>
              <w:right w:val="nil"/>
            </w:tcBorders>
            <w:vAlign w:val="center"/>
          </w:tcPr>
          <w:p w14:paraId="3293F5E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lastRenderedPageBreak/>
              <w:t xml:space="preserve">20% P.M + 80% L.S </w:t>
            </w:r>
          </w:p>
        </w:tc>
        <w:tc>
          <w:tcPr>
            <w:tcW w:w="598" w:type="dxa"/>
            <w:tcBorders>
              <w:top w:val="nil"/>
              <w:left w:val="nil"/>
              <w:bottom w:val="nil"/>
              <w:right w:val="nil"/>
            </w:tcBorders>
            <w:vAlign w:val="center"/>
          </w:tcPr>
          <w:p w14:paraId="714E6AC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7.00</w:t>
            </w:r>
            <w:r w:rsidRPr="00697844">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68631A6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9.00</w:t>
            </w:r>
            <w:r w:rsidRPr="00697844">
              <w:rPr>
                <w:rFonts w:ascii="Times New Roman" w:hAnsi="Times New Roman" w:cs="Times New Roman"/>
                <w:sz w:val="18"/>
                <w:szCs w:val="18"/>
                <w:vertAlign w:val="superscript"/>
              </w:rPr>
              <w:t xml:space="preserve">d </w:t>
            </w:r>
          </w:p>
        </w:tc>
        <w:tc>
          <w:tcPr>
            <w:tcW w:w="607" w:type="dxa"/>
            <w:tcBorders>
              <w:top w:val="nil"/>
              <w:left w:val="nil"/>
              <w:bottom w:val="nil"/>
              <w:right w:val="nil"/>
            </w:tcBorders>
            <w:vAlign w:val="center"/>
          </w:tcPr>
          <w:p w14:paraId="3CF9A20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11.00</w:t>
            </w:r>
            <w:r w:rsidRPr="00697844">
              <w:rPr>
                <w:rFonts w:ascii="Times New Roman" w:hAnsi="Times New Roman" w:cs="Times New Roman"/>
                <w:sz w:val="18"/>
                <w:szCs w:val="18"/>
                <w:vertAlign w:val="superscript"/>
              </w:rPr>
              <w:t xml:space="preserve">c </w:t>
            </w:r>
          </w:p>
        </w:tc>
        <w:tc>
          <w:tcPr>
            <w:tcW w:w="606" w:type="dxa"/>
            <w:tcBorders>
              <w:top w:val="nil"/>
              <w:left w:val="nil"/>
              <w:bottom w:val="nil"/>
              <w:right w:val="nil"/>
            </w:tcBorders>
            <w:vAlign w:val="center"/>
          </w:tcPr>
          <w:p w14:paraId="4FCA165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17.00</w:t>
            </w:r>
            <w:r w:rsidRPr="00697844">
              <w:rPr>
                <w:rFonts w:ascii="Times New Roman" w:hAnsi="Times New Roman" w:cs="Times New Roman"/>
                <w:sz w:val="18"/>
                <w:szCs w:val="18"/>
                <w:vertAlign w:val="superscript"/>
              </w:rPr>
              <w:t xml:space="preserve">c </w:t>
            </w:r>
          </w:p>
        </w:tc>
        <w:tc>
          <w:tcPr>
            <w:tcW w:w="607" w:type="dxa"/>
            <w:tcBorders>
              <w:top w:val="nil"/>
              <w:left w:val="nil"/>
              <w:bottom w:val="nil"/>
              <w:right w:val="nil"/>
            </w:tcBorders>
            <w:vAlign w:val="center"/>
          </w:tcPr>
          <w:p w14:paraId="16C74CF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30.00</w:t>
            </w:r>
            <w:r w:rsidRPr="00697844">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76DF6468"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50.00</w:t>
            </w:r>
            <w:r w:rsidRPr="00697844">
              <w:rPr>
                <w:rFonts w:ascii="Times New Roman" w:hAnsi="Times New Roman" w:cs="Times New Roman"/>
                <w:sz w:val="18"/>
                <w:szCs w:val="18"/>
                <w:vertAlign w:val="superscript"/>
              </w:rPr>
              <w:t xml:space="preserve">b </w:t>
            </w:r>
          </w:p>
        </w:tc>
        <w:tc>
          <w:tcPr>
            <w:tcW w:w="674" w:type="dxa"/>
            <w:tcBorders>
              <w:top w:val="nil"/>
              <w:left w:val="nil"/>
              <w:bottom w:val="nil"/>
              <w:right w:val="nil"/>
            </w:tcBorders>
            <w:vAlign w:val="center"/>
          </w:tcPr>
          <w:p w14:paraId="731BE61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60.00</w:t>
            </w:r>
            <w:r w:rsidRPr="00697844">
              <w:rPr>
                <w:rFonts w:ascii="Times New Roman" w:hAnsi="Times New Roman" w:cs="Times New Roman"/>
                <w:sz w:val="18"/>
                <w:szCs w:val="18"/>
                <w:vertAlign w:val="superscript"/>
              </w:rPr>
              <w:t xml:space="preserve">b </w:t>
            </w:r>
          </w:p>
        </w:tc>
        <w:tc>
          <w:tcPr>
            <w:tcW w:w="674" w:type="dxa"/>
            <w:tcBorders>
              <w:top w:val="nil"/>
              <w:left w:val="nil"/>
              <w:bottom w:val="nil"/>
              <w:right w:val="nil"/>
            </w:tcBorders>
            <w:vAlign w:val="center"/>
          </w:tcPr>
          <w:p w14:paraId="1056C10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72.00</w:t>
            </w:r>
            <w:r w:rsidRPr="00697844">
              <w:rPr>
                <w:rFonts w:ascii="Times New Roman" w:hAnsi="Times New Roman" w:cs="Times New Roman"/>
                <w:sz w:val="18"/>
                <w:szCs w:val="18"/>
                <w:vertAlign w:val="superscript"/>
              </w:rPr>
              <w:t xml:space="preserve">b </w:t>
            </w:r>
          </w:p>
        </w:tc>
        <w:tc>
          <w:tcPr>
            <w:tcW w:w="674" w:type="dxa"/>
            <w:tcBorders>
              <w:top w:val="nil"/>
              <w:left w:val="nil"/>
              <w:bottom w:val="nil"/>
              <w:right w:val="nil"/>
            </w:tcBorders>
            <w:vAlign w:val="center"/>
          </w:tcPr>
          <w:p w14:paraId="6B37AD5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97.00</w:t>
            </w:r>
            <w:r w:rsidRPr="00697844">
              <w:rPr>
                <w:rFonts w:ascii="Times New Roman" w:hAnsi="Times New Roman" w:cs="Times New Roman"/>
                <w:sz w:val="18"/>
                <w:szCs w:val="18"/>
                <w:vertAlign w:val="superscript"/>
              </w:rPr>
              <w:t xml:space="preserve">b </w:t>
            </w:r>
          </w:p>
        </w:tc>
        <w:tc>
          <w:tcPr>
            <w:tcW w:w="675" w:type="dxa"/>
            <w:tcBorders>
              <w:top w:val="nil"/>
              <w:left w:val="nil"/>
              <w:bottom w:val="nil"/>
              <w:right w:val="nil"/>
            </w:tcBorders>
            <w:vAlign w:val="center"/>
          </w:tcPr>
          <w:p w14:paraId="5202ACB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114.00</w:t>
            </w:r>
            <w:r w:rsidRPr="00697844">
              <w:rPr>
                <w:rFonts w:ascii="Times New Roman" w:hAnsi="Times New Roman" w:cs="Times New Roman"/>
                <w:sz w:val="18"/>
                <w:szCs w:val="18"/>
                <w:vertAlign w:val="superscript"/>
              </w:rPr>
              <w:t xml:space="preserve">b </w:t>
            </w:r>
          </w:p>
        </w:tc>
        <w:tc>
          <w:tcPr>
            <w:tcW w:w="674" w:type="dxa"/>
            <w:tcBorders>
              <w:top w:val="nil"/>
              <w:left w:val="nil"/>
              <w:bottom w:val="nil"/>
              <w:right w:val="nil"/>
            </w:tcBorders>
            <w:vAlign w:val="center"/>
          </w:tcPr>
          <w:p w14:paraId="4BA9B47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119.00</w:t>
            </w:r>
            <w:r w:rsidRPr="00697844">
              <w:rPr>
                <w:rFonts w:ascii="Times New Roman" w:hAnsi="Times New Roman" w:cs="Times New Roman"/>
                <w:sz w:val="18"/>
                <w:szCs w:val="18"/>
                <w:vertAlign w:val="superscript"/>
              </w:rPr>
              <w:t xml:space="preserve">b </w:t>
            </w:r>
          </w:p>
        </w:tc>
        <w:tc>
          <w:tcPr>
            <w:tcW w:w="531" w:type="dxa"/>
            <w:tcBorders>
              <w:top w:val="nil"/>
              <w:left w:val="nil"/>
              <w:bottom w:val="nil"/>
              <w:right w:val="nil"/>
            </w:tcBorders>
            <w:vAlign w:val="center"/>
          </w:tcPr>
          <w:p w14:paraId="487DF37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124.00</w:t>
            </w:r>
            <w:r w:rsidRPr="00697844">
              <w:rPr>
                <w:rFonts w:ascii="Times New Roman" w:hAnsi="Times New Roman" w:cs="Times New Roman"/>
                <w:sz w:val="18"/>
                <w:szCs w:val="18"/>
                <w:vertAlign w:val="superscript"/>
              </w:rPr>
              <w:t xml:space="preserve">b </w:t>
            </w:r>
          </w:p>
        </w:tc>
      </w:tr>
      <w:tr w:rsidR="00697844" w14:paraId="4BEC38DB" w14:textId="77777777" w:rsidTr="00697844">
        <w:trPr>
          <w:trHeight w:val="625"/>
        </w:trPr>
        <w:tc>
          <w:tcPr>
            <w:tcW w:w="1619" w:type="dxa"/>
            <w:tcBorders>
              <w:top w:val="nil"/>
              <w:left w:val="nil"/>
              <w:bottom w:val="nil"/>
              <w:right w:val="nil"/>
            </w:tcBorders>
            <w:vAlign w:val="center"/>
          </w:tcPr>
          <w:p w14:paraId="4D53A68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30% P.M + 70% L.S </w:t>
            </w:r>
          </w:p>
        </w:tc>
        <w:tc>
          <w:tcPr>
            <w:tcW w:w="598" w:type="dxa"/>
            <w:tcBorders>
              <w:top w:val="nil"/>
              <w:left w:val="nil"/>
              <w:bottom w:val="nil"/>
              <w:right w:val="nil"/>
            </w:tcBorders>
            <w:vAlign w:val="center"/>
          </w:tcPr>
          <w:p w14:paraId="1D28FA3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4.00</w:t>
            </w:r>
            <w:r w:rsidRPr="00697844">
              <w:rPr>
                <w:rFonts w:ascii="Times New Roman" w:hAnsi="Times New Roman" w:cs="Times New Roman"/>
                <w:sz w:val="18"/>
                <w:szCs w:val="18"/>
                <w:vertAlign w:val="superscript"/>
              </w:rPr>
              <w:t xml:space="preserve">d </w:t>
            </w:r>
          </w:p>
        </w:tc>
        <w:tc>
          <w:tcPr>
            <w:tcW w:w="606" w:type="dxa"/>
            <w:tcBorders>
              <w:top w:val="nil"/>
              <w:left w:val="nil"/>
              <w:bottom w:val="nil"/>
              <w:right w:val="nil"/>
            </w:tcBorders>
            <w:vAlign w:val="center"/>
          </w:tcPr>
          <w:p w14:paraId="4814C48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4.00</w:t>
            </w:r>
            <w:r w:rsidRPr="00697844">
              <w:rPr>
                <w:rFonts w:ascii="Times New Roman" w:hAnsi="Times New Roman" w:cs="Times New Roman"/>
                <w:sz w:val="18"/>
                <w:szCs w:val="18"/>
                <w:vertAlign w:val="superscript"/>
              </w:rPr>
              <w:t xml:space="preserve">f </w:t>
            </w:r>
          </w:p>
        </w:tc>
        <w:tc>
          <w:tcPr>
            <w:tcW w:w="607" w:type="dxa"/>
            <w:tcBorders>
              <w:top w:val="nil"/>
              <w:left w:val="nil"/>
              <w:bottom w:val="nil"/>
              <w:right w:val="nil"/>
            </w:tcBorders>
            <w:vAlign w:val="center"/>
          </w:tcPr>
          <w:p w14:paraId="5FC4957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3.00</w:t>
            </w:r>
            <w:r w:rsidRPr="00697844">
              <w:rPr>
                <w:rFonts w:ascii="Times New Roman" w:hAnsi="Times New Roman" w:cs="Times New Roman"/>
                <w:sz w:val="18"/>
                <w:szCs w:val="18"/>
                <w:vertAlign w:val="superscript"/>
              </w:rPr>
              <w:t xml:space="preserve">e </w:t>
            </w:r>
          </w:p>
        </w:tc>
        <w:tc>
          <w:tcPr>
            <w:tcW w:w="606" w:type="dxa"/>
            <w:tcBorders>
              <w:top w:val="nil"/>
              <w:left w:val="nil"/>
              <w:bottom w:val="nil"/>
              <w:right w:val="nil"/>
            </w:tcBorders>
            <w:vAlign w:val="center"/>
          </w:tcPr>
          <w:p w14:paraId="13A6939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1.00</w:t>
            </w:r>
            <w:r w:rsidRPr="00697844">
              <w:rPr>
                <w:rFonts w:ascii="Times New Roman" w:hAnsi="Times New Roman" w:cs="Times New Roman"/>
                <w:sz w:val="18"/>
                <w:szCs w:val="18"/>
                <w:vertAlign w:val="superscript"/>
              </w:rPr>
              <w:t xml:space="preserve">e </w:t>
            </w:r>
          </w:p>
        </w:tc>
        <w:tc>
          <w:tcPr>
            <w:tcW w:w="607" w:type="dxa"/>
            <w:tcBorders>
              <w:top w:val="nil"/>
              <w:left w:val="nil"/>
              <w:bottom w:val="nil"/>
              <w:right w:val="nil"/>
            </w:tcBorders>
            <w:vAlign w:val="center"/>
          </w:tcPr>
          <w:p w14:paraId="78795C9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62E1673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7C42887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1F7A405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3003B81A"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5" w:type="dxa"/>
            <w:tcBorders>
              <w:top w:val="nil"/>
              <w:left w:val="nil"/>
              <w:bottom w:val="nil"/>
              <w:right w:val="nil"/>
            </w:tcBorders>
            <w:vAlign w:val="center"/>
          </w:tcPr>
          <w:p w14:paraId="19BA9D8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2739327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31" w:type="dxa"/>
            <w:tcBorders>
              <w:top w:val="nil"/>
              <w:left w:val="nil"/>
              <w:bottom w:val="nil"/>
              <w:right w:val="nil"/>
            </w:tcBorders>
            <w:vAlign w:val="center"/>
          </w:tcPr>
          <w:p w14:paraId="58518F1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r>
      <w:tr w:rsidR="00697844" w14:paraId="6FA58163" w14:textId="77777777" w:rsidTr="00697844">
        <w:trPr>
          <w:trHeight w:val="624"/>
        </w:trPr>
        <w:tc>
          <w:tcPr>
            <w:tcW w:w="1619" w:type="dxa"/>
            <w:tcBorders>
              <w:top w:val="nil"/>
              <w:left w:val="nil"/>
              <w:bottom w:val="nil"/>
              <w:right w:val="nil"/>
            </w:tcBorders>
            <w:vAlign w:val="center"/>
          </w:tcPr>
          <w:p w14:paraId="404E03E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40% P.M + 60% L.S </w:t>
            </w:r>
          </w:p>
        </w:tc>
        <w:tc>
          <w:tcPr>
            <w:tcW w:w="598" w:type="dxa"/>
            <w:tcBorders>
              <w:top w:val="nil"/>
              <w:left w:val="nil"/>
              <w:bottom w:val="nil"/>
              <w:right w:val="nil"/>
            </w:tcBorders>
            <w:vAlign w:val="center"/>
          </w:tcPr>
          <w:p w14:paraId="0BF950D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2.00</w:t>
            </w:r>
            <w:r w:rsidRPr="00697844">
              <w:rPr>
                <w:rFonts w:ascii="Times New Roman" w:hAnsi="Times New Roman" w:cs="Times New Roman"/>
                <w:sz w:val="18"/>
                <w:szCs w:val="18"/>
                <w:vertAlign w:val="superscript"/>
              </w:rPr>
              <w:t xml:space="preserve">e </w:t>
            </w:r>
          </w:p>
        </w:tc>
        <w:tc>
          <w:tcPr>
            <w:tcW w:w="606" w:type="dxa"/>
            <w:tcBorders>
              <w:top w:val="nil"/>
              <w:left w:val="nil"/>
              <w:bottom w:val="nil"/>
              <w:right w:val="nil"/>
            </w:tcBorders>
            <w:vAlign w:val="center"/>
          </w:tcPr>
          <w:p w14:paraId="769E6B3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6.00</w:t>
            </w:r>
            <w:r w:rsidRPr="00697844">
              <w:rPr>
                <w:rFonts w:ascii="Times New Roman" w:hAnsi="Times New Roman" w:cs="Times New Roman"/>
                <w:sz w:val="18"/>
                <w:szCs w:val="18"/>
                <w:vertAlign w:val="superscript"/>
              </w:rPr>
              <w:t xml:space="preserve">e </w:t>
            </w:r>
          </w:p>
        </w:tc>
        <w:tc>
          <w:tcPr>
            <w:tcW w:w="607" w:type="dxa"/>
            <w:tcBorders>
              <w:top w:val="nil"/>
              <w:left w:val="nil"/>
              <w:bottom w:val="nil"/>
              <w:right w:val="nil"/>
            </w:tcBorders>
            <w:vAlign w:val="center"/>
          </w:tcPr>
          <w:p w14:paraId="36832E0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6.00</w:t>
            </w:r>
            <w:r w:rsidRPr="00697844">
              <w:rPr>
                <w:rFonts w:ascii="Times New Roman" w:hAnsi="Times New Roman" w:cs="Times New Roman"/>
                <w:sz w:val="18"/>
                <w:szCs w:val="18"/>
                <w:vertAlign w:val="superscript"/>
              </w:rPr>
              <w:t xml:space="preserve">d </w:t>
            </w:r>
          </w:p>
        </w:tc>
        <w:tc>
          <w:tcPr>
            <w:tcW w:w="606" w:type="dxa"/>
            <w:tcBorders>
              <w:top w:val="nil"/>
              <w:left w:val="nil"/>
              <w:bottom w:val="nil"/>
              <w:right w:val="nil"/>
            </w:tcBorders>
            <w:vAlign w:val="center"/>
          </w:tcPr>
          <w:p w14:paraId="618902A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6.00</w:t>
            </w:r>
            <w:r w:rsidRPr="00697844">
              <w:rPr>
                <w:rFonts w:ascii="Times New Roman" w:hAnsi="Times New Roman" w:cs="Times New Roman"/>
                <w:sz w:val="18"/>
                <w:szCs w:val="18"/>
                <w:vertAlign w:val="superscript"/>
              </w:rPr>
              <w:t xml:space="preserve">d </w:t>
            </w:r>
          </w:p>
        </w:tc>
        <w:tc>
          <w:tcPr>
            <w:tcW w:w="607" w:type="dxa"/>
            <w:tcBorders>
              <w:top w:val="nil"/>
              <w:left w:val="nil"/>
              <w:bottom w:val="nil"/>
              <w:right w:val="nil"/>
            </w:tcBorders>
            <w:vAlign w:val="center"/>
          </w:tcPr>
          <w:p w14:paraId="6036B6A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6.00</w:t>
            </w:r>
            <w:r w:rsidRPr="00697844">
              <w:rPr>
                <w:rFonts w:ascii="Times New Roman" w:hAnsi="Times New Roman" w:cs="Times New Roman"/>
                <w:sz w:val="18"/>
                <w:szCs w:val="18"/>
                <w:vertAlign w:val="superscript"/>
              </w:rPr>
              <w:t xml:space="preserve">c </w:t>
            </w:r>
          </w:p>
        </w:tc>
        <w:tc>
          <w:tcPr>
            <w:tcW w:w="606" w:type="dxa"/>
            <w:tcBorders>
              <w:top w:val="nil"/>
              <w:left w:val="nil"/>
              <w:bottom w:val="nil"/>
              <w:right w:val="nil"/>
            </w:tcBorders>
            <w:vAlign w:val="center"/>
          </w:tcPr>
          <w:p w14:paraId="2E09E82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5.00</w:t>
            </w:r>
            <w:r w:rsidRPr="00697844">
              <w:rPr>
                <w:rFonts w:ascii="Times New Roman" w:hAnsi="Times New Roman" w:cs="Times New Roman"/>
                <w:sz w:val="18"/>
                <w:szCs w:val="18"/>
                <w:vertAlign w:val="superscript"/>
              </w:rPr>
              <w:t xml:space="preserve">d </w:t>
            </w:r>
          </w:p>
        </w:tc>
        <w:tc>
          <w:tcPr>
            <w:tcW w:w="674" w:type="dxa"/>
            <w:tcBorders>
              <w:top w:val="nil"/>
              <w:left w:val="nil"/>
              <w:bottom w:val="nil"/>
              <w:right w:val="nil"/>
            </w:tcBorders>
            <w:vAlign w:val="center"/>
          </w:tcPr>
          <w:p w14:paraId="4D1CF970"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6B9A178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118567B8"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5" w:type="dxa"/>
            <w:tcBorders>
              <w:top w:val="nil"/>
              <w:left w:val="nil"/>
              <w:bottom w:val="nil"/>
              <w:right w:val="nil"/>
            </w:tcBorders>
            <w:vAlign w:val="center"/>
          </w:tcPr>
          <w:p w14:paraId="45E8B10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0ADBE8F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31" w:type="dxa"/>
            <w:tcBorders>
              <w:top w:val="nil"/>
              <w:left w:val="nil"/>
              <w:bottom w:val="nil"/>
              <w:right w:val="nil"/>
            </w:tcBorders>
            <w:vAlign w:val="center"/>
          </w:tcPr>
          <w:p w14:paraId="3185A8B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r>
      <w:tr w:rsidR="00697844" w14:paraId="4D88C38D" w14:textId="77777777" w:rsidTr="00697844">
        <w:trPr>
          <w:trHeight w:val="624"/>
        </w:trPr>
        <w:tc>
          <w:tcPr>
            <w:tcW w:w="1619" w:type="dxa"/>
            <w:tcBorders>
              <w:top w:val="nil"/>
              <w:left w:val="nil"/>
              <w:bottom w:val="nil"/>
              <w:right w:val="nil"/>
            </w:tcBorders>
            <w:vAlign w:val="center"/>
          </w:tcPr>
          <w:p w14:paraId="3B61B32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50% P.M + 50% L.S </w:t>
            </w:r>
          </w:p>
        </w:tc>
        <w:tc>
          <w:tcPr>
            <w:tcW w:w="598" w:type="dxa"/>
            <w:tcBorders>
              <w:top w:val="nil"/>
              <w:left w:val="nil"/>
              <w:bottom w:val="nil"/>
              <w:right w:val="nil"/>
            </w:tcBorders>
            <w:vAlign w:val="center"/>
          </w:tcPr>
          <w:p w14:paraId="2E234A5F"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1AE8D88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10.00</w:t>
            </w:r>
            <w:r w:rsidRPr="00697844">
              <w:rPr>
                <w:rFonts w:ascii="Times New Roman" w:hAnsi="Times New Roman" w:cs="Times New Roman"/>
                <w:sz w:val="18"/>
                <w:szCs w:val="18"/>
                <w:vertAlign w:val="superscript"/>
              </w:rPr>
              <w:t xml:space="preserve">e </w:t>
            </w:r>
          </w:p>
        </w:tc>
        <w:tc>
          <w:tcPr>
            <w:tcW w:w="607" w:type="dxa"/>
            <w:tcBorders>
              <w:top w:val="nil"/>
              <w:left w:val="nil"/>
              <w:bottom w:val="nil"/>
              <w:right w:val="nil"/>
            </w:tcBorders>
            <w:vAlign w:val="center"/>
          </w:tcPr>
          <w:p w14:paraId="71C6BD5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1.00</w:t>
            </w:r>
            <w:r w:rsidRPr="00697844">
              <w:rPr>
                <w:rFonts w:ascii="Times New Roman" w:hAnsi="Times New Roman" w:cs="Times New Roman"/>
                <w:sz w:val="18"/>
                <w:szCs w:val="18"/>
                <w:vertAlign w:val="superscript"/>
              </w:rPr>
              <w:t xml:space="preserve">f </w:t>
            </w:r>
          </w:p>
        </w:tc>
        <w:tc>
          <w:tcPr>
            <w:tcW w:w="606" w:type="dxa"/>
            <w:tcBorders>
              <w:top w:val="nil"/>
              <w:left w:val="nil"/>
              <w:bottom w:val="nil"/>
              <w:right w:val="nil"/>
            </w:tcBorders>
            <w:vAlign w:val="center"/>
          </w:tcPr>
          <w:p w14:paraId="705A3201"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7" w:type="dxa"/>
            <w:tcBorders>
              <w:top w:val="nil"/>
              <w:left w:val="nil"/>
              <w:bottom w:val="nil"/>
              <w:right w:val="nil"/>
            </w:tcBorders>
            <w:vAlign w:val="center"/>
          </w:tcPr>
          <w:p w14:paraId="4F3D3F2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7BADBA6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52D5C4F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6DF1D16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70FC4E6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5" w:type="dxa"/>
            <w:tcBorders>
              <w:top w:val="nil"/>
              <w:left w:val="nil"/>
              <w:bottom w:val="nil"/>
              <w:right w:val="nil"/>
            </w:tcBorders>
            <w:vAlign w:val="center"/>
          </w:tcPr>
          <w:p w14:paraId="1A591040"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65D135B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31" w:type="dxa"/>
            <w:tcBorders>
              <w:top w:val="nil"/>
              <w:left w:val="nil"/>
              <w:bottom w:val="nil"/>
              <w:right w:val="nil"/>
            </w:tcBorders>
            <w:vAlign w:val="center"/>
          </w:tcPr>
          <w:p w14:paraId="2605F4B0"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r>
      <w:tr w:rsidR="00697844" w14:paraId="662C6292" w14:textId="77777777" w:rsidTr="00697844">
        <w:trPr>
          <w:trHeight w:val="628"/>
        </w:trPr>
        <w:tc>
          <w:tcPr>
            <w:tcW w:w="1619" w:type="dxa"/>
            <w:tcBorders>
              <w:top w:val="nil"/>
              <w:left w:val="nil"/>
              <w:bottom w:val="nil"/>
              <w:right w:val="nil"/>
            </w:tcBorders>
            <w:vAlign w:val="center"/>
          </w:tcPr>
          <w:p w14:paraId="12C2DA3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Control 1 (</w:t>
            </w:r>
            <w:proofErr w:type="gramStart"/>
            <w:r w:rsidRPr="00697844">
              <w:rPr>
                <w:rFonts w:ascii="Times New Roman" w:hAnsi="Times New Roman" w:cs="Times New Roman"/>
                <w:sz w:val="18"/>
                <w:szCs w:val="18"/>
              </w:rPr>
              <w:t>L.S)only</w:t>
            </w:r>
            <w:proofErr w:type="gramEnd"/>
            <w:r w:rsidRPr="00697844">
              <w:rPr>
                <w:rFonts w:ascii="Times New Roman" w:hAnsi="Times New Roman" w:cs="Times New Roman"/>
                <w:sz w:val="18"/>
                <w:szCs w:val="18"/>
              </w:rPr>
              <w:t xml:space="preserve"> </w:t>
            </w:r>
          </w:p>
        </w:tc>
        <w:tc>
          <w:tcPr>
            <w:tcW w:w="598" w:type="dxa"/>
            <w:tcBorders>
              <w:top w:val="nil"/>
              <w:left w:val="nil"/>
              <w:bottom w:val="nil"/>
              <w:right w:val="nil"/>
            </w:tcBorders>
            <w:vAlign w:val="center"/>
          </w:tcPr>
          <w:p w14:paraId="583AD36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12.00</w:t>
            </w:r>
            <w:r w:rsidRPr="00697844">
              <w:rPr>
                <w:rFonts w:ascii="Times New Roman" w:hAnsi="Times New Roman" w:cs="Times New Roman"/>
                <w:sz w:val="18"/>
                <w:szCs w:val="18"/>
                <w:vertAlign w:val="superscript"/>
              </w:rPr>
              <w:t xml:space="preserve">c </w:t>
            </w:r>
          </w:p>
        </w:tc>
        <w:tc>
          <w:tcPr>
            <w:tcW w:w="606" w:type="dxa"/>
            <w:tcBorders>
              <w:top w:val="nil"/>
              <w:left w:val="nil"/>
              <w:bottom w:val="nil"/>
              <w:right w:val="nil"/>
            </w:tcBorders>
            <w:vAlign w:val="center"/>
          </w:tcPr>
          <w:p w14:paraId="63CC618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16.00</w:t>
            </w:r>
            <w:r w:rsidRPr="00697844">
              <w:rPr>
                <w:rFonts w:ascii="Times New Roman" w:hAnsi="Times New Roman" w:cs="Times New Roman"/>
                <w:sz w:val="18"/>
                <w:szCs w:val="18"/>
                <w:vertAlign w:val="superscript"/>
              </w:rPr>
              <w:t xml:space="preserve">b </w:t>
            </w:r>
          </w:p>
        </w:tc>
        <w:tc>
          <w:tcPr>
            <w:tcW w:w="607" w:type="dxa"/>
            <w:tcBorders>
              <w:top w:val="nil"/>
              <w:left w:val="nil"/>
              <w:bottom w:val="nil"/>
              <w:right w:val="nil"/>
            </w:tcBorders>
            <w:vAlign w:val="center"/>
          </w:tcPr>
          <w:p w14:paraId="32C5FC04"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17.00</w:t>
            </w:r>
            <w:r w:rsidRPr="00697844">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7061F0FA"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23.00</w:t>
            </w:r>
            <w:r w:rsidRPr="00697844">
              <w:rPr>
                <w:rFonts w:ascii="Times New Roman" w:hAnsi="Times New Roman" w:cs="Times New Roman"/>
                <w:sz w:val="18"/>
                <w:szCs w:val="18"/>
                <w:vertAlign w:val="superscript"/>
              </w:rPr>
              <w:t xml:space="preserve">b </w:t>
            </w:r>
          </w:p>
        </w:tc>
        <w:tc>
          <w:tcPr>
            <w:tcW w:w="607" w:type="dxa"/>
            <w:tcBorders>
              <w:top w:val="nil"/>
              <w:left w:val="nil"/>
              <w:bottom w:val="nil"/>
              <w:right w:val="nil"/>
            </w:tcBorders>
            <w:vAlign w:val="center"/>
          </w:tcPr>
          <w:p w14:paraId="7866AA9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30.00</w:t>
            </w:r>
            <w:r w:rsidRPr="00697844">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15AC5CB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27.00</w:t>
            </w:r>
            <w:r w:rsidRPr="00697844">
              <w:rPr>
                <w:rFonts w:ascii="Times New Roman" w:hAnsi="Times New Roman" w:cs="Times New Roman"/>
                <w:sz w:val="18"/>
                <w:szCs w:val="18"/>
                <w:vertAlign w:val="superscript"/>
              </w:rPr>
              <w:t xml:space="preserve">c </w:t>
            </w:r>
          </w:p>
        </w:tc>
        <w:tc>
          <w:tcPr>
            <w:tcW w:w="674" w:type="dxa"/>
            <w:tcBorders>
              <w:top w:val="nil"/>
              <w:left w:val="nil"/>
              <w:bottom w:val="nil"/>
              <w:right w:val="nil"/>
            </w:tcBorders>
            <w:vAlign w:val="center"/>
          </w:tcPr>
          <w:p w14:paraId="106DD94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31.00</w:t>
            </w:r>
            <w:r w:rsidRPr="00697844">
              <w:rPr>
                <w:rFonts w:ascii="Times New Roman" w:hAnsi="Times New Roman" w:cs="Times New Roman"/>
                <w:sz w:val="18"/>
                <w:szCs w:val="18"/>
                <w:vertAlign w:val="superscript"/>
              </w:rPr>
              <w:t xml:space="preserve">c </w:t>
            </w:r>
          </w:p>
        </w:tc>
        <w:tc>
          <w:tcPr>
            <w:tcW w:w="674" w:type="dxa"/>
            <w:tcBorders>
              <w:top w:val="nil"/>
              <w:left w:val="nil"/>
              <w:bottom w:val="nil"/>
              <w:right w:val="nil"/>
            </w:tcBorders>
            <w:vAlign w:val="center"/>
          </w:tcPr>
          <w:p w14:paraId="6135823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26.00</w:t>
            </w:r>
            <w:r w:rsidRPr="00697844">
              <w:rPr>
                <w:rFonts w:ascii="Times New Roman" w:hAnsi="Times New Roman" w:cs="Times New Roman"/>
                <w:sz w:val="18"/>
                <w:szCs w:val="18"/>
                <w:vertAlign w:val="superscript"/>
              </w:rPr>
              <w:t xml:space="preserve">c </w:t>
            </w:r>
          </w:p>
        </w:tc>
        <w:tc>
          <w:tcPr>
            <w:tcW w:w="674" w:type="dxa"/>
            <w:tcBorders>
              <w:top w:val="nil"/>
              <w:left w:val="nil"/>
              <w:bottom w:val="nil"/>
              <w:right w:val="nil"/>
            </w:tcBorders>
            <w:vAlign w:val="center"/>
          </w:tcPr>
          <w:p w14:paraId="5CD1306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22.00</w:t>
            </w:r>
            <w:r w:rsidRPr="00697844">
              <w:rPr>
                <w:rFonts w:ascii="Times New Roman" w:hAnsi="Times New Roman" w:cs="Times New Roman"/>
                <w:sz w:val="18"/>
                <w:szCs w:val="18"/>
                <w:vertAlign w:val="superscript"/>
              </w:rPr>
              <w:t xml:space="preserve">c </w:t>
            </w:r>
          </w:p>
        </w:tc>
        <w:tc>
          <w:tcPr>
            <w:tcW w:w="675" w:type="dxa"/>
            <w:tcBorders>
              <w:top w:val="nil"/>
              <w:left w:val="nil"/>
              <w:bottom w:val="nil"/>
              <w:right w:val="nil"/>
            </w:tcBorders>
            <w:vAlign w:val="center"/>
          </w:tcPr>
          <w:p w14:paraId="603AB0A3"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26.00</w:t>
            </w:r>
            <w:r w:rsidRPr="00697844">
              <w:rPr>
                <w:rFonts w:ascii="Times New Roman" w:hAnsi="Times New Roman" w:cs="Times New Roman"/>
                <w:sz w:val="18"/>
                <w:szCs w:val="18"/>
                <w:vertAlign w:val="superscript"/>
              </w:rPr>
              <w:t xml:space="preserve">c </w:t>
            </w:r>
          </w:p>
        </w:tc>
        <w:tc>
          <w:tcPr>
            <w:tcW w:w="674" w:type="dxa"/>
            <w:tcBorders>
              <w:top w:val="nil"/>
              <w:left w:val="nil"/>
              <w:bottom w:val="nil"/>
              <w:right w:val="nil"/>
            </w:tcBorders>
            <w:vAlign w:val="center"/>
          </w:tcPr>
          <w:p w14:paraId="4697598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28.00</w:t>
            </w:r>
            <w:r w:rsidRPr="00697844">
              <w:rPr>
                <w:rFonts w:ascii="Times New Roman" w:hAnsi="Times New Roman" w:cs="Times New Roman"/>
                <w:sz w:val="18"/>
                <w:szCs w:val="18"/>
                <w:vertAlign w:val="superscript"/>
              </w:rPr>
              <w:t xml:space="preserve">c </w:t>
            </w:r>
          </w:p>
        </w:tc>
        <w:tc>
          <w:tcPr>
            <w:tcW w:w="531" w:type="dxa"/>
            <w:tcBorders>
              <w:top w:val="nil"/>
              <w:left w:val="nil"/>
              <w:bottom w:val="nil"/>
              <w:right w:val="nil"/>
            </w:tcBorders>
            <w:vAlign w:val="center"/>
          </w:tcPr>
          <w:p w14:paraId="37522A4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34.00</w:t>
            </w:r>
            <w:r w:rsidRPr="00697844">
              <w:rPr>
                <w:rFonts w:ascii="Times New Roman" w:hAnsi="Times New Roman" w:cs="Times New Roman"/>
                <w:sz w:val="18"/>
                <w:szCs w:val="18"/>
                <w:vertAlign w:val="superscript"/>
              </w:rPr>
              <w:t xml:space="preserve">c </w:t>
            </w:r>
          </w:p>
        </w:tc>
      </w:tr>
      <w:tr w:rsidR="00697844" w14:paraId="5718A398" w14:textId="77777777" w:rsidTr="00697844">
        <w:trPr>
          <w:trHeight w:val="453"/>
        </w:trPr>
        <w:tc>
          <w:tcPr>
            <w:tcW w:w="1619" w:type="dxa"/>
            <w:tcBorders>
              <w:top w:val="nil"/>
              <w:left w:val="nil"/>
              <w:bottom w:val="nil"/>
              <w:right w:val="nil"/>
            </w:tcBorders>
            <w:vAlign w:val="bottom"/>
          </w:tcPr>
          <w:p w14:paraId="4FCE5C2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Control 2 (</w:t>
            </w:r>
            <w:proofErr w:type="gramStart"/>
            <w:r w:rsidRPr="00697844">
              <w:rPr>
                <w:rFonts w:ascii="Times New Roman" w:hAnsi="Times New Roman" w:cs="Times New Roman"/>
                <w:sz w:val="18"/>
                <w:szCs w:val="18"/>
              </w:rPr>
              <w:t>P.M)only</w:t>
            </w:r>
            <w:proofErr w:type="gramEnd"/>
            <w:r w:rsidRPr="00697844">
              <w:rPr>
                <w:rFonts w:ascii="Times New Roman" w:hAnsi="Times New Roman" w:cs="Times New Roman"/>
                <w:sz w:val="18"/>
                <w:szCs w:val="18"/>
              </w:rPr>
              <w:t xml:space="preserve"> </w:t>
            </w:r>
          </w:p>
        </w:tc>
        <w:tc>
          <w:tcPr>
            <w:tcW w:w="598" w:type="dxa"/>
            <w:tcBorders>
              <w:top w:val="nil"/>
              <w:left w:val="nil"/>
              <w:bottom w:val="nil"/>
              <w:right w:val="nil"/>
            </w:tcBorders>
            <w:vAlign w:val="bottom"/>
          </w:tcPr>
          <w:p w14:paraId="3AB1E0D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6" w:type="dxa"/>
            <w:tcBorders>
              <w:top w:val="nil"/>
              <w:left w:val="nil"/>
              <w:bottom w:val="nil"/>
              <w:right w:val="nil"/>
            </w:tcBorders>
            <w:vAlign w:val="bottom"/>
          </w:tcPr>
          <w:p w14:paraId="550C6DED"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7" w:type="dxa"/>
            <w:tcBorders>
              <w:top w:val="nil"/>
              <w:left w:val="nil"/>
              <w:bottom w:val="nil"/>
              <w:right w:val="nil"/>
            </w:tcBorders>
            <w:vAlign w:val="bottom"/>
          </w:tcPr>
          <w:p w14:paraId="58E20FA9"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6" w:type="dxa"/>
            <w:tcBorders>
              <w:top w:val="nil"/>
              <w:left w:val="nil"/>
              <w:bottom w:val="nil"/>
              <w:right w:val="nil"/>
            </w:tcBorders>
            <w:vAlign w:val="bottom"/>
          </w:tcPr>
          <w:p w14:paraId="737FBC2E"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7" w:type="dxa"/>
            <w:tcBorders>
              <w:top w:val="nil"/>
              <w:left w:val="nil"/>
              <w:bottom w:val="nil"/>
              <w:right w:val="nil"/>
            </w:tcBorders>
            <w:vAlign w:val="bottom"/>
          </w:tcPr>
          <w:p w14:paraId="06631F3C"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06" w:type="dxa"/>
            <w:tcBorders>
              <w:top w:val="nil"/>
              <w:left w:val="nil"/>
              <w:bottom w:val="nil"/>
              <w:right w:val="nil"/>
            </w:tcBorders>
            <w:vAlign w:val="bottom"/>
          </w:tcPr>
          <w:p w14:paraId="23B1F147"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bottom"/>
          </w:tcPr>
          <w:p w14:paraId="7C81F845"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bottom"/>
          </w:tcPr>
          <w:p w14:paraId="211E7A3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bottom"/>
          </w:tcPr>
          <w:p w14:paraId="294328EF"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5" w:type="dxa"/>
            <w:tcBorders>
              <w:top w:val="nil"/>
              <w:left w:val="nil"/>
              <w:bottom w:val="nil"/>
              <w:right w:val="nil"/>
            </w:tcBorders>
            <w:vAlign w:val="bottom"/>
          </w:tcPr>
          <w:p w14:paraId="10861EF6"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674" w:type="dxa"/>
            <w:tcBorders>
              <w:top w:val="nil"/>
              <w:left w:val="nil"/>
              <w:bottom w:val="nil"/>
              <w:right w:val="nil"/>
            </w:tcBorders>
            <w:vAlign w:val="bottom"/>
          </w:tcPr>
          <w:p w14:paraId="045E7772"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c>
          <w:tcPr>
            <w:tcW w:w="531" w:type="dxa"/>
            <w:tcBorders>
              <w:top w:val="nil"/>
              <w:left w:val="nil"/>
              <w:bottom w:val="nil"/>
              <w:right w:val="nil"/>
            </w:tcBorders>
            <w:vAlign w:val="bottom"/>
          </w:tcPr>
          <w:p w14:paraId="37190D1B" w14:textId="77777777" w:rsidR="00697844" w:rsidRPr="00697844" w:rsidRDefault="00697844" w:rsidP="00697844">
            <w:pPr>
              <w:spacing w:line="259" w:lineRule="auto"/>
              <w:rPr>
                <w:rFonts w:ascii="Times New Roman" w:hAnsi="Times New Roman" w:cs="Times New Roman"/>
                <w:sz w:val="18"/>
                <w:szCs w:val="18"/>
              </w:rPr>
            </w:pPr>
            <w:r w:rsidRPr="00697844">
              <w:rPr>
                <w:rFonts w:ascii="Times New Roman" w:hAnsi="Times New Roman" w:cs="Times New Roman"/>
                <w:sz w:val="18"/>
                <w:szCs w:val="18"/>
              </w:rPr>
              <w:t xml:space="preserve">– </w:t>
            </w:r>
          </w:p>
        </w:tc>
      </w:tr>
    </w:tbl>
    <w:p w14:paraId="6748CF70" w14:textId="77777777" w:rsidR="00697844" w:rsidRDefault="00697844" w:rsidP="00697844">
      <w:pPr>
        <w:spacing w:after="0"/>
        <w:ind w:left="-14" w:right="-87"/>
      </w:pPr>
      <w:r>
        <w:rPr>
          <w:rFonts w:ascii="Calibri" w:eastAsia="Calibri" w:hAnsi="Calibri" w:cs="Calibri"/>
          <w:noProof/>
        </w:rPr>
        <mc:AlternateContent>
          <mc:Choice Requires="wpg">
            <w:drawing>
              <wp:inline distT="0" distB="0" distL="0" distR="0" wp14:anchorId="4BDF416E" wp14:editId="4EDDFA5E">
                <wp:extent cx="7889494" cy="6096"/>
                <wp:effectExtent l="0" t="0" r="0" b="0"/>
                <wp:docPr id="41804" name="Group 41804"/>
                <wp:cNvGraphicFramePr/>
                <a:graphic xmlns:a="http://schemas.openxmlformats.org/drawingml/2006/main">
                  <a:graphicData uri="http://schemas.microsoft.com/office/word/2010/wordprocessingGroup">
                    <wpg:wgp>
                      <wpg:cNvGrpSpPr/>
                      <wpg:grpSpPr>
                        <a:xfrm>
                          <a:off x="0" y="0"/>
                          <a:ext cx="7889494" cy="6096"/>
                          <a:chOff x="0" y="0"/>
                          <a:chExt cx="7889494" cy="6096"/>
                        </a:xfrm>
                      </wpg:grpSpPr>
                      <wps:wsp>
                        <wps:cNvPr id="59779" name="Shape 59779"/>
                        <wps:cNvSpPr/>
                        <wps:spPr>
                          <a:xfrm>
                            <a:off x="0" y="0"/>
                            <a:ext cx="1380998" cy="9144"/>
                          </a:xfrm>
                          <a:custGeom>
                            <a:avLst/>
                            <a:gdLst/>
                            <a:ahLst/>
                            <a:cxnLst/>
                            <a:rect l="0" t="0" r="0" b="0"/>
                            <a:pathLst>
                              <a:path w="1380998" h="9144">
                                <a:moveTo>
                                  <a:pt x="0" y="0"/>
                                </a:moveTo>
                                <a:lnTo>
                                  <a:pt x="1380998" y="0"/>
                                </a:lnTo>
                                <a:lnTo>
                                  <a:pt x="13809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0" name="Shape 59780"/>
                        <wps:cNvSpPr/>
                        <wps:spPr>
                          <a:xfrm>
                            <a:off x="13718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1" name="Shape 59781"/>
                        <wps:cNvSpPr/>
                        <wps:spPr>
                          <a:xfrm>
                            <a:off x="1377950" y="0"/>
                            <a:ext cx="510540" cy="9144"/>
                          </a:xfrm>
                          <a:custGeom>
                            <a:avLst/>
                            <a:gdLst/>
                            <a:ahLst/>
                            <a:cxnLst/>
                            <a:rect l="0" t="0" r="0" b="0"/>
                            <a:pathLst>
                              <a:path w="510540" h="9144">
                                <a:moveTo>
                                  <a:pt x="0" y="0"/>
                                </a:moveTo>
                                <a:lnTo>
                                  <a:pt x="510540" y="0"/>
                                </a:lnTo>
                                <a:lnTo>
                                  <a:pt x="510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2" name="Shape 59782"/>
                        <wps:cNvSpPr/>
                        <wps:spPr>
                          <a:xfrm>
                            <a:off x="18793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3" name="Shape 59783"/>
                        <wps:cNvSpPr/>
                        <wps:spPr>
                          <a:xfrm>
                            <a:off x="1885442" y="0"/>
                            <a:ext cx="516941" cy="9144"/>
                          </a:xfrm>
                          <a:custGeom>
                            <a:avLst/>
                            <a:gdLst/>
                            <a:ahLst/>
                            <a:cxnLst/>
                            <a:rect l="0" t="0" r="0" b="0"/>
                            <a:pathLst>
                              <a:path w="516941" h="9144">
                                <a:moveTo>
                                  <a:pt x="0" y="0"/>
                                </a:moveTo>
                                <a:lnTo>
                                  <a:pt x="516941" y="0"/>
                                </a:lnTo>
                                <a:lnTo>
                                  <a:pt x="5169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4" name="Shape 59784"/>
                        <wps:cNvSpPr/>
                        <wps:spPr>
                          <a:xfrm>
                            <a:off x="23933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5" name="Shape 59785"/>
                        <wps:cNvSpPr/>
                        <wps:spPr>
                          <a:xfrm>
                            <a:off x="2399411" y="0"/>
                            <a:ext cx="518160" cy="9144"/>
                          </a:xfrm>
                          <a:custGeom>
                            <a:avLst/>
                            <a:gdLst/>
                            <a:ahLst/>
                            <a:cxnLst/>
                            <a:rect l="0" t="0" r="0" b="0"/>
                            <a:pathLst>
                              <a:path w="518160" h="9144">
                                <a:moveTo>
                                  <a:pt x="0" y="0"/>
                                </a:moveTo>
                                <a:lnTo>
                                  <a:pt x="518160" y="0"/>
                                </a:lnTo>
                                <a:lnTo>
                                  <a:pt x="518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6" name="Shape 59786"/>
                        <wps:cNvSpPr/>
                        <wps:spPr>
                          <a:xfrm>
                            <a:off x="290842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7" name="Shape 59787"/>
                        <wps:cNvSpPr/>
                        <wps:spPr>
                          <a:xfrm>
                            <a:off x="2914523" y="0"/>
                            <a:ext cx="516636" cy="9144"/>
                          </a:xfrm>
                          <a:custGeom>
                            <a:avLst/>
                            <a:gdLst/>
                            <a:ahLst/>
                            <a:cxnLst/>
                            <a:rect l="0" t="0" r="0" b="0"/>
                            <a:pathLst>
                              <a:path w="516636" h="9144">
                                <a:moveTo>
                                  <a:pt x="0" y="0"/>
                                </a:moveTo>
                                <a:lnTo>
                                  <a:pt x="516636" y="0"/>
                                </a:lnTo>
                                <a:lnTo>
                                  <a:pt x="5166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8" name="Shape 59788"/>
                        <wps:cNvSpPr/>
                        <wps:spPr>
                          <a:xfrm>
                            <a:off x="34220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9" name="Shape 59789"/>
                        <wps:cNvSpPr/>
                        <wps:spPr>
                          <a:xfrm>
                            <a:off x="3428111" y="0"/>
                            <a:ext cx="518160" cy="9144"/>
                          </a:xfrm>
                          <a:custGeom>
                            <a:avLst/>
                            <a:gdLst/>
                            <a:ahLst/>
                            <a:cxnLst/>
                            <a:rect l="0" t="0" r="0" b="0"/>
                            <a:pathLst>
                              <a:path w="518160" h="9144">
                                <a:moveTo>
                                  <a:pt x="0" y="0"/>
                                </a:moveTo>
                                <a:lnTo>
                                  <a:pt x="518160" y="0"/>
                                </a:lnTo>
                                <a:lnTo>
                                  <a:pt x="518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0" name="Shape 59790"/>
                        <wps:cNvSpPr/>
                        <wps:spPr>
                          <a:xfrm>
                            <a:off x="393712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1" name="Shape 59791"/>
                        <wps:cNvSpPr/>
                        <wps:spPr>
                          <a:xfrm>
                            <a:off x="3943223" y="0"/>
                            <a:ext cx="516941" cy="9144"/>
                          </a:xfrm>
                          <a:custGeom>
                            <a:avLst/>
                            <a:gdLst/>
                            <a:ahLst/>
                            <a:cxnLst/>
                            <a:rect l="0" t="0" r="0" b="0"/>
                            <a:pathLst>
                              <a:path w="516941" h="9144">
                                <a:moveTo>
                                  <a:pt x="0" y="0"/>
                                </a:moveTo>
                                <a:lnTo>
                                  <a:pt x="516941" y="0"/>
                                </a:lnTo>
                                <a:lnTo>
                                  <a:pt x="5169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2" name="Shape 59792"/>
                        <wps:cNvSpPr/>
                        <wps:spPr>
                          <a:xfrm>
                            <a:off x="44509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3" name="Shape 59793"/>
                        <wps:cNvSpPr/>
                        <wps:spPr>
                          <a:xfrm>
                            <a:off x="4457065"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4" name="Shape 59794"/>
                        <wps:cNvSpPr/>
                        <wps:spPr>
                          <a:xfrm>
                            <a:off x="50224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5" name="Shape 59795"/>
                        <wps:cNvSpPr/>
                        <wps:spPr>
                          <a:xfrm>
                            <a:off x="5028565"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6" name="Shape 59796"/>
                        <wps:cNvSpPr/>
                        <wps:spPr>
                          <a:xfrm>
                            <a:off x="55939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7" name="Shape 59797"/>
                        <wps:cNvSpPr/>
                        <wps:spPr>
                          <a:xfrm>
                            <a:off x="5600065"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8" name="Shape 59798"/>
                        <wps:cNvSpPr/>
                        <wps:spPr>
                          <a:xfrm>
                            <a:off x="61654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9" name="Shape 59799"/>
                        <wps:cNvSpPr/>
                        <wps:spPr>
                          <a:xfrm>
                            <a:off x="6171565" y="0"/>
                            <a:ext cx="574853" cy="9144"/>
                          </a:xfrm>
                          <a:custGeom>
                            <a:avLst/>
                            <a:gdLst/>
                            <a:ahLst/>
                            <a:cxnLst/>
                            <a:rect l="0" t="0" r="0" b="0"/>
                            <a:pathLst>
                              <a:path w="574853" h="9144">
                                <a:moveTo>
                                  <a:pt x="0" y="0"/>
                                </a:moveTo>
                                <a:lnTo>
                                  <a:pt x="574853" y="0"/>
                                </a:lnTo>
                                <a:lnTo>
                                  <a:pt x="5748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00" name="Shape 59800"/>
                        <wps:cNvSpPr/>
                        <wps:spPr>
                          <a:xfrm>
                            <a:off x="67373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01" name="Shape 59801"/>
                        <wps:cNvSpPr/>
                        <wps:spPr>
                          <a:xfrm>
                            <a:off x="6743446"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02" name="Shape 59802"/>
                        <wps:cNvSpPr/>
                        <wps:spPr>
                          <a:xfrm>
                            <a:off x="73088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03" name="Shape 59803"/>
                        <wps:cNvSpPr/>
                        <wps:spPr>
                          <a:xfrm>
                            <a:off x="7314946"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EA079F" id="Group 41804" o:spid="_x0000_s1026" style="width:621.2pt;height:.5pt;mso-position-horizontal-relative:char;mso-position-vertical-relative:line" coordsize="788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">
                <v:shape id="Shape 59779" o:spid="_x0000_s1027" style="position:absolute;width:13809;height:91;visibility:visible;mso-wrap-style:square;v-text-anchor:top" coordsize="13809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GUZccA&#10;AADeAAAADwAAAGRycy9kb3ducmV2LnhtbESPT2vCQBTE74V+h+UVvNVN1PonzSoiCB7ag6aX3h7Z&#10;ZxKafRt3VxO/fbdQ8DjMzG+YfDOYVtzI+caygnScgCAurW64UvBV7F+XIHxA1thaJgV38rBZPz/l&#10;mGnb85Fup1CJCGGfoYI6hC6T0pc1GfRj2xFH72ydwRClq6R22Ee4aeUkSebSYMNxocaOdjWVP6er&#10;USCP/acr5pb5Y5pe2u9iFia7g1Kjl2H7DiLQEB7h//ZBK3hbLRYr+LsTr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BlGXHAAAA3gAAAA8AAAAAAAAAAAAAAAAAmAIAAGRy&#10;cy9kb3ducmV2LnhtbFBLBQYAAAAABAAEAPUAAACMAwAAAAA=&#10;" path="m,l1380998,r,9144l,9144,,e" fillcolor="black" stroked="f" strokeweight="0">
                  <v:stroke miterlimit="83231f" joinstyle="miter"/>
                  <v:path arrowok="t" textboxrect="0,0,1380998,9144"/>
                </v:shape>
                <v:shape id="Shape 59780" o:spid="_x0000_s1028" style="position:absolute;left:137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Fq88YA&#10;AADeAAAADwAAAGRycy9kb3ducmV2LnhtbESPzWrCQBSF9wXfYbhCd3VisVWjY7BCQQqFVl24vGau&#10;STBzJ5mZxPTtO4tCl4fzx7fOBlOLnpyvLCuYThIQxLnVFRcKTsf3pwUIH5A11pZJwQ95yDajhzWm&#10;2t75m/pDKEQcYZ+igjKEJpXS5yUZ9BPbEEfvap3BEKUrpHZ4j+Omls9J8ioNVhwfSmxoV1J+O3RG&#10;QdMW7tx6/caX7utjzsmehs+ZUo/jYbsCEWgI/+G/9l4reFnOFxEg4kQU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Fq88YAAADeAAAADwAAAAAAAAAAAAAAAACYAgAAZHJz&#10;L2Rvd25yZXYueG1sUEsFBgAAAAAEAAQA9QAAAIsDAAAAAA==&#10;" path="m,l9144,r,9144l,9144,,e" fillcolor="black" stroked="f" strokeweight="0">
                  <v:stroke miterlimit="83231f" joinstyle="miter"/>
                  <v:path arrowok="t" textboxrect="0,0,9144,9144"/>
                </v:shape>
                <v:shape id="Shape 59781" o:spid="_x0000_s1029" style="position:absolute;left:13779;width:5105;height:91;visibility:visible;mso-wrap-style:square;v-text-anchor:top" coordsize="5105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pqcgA&#10;AADeAAAADwAAAGRycy9kb3ducmV2LnhtbESPQWvCQBSE74X+h+UJXopukpJWU1cpFUGoBxO9eHtk&#10;X5Ng9m2aXTX9926h0OMwM98wi9VgWnGl3jWWFcTTCARxaXXDlYLjYTOZgXAeWWNrmRT8kIPV8vFh&#10;gZm2N87pWvhKBAi7DBXU3neZlK6syaCb2o44eF+2N+iD7Cupe7wFuGllEkUv0mDDYaHGjj5qKs/F&#10;xSjY5/nu89nkqcEYvw/J+vSUuFSp8Wh4fwPhafD/4b/2VitI56+zGH7vhCs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CimpyAAAAN4AAAAPAAAAAAAAAAAAAAAAAJgCAABk&#10;cnMvZG93bnJldi54bWxQSwUGAAAAAAQABAD1AAAAjQMAAAAA&#10;" path="m,l510540,r,9144l,9144,,e" fillcolor="black" stroked="f" strokeweight="0">
                  <v:stroke miterlimit="83231f" joinstyle="miter"/>
                  <v:path arrowok="t" textboxrect="0,0,510540,9144"/>
                </v:shape>
                <v:shape id="Shape 59782" o:spid="_x0000_s1030" style="position:absolute;left:1879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9RH8cA&#10;AADeAAAADwAAAGRycy9kb3ducmV2LnhtbESPQWvCQBSE7wX/w/IEb3WjtFVjNtIWBCkIberB4zP7&#10;TILZt3F31fTfd4VCj8PMfMNkq9604krON5YVTMYJCOLS6oYrBbvv9eMchA/IGlvLpOCHPKzywUOG&#10;qbY3/qJrESoRIexTVFCH0KVS+rImg35sO+LoHa0zGKJ0ldQObxFuWjlNkhdpsOG4UGNH7zWVp+Ji&#10;FHTnyu3PXr/x4fL5MeNkQ/32SanRsH9dggjUh//wX3ujFTwvZvMp3O/EKy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fUR/HAAAA3gAAAA8AAAAAAAAAAAAAAAAAmAIAAGRy&#10;cy9kb3ducmV2LnhtbFBLBQYAAAAABAAEAPUAAACMAwAAAAA=&#10;" path="m,l9144,r,9144l,9144,,e" fillcolor="black" stroked="f" strokeweight="0">
                  <v:stroke miterlimit="83231f" joinstyle="miter"/>
                  <v:path arrowok="t" textboxrect="0,0,9144,9144"/>
                </v:shape>
                <v:shape id="Shape 59783" o:spid="_x0000_s1031" style="position:absolute;left:18854;width:5169;height:91;visibility:visible;mso-wrap-style:square;v-text-anchor:top" coordsize="5169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vTe8YA&#10;AADeAAAADwAAAGRycy9kb3ducmV2LnhtbESPQWvCQBSE74X+h+UJ3upGRRujqxRBCNIeaur9NfvM&#10;BrNvQ3Y18d93C4Ueh5n5htnsBtuIO3W+dqxgOklAEJdO11wp+CoOLykIH5A1No5JwYM87LbPTxvM&#10;tOv5k+6nUIkIYZ+hAhNCm0npS0MW/cS1xNG7uM5iiLKrpO6wj3DbyFmSLKXFmuOCwZb2hsrr6WYV&#10;fC8/8OjP00dhzWz1fshLd668UuPR8LYGEWgI/+G/dq4VLFav6Rx+78Qr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vTe8YAAADeAAAADwAAAAAAAAAAAAAAAACYAgAAZHJz&#10;L2Rvd25yZXYueG1sUEsFBgAAAAAEAAQA9QAAAIsDAAAAAA==&#10;" path="m,l516941,r,9144l,9144,,e" fillcolor="black" stroked="f" strokeweight="0">
                  <v:stroke miterlimit="83231f" joinstyle="miter"/>
                  <v:path arrowok="t" textboxrect="0,0,516941,9144"/>
                </v:shape>
                <v:shape id="Shape 59784" o:spid="_x0000_s1032" style="position:absolute;left:2393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s8McA&#10;AADeAAAADwAAAGRycy9kb3ducmV2LnhtbESPQWvCQBSE7wX/w/IEb3VjsVVjNtIWBCkIberB4zP7&#10;TILZt3F31fTfd4VCj8PMfMNkq9604krON5YVTMYJCOLS6oYrBbvv9eMchA/IGlvLpOCHPKzywUOG&#10;qbY3/qJrESoRIexTVFCH0KVS+rImg35sO+LoHa0zGKJ0ldQObxFuWvmUJC/SYMNxocaO3msqT8XF&#10;KOjOldufvX7jw+XzY8bJhvrtVKnRsH9dggjUh//wX3ujFTwvZvMp3O/EKy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6bPDHAAAA3gAAAA8AAAAAAAAAAAAAAAAAmAIAAGRy&#10;cy9kb3ducmV2LnhtbFBLBQYAAAAABAAEAPUAAACMAwAAAAA=&#10;" path="m,l9144,r,9144l,9144,,e" fillcolor="black" stroked="f" strokeweight="0">
                  <v:stroke miterlimit="83231f" joinstyle="miter"/>
                  <v:path arrowok="t" textboxrect="0,0,9144,9144"/>
                </v:shape>
                <v:shape id="Shape 59785" o:spid="_x0000_s1033" style="position:absolute;left:23994;width:5181;height:91;visibility:visible;mso-wrap-style:square;v-text-anchor:top" coordsize="518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EFOcgA&#10;AADeAAAADwAAAGRycy9kb3ducmV2LnhtbESPQWvCQBSE74L/YXlCb7ppS2waXUVKC/ViW9sevD2y&#10;r9nQ7NuQ3Zi0v94VBI/DzHzDLNeDrcWRWl85VnA7S0AQF05XXCr4+nyZZiB8QNZYOyYFf+RhvRqP&#10;lphr1/MHHfehFBHCPkcFJoQml9IXhiz6mWuIo/fjWoshyraUusU+wm0t75JkLi1WHBcMNvRkqPjd&#10;d1ZB9571QR/e0vvtlp//N9+dacqdUjeTYbMAEWgI1/Cl/aoVpI8PWQrnO/EKyNUJ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oQU5yAAAAN4AAAAPAAAAAAAAAAAAAAAAAJgCAABk&#10;cnMvZG93bnJldi54bWxQSwUGAAAAAAQABAD1AAAAjQMAAAAA&#10;" path="m,l518160,r,9144l,9144,,e" fillcolor="black" stroked="f" strokeweight="0">
                  <v:stroke miterlimit="83231f" joinstyle="miter"/>
                  <v:path arrowok="t" textboxrect="0,0,518160,9144"/>
                </v:shape>
                <v:shape id="Shape 59786" o:spid="_x0000_s1034" style="position:absolute;left:2908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RXHMYA&#10;AADeAAAADwAAAGRycy9kb3ducmV2LnhtbESPW2sCMRSE3wv+h3AE32pW8dbVKLYgiFDw0oc+nm6O&#10;u4ubkzWJuv57IxR8HGbmG2a2aEwlruR8aVlBr5uAIM6sLjlX8HNYvU9A+ICssbJMCu7kYTFvvc0w&#10;1fbGO7ruQy4ihH2KCooQ6lRKnxVk0HdtTRy9o3UGQ5Qul9rhLcJNJftJMpIGS44LBdb0VVB22l+M&#10;gvqcu9+z15/8d9luxpysqfkeKNVpN8spiEBNeIX/22utYPgxnozgeSd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RXHMYAAADeAAAADwAAAAAAAAAAAAAAAACYAgAAZHJz&#10;L2Rvd25yZXYueG1sUEsFBgAAAAAEAAQA9QAAAIsDAAAAAA==&#10;" path="m,l9144,r,9144l,9144,,e" fillcolor="black" stroked="f" strokeweight="0">
                  <v:stroke miterlimit="83231f" joinstyle="miter"/>
                  <v:path arrowok="t" textboxrect="0,0,9144,9144"/>
                </v:shape>
                <v:shape id="Shape 59787" o:spid="_x0000_s1035" style="position:absolute;left:29145;width:5166;height:91;visibility:visible;mso-wrap-style:square;v-text-anchor:top" coordsize="516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3x8cA&#10;AADeAAAADwAAAGRycy9kb3ducmV2LnhtbESPW2sCMRSE34X+h3CEvtWs24vrahQpSPukaAXx7bA5&#10;e8HNyZKk7vbfN4WCj8PMfMMs14NpxY2cbywrmE4SEMSF1Q1XCk5f26cMhA/IGlvLpOCHPKxXD6Ml&#10;5tr2fKDbMVQiQtjnqKAOocul9EVNBv3EdsTRK60zGKJ0ldQO+wg3rUyT5E0abDgu1NjRe03F9fht&#10;FPB1//E835neXbLzrnsp0025TZV6HA+bBYhAQ7iH/9ufWsHrfJbN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r98fHAAAA3gAAAA8AAAAAAAAAAAAAAAAAmAIAAGRy&#10;cy9kb3ducmV2LnhtbFBLBQYAAAAABAAEAPUAAACMAwAAAAA=&#10;" path="m,l516636,r,9144l,9144,,e" fillcolor="black" stroked="f" strokeweight="0">
                  <v:stroke miterlimit="83231f" joinstyle="miter"/>
                  <v:path arrowok="t" textboxrect="0,0,516636,9144"/>
                </v:shape>
                <v:shape id="Shape 59788" o:spid="_x0000_s1036" style="position:absolute;left:342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9cQA&#10;AADeAAAADwAAAGRycy9kb3ducmV2LnhtbERPz2vCMBS+D/wfwhN2m6nDTa3G4oSBDAabevD4bJ5t&#10;sXlpk7R2//1yGOz48f1eZ4OpRU/OV5YVTCcJCOLc6ooLBafj+9MChA/IGmvLpOCHPGSb0cMaU23v&#10;/E39IRQihrBPUUEZQpNK6fOSDPqJbYgjd7XOYIjQFVI7vMdwU8vnJHmVBiuODSU2tCspvx06o6Bp&#10;C3duvX7jS/f1MedkT8PnTKnH8bBdgQg0hH/xn3uvFbws54u4N96JV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3ZvXEAAAA3gAAAA8AAAAAAAAAAAAAAAAAmAIAAGRycy9k&#10;b3ducmV2LnhtbFBLBQYAAAAABAAEAPUAAACJAwAAAAA=&#10;" path="m,l9144,r,9144l,9144,,e" fillcolor="black" stroked="f" strokeweight="0">
                  <v:stroke miterlimit="83231f" joinstyle="miter"/>
                  <v:path arrowok="t" textboxrect="0,0,9144,9144"/>
                </v:shape>
                <v:shape id="Shape 59789" o:spid="_x0000_s1037" style="position:absolute;left:34281;width:5181;height:91;visibility:visible;mso-wrap-style:square;v-text-anchor:top" coordsize="518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PPMgA&#10;AADeAAAADwAAAGRycy9kb3ducmV2LnhtbESPzWrDMBCE74G8g9hAb43cljSOGyWE0kJzyX8OvS3W&#10;1jK1VsaSY7dPHxUKOQ4z8w0zX/a2EhdqfOlYwcM4AUGcO11yoeB0fL9PQfiArLFyTAp+yMNyMRzM&#10;MdOu4z1dDqEQEcI+QwUmhDqT0ueGLPqxq4mj9+UaiyHKppC6wS7CbSUfk+RZWiw5Lhis6dVQ/n1o&#10;rYJ2l3ZBf24nT+s1v/2uzq2pi41Sd6N+9QIiUB9u4f/2h1YwmU3TGfzdi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7A88yAAAAN4AAAAPAAAAAAAAAAAAAAAAAJgCAABk&#10;cnMvZG93bnJldi54bWxQSwUGAAAAAAQABAD1AAAAjQMAAAAA&#10;" path="m,l518160,r,9144l,9144,,e" fillcolor="black" stroked="f" strokeweight="0">
                  <v:stroke miterlimit="83231f" joinstyle="miter"/>
                  <v:path arrowok="t" textboxrect="0,0,518160,9144"/>
                </v:shape>
                <v:shape id="Shape 59790" o:spid="_x0000_s1038" style="position:absolute;left:3937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8LsYA&#10;AADeAAAADwAAAGRycy9kb3ducmV2LnhtbESPzWrCQBSF9wXfYbhCd3VisVWjY7BCQQqFVl24vGau&#10;STBzJ5mZxPTtO4tCl4fzx7fOBlOLnpyvLCuYThIQxLnVFRcKTsf3pwUIH5A11pZJwQ95yDajhzWm&#10;2t75m/pDKEQcYZ+igjKEJpXS5yUZ9BPbEEfvap3BEKUrpHZ4j+Omls9J8ioNVhwfSmxoV1J+O3RG&#10;QdMW7tx6/caX7utjzsmehs+ZUo/jYbsCEWgI/+G/9l4reFnOlxEg4kQU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j8LsYAAADeAAAADwAAAAAAAAAAAAAAAACYAgAAZHJz&#10;L2Rvd25yZXYueG1sUEsFBgAAAAAEAAQA9QAAAIsDAAAAAA==&#10;" path="m,l9144,r,9144l,9144,,e" fillcolor="black" stroked="f" strokeweight="0">
                  <v:stroke miterlimit="83231f" joinstyle="miter"/>
                  <v:path arrowok="t" textboxrect="0,0,9144,9144"/>
                </v:shape>
                <v:shape id="Shape 59791" o:spid="_x0000_s1039" style="position:absolute;left:39432;width:5169;height:91;visibility:visible;mso-wrap-style:square;v-text-anchor:top" coordsize="5169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SsUA&#10;AADeAAAADwAAAGRycy9kb3ducmV2LnhtbESPW4vCMBSE34X9D+Es+KZpBS+tRlkWBJHdB2/vx+bY&#10;FJuT0kSt/36zIPg4zMw3zGLV2VrcqfWVYwXpMAFBXDhdcangeFgPZiB8QNZYOyYFT/KwWn70Fphr&#10;9+Ad3fehFBHCPkcFJoQml9IXhiz6oWuIo3dxrcUQZVtK3eIjwm0tR0kykRYrjgsGG/o2VFz3N6vg&#10;PPnFrT+lz4M1o+xnvSncqfRK9T+7rzmIQF14h1/tjVYwzqZZCv934hW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H5KxQAAAN4AAAAPAAAAAAAAAAAAAAAAAJgCAABkcnMv&#10;ZG93bnJldi54bWxQSwUGAAAAAAQABAD1AAAAigMAAAAA&#10;" path="m,l516941,r,9144l,9144,,e" fillcolor="black" stroked="f" strokeweight="0">
                  <v:stroke miterlimit="83231f" joinstyle="miter"/>
                  <v:path arrowok="t" textboxrect="0,0,516941,9144"/>
                </v:shape>
                <v:shape id="Shape 59792" o:spid="_x0000_s1040" style="position:absolute;left:445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HwsYA&#10;AADeAAAADwAAAGRycy9kb3ducmV2LnhtbESPT2sCMRTE74LfITzBm2aVtupqFC0IIhTqn4PH5+a5&#10;u7h5WZOo229vCoUeh5n5DTNbNKYSD3K+tKxg0E9AEGdWl5wrOB7WvTEIH5A1VpZJwQ95WMzbrRmm&#10;2j55R499yEWEsE9RQRFCnUrps4IM+r6tiaN3sc5giNLlUjt8Rrip5DBJPqTBkuNCgTV9FpRd93ej&#10;oL7l7nTzesXn+/d2xMmGmq83pbqdZjkFEagJ/+G/9kYreJ+MJkP4vROvg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bHwsYAAADeAAAADwAAAAAAAAAAAAAAAACYAgAAZHJz&#10;L2Rvd25yZXYueG1sUEsFBgAAAAAEAAQA9QAAAIsDAAAAAA==&#10;" path="m,l9144,r,9144l,9144,,e" fillcolor="black" stroked="f" strokeweight="0">
                  <v:stroke miterlimit="83231f" joinstyle="miter"/>
                  <v:path arrowok="t" textboxrect="0,0,9144,9144"/>
                </v:shape>
                <v:shape id="Shape 59793" o:spid="_x0000_s1041" style="position:absolute;left:44570;width:5746;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McA&#10;AADeAAAADwAAAGRycy9kb3ducmV2LnhtbESPQWvCQBSE7wX/w/IKvUjdqFRrzCpiqUhvai+9PbLP&#10;TdLs25jdmvjvuwWhx2FmvmGydW9rcaXWl44VjEcJCOLc6ZKNgs/T+/MrCB+QNdaOScGNPKxXg4cM&#10;U+06PtD1GIyIEPYpKihCaFIpfV6QRT9yDXH0zq61GKJsjdQtdhFuazlJkpm0WHJcKLChbUH59/HH&#10;KrhUXwc/fDPmoxx2k1PVTDe7nJV6euw3SxCB+vAfvrf3WsHLYr6Ywt+de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2/2jHAAAA3gAAAA8AAAAAAAAAAAAAAAAAmAIAAGRy&#10;cy9kb3ducmV2LnhtbFBLBQYAAAAABAAEAPUAAACMAwAAAAA=&#10;" path="m,l574548,r,9144l,9144,,e" fillcolor="black" stroked="f" strokeweight="0">
                  <v:stroke miterlimit="83231f" joinstyle="miter"/>
                  <v:path arrowok="t" textboxrect="0,0,574548,9144"/>
                </v:shape>
                <v:shape id="Shape 59794" o:spid="_x0000_s1042" style="position:absolute;left:5022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6LcYA&#10;AADeAAAADwAAAGRycy9kb3ducmV2LnhtbESPW2sCMRSE3wX/QzhC3zRb8VJXo6hQEKHgpQ99PN0c&#10;d5duTtYk6vrvTUHwcZiZb5jZojGVuJLzpWUF770EBHFmdcm5gu/jZ/cDhA/IGivLpOBOHhbzdmuG&#10;qbY33tP1EHIRIexTVFCEUKdS+qwgg75na+LonawzGKJ0udQObxFuKtlPkpE0WHJcKLCmdUHZ3+Fi&#10;FNTn3P2cvV7x72W3HXOyoeZroNRbp1lOQQRqwiv8bG+0guFkPBnA/514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6LcYAAADeAAAADwAAAAAAAAAAAAAAAACYAgAAZHJz&#10;L2Rvd25yZXYueG1sUEsFBgAAAAAEAAQA9QAAAIsDAAAAAA==&#10;" path="m,l9144,r,9144l,9144,,e" fillcolor="black" stroked="f" strokeweight="0">
                  <v:stroke miterlimit="83231f" joinstyle="miter"/>
                  <v:path arrowok="t" textboxrect="0,0,9144,9144"/>
                </v:shape>
                <v:shape id="Shape 59795" o:spid="_x0000_s1043" style="position:absolute;left:50285;width:5746;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PCh8cA&#10;AADeAAAADwAAAGRycy9kb3ducmV2LnhtbESPQWvCQBSE74L/YXmFXqRutKg1ZhVpaRFvai+9PbLP&#10;TdLs2zS7Nem/dwuCx2FmvmGyTW9rcaHWl44VTMYJCOLc6ZKNgs/T+9MLCB+QNdaOScEfedish4MM&#10;U+06PtDlGIyIEPYpKihCaFIpfV6QRT92DXH0zq61GKJsjdQtdhFuazlNkrm0WHJcKLCh14Ly7+Ov&#10;VfBTfR386M2YfTnqpqeqed5+5KzU40O/XYEI1Id7+NbeaQWz5WI5g/878QrI9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TwofHAAAA3gAAAA8AAAAAAAAAAAAAAAAAmAIAAGRy&#10;cy9kb3ducmV2LnhtbFBLBQYAAAAABAAEAPUAAACMAwAAAAA=&#10;" path="m,l574548,r,9144l,9144,,e" fillcolor="black" stroked="f" strokeweight="0">
                  <v:stroke miterlimit="83231f" joinstyle="miter"/>
                  <v:path arrowok="t" textboxrect="0,0,574548,9144"/>
                </v:shape>
                <v:shape id="Shape 59796" o:spid="_x0000_s1044" style="position:absolute;left:5593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3BwcYA&#10;AADeAAAADwAAAGRycy9kb3ducmV2LnhtbESPW2sCMRSE3wv+h3AE32pW8VJXo9iCIELBSx/6eLo5&#10;7i5uTtYk6vrvjVDwcZiZb5jZojGVuJLzpWUFvW4CgjizuuRcwc9h9f4BwgdkjZVlUnAnD4t5622G&#10;qbY33tF1H3IRIexTVFCEUKdS+qwgg75ra+LoHa0zGKJ0udQObxFuKtlPkpE0WHJcKLCmr4Ky0/5i&#10;FNTn3P2evf7kv8t2M+ZkTc33QKlOu1lOQQRqwiv8315rBcPJeDKC5514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3BwcYAAADeAAAADwAAAAAAAAAAAAAAAACYAgAAZHJz&#10;L2Rvd25yZXYueG1sUEsFBgAAAAAEAAQA9QAAAIsDAAAAAA==&#10;" path="m,l9144,r,9144l,9144,,e" fillcolor="black" stroked="f" strokeweight="0">
                  <v:stroke miterlimit="83231f" joinstyle="miter"/>
                  <v:path arrowok="t" textboxrect="0,0,9144,9144"/>
                </v:shape>
                <v:shape id="Shape 59797" o:spid="_x0000_s1045" style="position:absolute;left:56000;width:5746;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35a8cA&#10;AADeAAAADwAAAGRycy9kb3ducmV2LnhtbESPQWsCMRSE74L/ITzBi9SsirVujSIWi3hTe+ntsXnN&#10;rt28rJvU3f57Iwgeh5n5hlmsWluKK9W+cKxgNExAEGdOF2wUfJ22L28gfEDWWDomBf/kYbXsdhaY&#10;atfwga7HYESEsE9RQR5ClUrps5ws+qGriKP342qLIcraSF1jE+G2lOMkeZUWC44LOVa0ySn7Pf5Z&#10;BZfz98EPPozZF4NmfDpXk/Vnxkr1e+36HUSgNjzDj/ZOK5jOZ/MZ3O/E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N+WvHAAAA3gAAAA8AAAAAAAAAAAAAAAAAmAIAAGRy&#10;cy9kb3ducmV2LnhtbFBLBQYAAAAABAAEAPUAAACMAwAAAAA=&#10;" path="m,l574548,r,9144l,9144,,e" fillcolor="black" stroked="f" strokeweight="0">
                  <v:stroke miterlimit="83231f" joinstyle="miter"/>
                  <v:path arrowok="t" textboxrect="0,0,574548,9144"/>
                </v:shape>
                <v:shape id="Shape 59798" o:spid="_x0000_s1046" style="position:absolute;left:616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7wKMQA&#10;AADeAAAADwAAAGRycy9kb3ducmV2LnhtbERPz2vCMBS+D/wfwhN2m6nDTa3G4oSBDAabevD4bJ5t&#10;sXlpk7R2//1yGOz48f1eZ4OpRU/OV5YVTCcJCOLc6ooLBafj+9MChA/IGmvLpOCHPGSb0cMaU23v&#10;/E39IRQihrBPUUEZQpNK6fOSDPqJbYgjd7XOYIjQFVI7vMdwU8vnJHmVBiuODSU2tCspvx06o6Bp&#10;C3duvX7jS/f1MedkT8PnTKnH8bBdgQg0hH/xn3uvFbws58u4N96JV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u8CjEAAAA3gAAAA8AAAAAAAAAAAAAAAAAmAIAAGRycy9k&#10;b3ducmV2LnhtbFBLBQYAAAAABAAEAPUAAACJAwAAAAA=&#10;" path="m,l9144,r,9144l,9144,,e" fillcolor="black" stroked="f" strokeweight="0">
                  <v:stroke miterlimit="83231f" joinstyle="miter"/>
                  <v:path arrowok="t" textboxrect="0,0,9144,9144"/>
                </v:shape>
                <v:shape id="Shape 59799" o:spid="_x0000_s1047" style="position:absolute;left:61715;width:5749;height:91;visibility:visible;mso-wrap-style:square;v-text-anchor:top" coordsize="5748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wpzMUA&#10;AADeAAAADwAAAGRycy9kb3ducmV2LnhtbESPQWsCMRSE7wX/Q3iCt5qtYu1ujSKCIAUPXaXnx+a5&#10;CW5e1k3U9d83QqHHYWa+YRar3jXiRl2wnhW8jTMQxJXXlmsFx8P29QNEiMgaG8+k4EEBVsvBywIL&#10;7e/8Tbcy1iJBOBSowMTYFlKGypDDMPYtcfJOvnMYk+xqqTu8J7hr5CTL3qVDy2nBYEsbQ9W5vDoF&#10;dnoov9xkNj9eHr09/VR7c465UqNhv/4EEamP/+G/9k4rmOXzPIfnnXQF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CnMxQAAAN4AAAAPAAAAAAAAAAAAAAAAAJgCAABkcnMv&#10;ZG93bnJldi54bWxQSwUGAAAAAAQABAD1AAAAigMAAAAA&#10;" path="m,l574853,r,9144l,9144,,e" fillcolor="black" stroked="f" strokeweight="0">
                  <v:stroke miterlimit="83231f" joinstyle="miter"/>
                  <v:path arrowok="t" textboxrect="0,0,574853,9144"/>
                </v:shape>
                <v:shape id="Shape 59800" o:spid="_x0000_s1048" style="position:absolute;left:6737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9/8QA&#10;AADeAAAADwAAAGRycy9kb3ducmV2LnhtbESPzWoCMRSF94W+Q7gFd5pUtNWpUaogiFCw6sLl7eQ6&#10;Mzi5GZOo49ubhdDl4fzxTWatrcWVfKgca3jvKRDEuTMVFxr2u2V3BCJEZIO1Y9JwpwCz6evLBDPj&#10;bvxL120sRBrhkKGGMsYmkzLkJVkMPdcQJ+/ovMWYpC+k8XhL47aWfaU+pMWK00OJDS1Kyk/bi9XQ&#10;nAt/OAcz57/LZv3JakXtz0Drzlv7/QUiUhv/w8/2ymgYjkcqASSch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f/EAAAA3gAAAA8AAAAAAAAAAAAAAAAAmAIAAGRycy9k&#10;b3ducmV2LnhtbFBLBQYAAAAABAAEAPUAAACJAwAAAAA=&#10;" path="m,l9144,r,9144l,9144,,e" fillcolor="black" stroked="f" strokeweight="0">
                  <v:stroke miterlimit="83231f" joinstyle="miter"/>
                  <v:path arrowok="t" textboxrect="0,0,9144,9144"/>
                </v:shape>
                <v:shape id="Shape 59801" o:spid="_x0000_s1049" style="position:absolute;left:67434;width:5745;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FVcYA&#10;AADeAAAADwAAAGRycy9kb3ducmV2LnhtbESPQWvCQBSE70L/w/IKXkQ3KhZNXUUqFfFm7MXbI/vc&#10;xGbfptmtSf99VxA8DjPzDbNcd7YSN2p86VjBeJSAIM6dLtko+Dp9DucgfEDWWDkmBX/kYb166S0x&#10;1a7lI92yYESEsE9RQRFCnUrp84Is+pGriaN3cY3FEGVjpG6wjXBbyUmSvEmLJceFAmv6KCj/zn6t&#10;gp/r+egHW2MO5aCdnK71dLPLWan+a7d5BxGoC8/wo73XCmaLeTKG+514Be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bFVcYAAADeAAAADwAAAAAAAAAAAAAAAACYAgAAZHJz&#10;L2Rvd25yZXYueG1sUEsFBgAAAAAEAAQA9QAAAIsDAAAAAA==&#10;" path="m,l574548,r,9144l,9144,,e" fillcolor="black" stroked="f" strokeweight="0">
                  <v:stroke miterlimit="83231f" joinstyle="miter"/>
                  <v:path arrowok="t" textboxrect="0,0,574548,9144"/>
                </v:shape>
                <v:shape id="Shape 59802" o:spid="_x0000_s1050" style="position:absolute;left:7308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GE8YA&#10;AADeAAAADwAAAGRycy9kb3ducmV2LnhtbESPQWsCMRSE74L/IbyCt5pUbNWtUWyhIEJBVw8eXzev&#10;u0s3L2sSdf33TaHgcZiZb5j5srONuJAPtWMNT0MFgrhwpuZSw2H/8TgFESKywcYxabhRgOWi35tj&#10;ZtyVd3TJYykShEOGGqoY20zKUFRkMQxdS5y8b+ctxiR9KY3Ha4LbRo6UepEWa04LFbb0XlHxk5+t&#10;hvZU+uMpmDf+Om83E1Zr6j7HWg8eutUriEhdvIf/22uj4Xk2VSP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jGE8YAAADeAAAADwAAAAAAAAAAAAAAAACYAgAAZHJz&#10;L2Rvd25yZXYueG1sUEsFBgAAAAAEAAQA9QAAAIsDAAAAAA==&#10;" path="m,l9144,r,9144l,9144,,e" fillcolor="black" stroked="f" strokeweight="0">
                  <v:stroke miterlimit="83231f" joinstyle="miter"/>
                  <v:path arrowok="t" textboxrect="0,0,9144,9144"/>
                </v:shape>
                <v:shape id="Shape 59803" o:spid="_x0000_s1051" style="position:absolute;left:73149;width:5745;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ucYA&#10;AADeAAAADwAAAGRycy9kb3ducmV2LnhtbESPQWvCQBSE74X+h+UVvIhuqrRo6iqiKMWbsRdvj+xz&#10;E5t9m2ZXE/+9WxA8DjPzDTNbdLYSV2p86VjB+zABQZw7XbJR8HPYDCYgfEDWWDkmBTfysJi/vsww&#10;1a7lPV2zYESEsE9RQRFCnUrp84Is+qGriaN3co3FEGVjpG6wjXBbyVGSfEqLJceFAmtaFZT/Zher&#10;4O983Pv+2phd2W9Hh3M9Xm5zVqr31i2/QATqwjP8aH9rBR/TSTKG/zvxCs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j+ucYAAADeAAAADwAAAAAAAAAAAAAAAACYAgAAZHJz&#10;L2Rvd25yZXYueG1sUEsFBgAAAAAEAAQA9QAAAIsDAAAAAA==&#10;" path="m,l574548,r,9144l,9144,,e" fillcolor="black" stroked="f" strokeweight="0">
                  <v:stroke miterlimit="83231f" joinstyle="miter"/>
                  <v:path arrowok="t" textboxrect="0,0,574548,9144"/>
                </v:shape>
                <w10:anchorlock/>
              </v:group>
            </w:pict>
          </mc:Fallback>
        </mc:AlternateContent>
      </w:r>
    </w:p>
    <w:p w14:paraId="6F4AF7FE" w14:textId="77777777" w:rsidR="005918D7" w:rsidRDefault="005918D7" w:rsidP="005918D7">
      <w:r>
        <w:t xml:space="preserve">Values with the same letter within the column are not significantly different at p ≥ 0.05 according to Duncan Multiple Range Test (DMRT).   </w:t>
      </w:r>
    </w:p>
    <w:p w14:paraId="2A18B23A" w14:textId="77777777" w:rsidR="005918D7" w:rsidRDefault="005918D7" w:rsidP="005918D7">
      <w:r>
        <w:t xml:space="preserve">P.M= poultry manure, </w:t>
      </w:r>
      <w:proofErr w:type="gramStart"/>
      <w:r>
        <w:t>L.S</w:t>
      </w:r>
      <w:proofErr w:type="gramEnd"/>
      <w:r>
        <w:t xml:space="preserve">= loamy soil </w:t>
      </w:r>
    </w:p>
    <w:p w14:paraId="107A24BA" w14:textId="77777777" w:rsidR="005918D7" w:rsidRDefault="005918D7" w:rsidP="005918D7"/>
    <w:p w14:paraId="38DFBC40" w14:textId="77777777" w:rsidR="005918D7" w:rsidRDefault="005918D7" w:rsidP="005918D7"/>
    <w:p w14:paraId="7A45C46E" w14:textId="77777777" w:rsidR="005918D7" w:rsidRDefault="005918D7" w:rsidP="005918D7"/>
    <w:p w14:paraId="618DA05A" w14:textId="77777777" w:rsidR="005918D7" w:rsidRDefault="005918D7" w:rsidP="005918D7"/>
    <w:p w14:paraId="114D8838" w14:textId="77777777" w:rsidR="005918D7" w:rsidRDefault="005918D7" w:rsidP="005918D7"/>
    <w:p w14:paraId="666F98EB" w14:textId="77777777" w:rsidR="005918D7" w:rsidRDefault="005918D7" w:rsidP="005918D7"/>
    <w:p w14:paraId="624A61A3" w14:textId="77777777" w:rsidR="005918D7" w:rsidRDefault="005918D7" w:rsidP="005918D7"/>
    <w:p w14:paraId="5A908421" w14:textId="77777777" w:rsidR="005918D7" w:rsidRDefault="005918D7" w:rsidP="005918D7"/>
    <w:p w14:paraId="7529BEA0" w14:textId="77777777" w:rsidR="005918D7" w:rsidRDefault="005918D7" w:rsidP="005918D7"/>
    <w:p w14:paraId="5D82FBC1" w14:textId="77777777" w:rsidR="005918D7" w:rsidRDefault="005918D7" w:rsidP="005918D7"/>
    <w:p w14:paraId="0501103B" w14:textId="77777777" w:rsidR="005918D7" w:rsidRDefault="005918D7" w:rsidP="005918D7"/>
    <w:p w14:paraId="14D8573E" w14:textId="77777777" w:rsidR="005918D7" w:rsidRDefault="005918D7" w:rsidP="005918D7"/>
    <w:p w14:paraId="4A9794A7" w14:textId="77777777" w:rsidR="005918D7" w:rsidRDefault="005918D7" w:rsidP="005918D7"/>
    <w:p w14:paraId="342EAE2C" w14:textId="77777777" w:rsidR="005918D7" w:rsidRDefault="005918D7" w:rsidP="005918D7"/>
    <w:p w14:paraId="7DDCB036" w14:textId="77777777" w:rsidR="005918D7" w:rsidRDefault="005918D7" w:rsidP="005918D7">
      <w:pPr>
        <w:pStyle w:val="Heading1"/>
        <w:spacing w:after="0"/>
        <w:ind w:left="-5"/>
      </w:pPr>
      <w:bookmarkStart w:id="5" w:name="_Toc234315766"/>
      <w:r>
        <w:t>Table 6: Effects of varying poultry manure concentration</w:t>
      </w:r>
      <w:r w:rsidR="00990B37">
        <w:t xml:space="preserve"> mixed with loamy soil</w:t>
      </w:r>
      <w:r>
        <w:t xml:space="preserve"> on </w:t>
      </w:r>
      <w:r w:rsidR="00990B37">
        <w:t xml:space="preserve">number of </w:t>
      </w:r>
      <w:proofErr w:type="gramStart"/>
      <w:r>
        <w:t>flower</w:t>
      </w:r>
      <w:proofErr w:type="gramEnd"/>
      <w:r>
        <w:t xml:space="preserve"> of </w:t>
      </w:r>
      <w:r>
        <w:rPr>
          <w:i/>
        </w:rPr>
        <w:t xml:space="preserve">Capsicum </w:t>
      </w:r>
      <w:proofErr w:type="spellStart"/>
      <w:r>
        <w:rPr>
          <w:i/>
        </w:rPr>
        <w:t>chinense</w:t>
      </w:r>
      <w:bookmarkEnd w:id="5"/>
      <w:proofErr w:type="spellEnd"/>
      <w:r>
        <w:t xml:space="preserve"> </w:t>
      </w:r>
    </w:p>
    <w:tbl>
      <w:tblPr>
        <w:tblStyle w:val="TableGrid0"/>
        <w:tblW w:w="9140" w:type="dxa"/>
        <w:tblInd w:w="-14" w:type="dxa"/>
        <w:tblCellMar>
          <w:top w:w="3" w:type="dxa"/>
          <w:right w:w="1" w:type="dxa"/>
        </w:tblCellMar>
        <w:tblLook w:val="04A0" w:firstRow="1" w:lastRow="0" w:firstColumn="1" w:lastColumn="0" w:noHBand="0" w:noVBand="1"/>
      </w:tblPr>
      <w:tblGrid>
        <w:gridCol w:w="1858"/>
        <w:gridCol w:w="568"/>
        <w:gridCol w:w="463"/>
        <w:gridCol w:w="617"/>
        <w:gridCol w:w="537"/>
        <w:gridCol w:w="541"/>
        <w:gridCol w:w="677"/>
        <w:gridCol w:w="661"/>
        <w:gridCol w:w="663"/>
        <w:gridCol w:w="661"/>
        <w:gridCol w:w="573"/>
        <w:gridCol w:w="670"/>
        <w:gridCol w:w="651"/>
      </w:tblGrid>
      <w:tr w:rsidR="005918D7" w14:paraId="1D76F972" w14:textId="77777777" w:rsidTr="005918D7">
        <w:trPr>
          <w:trHeight w:val="628"/>
        </w:trPr>
        <w:tc>
          <w:tcPr>
            <w:tcW w:w="1858" w:type="dxa"/>
            <w:tcBorders>
              <w:top w:val="single" w:sz="4" w:space="0" w:color="000000"/>
              <w:left w:val="nil"/>
              <w:bottom w:val="single" w:sz="4" w:space="0" w:color="000000"/>
              <w:right w:val="nil"/>
            </w:tcBorders>
          </w:tcPr>
          <w:p w14:paraId="16610CD8" w14:textId="77777777" w:rsidR="005918D7" w:rsidRDefault="005918D7" w:rsidP="001A1127">
            <w:pPr>
              <w:spacing w:line="259" w:lineRule="auto"/>
              <w:ind w:left="122"/>
            </w:pPr>
            <w:r>
              <w:t xml:space="preserve">Treatments </w:t>
            </w:r>
          </w:p>
        </w:tc>
        <w:tc>
          <w:tcPr>
            <w:tcW w:w="568" w:type="dxa"/>
            <w:tcBorders>
              <w:top w:val="single" w:sz="4" w:space="0" w:color="000000"/>
              <w:left w:val="nil"/>
              <w:bottom w:val="single" w:sz="4" w:space="0" w:color="000000"/>
              <w:right w:val="nil"/>
            </w:tcBorders>
          </w:tcPr>
          <w:p w14:paraId="24366C73" w14:textId="77777777" w:rsidR="005918D7" w:rsidRDefault="005918D7" w:rsidP="001A1127">
            <w:pPr>
              <w:spacing w:line="259" w:lineRule="auto"/>
              <w:ind w:right="38"/>
              <w:jc w:val="right"/>
            </w:pPr>
            <w:r>
              <w:t xml:space="preserve">         </w:t>
            </w:r>
          </w:p>
        </w:tc>
        <w:tc>
          <w:tcPr>
            <w:tcW w:w="463" w:type="dxa"/>
            <w:tcBorders>
              <w:top w:val="single" w:sz="4" w:space="0" w:color="000000"/>
              <w:left w:val="nil"/>
              <w:bottom w:val="single" w:sz="4" w:space="0" w:color="000000"/>
              <w:right w:val="nil"/>
            </w:tcBorders>
          </w:tcPr>
          <w:p w14:paraId="56EB312C" w14:textId="77777777" w:rsidR="005918D7" w:rsidRDefault="005918D7" w:rsidP="001A1127">
            <w:pPr>
              <w:spacing w:line="259" w:lineRule="auto"/>
              <w:ind w:left="-38"/>
            </w:pPr>
            <w:r>
              <w:t xml:space="preserve">          </w:t>
            </w:r>
          </w:p>
        </w:tc>
        <w:tc>
          <w:tcPr>
            <w:tcW w:w="617" w:type="dxa"/>
            <w:tcBorders>
              <w:top w:val="single" w:sz="4" w:space="0" w:color="000000"/>
              <w:left w:val="nil"/>
              <w:bottom w:val="single" w:sz="4" w:space="0" w:color="000000"/>
              <w:right w:val="nil"/>
            </w:tcBorders>
          </w:tcPr>
          <w:p w14:paraId="17CA4412" w14:textId="77777777" w:rsidR="005918D7" w:rsidRDefault="005918D7" w:rsidP="001A1127">
            <w:pPr>
              <w:spacing w:line="259" w:lineRule="auto"/>
              <w:ind w:left="-36"/>
            </w:pPr>
            <w:r>
              <w:t xml:space="preserve">             </w:t>
            </w:r>
          </w:p>
        </w:tc>
        <w:tc>
          <w:tcPr>
            <w:tcW w:w="537" w:type="dxa"/>
            <w:tcBorders>
              <w:top w:val="single" w:sz="4" w:space="0" w:color="000000"/>
              <w:left w:val="nil"/>
              <w:bottom w:val="single" w:sz="4" w:space="0" w:color="000000"/>
              <w:right w:val="nil"/>
            </w:tcBorders>
          </w:tcPr>
          <w:p w14:paraId="45A22D45" w14:textId="77777777" w:rsidR="005918D7" w:rsidRDefault="005918D7" w:rsidP="001A1127">
            <w:pPr>
              <w:spacing w:line="259" w:lineRule="auto"/>
              <w:ind w:left="-49"/>
            </w:pPr>
            <w:r>
              <w:t xml:space="preserve">            </w:t>
            </w:r>
          </w:p>
        </w:tc>
        <w:tc>
          <w:tcPr>
            <w:tcW w:w="541" w:type="dxa"/>
            <w:tcBorders>
              <w:top w:val="single" w:sz="4" w:space="0" w:color="000000"/>
              <w:left w:val="nil"/>
              <w:bottom w:val="single" w:sz="4" w:space="0" w:color="000000"/>
              <w:right w:val="nil"/>
            </w:tcBorders>
          </w:tcPr>
          <w:p w14:paraId="79AF9BE3" w14:textId="77777777" w:rsidR="005918D7" w:rsidRDefault="005918D7" w:rsidP="001A1127">
            <w:pPr>
              <w:spacing w:line="259" w:lineRule="auto"/>
              <w:ind w:left="-25"/>
            </w:pPr>
            <w:r>
              <w:t xml:space="preserve">            </w:t>
            </w:r>
          </w:p>
        </w:tc>
        <w:tc>
          <w:tcPr>
            <w:tcW w:w="3235" w:type="dxa"/>
            <w:gridSpan w:val="5"/>
            <w:tcBorders>
              <w:top w:val="single" w:sz="4" w:space="0" w:color="000000"/>
              <w:left w:val="nil"/>
              <w:bottom w:val="single" w:sz="4" w:space="0" w:color="000000"/>
              <w:right w:val="nil"/>
            </w:tcBorders>
          </w:tcPr>
          <w:p w14:paraId="60FC3BEA" w14:textId="77777777" w:rsidR="005918D7" w:rsidRDefault="005918D7" w:rsidP="001A1127">
            <w:pPr>
              <w:spacing w:line="259" w:lineRule="auto"/>
            </w:pPr>
            <w:r>
              <w:t xml:space="preserve">Number of flower / weeks after Transplant   </w:t>
            </w:r>
          </w:p>
        </w:tc>
        <w:tc>
          <w:tcPr>
            <w:tcW w:w="670" w:type="dxa"/>
            <w:tcBorders>
              <w:top w:val="single" w:sz="4" w:space="0" w:color="000000"/>
              <w:left w:val="nil"/>
              <w:bottom w:val="single" w:sz="4" w:space="0" w:color="000000"/>
              <w:right w:val="nil"/>
            </w:tcBorders>
          </w:tcPr>
          <w:p w14:paraId="479361F0" w14:textId="77777777" w:rsidR="005918D7" w:rsidRDefault="005918D7" w:rsidP="001A1127">
            <w:pPr>
              <w:spacing w:after="160" w:line="259" w:lineRule="auto"/>
            </w:pPr>
          </w:p>
        </w:tc>
        <w:tc>
          <w:tcPr>
            <w:tcW w:w="651" w:type="dxa"/>
            <w:tcBorders>
              <w:top w:val="single" w:sz="4" w:space="0" w:color="000000"/>
              <w:left w:val="nil"/>
              <w:bottom w:val="single" w:sz="4" w:space="0" w:color="000000"/>
              <w:right w:val="nil"/>
            </w:tcBorders>
          </w:tcPr>
          <w:p w14:paraId="7C211D89" w14:textId="77777777" w:rsidR="005918D7" w:rsidRDefault="005918D7" w:rsidP="001A1127">
            <w:pPr>
              <w:spacing w:after="160" w:line="259" w:lineRule="auto"/>
            </w:pPr>
          </w:p>
        </w:tc>
      </w:tr>
      <w:tr w:rsidR="005918D7" w14:paraId="3A096088" w14:textId="77777777" w:rsidTr="005918D7">
        <w:trPr>
          <w:trHeight w:val="598"/>
        </w:trPr>
        <w:tc>
          <w:tcPr>
            <w:tcW w:w="1858" w:type="dxa"/>
            <w:tcBorders>
              <w:top w:val="single" w:sz="4" w:space="0" w:color="000000"/>
              <w:left w:val="nil"/>
              <w:bottom w:val="single" w:sz="4" w:space="0" w:color="000000"/>
              <w:right w:val="nil"/>
            </w:tcBorders>
          </w:tcPr>
          <w:p w14:paraId="784C5ACF" w14:textId="77777777" w:rsidR="005918D7" w:rsidRDefault="005918D7" w:rsidP="001A1127">
            <w:pPr>
              <w:spacing w:line="259" w:lineRule="auto"/>
              <w:ind w:left="122"/>
            </w:pPr>
            <w:r>
              <w:t xml:space="preserve"> </w:t>
            </w:r>
          </w:p>
        </w:tc>
        <w:tc>
          <w:tcPr>
            <w:tcW w:w="568" w:type="dxa"/>
            <w:tcBorders>
              <w:top w:val="single" w:sz="4" w:space="0" w:color="000000"/>
              <w:left w:val="nil"/>
              <w:bottom w:val="single" w:sz="4" w:space="0" w:color="000000"/>
              <w:right w:val="nil"/>
            </w:tcBorders>
          </w:tcPr>
          <w:p w14:paraId="2444B395" w14:textId="77777777" w:rsidR="005918D7" w:rsidRDefault="005918D7" w:rsidP="001A1127">
            <w:pPr>
              <w:spacing w:line="259" w:lineRule="auto"/>
            </w:pPr>
            <w:r>
              <w:t xml:space="preserve">One </w:t>
            </w:r>
          </w:p>
        </w:tc>
        <w:tc>
          <w:tcPr>
            <w:tcW w:w="463" w:type="dxa"/>
            <w:tcBorders>
              <w:top w:val="single" w:sz="4" w:space="0" w:color="000000"/>
              <w:left w:val="nil"/>
              <w:bottom w:val="single" w:sz="4" w:space="0" w:color="000000"/>
              <w:right w:val="nil"/>
            </w:tcBorders>
          </w:tcPr>
          <w:p w14:paraId="7AAA22AF" w14:textId="77777777" w:rsidR="005918D7" w:rsidRDefault="005918D7" w:rsidP="001A1127">
            <w:pPr>
              <w:spacing w:line="259" w:lineRule="auto"/>
            </w:pPr>
            <w:r>
              <w:t xml:space="preserve">two </w:t>
            </w:r>
          </w:p>
        </w:tc>
        <w:tc>
          <w:tcPr>
            <w:tcW w:w="617" w:type="dxa"/>
            <w:tcBorders>
              <w:top w:val="single" w:sz="4" w:space="0" w:color="000000"/>
              <w:left w:val="nil"/>
              <w:bottom w:val="single" w:sz="4" w:space="0" w:color="000000"/>
              <w:right w:val="nil"/>
            </w:tcBorders>
          </w:tcPr>
          <w:p w14:paraId="6C017F52" w14:textId="77777777" w:rsidR="005918D7" w:rsidRDefault="005918D7" w:rsidP="001A1127">
            <w:pPr>
              <w:spacing w:line="259" w:lineRule="auto"/>
            </w:pPr>
            <w:r>
              <w:t xml:space="preserve">Three </w:t>
            </w:r>
          </w:p>
        </w:tc>
        <w:tc>
          <w:tcPr>
            <w:tcW w:w="537" w:type="dxa"/>
            <w:tcBorders>
              <w:top w:val="single" w:sz="4" w:space="0" w:color="000000"/>
              <w:left w:val="nil"/>
              <w:bottom w:val="single" w:sz="4" w:space="0" w:color="000000"/>
              <w:right w:val="nil"/>
            </w:tcBorders>
          </w:tcPr>
          <w:p w14:paraId="107E4E6D" w14:textId="77777777" w:rsidR="005918D7" w:rsidRDefault="005918D7" w:rsidP="001A1127">
            <w:pPr>
              <w:spacing w:line="259" w:lineRule="auto"/>
            </w:pPr>
            <w:r>
              <w:t xml:space="preserve">Four </w:t>
            </w:r>
          </w:p>
        </w:tc>
        <w:tc>
          <w:tcPr>
            <w:tcW w:w="541" w:type="dxa"/>
            <w:tcBorders>
              <w:top w:val="single" w:sz="4" w:space="0" w:color="000000"/>
              <w:left w:val="nil"/>
              <w:bottom w:val="single" w:sz="4" w:space="0" w:color="000000"/>
              <w:right w:val="nil"/>
            </w:tcBorders>
          </w:tcPr>
          <w:p w14:paraId="589352C9" w14:textId="77777777" w:rsidR="005918D7" w:rsidRDefault="005918D7" w:rsidP="001A1127">
            <w:pPr>
              <w:spacing w:line="259" w:lineRule="auto"/>
            </w:pPr>
            <w:r>
              <w:t xml:space="preserve">Five </w:t>
            </w:r>
          </w:p>
        </w:tc>
        <w:tc>
          <w:tcPr>
            <w:tcW w:w="677" w:type="dxa"/>
            <w:tcBorders>
              <w:top w:val="single" w:sz="4" w:space="0" w:color="000000"/>
              <w:left w:val="nil"/>
              <w:bottom w:val="single" w:sz="4" w:space="0" w:color="000000"/>
              <w:right w:val="nil"/>
            </w:tcBorders>
          </w:tcPr>
          <w:p w14:paraId="26DBC2C9" w14:textId="77777777" w:rsidR="005918D7" w:rsidRDefault="005918D7" w:rsidP="001A1127">
            <w:pPr>
              <w:spacing w:line="259" w:lineRule="auto"/>
              <w:ind w:left="24"/>
            </w:pPr>
            <w:r>
              <w:t xml:space="preserve">Six </w:t>
            </w:r>
          </w:p>
        </w:tc>
        <w:tc>
          <w:tcPr>
            <w:tcW w:w="661" w:type="dxa"/>
            <w:tcBorders>
              <w:top w:val="single" w:sz="4" w:space="0" w:color="000000"/>
              <w:left w:val="nil"/>
              <w:bottom w:val="single" w:sz="4" w:space="0" w:color="000000"/>
              <w:right w:val="nil"/>
            </w:tcBorders>
          </w:tcPr>
          <w:p w14:paraId="57CC63B9" w14:textId="77777777" w:rsidR="005918D7" w:rsidRDefault="005918D7" w:rsidP="001A1127">
            <w:pPr>
              <w:spacing w:line="259" w:lineRule="auto"/>
            </w:pPr>
            <w:r>
              <w:t xml:space="preserve">seven </w:t>
            </w:r>
          </w:p>
        </w:tc>
        <w:tc>
          <w:tcPr>
            <w:tcW w:w="663" w:type="dxa"/>
            <w:tcBorders>
              <w:top w:val="single" w:sz="4" w:space="0" w:color="000000"/>
              <w:left w:val="nil"/>
              <w:bottom w:val="single" w:sz="4" w:space="0" w:color="000000"/>
              <w:right w:val="nil"/>
            </w:tcBorders>
          </w:tcPr>
          <w:p w14:paraId="571A8DB7" w14:textId="77777777" w:rsidR="005918D7" w:rsidRDefault="005918D7" w:rsidP="001A1127">
            <w:pPr>
              <w:spacing w:line="259" w:lineRule="auto"/>
            </w:pPr>
            <w:r>
              <w:t xml:space="preserve">eight </w:t>
            </w:r>
          </w:p>
        </w:tc>
        <w:tc>
          <w:tcPr>
            <w:tcW w:w="661" w:type="dxa"/>
            <w:tcBorders>
              <w:top w:val="single" w:sz="4" w:space="0" w:color="000000"/>
              <w:left w:val="nil"/>
              <w:bottom w:val="single" w:sz="4" w:space="0" w:color="000000"/>
              <w:right w:val="nil"/>
            </w:tcBorders>
          </w:tcPr>
          <w:p w14:paraId="30BB99B2" w14:textId="77777777" w:rsidR="005918D7" w:rsidRDefault="005918D7" w:rsidP="001A1127">
            <w:pPr>
              <w:spacing w:line="259" w:lineRule="auto"/>
            </w:pPr>
            <w:r>
              <w:t xml:space="preserve">nine </w:t>
            </w:r>
          </w:p>
        </w:tc>
        <w:tc>
          <w:tcPr>
            <w:tcW w:w="573" w:type="dxa"/>
            <w:tcBorders>
              <w:top w:val="single" w:sz="4" w:space="0" w:color="000000"/>
              <w:left w:val="nil"/>
              <w:bottom w:val="single" w:sz="4" w:space="0" w:color="000000"/>
              <w:right w:val="nil"/>
            </w:tcBorders>
          </w:tcPr>
          <w:p w14:paraId="280410F1" w14:textId="77777777" w:rsidR="005918D7" w:rsidRDefault="005918D7" w:rsidP="001A1127">
            <w:pPr>
              <w:spacing w:line="259" w:lineRule="auto"/>
            </w:pPr>
            <w:r>
              <w:t xml:space="preserve">ten </w:t>
            </w:r>
          </w:p>
        </w:tc>
        <w:tc>
          <w:tcPr>
            <w:tcW w:w="670" w:type="dxa"/>
            <w:tcBorders>
              <w:top w:val="single" w:sz="4" w:space="0" w:color="000000"/>
              <w:left w:val="nil"/>
              <w:bottom w:val="single" w:sz="4" w:space="0" w:color="000000"/>
              <w:right w:val="nil"/>
            </w:tcBorders>
          </w:tcPr>
          <w:p w14:paraId="3F0AA7C5" w14:textId="77777777" w:rsidR="005918D7" w:rsidRDefault="005918D7" w:rsidP="001A1127">
            <w:pPr>
              <w:spacing w:line="259" w:lineRule="auto"/>
            </w:pPr>
            <w:r>
              <w:t xml:space="preserve">eleven </w:t>
            </w:r>
          </w:p>
        </w:tc>
        <w:tc>
          <w:tcPr>
            <w:tcW w:w="651" w:type="dxa"/>
            <w:tcBorders>
              <w:top w:val="single" w:sz="4" w:space="0" w:color="000000"/>
              <w:left w:val="nil"/>
              <w:bottom w:val="single" w:sz="4" w:space="0" w:color="000000"/>
              <w:right w:val="nil"/>
            </w:tcBorders>
          </w:tcPr>
          <w:p w14:paraId="16D30F94" w14:textId="77777777" w:rsidR="005918D7" w:rsidRDefault="005918D7" w:rsidP="001A1127">
            <w:pPr>
              <w:spacing w:line="259" w:lineRule="auto"/>
            </w:pPr>
            <w:r>
              <w:t xml:space="preserve">Twelve </w:t>
            </w:r>
          </w:p>
        </w:tc>
      </w:tr>
      <w:tr w:rsidR="005918D7" w14:paraId="2AD6DB0F" w14:textId="77777777" w:rsidTr="005918D7">
        <w:trPr>
          <w:trHeight w:val="428"/>
        </w:trPr>
        <w:tc>
          <w:tcPr>
            <w:tcW w:w="1858" w:type="dxa"/>
            <w:tcBorders>
              <w:top w:val="single" w:sz="4" w:space="0" w:color="000000"/>
              <w:left w:val="nil"/>
              <w:bottom w:val="nil"/>
              <w:right w:val="nil"/>
            </w:tcBorders>
          </w:tcPr>
          <w:p w14:paraId="14C90AFD" w14:textId="77777777" w:rsidR="005918D7" w:rsidRPr="005918D7" w:rsidRDefault="005918D7" w:rsidP="001A1127">
            <w:pPr>
              <w:spacing w:line="259" w:lineRule="auto"/>
              <w:ind w:left="122"/>
              <w:rPr>
                <w:rFonts w:ascii="Times New Roman" w:hAnsi="Times New Roman" w:cs="Times New Roman"/>
                <w:sz w:val="20"/>
                <w:szCs w:val="20"/>
              </w:rPr>
            </w:pPr>
            <w:r w:rsidRPr="005918D7">
              <w:rPr>
                <w:rFonts w:ascii="Times New Roman" w:hAnsi="Times New Roman" w:cs="Times New Roman"/>
                <w:sz w:val="20"/>
                <w:szCs w:val="20"/>
              </w:rPr>
              <w:t xml:space="preserve">10% P.M + 90% L.S </w:t>
            </w:r>
          </w:p>
        </w:tc>
        <w:tc>
          <w:tcPr>
            <w:tcW w:w="568" w:type="dxa"/>
            <w:tcBorders>
              <w:top w:val="single" w:sz="4" w:space="0" w:color="000000"/>
              <w:left w:val="nil"/>
              <w:bottom w:val="nil"/>
              <w:right w:val="nil"/>
            </w:tcBorders>
          </w:tcPr>
          <w:p w14:paraId="7FB74D9E"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 </w:t>
            </w:r>
          </w:p>
        </w:tc>
        <w:tc>
          <w:tcPr>
            <w:tcW w:w="463" w:type="dxa"/>
            <w:tcBorders>
              <w:top w:val="single" w:sz="4" w:space="0" w:color="000000"/>
              <w:left w:val="nil"/>
              <w:bottom w:val="nil"/>
              <w:right w:val="nil"/>
            </w:tcBorders>
          </w:tcPr>
          <w:p w14:paraId="3629B21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17" w:type="dxa"/>
            <w:tcBorders>
              <w:top w:val="single" w:sz="4" w:space="0" w:color="000000"/>
              <w:left w:val="nil"/>
              <w:bottom w:val="nil"/>
              <w:right w:val="nil"/>
            </w:tcBorders>
          </w:tcPr>
          <w:p w14:paraId="78A0FFD4"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37" w:type="dxa"/>
            <w:tcBorders>
              <w:top w:val="single" w:sz="4" w:space="0" w:color="000000"/>
              <w:left w:val="nil"/>
              <w:bottom w:val="nil"/>
              <w:right w:val="nil"/>
            </w:tcBorders>
          </w:tcPr>
          <w:p w14:paraId="5383570F"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41" w:type="dxa"/>
            <w:tcBorders>
              <w:top w:val="single" w:sz="4" w:space="0" w:color="000000"/>
              <w:left w:val="nil"/>
              <w:bottom w:val="nil"/>
              <w:right w:val="nil"/>
            </w:tcBorders>
          </w:tcPr>
          <w:p w14:paraId="70AFBBC7"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6.00</w:t>
            </w:r>
            <w:r w:rsidRPr="005918D7">
              <w:rPr>
                <w:rFonts w:ascii="Times New Roman" w:hAnsi="Times New Roman" w:cs="Times New Roman"/>
                <w:sz w:val="20"/>
                <w:szCs w:val="20"/>
                <w:vertAlign w:val="superscript"/>
              </w:rPr>
              <w:t xml:space="preserve">a </w:t>
            </w:r>
          </w:p>
        </w:tc>
        <w:tc>
          <w:tcPr>
            <w:tcW w:w="677" w:type="dxa"/>
            <w:tcBorders>
              <w:top w:val="single" w:sz="4" w:space="0" w:color="000000"/>
              <w:left w:val="nil"/>
              <w:bottom w:val="nil"/>
              <w:right w:val="nil"/>
            </w:tcBorders>
          </w:tcPr>
          <w:p w14:paraId="20C3BFA0" w14:textId="77777777" w:rsidR="005918D7" w:rsidRPr="005918D7" w:rsidRDefault="005918D7" w:rsidP="001A1127">
            <w:pPr>
              <w:spacing w:line="259" w:lineRule="auto"/>
              <w:ind w:left="24"/>
              <w:rPr>
                <w:rFonts w:ascii="Times New Roman" w:hAnsi="Times New Roman" w:cs="Times New Roman"/>
                <w:sz w:val="20"/>
                <w:szCs w:val="20"/>
              </w:rPr>
            </w:pPr>
            <w:r w:rsidRPr="005918D7">
              <w:rPr>
                <w:rFonts w:ascii="Times New Roman" w:hAnsi="Times New Roman" w:cs="Times New Roman"/>
                <w:sz w:val="20"/>
                <w:szCs w:val="20"/>
              </w:rPr>
              <w:t>11.00</w:t>
            </w:r>
            <w:r w:rsidRPr="005918D7">
              <w:rPr>
                <w:rFonts w:ascii="Times New Roman" w:hAnsi="Times New Roman" w:cs="Times New Roman"/>
                <w:sz w:val="20"/>
                <w:szCs w:val="20"/>
                <w:vertAlign w:val="superscript"/>
              </w:rPr>
              <w:t xml:space="preserve">a </w:t>
            </w:r>
          </w:p>
        </w:tc>
        <w:tc>
          <w:tcPr>
            <w:tcW w:w="661" w:type="dxa"/>
            <w:tcBorders>
              <w:top w:val="single" w:sz="4" w:space="0" w:color="000000"/>
              <w:left w:val="nil"/>
              <w:bottom w:val="nil"/>
              <w:right w:val="nil"/>
            </w:tcBorders>
          </w:tcPr>
          <w:p w14:paraId="109B1A32"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24.00</w:t>
            </w:r>
            <w:r w:rsidRPr="005918D7">
              <w:rPr>
                <w:rFonts w:ascii="Times New Roman" w:hAnsi="Times New Roman" w:cs="Times New Roman"/>
                <w:sz w:val="20"/>
                <w:szCs w:val="20"/>
                <w:vertAlign w:val="superscript"/>
              </w:rPr>
              <w:t xml:space="preserve">a </w:t>
            </w:r>
          </w:p>
        </w:tc>
        <w:tc>
          <w:tcPr>
            <w:tcW w:w="663" w:type="dxa"/>
            <w:tcBorders>
              <w:top w:val="single" w:sz="4" w:space="0" w:color="000000"/>
              <w:left w:val="nil"/>
              <w:bottom w:val="nil"/>
              <w:right w:val="nil"/>
            </w:tcBorders>
          </w:tcPr>
          <w:p w14:paraId="2948A51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30.00</w:t>
            </w:r>
            <w:r w:rsidRPr="005918D7">
              <w:rPr>
                <w:rFonts w:ascii="Times New Roman" w:hAnsi="Times New Roman" w:cs="Times New Roman"/>
                <w:sz w:val="20"/>
                <w:szCs w:val="20"/>
                <w:vertAlign w:val="superscript"/>
              </w:rPr>
              <w:t xml:space="preserve">a </w:t>
            </w:r>
          </w:p>
        </w:tc>
        <w:tc>
          <w:tcPr>
            <w:tcW w:w="661" w:type="dxa"/>
            <w:tcBorders>
              <w:top w:val="single" w:sz="4" w:space="0" w:color="000000"/>
              <w:left w:val="nil"/>
              <w:bottom w:val="nil"/>
              <w:right w:val="nil"/>
            </w:tcBorders>
          </w:tcPr>
          <w:p w14:paraId="62F139CA"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20.00</w:t>
            </w:r>
            <w:r w:rsidRPr="005918D7">
              <w:rPr>
                <w:rFonts w:ascii="Times New Roman" w:hAnsi="Times New Roman" w:cs="Times New Roman"/>
                <w:sz w:val="20"/>
                <w:szCs w:val="20"/>
                <w:vertAlign w:val="superscript"/>
              </w:rPr>
              <w:t xml:space="preserve">a </w:t>
            </w:r>
          </w:p>
        </w:tc>
        <w:tc>
          <w:tcPr>
            <w:tcW w:w="573" w:type="dxa"/>
            <w:tcBorders>
              <w:top w:val="single" w:sz="4" w:space="0" w:color="000000"/>
              <w:left w:val="nil"/>
              <w:bottom w:val="nil"/>
              <w:right w:val="nil"/>
            </w:tcBorders>
          </w:tcPr>
          <w:p w14:paraId="5B42F890"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3.00</w:t>
            </w:r>
            <w:r w:rsidRPr="005918D7">
              <w:rPr>
                <w:rFonts w:ascii="Times New Roman" w:hAnsi="Times New Roman" w:cs="Times New Roman"/>
                <w:sz w:val="20"/>
                <w:szCs w:val="20"/>
                <w:vertAlign w:val="superscript"/>
              </w:rPr>
              <w:t xml:space="preserve">b </w:t>
            </w:r>
          </w:p>
        </w:tc>
        <w:tc>
          <w:tcPr>
            <w:tcW w:w="670" w:type="dxa"/>
            <w:tcBorders>
              <w:top w:val="single" w:sz="4" w:space="0" w:color="000000"/>
              <w:left w:val="nil"/>
              <w:bottom w:val="nil"/>
              <w:right w:val="nil"/>
            </w:tcBorders>
          </w:tcPr>
          <w:p w14:paraId="334681A8"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4.00</w:t>
            </w:r>
            <w:r w:rsidRPr="005918D7">
              <w:rPr>
                <w:rFonts w:ascii="Times New Roman" w:hAnsi="Times New Roman" w:cs="Times New Roman"/>
                <w:sz w:val="20"/>
                <w:szCs w:val="20"/>
                <w:vertAlign w:val="superscript"/>
              </w:rPr>
              <w:t xml:space="preserve">b </w:t>
            </w:r>
          </w:p>
        </w:tc>
        <w:tc>
          <w:tcPr>
            <w:tcW w:w="651" w:type="dxa"/>
            <w:tcBorders>
              <w:top w:val="single" w:sz="4" w:space="0" w:color="000000"/>
              <w:left w:val="nil"/>
              <w:bottom w:val="nil"/>
              <w:right w:val="nil"/>
            </w:tcBorders>
          </w:tcPr>
          <w:p w14:paraId="32E8DF9A"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6.00</w:t>
            </w:r>
            <w:r w:rsidRPr="005918D7">
              <w:rPr>
                <w:rFonts w:ascii="Times New Roman" w:hAnsi="Times New Roman" w:cs="Times New Roman"/>
                <w:sz w:val="20"/>
                <w:szCs w:val="20"/>
                <w:vertAlign w:val="superscript"/>
              </w:rPr>
              <w:t xml:space="preserve">b </w:t>
            </w:r>
          </w:p>
        </w:tc>
      </w:tr>
      <w:tr w:rsidR="005918D7" w14:paraId="51903D8E" w14:textId="77777777" w:rsidTr="005918D7">
        <w:trPr>
          <w:trHeight w:val="591"/>
        </w:trPr>
        <w:tc>
          <w:tcPr>
            <w:tcW w:w="1858" w:type="dxa"/>
            <w:tcBorders>
              <w:top w:val="nil"/>
              <w:left w:val="nil"/>
              <w:bottom w:val="nil"/>
              <w:right w:val="nil"/>
            </w:tcBorders>
            <w:vAlign w:val="center"/>
          </w:tcPr>
          <w:p w14:paraId="0F9E8633" w14:textId="77777777" w:rsidR="005918D7" w:rsidRPr="005918D7" w:rsidRDefault="005918D7" w:rsidP="001A1127">
            <w:pPr>
              <w:spacing w:line="259" w:lineRule="auto"/>
              <w:ind w:left="122"/>
              <w:rPr>
                <w:rFonts w:ascii="Times New Roman" w:hAnsi="Times New Roman" w:cs="Times New Roman"/>
                <w:sz w:val="20"/>
                <w:szCs w:val="20"/>
              </w:rPr>
            </w:pPr>
            <w:r w:rsidRPr="005918D7">
              <w:rPr>
                <w:rFonts w:ascii="Times New Roman" w:hAnsi="Times New Roman" w:cs="Times New Roman"/>
                <w:sz w:val="20"/>
                <w:szCs w:val="20"/>
              </w:rPr>
              <w:lastRenderedPageBreak/>
              <w:t xml:space="preserve">20% P.M + 80% L.S </w:t>
            </w:r>
          </w:p>
        </w:tc>
        <w:tc>
          <w:tcPr>
            <w:tcW w:w="568" w:type="dxa"/>
            <w:tcBorders>
              <w:top w:val="nil"/>
              <w:left w:val="nil"/>
              <w:bottom w:val="nil"/>
              <w:right w:val="nil"/>
            </w:tcBorders>
            <w:vAlign w:val="center"/>
          </w:tcPr>
          <w:p w14:paraId="4F8F0B66"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 </w:t>
            </w:r>
          </w:p>
        </w:tc>
        <w:tc>
          <w:tcPr>
            <w:tcW w:w="463" w:type="dxa"/>
            <w:tcBorders>
              <w:top w:val="nil"/>
              <w:left w:val="nil"/>
              <w:bottom w:val="nil"/>
              <w:right w:val="nil"/>
            </w:tcBorders>
            <w:vAlign w:val="center"/>
          </w:tcPr>
          <w:p w14:paraId="3DB51CB9"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17" w:type="dxa"/>
            <w:tcBorders>
              <w:top w:val="nil"/>
              <w:left w:val="nil"/>
              <w:bottom w:val="nil"/>
              <w:right w:val="nil"/>
            </w:tcBorders>
            <w:vAlign w:val="center"/>
          </w:tcPr>
          <w:p w14:paraId="681BC8C9"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37" w:type="dxa"/>
            <w:tcBorders>
              <w:top w:val="nil"/>
              <w:left w:val="nil"/>
              <w:bottom w:val="nil"/>
              <w:right w:val="nil"/>
            </w:tcBorders>
            <w:vAlign w:val="center"/>
          </w:tcPr>
          <w:p w14:paraId="0CF2B039"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41" w:type="dxa"/>
            <w:tcBorders>
              <w:top w:val="nil"/>
              <w:left w:val="nil"/>
              <w:bottom w:val="nil"/>
              <w:right w:val="nil"/>
            </w:tcBorders>
            <w:vAlign w:val="center"/>
          </w:tcPr>
          <w:p w14:paraId="555F2F15"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7" w:type="dxa"/>
            <w:tcBorders>
              <w:top w:val="nil"/>
              <w:left w:val="nil"/>
              <w:bottom w:val="nil"/>
              <w:right w:val="nil"/>
            </w:tcBorders>
            <w:vAlign w:val="center"/>
          </w:tcPr>
          <w:p w14:paraId="3F9E1132" w14:textId="77777777" w:rsidR="005918D7" w:rsidRPr="005918D7" w:rsidRDefault="005918D7" w:rsidP="001A1127">
            <w:pPr>
              <w:spacing w:line="259" w:lineRule="auto"/>
              <w:ind w:left="24"/>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nil"/>
              <w:right w:val="nil"/>
            </w:tcBorders>
            <w:vAlign w:val="center"/>
          </w:tcPr>
          <w:p w14:paraId="2E067977"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11.00</w:t>
            </w:r>
            <w:r w:rsidRPr="005918D7">
              <w:rPr>
                <w:rFonts w:ascii="Times New Roman" w:hAnsi="Times New Roman" w:cs="Times New Roman"/>
                <w:sz w:val="20"/>
                <w:szCs w:val="20"/>
                <w:vertAlign w:val="superscript"/>
              </w:rPr>
              <w:t xml:space="preserve">c </w:t>
            </w:r>
          </w:p>
        </w:tc>
        <w:tc>
          <w:tcPr>
            <w:tcW w:w="663" w:type="dxa"/>
            <w:tcBorders>
              <w:top w:val="nil"/>
              <w:left w:val="nil"/>
              <w:bottom w:val="nil"/>
              <w:right w:val="nil"/>
            </w:tcBorders>
            <w:vAlign w:val="center"/>
          </w:tcPr>
          <w:p w14:paraId="496E9CF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13.00</w:t>
            </w:r>
            <w:r w:rsidRPr="005918D7">
              <w:rPr>
                <w:rFonts w:ascii="Times New Roman" w:hAnsi="Times New Roman" w:cs="Times New Roman"/>
                <w:sz w:val="20"/>
                <w:szCs w:val="20"/>
                <w:vertAlign w:val="superscript"/>
              </w:rPr>
              <w:t xml:space="preserve">c </w:t>
            </w:r>
          </w:p>
        </w:tc>
        <w:tc>
          <w:tcPr>
            <w:tcW w:w="661" w:type="dxa"/>
            <w:tcBorders>
              <w:top w:val="nil"/>
              <w:left w:val="nil"/>
              <w:bottom w:val="nil"/>
              <w:right w:val="nil"/>
            </w:tcBorders>
            <w:vAlign w:val="center"/>
          </w:tcPr>
          <w:p w14:paraId="3388047F"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7.00</w:t>
            </w:r>
            <w:r w:rsidRPr="005918D7">
              <w:rPr>
                <w:rFonts w:ascii="Times New Roman" w:hAnsi="Times New Roman" w:cs="Times New Roman"/>
                <w:sz w:val="20"/>
                <w:szCs w:val="20"/>
                <w:vertAlign w:val="superscript"/>
              </w:rPr>
              <w:t xml:space="preserve">c </w:t>
            </w:r>
          </w:p>
        </w:tc>
        <w:tc>
          <w:tcPr>
            <w:tcW w:w="573" w:type="dxa"/>
            <w:tcBorders>
              <w:top w:val="nil"/>
              <w:left w:val="nil"/>
              <w:bottom w:val="nil"/>
              <w:right w:val="nil"/>
            </w:tcBorders>
            <w:vAlign w:val="center"/>
          </w:tcPr>
          <w:p w14:paraId="04215D66"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9.00</w:t>
            </w:r>
            <w:r w:rsidRPr="005918D7">
              <w:rPr>
                <w:rFonts w:ascii="Times New Roman" w:hAnsi="Times New Roman" w:cs="Times New Roman"/>
                <w:sz w:val="20"/>
                <w:szCs w:val="20"/>
                <w:vertAlign w:val="superscript"/>
              </w:rPr>
              <w:t xml:space="preserve">a </w:t>
            </w:r>
          </w:p>
        </w:tc>
        <w:tc>
          <w:tcPr>
            <w:tcW w:w="670" w:type="dxa"/>
            <w:tcBorders>
              <w:top w:val="nil"/>
              <w:left w:val="nil"/>
              <w:bottom w:val="nil"/>
              <w:right w:val="nil"/>
            </w:tcBorders>
            <w:vAlign w:val="center"/>
          </w:tcPr>
          <w:p w14:paraId="0F08BCB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11.00</w:t>
            </w:r>
            <w:r w:rsidRPr="005918D7">
              <w:rPr>
                <w:rFonts w:ascii="Times New Roman" w:hAnsi="Times New Roman" w:cs="Times New Roman"/>
                <w:sz w:val="20"/>
                <w:szCs w:val="20"/>
                <w:vertAlign w:val="superscript"/>
              </w:rPr>
              <w:t xml:space="preserve">a </w:t>
            </w:r>
          </w:p>
        </w:tc>
        <w:tc>
          <w:tcPr>
            <w:tcW w:w="651" w:type="dxa"/>
            <w:tcBorders>
              <w:top w:val="nil"/>
              <w:left w:val="nil"/>
              <w:bottom w:val="nil"/>
              <w:right w:val="nil"/>
            </w:tcBorders>
            <w:vAlign w:val="center"/>
          </w:tcPr>
          <w:p w14:paraId="5D3B9356"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13.00</w:t>
            </w:r>
            <w:r w:rsidRPr="005918D7">
              <w:rPr>
                <w:rFonts w:ascii="Times New Roman" w:hAnsi="Times New Roman" w:cs="Times New Roman"/>
                <w:sz w:val="20"/>
                <w:szCs w:val="20"/>
                <w:vertAlign w:val="superscript"/>
              </w:rPr>
              <w:t xml:space="preserve">a </w:t>
            </w:r>
          </w:p>
        </w:tc>
      </w:tr>
      <w:tr w:rsidR="005918D7" w14:paraId="30A4889F" w14:textId="77777777" w:rsidTr="005918D7">
        <w:trPr>
          <w:trHeight w:val="586"/>
        </w:trPr>
        <w:tc>
          <w:tcPr>
            <w:tcW w:w="1858" w:type="dxa"/>
            <w:tcBorders>
              <w:top w:val="nil"/>
              <w:left w:val="nil"/>
              <w:bottom w:val="nil"/>
              <w:right w:val="nil"/>
            </w:tcBorders>
            <w:vAlign w:val="center"/>
          </w:tcPr>
          <w:p w14:paraId="25965F55" w14:textId="77777777" w:rsidR="005918D7" w:rsidRPr="005918D7" w:rsidRDefault="005918D7" w:rsidP="001A1127">
            <w:pPr>
              <w:spacing w:line="259" w:lineRule="auto"/>
              <w:ind w:left="122"/>
              <w:rPr>
                <w:rFonts w:ascii="Times New Roman" w:hAnsi="Times New Roman" w:cs="Times New Roman"/>
                <w:sz w:val="20"/>
                <w:szCs w:val="20"/>
              </w:rPr>
            </w:pPr>
            <w:r w:rsidRPr="005918D7">
              <w:rPr>
                <w:rFonts w:ascii="Times New Roman" w:hAnsi="Times New Roman" w:cs="Times New Roman"/>
                <w:sz w:val="20"/>
                <w:szCs w:val="20"/>
              </w:rPr>
              <w:t xml:space="preserve">30% P.M + 70% L.S </w:t>
            </w:r>
          </w:p>
        </w:tc>
        <w:tc>
          <w:tcPr>
            <w:tcW w:w="568" w:type="dxa"/>
            <w:tcBorders>
              <w:top w:val="nil"/>
              <w:left w:val="nil"/>
              <w:bottom w:val="nil"/>
              <w:right w:val="nil"/>
            </w:tcBorders>
            <w:vAlign w:val="center"/>
          </w:tcPr>
          <w:p w14:paraId="14D4053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 </w:t>
            </w:r>
          </w:p>
        </w:tc>
        <w:tc>
          <w:tcPr>
            <w:tcW w:w="463" w:type="dxa"/>
            <w:tcBorders>
              <w:top w:val="nil"/>
              <w:left w:val="nil"/>
              <w:bottom w:val="nil"/>
              <w:right w:val="nil"/>
            </w:tcBorders>
            <w:vAlign w:val="center"/>
          </w:tcPr>
          <w:p w14:paraId="24D7DCF4"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17" w:type="dxa"/>
            <w:tcBorders>
              <w:top w:val="nil"/>
              <w:left w:val="nil"/>
              <w:bottom w:val="nil"/>
              <w:right w:val="nil"/>
            </w:tcBorders>
            <w:vAlign w:val="center"/>
          </w:tcPr>
          <w:p w14:paraId="0844404E"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37" w:type="dxa"/>
            <w:tcBorders>
              <w:top w:val="nil"/>
              <w:left w:val="nil"/>
              <w:bottom w:val="nil"/>
              <w:right w:val="nil"/>
            </w:tcBorders>
            <w:vAlign w:val="center"/>
          </w:tcPr>
          <w:p w14:paraId="3D63A4A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41" w:type="dxa"/>
            <w:tcBorders>
              <w:top w:val="nil"/>
              <w:left w:val="nil"/>
              <w:bottom w:val="nil"/>
              <w:right w:val="nil"/>
            </w:tcBorders>
            <w:vAlign w:val="center"/>
          </w:tcPr>
          <w:p w14:paraId="32AFD2D0"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7" w:type="dxa"/>
            <w:tcBorders>
              <w:top w:val="nil"/>
              <w:left w:val="nil"/>
              <w:bottom w:val="nil"/>
              <w:right w:val="nil"/>
            </w:tcBorders>
            <w:vAlign w:val="center"/>
          </w:tcPr>
          <w:p w14:paraId="1E3747FC" w14:textId="77777777" w:rsidR="005918D7" w:rsidRPr="005918D7" w:rsidRDefault="005918D7" w:rsidP="001A1127">
            <w:pPr>
              <w:spacing w:line="259" w:lineRule="auto"/>
              <w:ind w:left="24"/>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nil"/>
              <w:right w:val="nil"/>
            </w:tcBorders>
            <w:vAlign w:val="center"/>
          </w:tcPr>
          <w:p w14:paraId="49D160E5"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3" w:type="dxa"/>
            <w:tcBorders>
              <w:top w:val="nil"/>
              <w:left w:val="nil"/>
              <w:bottom w:val="nil"/>
              <w:right w:val="nil"/>
            </w:tcBorders>
            <w:vAlign w:val="center"/>
          </w:tcPr>
          <w:p w14:paraId="007EFC9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nil"/>
              <w:right w:val="nil"/>
            </w:tcBorders>
            <w:vAlign w:val="center"/>
          </w:tcPr>
          <w:p w14:paraId="22AC3C8A"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73" w:type="dxa"/>
            <w:tcBorders>
              <w:top w:val="nil"/>
              <w:left w:val="nil"/>
              <w:bottom w:val="nil"/>
              <w:right w:val="nil"/>
            </w:tcBorders>
            <w:vAlign w:val="center"/>
          </w:tcPr>
          <w:p w14:paraId="449B4942"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0" w:type="dxa"/>
            <w:tcBorders>
              <w:top w:val="nil"/>
              <w:left w:val="nil"/>
              <w:bottom w:val="nil"/>
              <w:right w:val="nil"/>
            </w:tcBorders>
            <w:vAlign w:val="center"/>
          </w:tcPr>
          <w:p w14:paraId="1456472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51" w:type="dxa"/>
            <w:tcBorders>
              <w:top w:val="nil"/>
              <w:left w:val="nil"/>
              <w:bottom w:val="nil"/>
              <w:right w:val="nil"/>
            </w:tcBorders>
            <w:vAlign w:val="center"/>
          </w:tcPr>
          <w:p w14:paraId="4CF3663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r>
      <w:tr w:rsidR="005918D7" w14:paraId="3D61E5B5" w14:textId="77777777" w:rsidTr="005918D7">
        <w:trPr>
          <w:trHeight w:val="586"/>
        </w:trPr>
        <w:tc>
          <w:tcPr>
            <w:tcW w:w="1858" w:type="dxa"/>
            <w:tcBorders>
              <w:top w:val="nil"/>
              <w:left w:val="nil"/>
              <w:bottom w:val="nil"/>
              <w:right w:val="nil"/>
            </w:tcBorders>
            <w:vAlign w:val="center"/>
          </w:tcPr>
          <w:p w14:paraId="331A0A4A" w14:textId="77777777" w:rsidR="005918D7" w:rsidRPr="005918D7" w:rsidRDefault="005918D7" w:rsidP="001A1127">
            <w:pPr>
              <w:spacing w:line="259" w:lineRule="auto"/>
              <w:ind w:left="122"/>
              <w:rPr>
                <w:rFonts w:ascii="Times New Roman" w:hAnsi="Times New Roman" w:cs="Times New Roman"/>
                <w:sz w:val="20"/>
                <w:szCs w:val="20"/>
              </w:rPr>
            </w:pPr>
            <w:r w:rsidRPr="005918D7">
              <w:rPr>
                <w:rFonts w:ascii="Times New Roman" w:hAnsi="Times New Roman" w:cs="Times New Roman"/>
                <w:sz w:val="20"/>
                <w:szCs w:val="20"/>
              </w:rPr>
              <w:t xml:space="preserve">40% P.M + 60% L.S </w:t>
            </w:r>
          </w:p>
        </w:tc>
        <w:tc>
          <w:tcPr>
            <w:tcW w:w="568" w:type="dxa"/>
            <w:tcBorders>
              <w:top w:val="nil"/>
              <w:left w:val="nil"/>
              <w:bottom w:val="nil"/>
              <w:right w:val="nil"/>
            </w:tcBorders>
            <w:vAlign w:val="center"/>
          </w:tcPr>
          <w:p w14:paraId="09097A26"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 </w:t>
            </w:r>
          </w:p>
        </w:tc>
        <w:tc>
          <w:tcPr>
            <w:tcW w:w="463" w:type="dxa"/>
            <w:tcBorders>
              <w:top w:val="nil"/>
              <w:left w:val="nil"/>
              <w:bottom w:val="nil"/>
              <w:right w:val="nil"/>
            </w:tcBorders>
            <w:vAlign w:val="center"/>
          </w:tcPr>
          <w:p w14:paraId="4B9FBF4C"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17" w:type="dxa"/>
            <w:tcBorders>
              <w:top w:val="nil"/>
              <w:left w:val="nil"/>
              <w:bottom w:val="nil"/>
              <w:right w:val="nil"/>
            </w:tcBorders>
            <w:vAlign w:val="center"/>
          </w:tcPr>
          <w:p w14:paraId="4A7AA8FD"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37" w:type="dxa"/>
            <w:tcBorders>
              <w:top w:val="nil"/>
              <w:left w:val="nil"/>
              <w:bottom w:val="nil"/>
              <w:right w:val="nil"/>
            </w:tcBorders>
            <w:vAlign w:val="center"/>
          </w:tcPr>
          <w:p w14:paraId="5EB1DEB4"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41" w:type="dxa"/>
            <w:tcBorders>
              <w:top w:val="nil"/>
              <w:left w:val="nil"/>
              <w:bottom w:val="nil"/>
              <w:right w:val="nil"/>
            </w:tcBorders>
            <w:vAlign w:val="center"/>
          </w:tcPr>
          <w:p w14:paraId="68B995B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7" w:type="dxa"/>
            <w:tcBorders>
              <w:top w:val="nil"/>
              <w:left w:val="nil"/>
              <w:bottom w:val="nil"/>
              <w:right w:val="nil"/>
            </w:tcBorders>
            <w:vAlign w:val="center"/>
          </w:tcPr>
          <w:p w14:paraId="32B0ECF6" w14:textId="77777777" w:rsidR="005918D7" w:rsidRPr="005918D7" w:rsidRDefault="005918D7" w:rsidP="001A1127">
            <w:pPr>
              <w:spacing w:line="259" w:lineRule="auto"/>
              <w:ind w:left="24"/>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nil"/>
              <w:right w:val="nil"/>
            </w:tcBorders>
            <w:vAlign w:val="center"/>
          </w:tcPr>
          <w:p w14:paraId="487F79A6"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3" w:type="dxa"/>
            <w:tcBorders>
              <w:top w:val="nil"/>
              <w:left w:val="nil"/>
              <w:bottom w:val="nil"/>
              <w:right w:val="nil"/>
            </w:tcBorders>
            <w:vAlign w:val="center"/>
          </w:tcPr>
          <w:p w14:paraId="5D6ABECD"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nil"/>
              <w:right w:val="nil"/>
            </w:tcBorders>
            <w:vAlign w:val="center"/>
          </w:tcPr>
          <w:p w14:paraId="6326B515"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73" w:type="dxa"/>
            <w:tcBorders>
              <w:top w:val="nil"/>
              <w:left w:val="nil"/>
              <w:bottom w:val="nil"/>
              <w:right w:val="nil"/>
            </w:tcBorders>
            <w:vAlign w:val="center"/>
          </w:tcPr>
          <w:p w14:paraId="5EFDD512"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0" w:type="dxa"/>
            <w:tcBorders>
              <w:top w:val="nil"/>
              <w:left w:val="nil"/>
              <w:bottom w:val="nil"/>
              <w:right w:val="nil"/>
            </w:tcBorders>
            <w:vAlign w:val="center"/>
          </w:tcPr>
          <w:p w14:paraId="4AE409B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51" w:type="dxa"/>
            <w:tcBorders>
              <w:top w:val="nil"/>
              <w:left w:val="nil"/>
              <w:bottom w:val="nil"/>
              <w:right w:val="nil"/>
            </w:tcBorders>
            <w:vAlign w:val="center"/>
          </w:tcPr>
          <w:p w14:paraId="29550307"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r>
      <w:tr w:rsidR="005918D7" w14:paraId="7652946D" w14:textId="77777777" w:rsidTr="005918D7">
        <w:trPr>
          <w:trHeight w:val="584"/>
        </w:trPr>
        <w:tc>
          <w:tcPr>
            <w:tcW w:w="1858" w:type="dxa"/>
            <w:tcBorders>
              <w:top w:val="nil"/>
              <w:left w:val="nil"/>
              <w:bottom w:val="nil"/>
              <w:right w:val="nil"/>
            </w:tcBorders>
            <w:vAlign w:val="center"/>
          </w:tcPr>
          <w:p w14:paraId="6FB61323" w14:textId="77777777" w:rsidR="005918D7" w:rsidRPr="005918D7" w:rsidRDefault="005918D7" w:rsidP="001A1127">
            <w:pPr>
              <w:spacing w:line="259" w:lineRule="auto"/>
              <w:ind w:left="122"/>
              <w:rPr>
                <w:rFonts w:ascii="Times New Roman" w:hAnsi="Times New Roman" w:cs="Times New Roman"/>
                <w:sz w:val="20"/>
                <w:szCs w:val="20"/>
              </w:rPr>
            </w:pPr>
            <w:r w:rsidRPr="005918D7">
              <w:rPr>
                <w:rFonts w:ascii="Times New Roman" w:hAnsi="Times New Roman" w:cs="Times New Roman"/>
                <w:sz w:val="20"/>
                <w:szCs w:val="20"/>
              </w:rPr>
              <w:t xml:space="preserve">50% P.M + 50% L.S </w:t>
            </w:r>
          </w:p>
        </w:tc>
        <w:tc>
          <w:tcPr>
            <w:tcW w:w="568" w:type="dxa"/>
            <w:tcBorders>
              <w:top w:val="nil"/>
              <w:left w:val="nil"/>
              <w:bottom w:val="nil"/>
              <w:right w:val="nil"/>
            </w:tcBorders>
            <w:vAlign w:val="center"/>
          </w:tcPr>
          <w:p w14:paraId="3709235F"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 </w:t>
            </w:r>
          </w:p>
        </w:tc>
        <w:tc>
          <w:tcPr>
            <w:tcW w:w="463" w:type="dxa"/>
            <w:tcBorders>
              <w:top w:val="nil"/>
              <w:left w:val="nil"/>
              <w:bottom w:val="nil"/>
              <w:right w:val="nil"/>
            </w:tcBorders>
            <w:vAlign w:val="center"/>
          </w:tcPr>
          <w:p w14:paraId="749EBE8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17" w:type="dxa"/>
            <w:tcBorders>
              <w:top w:val="nil"/>
              <w:left w:val="nil"/>
              <w:bottom w:val="nil"/>
              <w:right w:val="nil"/>
            </w:tcBorders>
            <w:vAlign w:val="center"/>
          </w:tcPr>
          <w:p w14:paraId="08FFA0FA"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37" w:type="dxa"/>
            <w:tcBorders>
              <w:top w:val="nil"/>
              <w:left w:val="nil"/>
              <w:bottom w:val="nil"/>
              <w:right w:val="nil"/>
            </w:tcBorders>
            <w:vAlign w:val="center"/>
          </w:tcPr>
          <w:p w14:paraId="51CF5430"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41" w:type="dxa"/>
            <w:tcBorders>
              <w:top w:val="nil"/>
              <w:left w:val="nil"/>
              <w:bottom w:val="nil"/>
              <w:right w:val="nil"/>
            </w:tcBorders>
            <w:vAlign w:val="center"/>
          </w:tcPr>
          <w:p w14:paraId="19DD8636"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7" w:type="dxa"/>
            <w:tcBorders>
              <w:top w:val="nil"/>
              <w:left w:val="nil"/>
              <w:bottom w:val="nil"/>
              <w:right w:val="nil"/>
            </w:tcBorders>
            <w:vAlign w:val="center"/>
          </w:tcPr>
          <w:p w14:paraId="6272981D" w14:textId="77777777" w:rsidR="005918D7" w:rsidRPr="005918D7" w:rsidRDefault="005918D7" w:rsidP="001A1127">
            <w:pPr>
              <w:spacing w:line="259" w:lineRule="auto"/>
              <w:ind w:left="24"/>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nil"/>
              <w:right w:val="nil"/>
            </w:tcBorders>
            <w:vAlign w:val="center"/>
          </w:tcPr>
          <w:p w14:paraId="614269D9"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3" w:type="dxa"/>
            <w:tcBorders>
              <w:top w:val="nil"/>
              <w:left w:val="nil"/>
              <w:bottom w:val="nil"/>
              <w:right w:val="nil"/>
            </w:tcBorders>
            <w:vAlign w:val="center"/>
          </w:tcPr>
          <w:p w14:paraId="4BE39774"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nil"/>
              <w:right w:val="nil"/>
            </w:tcBorders>
            <w:vAlign w:val="center"/>
          </w:tcPr>
          <w:p w14:paraId="75360D0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73" w:type="dxa"/>
            <w:tcBorders>
              <w:top w:val="nil"/>
              <w:left w:val="nil"/>
              <w:bottom w:val="nil"/>
              <w:right w:val="nil"/>
            </w:tcBorders>
            <w:vAlign w:val="center"/>
          </w:tcPr>
          <w:p w14:paraId="359E1E0F"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0" w:type="dxa"/>
            <w:tcBorders>
              <w:top w:val="nil"/>
              <w:left w:val="nil"/>
              <w:bottom w:val="nil"/>
              <w:right w:val="nil"/>
            </w:tcBorders>
            <w:vAlign w:val="center"/>
          </w:tcPr>
          <w:p w14:paraId="0DF3E39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51" w:type="dxa"/>
            <w:tcBorders>
              <w:top w:val="nil"/>
              <w:left w:val="nil"/>
              <w:bottom w:val="nil"/>
              <w:right w:val="nil"/>
            </w:tcBorders>
            <w:vAlign w:val="center"/>
          </w:tcPr>
          <w:p w14:paraId="606DFB67"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r>
      <w:tr w:rsidR="005918D7" w14:paraId="0C8083F2" w14:textId="77777777" w:rsidTr="005918D7">
        <w:trPr>
          <w:trHeight w:val="590"/>
        </w:trPr>
        <w:tc>
          <w:tcPr>
            <w:tcW w:w="1858" w:type="dxa"/>
            <w:tcBorders>
              <w:top w:val="nil"/>
              <w:left w:val="nil"/>
              <w:bottom w:val="nil"/>
              <w:right w:val="nil"/>
            </w:tcBorders>
            <w:vAlign w:val="center"/>
          </w:tcPr>
          <w:p w14:paraId="59151D05" w14:textId="77777777" w:rsidR="005918D7" w:rsidRPr="005918D7" w:rsidRDefault="005918D7" w:rsidP="001A1127">
            <w:pPr>
              <w:spacing w:line="259" w:lineRule="auto"/>
              <w:ind w:left="122"/>
              <w:rPr>
                <w:rFonts w:ascii="Times New Roman" w:hAnsi="Times New Roman" w:cs="Times New Roman"/>
                <w:sz w:val="20"/>
                <w:szCs w:val="20"/>
              </w:rPr>
            </w:pPr>
            <w:r w:rsidRPr="005918D7">
              <w:rPr>
                <w:rFonts w:ascii="Times New Roman" w:hAnsi="Times New Roman" w:cs="Times New Roman"/>
                <w:sz w:val="20"/>
                <w:szCs w:val="20"/>
              </w:rPr>
              <w:t>Control 1 (</w:t>
            </w:r>
            <w:proofErr w:type="gramStart"/>
            <w:r w:rsidRPr="005918D7">
              <w:rPr>
                <w:rFonts w:ascii="Times New Roman" w:hAnsi="Times New Roman" w:cs="Times New Roman"/>
                <w:sz w:val="20"/>
                <w:szCs w:val="20"/>
              </w:rPr>
              <w:t>L.S)only</w:t>
            </w:r>
            <w:proofErr w:type="gramEnd"/>
            <w:r w:rsidRPr="005918D7">
              <w:rPr>
                <w:rFonts w:ascii="Times New Roman" w:hAnsi="Times New Roman" w:cs="Times New Roman"/>
                <w:sz w:val="20"/>
                <w:szCs w:val="20"/>
              </w:rPr>
              <w:t xml:space="preserve"> </w:t>
            </w:r>
          </w:p>
        </w:tc>
        <w:tc>
          <w:tcPr>
            <w:tcW w:w="568" w:type="dxa"/>
            <w:tcBorders>
              <w:top w:val="nil"/>
              <w:left w:val="nil"/>
              <w:bottom w:val="nil"/>
              <w:right w:val="nil"/>
            </w:tcBorders>
            <w:vAlign w:val="center"/>
          </w:tcPr>
          <w:p w14:paraId="1A0739BC"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 </w:t>
            </w:r>
          </w:p>
        </w:tc>
        <w:tc>
          <w:tcPr>
            <w:tcW w:w="463" w:type="dxa"/>
            <w:tcBorders>
              <w:top w:val="nil"/>
              <w:left w:val="nil"/>
              <w:bottom w:val="nil"/>
              <w:right w:val="nil"/>
            </w:tcBorders>
            <w:vAlign w:val="center"/>
          </w:tcPr>
          <w:p w14:paraId="223EB0DF"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17" w:type="dxa"/>
            <w:tcBorders>
              <w:top w:val="nil"/>
              <w:left w:val="nil"/>
              <w:bottom w:val="nil"/>
              <w:right w:val="nil"/>
            </w:tcBorders>
            <w:vAlign w:val="center"/>
          </w:tcPr>
          <w:p w14:paraId="5A14311A"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37" w:type="dxa"/>
            <w:tcBorders>
              <w:top w:val="nil"/>
              <w:left w:val="nil"/>
              <w:bottom w:val="nil"/>
              <w:right w:val="nil"/>
            </w:tcBorders>
            <w:vAlign w:val="center"/>
          </w:tcPr>
          <w:p w14:paraId="53ACA755"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41" w:type="dxa"/>
            <w:tcBorders>
              <w:top w:val="nil"/>
              <w:left w:val="nil"/>
              <w:bottom w:val="nil"/>
              <w:right w:val="nil"/>
            </w:tcBorders>
            <w:vAlign w:val="center"/>
          </w:tcPr>
          <w:p w14:paraId="219C4F82"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7" w:type="dxa"/>
            <w:tcBorders>
              <w:top w:val="nil"/>
              <w:left w:val="nil"/>
              <w:bottom w:val="nil"/>
              <w:right w:val="nil"/>
            </w:tcBorders>
            <w:vAlign w:val="center"/>
          </w:tcPr>
          <w:p w14:paraId="04A2E9B9" w14:textId="77777777" w:rsidR="005918D7" w:rsidRPr="005918D7" w:rsidRDefault="005918D7" w:rsidP="001A1127">
            <w:pPr>
              <w:spacing w:line="259" w:lineRule="auto"/>
              <w:ind w:left="24"/>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nil"/>
              <w:right w:val="nil"/>
            </w:tcBorders>
            <w:vAlign w:val="center"/>
          </w:tcPr>
          <w:p w14:paraId="78ED1A39"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20.00</w:t>
            </w:r>
            <w:r w:rsidRPr="005918D7">
              <w:rPr>
                <w:rFonts w:ascii="Times New Roman" w:hAnsi="Times New Roman" w:cs="Times New Roman"/>
                <w:sz w:val="20"/>
                <w:szCs w:val="20"/>
                <w:vertAlign w:val="superscript"/>
              </w:rPr>
              <w:t xml:space="preserve">b </w:t>
            </w:r>
          </w:p>
        </w:tc>
        <w:tc>
          <w:tcPr>
            <w:tcW w:w="663" w:type="dxa"/>
            <w:tcBorders>
              <w:top w:val="nil"/>
              <w:left w:val="nil"/>
              <w:bottom w:val="nil"/>
              <w:right w:val="nil"/>
            </w:tcBorders>
            <w:vAlign w:val="center"/>
          </w:tcPr>
          <w:p w14:paraId="3B13E98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19.00</w:t>
            </w:r>
            <w:r w:rsidRPr="005918D7">
              <w:rPr>
                <w:rFonts w:ascii="Times New Roman" w:hAnsi="Times New Roman" w:cs="Times New Roman"/>
                <w:sz w:val="20"/>
                <w:szCs w:val="20"/>
                <w:vertAlign w:val="superscript"/>
              </w:rPr>
              <w:t xml:space="preserve">b </w:t>
            </w:r>
          </w:p>
        </w:tc>
        <w:tc>
          <w:tcPr>
            <w:tcW w:w="661" w:type="dxa"/>
            <w:tcBorders>
              <w:top w:val="nil"/>
              <w:left w:val="nil"/>
              <w:bottom w:val="nil"/>
              <w:right w:val="nil"/>
            </w:tcBorders>
            <w:vAlign w:val="center"/>
          </w:tcPr>
          <w:p w14:paraId="05F1C9D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10.00</w:t>
            </w:r>
            <w:r w:rsidRPr="005918D7">
              <w:rPr>
                <w:rFonts w:ascii="Times New Roman" w:hAnsi="Times New Roman" w:cs="Times New Roman"/>
                <w:sz w:val="20"/>
                <w:szCs w:val="20"/>
                <w:vertAlign w:val="superscript"/>
              </w:rPr>
              <w:t xml:space="preserve">b </w:t>
            </w:r>
          </w:p>
        </w:tc>
        <w:tc>
          <w:tcPr>
            <w:tcW w:w="573" w:type="dxa"/>
            <w:tcBorders>
              <w:top w:val="nil"/>
              <w:left w:val="nil"/>
              <w:bottom w:val="nil"/>
              <w:right w:val="nil"/>
            </w:tcBorders>
            <w:vAlign w:val="center"/>
          </w:tcPr>
          <w:p w14:paraId="27D8032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0" w:type="dxa"/>
            <w:tcBorders>
              <w:top w:val="nil"/>
              <w:left w:val="nil"/>
              <w:bottom w:val="nil"/>
              <w:right w:val="nil"/>
            </w:tcBorders>
            <w:vAlign w:val="center"/>
          </w:tcPr>
          <w:p w14:paraId="24FD0FA3"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2.00</w:t>
            </w:r>
            <w:r w:rsidRPr="005918D7">
              <w:rPr>
                <w:rFonts w:ascii="Times New Roman" w:hAnsi="Times New Roman" w:cs="Times New Roman"/>
                <w:sz w:val="20"/>
                <w:szCs w:val="20"/>
                <w:vertAlign w:val="superscript"/>
              </w:rPr>
              <w:t xml:space="preserve">c </w:t>
            </w:r>
          </w:p>
        </w:tc>
        <w:tc>
          <w:tcPr>
            <w:tcW w:w="651" w:type="dxa"/>
            <w:tcBorders>
              <w:top w:val="nil"/>
              <w:left w:val="nil"/>
              <w:bottom w:val="nil"/>
              <w:right w:val="nil"/>
            </w:tcBorders>
            <w:vAlign w:val="center"/>
          </w:tcPr>
          <w:p w14:paraId="1B4DA35A"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2.00</w:t>
            </w:r>
            <w:r w:rsidRPr="005918D7">
              <w:rPr>
                <w:rFonts w:ascii="Times New Roman" w:hAnsi="Times New Roman" w:cs="Times New Roman"/>
                <w:sz w:val="20"/>
                <w:szCs w:val="20"/>
                <w:vertAlign w:val="superscript"/>
              </w:rPr>
              <w:t xml:space="preserve">c </w:t>
            </w:r>
          </w:p>
        </w:tc>
      </w:tr>
      <w:tr w:rsidR="005918D7" w14:paraId="616AD785" w14:textId="77777777" w:rsidTr="005918D7">
        <w:trPr>
          <w:trHeight w:val="753"/>
        </w:trPr>
        <w:tc>
          <w:tcPr>
            <w:tcW w:w="1858" w:type="dxa"/>
            <w:tcBorders>
              <w:top w:val="nil"/>
              <w:left w:val="nil"/>
              <w:bottom w:val="single" w:sz="4" w:space="0" w:color="000000"/>
              <w:right w:val="nil"/>
            </w:tcBorders>
          </w:tcPr>
          <w:p w14:paraId="3952A2FF" w14:textId="77777777" w:rsidR="005918D7" w:rsidRPr="005918D7" w:rsidRDefault="005918D7" w:rsidP="001A1127">
            <w:pPr>
              <w:spacing w:line="259" w:lineRule="auto"/>
              <w:ind w:left="122"/>
              <w:rPr>
                <w:rFonts w:ascii="Times New Roman" w:hAnsi="Times New Roman" w:cs="Times New Roman"/>
                <w:sz w:val="20"/>
                <w:szCs w:val="20"/>
              </w:rPr>
            </w:pPr>
            <w:r w:rsidRPr="005918D7">
              <w:rPr>
                <w:rFonts w:ascii="Times New Roman" w:hAnsi="Times New Roman" w:cs="Times New Roman"/>
                <w:sz w:val="20"/>
                <w:szCs w:val="20"/>
              </w:rPr>
              <w:t>Control 2 (</w:t>
            </w:r>
            <w:proofErr w:type="gramStart"/>
            <w:r w:rsidRPr="005918D7">
              <w:rPr>
                <w:rFonts w:ascii="Times New Roman" w:hAnsi="Times New Roman" w:cs="Times New Roman"/>
                <w:sz w:val="20"/>
                <w:szCs w:val="20"/>
              </w:rPr>
              <w:t>P.M)only</w:t>
            </w:r>
            <w:proofErr w:type="gramEnd"/>
            <w:r w:rsidRPr="005918D7">
              <w:rPr>
                <w:rFonts w:ascii="Times New Roman" w:hAnsi="Times New Roman" w:cs="Times New Roman"/>
                <w:sz w:val="20"/>
                <w:szCs w:val="20"/>
              </w:rPr>
              <w:t xml:space="preserve"> </w:t>
            </w:r>
          </w:p>
        </w:tc>
        <w:tc>
          <w:tcPr>
            <w:tcW w:w="568" w:type="dxa"/>
            <w:tcBorders>
              <w:top w:val="nil"/>
              <w:left w:val="nil"/>
              <w:bottom w:val="single" w:sz="4" w:space="0" w:color="000000"/>
              <w:right w:val="nil"/>
            </w:tcBorders>
          </w:tcPr>
          <w:p w14:paraId="3243E070"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 </w:t>
            </w:r>
          </w:p>
        </w:tc>
        <w:tc>
          <w:tcPr>
            <w:tcW w:w="463" w:type="dxa"/>
            <w:tcBorders>
              <w:top w:val="nil"/>
              <w:left w:val="nil"/>
              <w:bottom w:val="single" w:sz="4" w:space="0" w:color="000000"/>
              <w:right w:val="nil"/>
            </w:tcBorders>
          </w:tcPr>
          <w:p w14:paraId="7105ED52"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17" w:type="dxa"/>
            <w:tcBorders>
              <w:top w:val="nil"/>
              <w:left w:val="nil"/>
              <w:bottom w:val="single" w:sz="4" w:space="0" w:color="000000"/>
              <w:right w:val="nil"/>
            </w:tcBorders>
          </w:tcPr>
          <w:p w14:paraId="0B6E4B5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37" w:type="dxa"/>
            <w:tcBorders>
              <w:top w:val="nil"/>
              <w:left w:val="nil"/>
              <w:bottom w:val="single" w:sz="4" w:space="0" w:color="000000"/>
              <w:right w:val="nil"/>
            </w:tcBorders>
          </w:tcPr>
          <w:p w14:paraId="214C24E4"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41" w:type="dxa"/>
            <w:tcBorders>
              <w:top w:val="nil"/>
              <w:left w:val="nil"/>
              <w:bottom w:val="single" w:sz="4" w:space="0" w:color="000000"/>
              <w:right w:val="nil"/>
            </w:tcBorders>
          </w:tcPr>
          <w:p w14:paraId="012FF6BB"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7" w:type="dxa"/>
            <w:tcBorders>
              <w:top w:val="nil"/>
              <w:left w:val="nil"/>
              <w:bottom w:val="single" w:sz="4" w:space="0" w:color="000000"/>
              <w:right w:val="nil"/>
            </w:tcBorders>
          </w:tcPr>
          <w:p w14:paraId="28190461" w14:textId="77777777" w:rsidR="005918D7" w:rsidRPr="005918D7" w:rsidRDefault="005918D7" w:rsidP="001A1127">
            <w:pPr>
              <w:spacing w:line="259" w:lineRule="auto"/>
              <w:ind w:left="24"/>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single" w:sz="4" w:space="0" w:color="000000"/>
              <w:right w:val="nil"/>
            </w:tcBorders>
          </w:tcPr>
          <w:p w14:paraId="62C9C9AA"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3" w:type="dxa"/>
            <w:tcBorders>
              <w:top w:val="nil"/>
              <w:left w:val="nil"/>
              <w:bottom w:val="single" w:sz="4" w:space="0" w:color="000000"/>
              <w:right w:val="nil"/>
            </w:tcBorders>
          </w:tcPr>
          <w:p w14:paraId="724A6E96"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61" w:type="dxa"/>
            <w:tcBorders>
              <w:top w:val="nil"/>
              <w:left w:val="nil"/>
              <w:bottom w:val="single" w:sz="4" w:space="0" w:color="000000"/>
              <w:right w:val="nil"/>
            </w:tcBorders>
          </w:tcPr>
          <w:p w14:paraId="2C816156"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573" w:type="dxa"/>
            <w:tcBorders>
              <w:top w:val="nil"/>
              <w:left w:val="nil"/>
              <w:bottom w:val="single" w:sz="4" w:space="0" w:color="000000"/>
              <w:right w:val="nil"/>
            </w:tcBorders>
          </w:tcPr>
          <w:p w14:paraId="7A7FE8FF"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70" w:type="dxa"/>
            <w:tcBorders>
              <w:top w:val="nil"/>
              <w:left w:val="nil"/>
              <w:bottom w:val="single" w:sz="4" w:space="0" w:color="000000"/>
              <w:right w:val="nil"/>
            </w:tcBorders>
          </w:tcPr>
          <w:p w14:paraId="181A66CA"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c>
          <w:tcPr>
            <w:tcW w:w="651" w:type="dxa"/>
            <w:tcBorders>
              <w:top w:val="nil"/>
              <w:left w:val="nil"/>
              <w:bottom w:val="single" w:sz="4" w:space="0" w:color="000000"/>
              <w:right w:val="nil"/>
            </w:tcBorders>
          </w:tcPr>
          <w:p w14:paraId="47E61971" w14:textId="77777777" w:rsidR="005918D7" w:rsidRPr="005918D7" w:rsidRDefault="005918D7" w:rsidP="001A1127">
            <w:pPr>
              <w:spacing w:line="259" w:lineRule="auto"/>
              <w:rPr>
                <w:rFonts w:ascii="Times New Roman" w:hAnsi="Times New Roman" w:cs="Times New Roman"/>
                <w:sz w:val="20"/>
                <w:szCs w:val="20"/>
              </w:rPr>
            </w:pPr>
            <w:r w:rsidRPr="005918D7">
              <w:rPr>
                <w:rFonts w:ascii="Times New Roman" w:hAnsi="Times New Roman" w:cs="Times New Roman"/>
                <w:sz w:val="20"/>
                <w:szCs w:val="20"/>
              </w:rPr>
              <w:t xml:space="preserve">– </w:t>
            </w:r>
          </w:p>
        </w:tc>
      </w:tr>
    </w:tbl>
    <w:p w14:paraId="5ADAF07E" w14:textId="77777777" w:rsidR="005918D7" w:rsidRDefault="005918D7" w:rsidP="005918D7">
      <w:r>
        <w:t xml:space="preserve">Values with the same letter within the column are not significantly different at p ≥ 0.05 according to Duncan Multiple Range Test (DMRT).   </w:t>
      </w:r>
    </w:p>
    <w:p w14:paraId="1C48F030" w14:textId="77777777" w:rsidR="005918D7" w:rsidRDefault="005918D7" w:rsidP="005918D7">
      <w:r>
        <w:t xml:space="preserve">P.M= poultry manure, </w:t>
      </w:r>
      <w:proofErr w:type="gramStart"/>
      <w:r>
        <w:t>L.S</w:t>
      </w:r>
      <w:proofErr w:type="gramEnd"/>
      <w:r>
        <w:t xml:space="preserve">= loamy soil </w:t>
      </w:r>
    </w:p>
    <w:p w14:paraId="35330FD2" w14:textId="77777777" w:rsidR="005918D7" w:rsidRDefault="005918D7" w:rsidP="005918D7"/>
    <w:p w14:paraId="02F2AF7A" w14:textId="77777777" w:rsidR="005918D7" w:rsidRDefault="005918D7" w:rsidP="005918D7"/>
    <w:p w14:paraId="33429A09" w14:textId="77777777" w:rsidR="005918D7" w:rsidRDefault="005918D7" w:rsidP="005918D7"/>
    <w:p w14:paraId="1D1C2663" w14:textId="77777777" w:rsidR="005918D7" w:rsidRDefault="005918D7" w:rsidP="005918D7"/>
    <w:p w14:paraId="5BF969A6" w14:textId="77777777" w:rsidR="005918D7" w:rsidRDefault="005918D7" w:rsidP="005918D7"/>
    <w:p w14:paraId="0A56DC4D" w14:textId="77777777" w:rsidR="005918D7" w:rsidRDefault="005918D7" w:rsidP="005918D7"/>
    <w:p w14:paraId="414E2507" w14:textId="77777777" w:rsidR="005918D7" w:rsidRDefault="005918D7" w:rsidP="005918D7"/>
    <w:p w14:paraId="6DEF5A14" w14:textId="77777777" w:rsidR="005918D7" w:rsidRDefault="005918D7" w:rsidP="005918D7"/>
    <w:p w14:paraId="125F979F" w14:textId="77777777" w:rsidR="005918D7" w:rsidRDefault="005918D7" w:rsidP="005918D7"/>
    <w:p w14:paraId="78486708" w14:textId="77777777" w:rsidR="005918D7" w:rsidRDefault="005918D7" w:rsidP="005918D7"/>
    <w:p w14:paraId="0CA5878F" w14:textId="77777777" w:rsidR="005918D7" w:rsidRDefault="005918D7" w:rsidP="005918D7"/>
    <w:p w14:paraId="454E30EC" w14:textId="77777777" w:rsidR="005918D7" w:rsidRDefault="005918D7" w:rsidP="005918D7"/>
    <w:p w14:paraId="63B79B82" w14:textId="77777777" w:rsidR="005918D7" w:rsidRDefault="005918D7" w:rsidP="005918D7"/>
    <w:p w14:paraId="15D5B8E6" w14:textId="77777777" w:rsidR="005918D7" w:rsidRDefault="005918D7" w:rsidP="005918D7"/>
    <w:p w14:paraId="43230DE5" w14:textId="77777777" w:rsidR="005918D7" w:rsidRDefault="005918D7" w:rsidP="005918D7"/>
    <w:p w14:paraId="32D8E8D4" w14:textId="77777777" w:rsidR="00FD655E" w:rsidRDefault="005918D7" w:rsidP="00990B37">
      <w:pPr>
        <w:pStyle w:val="Heading1"/>
        <w:ind w:left="-5"/>
      </w:pPr>
      <w:bookmarkStart w:id="6" w:name="_Toc234315767"/>
      <w:r>
        <w:t>Table 7: Effects of varying poultry manure concentration</w:t>
      </w:r>
      <w:r w:rsidR="00990B37">
        <w:t xml:space="preserve"> mixed with loamy soil</w:t>
      </w:r>
      <w:r>
        <w:t xml:space="preserve"> on </w:t>
      </w:r>
      <w:r w:rsidR="00990B37">
        <w:t xml:space="preserve">number of </w:t>
      </w:r>
      <w:proofErr w:type="gramStart"/>
      <w:r>
        <w:t>fruit</w:t>
      </w:r>
      <w:proofErr w:type="gramEnd"/>
      <w:r>
        <w:t xml:space="preserve"> of </w:t>
      </w:r>
      <w:proofErr w:type="gramStart"/>
      <w:r>
        <w:rPr>
          <w:i/>
        </w:rPr>
        <w:t xml:space="preserve">Capsicum </w:t>
      </w:r>
      <w:bookmarkEnd w:id="6"/>
      <w:r>
        <w:t xml:space="preserve"> </w:t>
      </w:r>
      <w:proofErr w:type="spellStart"/>
      <w:r w:rsidR="00FD655E">
        <w:rPr>
          <w:i/>
        </w:rPr>
        <w:t>chinense</w:t>
      </w:r>
      <w:proofErr w:type="spellEnd"/>
      <w:proofErr w:type="gramEnd"/>
      <w:r w:rsidR="00FD655E">
        <w:t xml:space="preserve"> </w:t>
      </w:r>
    </w:p>
    <w:tbl>
      <w:tblPr>
        <w:tblStyle w:val="TableGrid0"/>
        <w:tblW w:w="9140" w:type="dxa"/>
        <w:tblInd w:w="-14" w:type="dxa"/>
        <w:tblCellMar>
          <w:top w:w="3" w:type="dxa"/>
          <w:right w:w="1" w:type="dxa"/>
        </w:tblCellMar>
        <w:tblLook w:val="04A0" w:firstRow="1" w:lastRow="0" w:firstColumn="1" w:lastColumn="0" w:noHBand="0" w:noVBand="1"/>
      </w:tblPr>
      <w:tblGrid>
        <w:gridCol w:w="1858"/>
        <w:gridCol w:w="568"/>
        <w:gridCol w:w="463"/>
        <w:gridCol w:w="617"/>
        <w:gridCol w:w="537"/>
        <w:gridCol w:w="541"/>
        <w:gridCol w:w="3235"/>
        <w:gridCol w:w="670"/>
        <w:gridCol w:w="651"/>
      </w:tblGrid>
      <w:tr w:rsidR="00FD655E" w14:paraId="3852372E" w14:textId="77777777" w:rsidTr="001A1127">
        <w:trPr>
          <w:trHeight w:val="628"/>
        </w:trPr>
        <w:tc>
          <w:tcPr>
            <w:tcW w:w="1858" w:type="dxa"/>
            <w:tcBorders>
              <w:top w:val="single" w:sz="4" w:space="0" w:color="000000"/>
              <w:left w:val="nil"/>
              <w:bottom w:val="single" w:sz="4" w:space="0" w:color="000000"/>
              <w:right w:val="nil"/>
            </w:tcBorders>
          </w:tcPr>
          <w:p w14:paraId="4668D04D" w14:textId="77777777" w:rsidR="00FD655E" w:rsidRDefault="00FD655E" w:rsidP="001A1127">
            <w:pPr>
              <w:spacing w:line="259" w:lineRule="auto"/>
              <w:ind w:left="122"/>
            </w:pPr>
            <w:r>
              <w:t xml:space="preserve">Treatments </w:t>
            </w:r>
          </w:p>
        </w:tc>
        <w:tc>
          <w:tcPr>
            <w:tcW w:w="568" w:type="dxa"/>
            <w:tcBorders>
              <w:top w:val="single" w:sz="4" w:space="0" w:color="000000"/>
              <w:left w:val="nil"/>
              <w:bottom w:val="single" w:sz="4" w:space="0" w:color="000000"/>
              <w:right w:val="nil"/>
            </w:tcBorders>
          </w:tcPr>
          <w:p w14:paraId="3E0BF828" w14:textId="77777777" w:rsidR="00FD655E" w:rsidRDefault="00FD655E" w:rsidP="001A1127">
            <w:pPr>
              <w:spacing w:line="259" w:lineRule="auto"/>
              <w:ind w:right="38"/>
              <w:jc w:val="right"/>
            </w:pPr>
            <w:r>
              <w:t xml:space="preserve">         </w:t>
            </w:r>
          </w:p>
        </w:tc>
        <w:tc>
          <w:tcPr>
            <w:tcW w:w="463" w:type="dxa"/>
            <w:tcBorders>
              <w:top w:val="single" w:sz="4" w:space="0" w:color="000000"/>
              <w:left w:val="nil"/>
              <w:bottom w:val="single" w:sz="4" w:space="0" w:color="000000"/>
              <w:right w:val="nil"/>
            </w:tcBorders>
          </w:tcPr>
          <w:p w14:paraId="6C3BFCBB" w14:textId="77777777" w:rsidR="00FD655E" w:rsidRDefault="00FD655E" w:rsidP="001A1127">
            <w:pPr>
              <w:spacing w:line="259" w:lineRule="auto"/>
              <w:ind w:left="-38"/>
            </w:pPr>
            <w:r>
              <w:t xml:space="preserve">          </w:t>
            </w:r>
          </w:p>
        </w:tc>
        <w:tc>
          <w:tcPr>
            <w:tcW w:w="617" w:type="dxa"/>
            <w:tcBorders>
              <w:top w:val="single" w:sz="4" w:space="0" w:color="000000"/>
              <w:left w:val="nil"/>
              <w:bottom w:val="single" w:sz="4" w:space="0" w:color="000000"/>
              <w:right w:val="nil"/>
            </w:tcBorders>
          </w:tcPr>
          <w:p w14:paraId="545B88D8" w14:textId="77777777" w:rsidR="00FD655E" w:rsidRDefault="00FD655E" w:rsidP="001A1127">
            <w:pPr>
              <w:spacing w:line="259" w:lineRule="auto"/>
              <w:ind w:left="-36"/>
            </w:pPr>
            <w:r>
              <w:t xml:space="preserve">             </w:t>
            </w:r>
          </w:p>
        </w:tc>
        <w:tc>
          <w:tcPr>
            <w:tcW w:w="537" w:type="dxa"/>
            <w:tcBorders>
              <w:top w:val="single" w:sz="4" w:space="0" w:color="000000"/>
              <w:left w:val="nil"/>
              <w:bottom w:val="single" w:sz="4" w:space="0" w:color="000000"/>
              <w:right w:val="nil"/>
            </w:tcBorders>
          </w:tcPr>
          <w:p w14:paraId="569DAA7F" w14:textId="77777777" w:rsidR="00FD655E" w:rsidRDefault="00FD655E" w:rsidP="001A1127">
            <w:pPr>
              <w:spacing w:line="259" w:lineRule="auto"/>
              <w:ind w:left="-49"/>
            </w:pPr>
            <w:r>
              <w:t xml:space="preserve">            </w:t>
            </w:r>
          </w:p>
        </w:tc>
        <w:tc>
          <w:tcPr>
            <w:tcW w:w="541" w:type="dxa"/>
            <w:tcBorders>
              <w:top w:val="single" w:sz="4" w:space="0" w:color="000000"/>
              <w:left w:val="nil"/>
              <w:bottom w:val="single" w:sz="4" w:space="0" w:color="000000"/>
              <w:right w:val="nil"/>
            </w:tcBorders>
          </w:tcPr>
          <w:p w14:paraId="79A2B6C8" w14:textId="77777777" w:rsidR="00FD655E" w:rsidRDefault="00FD655E" w:rsidP="001A1127">
            <w:pPr>
              <w:spacing w:line="259" w:lineRule="auto"/>
              <w:ind w:left="-25"/>
            </w:pPr>
            <w:r>
              <w:t xml:space="preserve">            </w:t>
            </w:r>
          </w:p>
        </w:tc>
        <w:tc>
          <w:tcPr>
            <w:tcW w:w="3235" w:type="dxa"/>
            <w:tcBorders>
              <w:top w:val="single" w:sz="4" w:space="0" w:color="000000"/>
              <w:left w:val="nil"/>
              <w:bottom w:val="single" w:sz="4" w:space="0" w:color="000000"/>
              <w:right w:val="nil"/>
            </w:tcBorders>
          </w:tcPr>
          <w:p w14:paraId="724AFF07" w14:textId="77777777" w:rsidR="00FD655E" w:rsidRDefault="00FD655E" w:rsidP="001A1127">
            <w:pPr>
              <w:spacing w:line="259" w:lineRule="auto"/>
            </w:pPr>
            <w:r>
              <w:t xml:space="preserve">Number of Fruits / weeks after Transplant   </w:t>
            </w:r>
          </w:p>
        </w:tc>
        <w:tc>
          <w:tcPr>
            <w:tcW w:w="670" w:type="dxa"/>
            <w:tcBorders>
              <w:top w:val="single" w:sz="4" w:space="0" w:color="000000"/>
              <w:left w:val="nil"/>
              <w:bottom w:val="single" w:sz="4" w:space="0" w:color="000000"/>
              <w:right w:val="nil"/>
            </w:tcBorders>
          </w:tcPr>
          <w:p w14:paraId="4226B0CB" w14:textId="77777777" w:rsidR="00FD655E" w:rsidRDefault="00FD655E" w:rsidP="001A1127">
            <w:pPr>
              <w:spacing w:after="160" w:line="259" w:lineRule="auto"/>
            </w:pPr>
          </w:p>
        </w:tc>
        <w:tc>
          <w:tcPr>
            <w:tcW w:w="651" w:type="dxa"/>
            <w:tcBorders>
              <w:top w:val="single" w:sz="4" w:space="0" w:color="000000"/>
              <w:left w:val="nil"/>
              <w:bottom w:val="single" w:sz="4" w:space="0" w:color="000000"/>
              <w:right w:val="nil"/>
            </w:tcBorders>
          </w:tcPr>
          <w:p w14:paraId="61594252" w14:textId="77777777" w:rsidR="00FD655E" w:rsidRDefault="00FD655E" w:rsidP="001A1127">
            <w:pPr>
              <w:spacing w:after="160" w:line="259" w:lineRule="auto"/>
            </w:pPr>
          </w:p>
        </w:tc>
      </w:tr>
    </w:tbl>
    <w:p w14:paraId="451BAF0F" w14:textId="77777777" w:rsidR="005918D7" w:rsidRDefault="005918D7" w:rsidP="005918D7">
      <w:pPr>
        <w:tabs>
          <w:tab w:val="center" w:pos="5499"/>
        </w:tabs>
        <w:spacing w:after="29"/>
      </w:pPr>
    </w:p>
    <w:tbl>
      <w:tblPr>
        <w:tblStyle w:val="TableGrid0"/>
        <w:tblW w:w="9426" w:type="dxa"/>
        <w:tblInd w:w="-14" w:type="dxa"/>
        <w:tblCellMar>
          <w:right w:w="57" w:type="dxa"/>
        </w:tblCellMar>
        <w:tblLook w:val="04A0" w:firstRow="1" w:lastRow="0" w:firstColumn="1" w:lastColumn="0" w:noHBand="0" w:noVBand="1"/>
      </w:tblPr>
      <w:tblGrid>
        <w:gridCol w:w="1983"/>
        <w:gridCol w:w="618"/>
        <w:gridCol w:w="560"/>
        <w:gridCol w:w="598"/>
        <w:gridCol w:w="575"/>
        <w:gridCol w:w="553"/>
        <w:gridCol w:w="460"/>
        <w:gridCol w:w="653"/>
        <w:gridCol w:w="699"/>
        <w:gridCol w:w="701"/>
        <w:gridCol w:w="606"/>
        <w:gridCol w:w="721"/>
        <w:gridCol w:w="699"/>
      </w:tblGrid>
      <w:tr w:rsidR="005918D7" w14:paraId="5B3B793E" w14:textId="77777777" w:rsidTr="005918D7">
        <w:trPr>
          <w:trHeight w:val="583"/>
        </w:trPr>
        <w:tc>
          <w:tcPr>
            <w:tcW w:w="1983" w:type="dxa"/>
            <w:tcBorders>
              <w:top w:val="nil"/>
              <w:left w:val="nil"/>
              <w:bottom w:val="single" w:sz="4" w:space="0" w:color="000000"/>
              <w:right w:val="nil"/>
            </w:tcBorders>
          </w:tcPr>
          <w:p w14:paraId="5217BA00" w14:textId="77777777" w:rsidR="005918D7" w:rsidRDefault="005918D7" w:rsidP="001A1127">
            <w:pPr>
              <w:spacing w:line="259" w:lineRule="auto"/>
              <w:ind w:left="122"/>
            </w:pPr>
            <w:r>
              <w:t xml:space="preserve"> </w:t>
            </w:r>
          </w:p>
        </w:tc>
        <w:tc>
          <w:tcPr>
            <w:tcW w:w="618" w:type="dxa"/>
            <w:tcBorders>
              <w:top w:val="nil"/>
              <w:left w:val="nil"/>
              <w:bottom w:val="single" w:sz="4" w:space="0" w:color="000000"/>
              <w:right w:val="nil"/>
            </w:tcBorders>
          </w:tcPr>
          <w:p w14:paraId="73476CE3" w14:textId="77777777" w:rsidR="005918D7" w:rsidRDefault="005918D7" w:rsidP="001A1127">
            <w:pPr>
              <w:spacing w:line="259" w:lineRule="auto"/>
            </w:pPr>
            <w:r>
              <w:t xml:space="preserve">One </w:t>
            </w:r>
          </w:p>
        </w:tc>
        <w:tc>
          <w:tcPr>
            <w:tcW w:w="560" w:type="dxa"/>
            <w:tcBorders>
              <w:top w:val="nil"/>
              <w:left w:val="nil"/>
              <w:bottom w:val="single" w:sz="4" w:space="0" w:color="000000"/>
              <w:right w:val="nil"/>
            </w:tcBorders>
          </w:tcPr>
          <w:p w14:paraId="162926F8" w14:textId="77777777" w:rsidR="005918D7" w:rsidRDefault="005918D7" w:rsidP="001A1127">
            <w:pPr>
              <w:spacing w:line="259" w:lineRule="auto"/>
            </w:pPr>
            <w:r>
              <w:t xml:space="preserve">Two </w:t>
            </w:r>
          </w:p>
        </w:tc>
        <w:tc>
          <w:tcPr>
            <w:tcW w:w="598" w:type="dxa"/>
            <w:tcBorders>
              <w:top w:val="nil"/>
              <w:left w:val="nil"/>
              <w:bottom w:val="single" w:sz="4" w:space="0" w:color="000000"/>
              <w:right w:val="nil"/>
            </w:tcBorders>
          </w:tcPr>
          <w:p w14:paraId="43C8BE27" w14:textId="77777777" w:rsidR="005918D7" w:rsidRDefault="005918D7" w:rsidP="001A1127">
            <w:pPr>
              <w:spacing w:line="259" w:lineRule="auto"/>
            </w:pPr>
            <w:r>
              <w:t xml:space="preserve">three </w:t>
            </w:r>
          </w:p>
        </w:tc>
        <w:tc>
          <w:tcPr>
            <w:tcW w:w="575" w:type="dxa"/>
            <w:tcBorders>
              <w:top w:val="nil"/>
              <w:left w:val="nil"/>
              <w:bottom w:val="single" w:sz="4" w:space="0" w:color="000000"/>
              <w:right w:val="nil"/>
            </w:tcBorders>
          </w:tcPr>
          <w:p w14:paraId="0733B1A4" w14:textId="77777777" w:rsidR="005918D7" w:rsidRDefault="005918D7" w:rsidP="001A1127">
            <w:pPr>
              <w:spacing w:line="259" w:lineRule="auto"/>
            </w:pPr>
            <w:r>
              <w:t xml:space="preserve">Four </w:t>
            </w:r>
          </w:p>
        </w:tc>
        <w:tc>
          <w:tcPr>
            <w:tcW w:w="553" w:type="dxa"/>
            <w:tcBorders>
              <w:top w:val="nil"/>
              <w:left w:val="nil"/>
              <w:bottom w:val="single" w:sz="4" w:space="0" w:color="000000"/>
              <w:right w:val="nil"/>
            </w:tcBorders>
          </w:tcPr>
          <w:p w14:paraId="6532A164" w14:textId="77777777" w:rsidR="005918D7" w:rsidRDefault="005918D7" w:rsidP="001A1127">
            <w:pPr>
              <w:spacing w:line="259" w:lineRule="auto"/>
            </w:pPr>
            <w:r>
              <w:t xml:space="preserve">Five </w:t>
            </w:r>
          </w:p>
        </w:tc>
        <w:tc>
          <w:tcPr>
            <w:tcW w:w="460" w:type="dxa"/>
            <w:tcBorders>
              <w:top w:val="nil"/>
              <w:left w:val="nil"/>
              <w:bottom w:val="single" w:sz="4" w:space="0" w:color="000000"/>
              <w:right w:val="nil"/>
            </w:tcBorders>
          </w:tcPr>
          <w:p w14:paraId="626657BC" w14:textId="77777777" w:rsidR="005918D7" w:rsidRDefault="005918D7" w:rsidP="001A1127">
            <w:pPr>
              <w:spacing w:line="259" w:lineRule="auto"/>
            </w:pPr>
            <w:r>
              <w:t xml:space="preserve">Six </w:t>
            </w:r>
          </w:p>
        </w:tc>
        <w:tc>
          <w:tcPr>
            <w:tcW w:w="653" w:type="dxa"/>
            <w:tcBorders>
              <w:top w:val="nil"/>
              <w:left w:val="nil"/>
              <w:bottom w:val="single" w:sz="4" w:space="0" w:color="000000"/>
              <w:right w:val="nil"/>
            </w:tcBorders>
          </w:tcPr>
          <w:p w14:paraId="0B40C268" w14:textId="77777777" w:rsidR="005918D7" w:rsidRDefault="005918D7" w:rsidP="001A1127">
            <w:pPr>
              <w:spacing w:line="259" w:lineRule="auto"/>
            </w:pPr>
            <w:r>
              <w:t xml:space="preserve">seven </w:t>
            </w:r>
          </w:p>
        </w:tc>
        <w:tc>
          <w:tcPr>
            <w:tcW w:w="699" w:type="dxa"/>
            <w:tcBorders>
              <w:top w:val="nil"/>
              <w:left w:val="nil"/>
              <w:bottom w:val="single" w:sz="4" w:space="0" w:color="000000"/>
              <w:right w:val="nil"/>
            </w:tcBorders>
          </w:tcPr>
          <w:p w14:paraId="4E6ED3F7" w14:textId="77777777" w:rsidR="005918D7" w:rsidRDefault="005918D7" w:rsidP="001A1127">
            <w:pPr>
              <w:spacing w:line="259" w:lineRule="auto"/>
            </w:pPr>
            <w:r>
              <w:t xml:space="preserve">eight </w:t>
            </w:r>
          </w:p>
        </w:tc>
        <w:tc>
          <w:tcPr>
            <w:tcW w:w="701" w:type="dxa"/>
            <w:tcBorders>
              <w:top w:val="nil"/>
              <w:left w:val="nil"/>
              <w:bottom w:val="single" w:sz="4" w:space="0" w:color="000000"/>
              <w:right w:val="nil"/>
            </w:tcBorders>
          </w:tcPr>
          <w:p w14:paraId="0CC68FD0" w14:textId="77777777" w:rsidR="005918D7" w:rsidRDefault="005918D7" w:rsidP="001A1127">
            <w:pPr>
              <w:spacing w:line="259" w:lineRule="auto"/>
            </w:pPr>
            <w:r>
              <w:t xml:space="preserve">nine </w:t>
            </w:r>
          </w:p>
        </w:tc>
        <w:tc>
          <w:tcPr>
            <w:tcW w:w="606" w:type="dxa"/>
            <w:tcBorders>
              <w:top w:val="nil"/>
              <w:left w:val="nil"/>
              <w:bottom w:val="single" w:sz="4" w:space="0" w:color="000000"/>
              <w:right w:val="nil"/>
            </w:tcBorders>
          </w:tcPr>
          <w:p w14:paraId="3887D350" w14:textId="77777777" w:rsidR="005918D7" w:rsidRDefault="005918D7" w:rsidP="001A1127">
            <w:pPr>
              <w:spacing w:line="259" w:lineRule="auto"/>
            </w:pPr>
            <w:r>
              <w:t xml:space="preserve">Ten </w:t>
            </w:r>
          </w:p>
        </w:tc>
        <w:tc>
          <w:tcPr>
            <w:tcW w:w="721" w:type="dxa"/>
            <w:tcBorders>
              <w:top w:val="nil"/>
              <w:left w:val="nil"/>
              <w:bottom w:val="single" w:sz="4" w:space="0" w:color="000000"/>
              <w:right w:val="nil"/>
            </w:tcBorders>
          </w:tcPr>
          <w:p w14:paraId="4DC2791B" w14:textId="77777777" w:rsidR="005918D7" w:rsidRDefault="005918D7" w:rsidP="001A1127">
            <w:pPr>
              <w:spacing w:line="259" w:lineRule="auto"/>
            </w:pPr>
            <w:r>
              <w:t xml:space="preserve">eleven </w:t>
            </w:r>
          </w:p>
        </w:tc>
        <w:tc>
          <w:tcPr>
            <w:tcW w:w="699" w:type="dxa"/>
            <w:tcBorders>
              <w:top w:val="nil"/>
              <w:left w:val="nil"/>
              <w:bottom w:val="single" w:sz="4" w:space="0" w:color="000000"/>
              <w:right w:val="nil"/>
            </w:tcBorders>
          </w:tcPr>
          <w:p w14:paraId="38ACE0DE" w14:textId="77777777" w:rsidR="005918D7" w:rsidRDefault="005918D7" w:rsidP="001A1127">
            <w:pPr>
              <w:spacing w:line="259" w:lineRule="auto"/>
            </w:pPr>
            <w:r>
              <w:t xml:space="preserve">Twelve </w:t>
            </w:r>
          </w:p>
        </w:tc>
      </w:tr>
      <w:tr w:rsidR="005918D7" w14:paraId="71469D1C" w14:textId="77777777" w:rsidTr="005918D7">
        <w:trPr>
          <w:trHeight w:val="425"/>
        </w:trPr>
        <w:tc>
          <w:tcPr>
            <w:tcW w:w="1983" w:type="dxa"/>
            <w:tcBorders>
              <w:top w:val="single" w:sz="4" w:space="0" w:color="000000"/>
              <w:left w:val="nil"/>
              <w:bottom w:val="nil"/>
              <w:right w:val="nil"/>
            </w:tcBorders>
          </w:tcPr>
          <w:p w14:paraId="13A71C23" w14:textId="77777777" w:rsidR="005918D7" w:rsidRDefault="005918D7" w:rsidP="001A1127">
            <w:pPr>
              <w:spacing w:line="259" w:lineRule="auto"/>
              <w:ind w:left="122"/>
            </w:pPr>
            <w:r>
              <w:lastRenderedPageBreak/>
              <w:t xml:space="preserve">10% P.M + 90% L.S </w:t>
            </w:r>
          </w:p>
        </w:tc>
        <w:tc>
          <w:tcPr>
            <w:tcW w:w="618" w:type="dxa"/>
            <w:tcBorders>
              <w:top w:val="single" w:sz="4" w:space="0" w:color="000000"/>
              <w:left w:val="nil"/>
              <w:bottom w:val="nil"/>
              <w:right w:val="nil"/>
            </w:tcBorders>
          </w:tcPr>
          <w:p w14:paraId="0CEF31AD" w14:textId="77777777" w:rsidR="005918D7" w:rsidRDefault="005918D7" w:rsidP="001A1127">
            <w:pPr>
              <w:spacing w:line="259" w:lineRule="auto"/>
            </w:pPr>
            <w:r>
              <w:t xml:space="preserve">– </w:t>
            </w:r>
          </w:p>
        </w:tc>
        <w:tc>
          <w:tcPr>
            <w:tcW w:w="560" w:type="dxa"/>
            <w:tcBorders>
              <w:top w:val="single" w:sz="4" w:space="0" w:color="000000"/>
              <w:left w:val="nil"/>
              <w:bottom w:val="nil"/>
              <w:right w:val="nil"/>
            </w:tcBorders>
          </w:tcPr>
          <w:p w14:paraId="4F516DD9" w14:textId="77777777" w:rsidR="005918D7" w:rsidRDefault="005918D7" w:rsidP="001A1127">
            <w:pPr>
              <w:spacing w:line="259" w:lineRule="auto"/>
            </w:pPr>
            <w:r>
              <w:t xml:space="preserve">– </w:t>
            </w:r>
          </w:p>
        </w:tc>
        <w:tc>
          <w:tcPr>
            <w:tcW w:w="598" w:type="dxa"/>
            <w:tcBorders>
              <w:top w:val="single" w:sz="4" w:space="0" w:color="000000"/>
              <w:left w:val="nil"/>
              <w:bottom w:val="nil"/>
              <w:right w:val="nil"/>
            </w:tcBorders>
          </w:tcPr>
          <w:p w14:paraId="01EFF9EC" w14:textId="77777777" w:rsidR="005918D7" w:rsidRDefault="005918D7" w:rsidP="001A1127">
            <w:pPr>
              <w:spacing w:line="259" w:lineRule="auto"/>
            </w:pPr>
            <w:r>
              <w:t xml:space="preserve">– </w:t>
            </w:r>
          </w:p>
        </w:tc>
        <w:tc>
          <w:tcPr>
            <w:tcW w:w="575" w:type="dxa"/>
            <w:tcBorders>
              <w:top w:val="single" w:sz="4" w:space="0" w:color="000000"/>
              <w:left w:val="nil"/>
              <w:bottom w:val="nil"/>
              <w:right w:val="nil"/>
            </w:tcBorders>
          </w:tcPr>
          <w:p w14:paraId="6E538F46" w14:textId="77777777" w:rsidR="005918D7" w:rsidRDefault="005918D7" w:rsidP="001A1127">
            <w:pPr>
              <w:spacing w:line="259" w:lineRule="auto"/>
            </w:pPr>
            <w:r>
              <w:t xml:space="preserve">– </w:t>
            </w:r>
          </w:p>
        </w:tc>
        <w:tc>
          <w:tcPr>
            <w:tcW w:w="553" w:type="dxa"/>
            <w:tcBorders>
              <w:top w:val="single" w:sz="4" w:space="0" w:color="000000"/>
              <w:left w:val="nil"/>
              <w:bottom w:val="nil"/>
              <w:right w:val="nil"/>
            </w:tcBorders>
          </w:tcPr>
          <w:p w14:paraId="16AC67A5" w14:textId="77777777" w:rsidR="005918D7" w:rsidRDefault="005918D7" w:rsidP="001A1127">
            <w:pPr>
              <w:spacing w:line="259" w:lineRule="auto"/>
            </w:pPr>
            <w:r>
              <w:t xml:space="preserve">– </w:t>
            </w:r>
          </w:p>
        </w:tc>
        <w:tc>
          <w:tcPr>
            <w:tcW w:w="460" w:type="dxa"/>
            <w:tcBorders>
              <w:top w:val="single" w:sz="4" w:space="0" w:color="000000"/>
              <w:left w:val="nil"/>
              <w:bottom w:val="nil"/>
              <w:right w:val="nil"/>
            </w:tcBorders>
          </w:tcPr>
          <w:p w14:paraId="6F10EF0B" w14:textId="77777777" w:rsidR="005918D7" w:rsidRDefault="005918D7" w:rsidP="001A1127">
            <w:pPr>
              <w:spacing w:line="259" w:lineRule="auto"/>
            </w:pPr>
            <w:r>
              <w:t xml:space="preserve">– </w:t>
            </w:r>
          </w:p>
        </w:tc>
        <w:tc>
          <w:tcPr>
            <w:tcW w:w="653" w:type="dxa"/>
            <w:tcBorders>
              <w:top w:val="single" w:sz="4" w:space="0" w:color="000000"/>
              <w:left w:val="nil"/>
              <w:bottom w:val="nil"/>
              <w:right w:val="nil"/>
            </w:tcBorders>
          </w:tcPr>
          <w:p w14:paraId="77AF6B7C" w14:textId="77777777" w:rsidR="005918D7" w:rsidRDefault="005918D7" w:rsidP="001A1127">
            <w:pPr>
              <w:spacing w:line="259" w:lineRule="auto"/>
            </w:pPr>
            <w:r>
              <w:t>6.00</w:t>
            </w:r>
            <w:r>
              <w:rPr>
                <w:vertAlign w:val="superscript"/>
              </w:rPr>
              <w:t xml:space="preserve">a </w:t>
            </w:r>
          </w:p>
        </w:tc>
        <w:tc>
          <w:tcPr>
            <w:tcW w:w="699" w:type="dxa"/>
            <w:tcBorders>
              <w:top w:val="single" w:sz="4" w:space="0" w:color="000000"/>
              <w:left w:val="nil"/>
              <w:bottom w:val="nil"/>
              <w:right w:val="nil"/>
            </w:tcBorders>
          </w:tcPr>
          <w:p w14:paraId="1FBB62DE" w14:textId="77777777" w:rsidR="005918D7" w:rsidRDefault="005918D7" w:rsidP="001A1127">
            <w:pPr>
              <w:spacing w:line="259" w:lineRule="auto"/>
            </w:pPr>
            <w:r>
              <w:t>13.00</w:t>
            </w:r>
            <w:r>
              <w:rPr>
                <w:vertAlign w:val="superscript"/>
              </w:rPr>
              <w:t xml:space="preserve">a </w:t>
            </w:r>
          </w:p>
        </w:tc>
        <w:tc>
          <w:tcPr>
            <w:tcW w:w="701" w:type="dxa"/>
            <w:tcBorders>
              <w:top w:val="single" w:sz="4" w:space="0" w:color="000000"/>
              <w:left w:val="nil"/>
              <w:bottom w:val="nil"/>
              <w:right w:val="nil"/>
            </w:tcBorders>
          </w:tcPr>
          <w:p w14:paraId="72CCAAFF" w14:textId="77777777" w:rsidR="005918D7" w:rsidRDefault="005918D7" w:rsidP="001A1127">
            <w:pPr>
              <w:spacing w:line="259" w:lineRule="auto"/>
            </w:pPr>
            <w:r>
              <w:t>16.00</w:t>
            </w:r>
            <w:r>
              <w:rPr>
                <w:vertAlign w:val="superscript"/>
              </w:rPr>
              <w:t xml:space="preserve">a </w:t>
            </w:r>
          </w:p>
        </w:tc>
        <w:tc>
          <w:tcPr>
            <w:tcW w:w="606" w:type="dxa"/>
            <w:tcBorders>
              <w:top w:val="single" w:sz="4" w:space="0" w:color="000000"/>
              <w:left w:val="nil"/>
              <w:bottom w:val="nil"/>
              <w:right w:val="nil"/>
            </w:tcBorders>
          </w:tcPr>
          <w:p w14:paraId="30C8FC5D" w14:textId="77777777" w:rsidR="005918D7" w:rsidRDefault="005918D7" w:rsidP="001A1127">
            <w:pPr>
              <w:spacing w:line="259" w:lineRule="auto"/>
            </w:pPr>
            <w:r>
              <w:t>4.00</w:t>
            </w:r>
            <w:r>
              <w:rPr>
                <w:vertAlign w:val="superscript"/>
              </w:rPr>
              <w:t xml:space="preserve">a </w:t>
            </w:r>
          </w:p>
        </w:tc>
        <w:tc>
          <w:tcPr>
            <w:tcW w:w="721" w:type="dxa"/>
            <w:tcBorders>
              <w:top w:val="single" w:sz="4" w:space="0" w:color="000000"/>
              <w:left w:val="nil"/>
              <w:bottom w:val="nil"/>
              <w:right w:val="nil"/>
            </w:tcBorders>
          </w:tcPr>
          <w:p w14:paraId="29863BDA" w14:textId="77777777" w:rsidR="005918D7" w:rsidRDefault="005918D7" w:rsidP="001A1127">
            <w:pPr>
              <w:spacing w:line="259" w:lineRule="auto"/>
            </w:pPr>
            <w:r>
              <w:t>6.00</w:t>
            </w:r>
            <w:r>
              <w:rPr>
                <w:vertAlign w:val="superscript"/>
              </w:rPr>
              <w:t xml:space="preserve">a </w:t>
            </w:r>
          </w:p>
        </w:tc>
        <w:tc>
          <w:tcPr>
            <w:tcW w:w="699" w:type="dxa"/>
            <w:tcBorders>
              <w:top w:val="single" w:sz="4" w:space="0" w:color="000000"/>
              <w:left w:val="nil"/>
              <w:bottom w:val="nil"/>
              <w:right w:val="nil"/>
            </w:tcBorders>
          </w:tcPr>
          <w:p w14:paraId="1DB2D94A" w14:textId="77777777" w:rsidR="005918D7" w:rsidRDefault="005918D7" w:rsidP="001A1127">
            <w:pPr>
              <w:spacing w:line="259" w:lineRule="auto"/>
            </w:pPr>
            <w:r>
              <w:t>6.00</w:t>
            </w:r>
            <w:r>
              <w:rPr>
                <w:vertAlign w:val="superscript"/>
              </w:rPr>
              <w:t xml:space="preserve">a </w:t>
            </w:r>
          </w:p>
        </w:tc>
      </w:tr>
      <w:tr w:rsidR="005918D7" w14:paraId="3BDC24BE" w14:textId="77777777" w:rsidTr="005918D7">
        <w:trPr>
          <w:trHeight w:val="583"/>
        </w:trPr>
        <w:tc>
          <w:tcPr>
            <w:tcW w:w="1983" w:type="dxa"/>
            <w:tcBorders>
              <w:top w:val="nil"/>
              <w:left w:val="nil"/>
              <w:bottom w:val="nil"/>
              <w:right w:val="nil"/>
            </w:tcBorders>
            <w:vAlign w:val="center"/>
          </w:tcPr>
          <w:p w14:paraId="3D0621F9" w14:textId="77777777" w:rsidR="005918D7" w:rsidRDefault="005918D7" w:rsidP="001A1127">
            <w:pPr>
              <w:spacing w:line="259" w:lineRule="auto"/>
              <w:ind w:left="122"/>
            </w:pPr>
            <w:r>
              <w:t xml:space="preserve">20% P.M + 80% L.S </w:t>
            </w:r>
          </w:p>
        </w:tc>
        <w:tc>
          <w:tcPr>
            <w:tcW w:w="618" w:type="dxa"/>
            <w:tcBorders>
              <w:top w:val="nil"/>
              <w:left w:val="nil"/>
              <w:bottom w:val="nil"/>
              <w:right w:val="nil"/>
            </w:tcBorders>
            <w:vAlign w:val="center"/>
          </w:tcPr>
          <w:p w14:paraId="2F522F64" w14:textId="77777777" w:rsidR="005918D7" w:rsidRDefault="005918D7" w:rsidP="001A1127">
            <w:pPr>
              <w:spacing w:line="259" w:lineRule="auto"/>
            </w:pPr>
            <w:r>
              <w:t xml:space="preserve">– </w:t>
            </w:r>
          </w:p>
        </w:tc>
        <w:tc>
          <w:tcPr>
            <w:tcW w:w="560" w:type="dxa"/>
            <w:tcBorders>
              <w:top w:val="nil"/>
              <w:left w:val="nil"/>
              <w:bottom w:val="nil"/>
              <w:right w:val="nil"/>
            </w:tcBorders>
            <w:vAlign w:val="center"/>
          </w:tcPr>
          <w:p w14:paraId="7EF0D24F" w14:textId="77777777" w:rsidR="005918D7" w:rsidRDefault="005918D7" w:rsidP="001A1127">
            <w:pPr>
              <w:spacing w:line="259" w:lineRule="auto"/>
            </w:pPr>
            <w:r>
              <w:t xml:space="preserve">– </w:t>
            </w:r>
          </w:p>
        </w:tc>
        <w:tc>
          <w:tcPr>
            <w:tcW w:w="598" w:type="dxa"/>
            <w:tcBorders>
              <w:top w:val="nil"/>
              <w:left w:val="nil"/>
              <w:bottom w:val="nil"/>
              <w:right w:val="nil"/>
            </w:tcBorders>
            <w:vAlign w:val="center"/>
          </w:tcPr>
          <w:p w14:paraId="77C12FBC" w14:textId="77777777" w:rsidR="005918D7" w:rsidRDefault="005918D7" w:rsidP="001A1127">
            <w:pPr>
              <w:spacing w:line="259" w:lineRule="auto"/>
            </w:pPr>
            <w:r>
              <w:t xml:space="preserve">– </w:t>
            </w:r>
          </w:p>
        </w:tc>
        <w:tc>
          <w:tcPr>
            <w:tcW w:w="575" w:type="dxa"/>
            <w:tcBorders>
              <w:top w:val="nil"/>
              <w:left w:val="nil"/>
              <w:bottom w:val="nil"/>
              <w:right w:val="nil"/>
            </w:tcBorders>
            <w:vAlign w:val="center"/>
          </w:tcPr>
          <w:p w14:paraId="4951360F" w14:textId="77777777" w:rsidR="005918D7" w:rsidRDefault="005918D7" w:rsidP="001A1127">
            <w:pPr>
              <w:spacing w:line="259" w:lineRule="auto"/>
            </w:pPr>
            <w:r>
              <w:t xml:space="preserve">– </w:t>
            </w:r>
          </w:p>
        </w:tc>
        <w:tc>
          <w:tcPr>
            <w:tcW w:w="553" w:type="dxa"/>
            <w:tcBorders>
              <w:top w:val="nil"/>
              <w:left w:val="nil"/>
              <w:bottom w:val="nil"/>
              <w:right w:val="nil"/>
            </w:tcBorders>
            <w:vAlign w:val="center"/>
          </w:tcPr>
          <w:p w14:paraId="4B93B38B" w14:textId="77777777" w:rsidR="005918D7" w:rsidRDefault="005918D7" w:rsidP="001A1127">
            <w:pPr>
              <w:spacing w:line="259" w:lineRule="auto"/>
            </w:pPr>
            <w:r>
              <w:t xml:space="preserve">– </w:t>
            </w:r>
          </w:p>
        </w:tc>
        <w:tc>
          <w:tcPr>
            <w:tcW w:w="460" w:type="dxa"/>
            <w:tcBorders>
              <w:top w:val="nil"/>
              <w:left w:val="nil"/>
              <w:bottom w:val="nil"/>
              <w:right w:val="nil"/>
            </w:tcBorders>
            <w:vAlign w:val="center"/>
          </w:tcPr>
          <w:p w14:paraId="7C5BAA05" w14:textId="77777777" w:rsidR="005918D7" w:rsidRDefault="005918D7" w:rsidP="001A1127">
            <w:pPr>
              <w:spacing w:line="259" w:lineRule="auto"/>
            </w:pPr>
            <w:r>
              <w:t xml:space="preserve">– </w:t>
            </w:r>
          </w:p>
        </w:tc>
        <w:tc>
          <w:tcPr>
            <w:tcW w:w="653" w:type="dxa"/>
            <w:tcBorders>
              <w:top w:val="nil"/>
              <w:left w:val="nil"/>
              <w:bottom w:val="nil"/>
              <w:right w:val="nil"/>
            </w:tcBorders>
            <w:vAlign w:val="center"/>
          </w:tcPr>
          <w:p w14:paraId="63966971" w14:textId="77777777" w:rsidR="005918D7" w:rsidRDefault="005918D7" w:rsidP="001A1127">
            <w:pPr>
              <w:spacing w:line="259" w:lineRule="auto"/>
            </w:pPr>
            <w:r>
              <w:t xml:space="preserve">– </w:t>
            </w:r>
          </w:p>
        </w:tc>
        <w:tc>
          <w:tcPr>
            <w:tcW w:w="699" w:type="dxa"/>
            <w:tcBorders>
              <w:top w:val="nil"/>
              <w:left w:val="nil"/>
              <w:bottom w:val="nil"/>
              <w:right w:val="nil"/>
            </w:tcBorders>
            <w:vAlign w:val="center"/>
          </w:tcPr>
          <w:p w14:paraId="1C57F5FC" w14:textId="77777777" w:rsidR="005918D7" w:rsidRDefault="005918D7" w:rsidP="001A1127">
            <w:pPr>
              <w:spacing w:line="259" w:lineRule="auto"/>
            </w:pPr>
            <w:r>
              <w:t xml:space="preserve">– </w:t>
            </w:r>
          </w:p>
        </w:tc>
        <w:tc>
          <w:tcPr>
            <w:tcW w:w="701" w:type="dxa"/>
            <w:tcBorders>
              <w:top w:val="nil"/>
              <w:left w:val="nil"/>
              <w:bottom w:val="nil"/>
              <w:right w:val="nil"/>
            </w:tcBorders>
            <w:vAlign w:val="center"/>
          </w:tcPr>
          <w:p w14:paraId="75848788" w14:textId="77777777" w:rsidR="005918D7" w:rsidRDefault="005918D7" w:rsidP="001A1127">
            <w:pPr>
              <w:spacing w:line="259" w:lineRule="auto"/>
            </w:pPr>
            <w:r>
              <w:t xml:space="preserve">– </w:t>
            </w:r>
          </w:p>
        </w:tc>
        <w:tc>
          <w:tcPr>
            <w:tcW w:w="606" w:type="dxa"/>
            <w:tcBorders>
              <w:top w:val="nil"/>
              <w:left w:val="nil"/>
              <w:bottom w:val="nil"/>
              <w:right w:val="nil"/>
            </w:tcBorders>
            <w:vAlign w:val="center"/>
          </w:tcPr>
          <w:p w14:paraId="78505514" w14:textId="77777777" w:rsidR="005918D7" w:rsidRDefault="005918D7" w:rsidP="001A1127">
            <w:pPr>
              <w:spacing w:line="259" w:lineRule="auto"/>
            </w:pPr>
            <w:r>
              <w:t xml:space="preserve">– </w:t>
            </w:r>
          </w:p>
        </w:tc>
        <w:tc>
          <w:tcPr>
            <w:tcW w:w="721" w:type="dxa"/>
            <w:tcBorders>
              <w:top w:val="nil"/>
              <w:left w:val="nil"/>
              <w:bottom w:val="nil"/>
              <w:right w:val="nil"/>
            </w:tcBorders>
            <w:vAlign w:val="center"/>
          </w:tcPr>
          <w:p w14:paraId="3CDCD707" w14:textId="77777777" w:rsidR="005918D7" w:rsidRDefault="005918D7" w:rsidP="001A1127">
            <w:pPr>
              <w:spacing w:line="259" w:lineRule="auto"/>
            </w:pPr>
            <w:r>
              <w:t xml:space="preserve">– </w:t>
            </w:r>
          </w:p>
        </w:tc>
        <w:tc>
          <w:tcPr>
            <w:tcW w:w="699" w:type="dxa"/>
            <w:tcBorders>
              <w:top w:val="nil"/>
              <w:left w:val="nil"/>
              <w:bottom w:val="nil"/>
              <w:right w:val="nil"/>
            </w:tcBorders>
            <w:vAlign w:val="center"/>
          </w:tcPr>
          <w:p w14:paraId="7F31FDA2" w14:textId="77777777" w:rsidR="005918D7" w:rsidRDefault="005918D7" w:rsidP="001A1127">
            <w:pPr>
              <w:spacing w:line="259" w:lineRule="auto"/>
            </w:pPr>
            <w:r>
              <w:t>4.00</w:t>
            </w:r>
            <w:r>
              <w:rPr>
                <w:vertAlign w:val="superscript"/>
              </w:rPr>
              <w:t xml:space="preserve">b </w:t>
            </w:r>
          </w:p>
        </w:tc>
      </w:tr>
      <w:tr w:rsidR="005918D7" w14:paraId="77154A77" w14:textId="77777777" w:rsidTr="005918D7">
        <w:trPr>
          <w:trHeight w:val="581"/>
        </w:trPr>
        <w:tc>
          <w:tcPr>
            <w:tcW w:w="1983" w:type="dxa"/>
            <w:tcBorders>
              <w:top w:val="nil"/>
              <w:left w:val="nil"/>
              <w:bottom w:val="nil"/>
              <w:right w:val="nil"/>
            </w:tcBorders>
            <w:vAlign w:val="center"/>
          </w:tcPr>
          <w:p w14:paraId="077A4E4A" w14:textId="77777777" w:rsidR="005918D7" w:rsidRDefault="005918D7" w:rsidP="001A1127">
            <w:pPr>
              <w:spacing w:line="259" w:lineRule="auto"/>
              <w:ind w:left="122"/>
            </w:pPr>
            <w:r>
              <w:t xml:space="preserve">30% P.M + 70% L.S </w:t>
            </w:r>
          </w:p>
        </w:tc>
        <w:tc>
          <w:tcPr>
            <w:tcW w:w="618" w:type="dxa"/>
            <w:tcBorders>
              <w:top w:val="nil"/>
              <w:left w:val="nil"/>
              <w:bottom w:val="nil"/>
              <w:right w:val="nil"/>
            </w:tcBorders>
            <w:vAlign w:val="center"/>
          </w:tcPr>
          <w:p w14:paraId="7A1A285F" w14:textId="77777777" w:rsidR="005918D7" w:rsidRDefault="005918D7" w:rsidP="001A1127">
            <w:pPr>
              <w:spacing w:line="259" w:lineRule="auto"/>
            </w:pPr>
            <w:r>
              <w:t xml:space="preserve">– </w:t>
            </w:r>
          </w:p>
        </w:tc>
        <w:tc>
          <w:tcPr>
            <w:tcW w:w="560" w:type="dxa"/>
            <w:tcBorders>
              <w:top w:val="nil"/>
              <w:left w:val="nil"/>
              <w:bottom w:val="nil"/>
              <w:right w:val="nil"/>
            </w:tcBorders>
            <w:vAlign w:val="center"/>
          </w:tcPr>
          <w:p w14:paraId="588BCD41" w14:textId="77777777" w:rsidR="005918D7" w:rsidRDefault="005918D7" w:rsidP="001A1127">
            <w:pPr>
              <w:spacing w:line="259" w:lineRule="auto"/>
            </w:pPr>
            <w:r>
              <w:t xml:space="preserve">– </w:t>
            </w:r>
          </w:p>
        </w:tc>
        <w:tc>
          <w:tcPr>
            <w:tcW w:w="598" w:type="dxa"/>
            <w:tcBorders>
              <w:top w:val="nil"/>
              <w:left w:val="nil"/>
              <w:bottom w:val="nil"/>
              <w:right w:val="nil"/>
            </w:tcBorders>
            <w:vAlign w:val="center"/>
          </w:tcPr>
          <w:p w14:paraId="064E237D" w14:textId="77777777" w:rsidR="005918D7" w:rsidRDefault="005918D7" w:rsidP="001A1127">
            <w:pPr>
              <w:spacing w:line="259" w:lineRule="auto"/>
            </w:pPr>
            <w:r>
              <w:t xml:space="preserve">– </w:t>
            </w:r>
          </w:p>
        </w:tc>
        <w:tc>
          <w:tcPr>
            <w:tcW w:w="575" w:type="dxa"/>
            <w:tcBorders>
              <w:top w:val="nil"/>
              <w:left w:val="nil"/>
              <w:bottom w:val="nil"/>
              <w:right w:val="nil"/>
            </w:tcBorders>
            <w:vAlign w:val="center"/>
          </w:tcPr>
          <w:p w14:paraId="7EB422F6" w14:textId="77777777" w:rsidR="005918D7" w:rsidRDefault="005918D7" w:rsidP="001A1127">
            <w:pPr>
              <w:spacing w:line="259" w:lineRule="auto"/>
            </w:pPr>
            <w:r>
              <w:t xml:space="preserve">– </w:t>
            </w:r>
          </w:p>
        </w:tc>
        <w:tc>
          <w:tcPr>
            <w:tcW w:w="553" w:type="dxa"/>
            <w:tcBorders>
              <w:top w:val="nil"/>
              <w:left w:val="nil"/>
              <w:bottom w:val="nil"/>
              <w:right w:val="nil"/>
            </w:tcBorders>
            <w:vAlign w:val="center"/>
          </w:tcPr>
          <w:p w14:paraId="5FAE2C2E" w14:textId="77777777" w:rsidR="005918D7" w:rsidRDefault="005918D7" w:rsidP="001A1127">
            <w:pPr>
              <w:spacing w:line="259" w:lineRule="auto"/>
            </w:pPr>
            <w:r>
              <w:t xml:space="preserve">– </w:t>
            </w:r>
          </w:p>
        </w:tc>
        <w:tc>
          <w:tcPr>
            <w:tcW w:w="460" w:type="dxa"/>
            <w:tcBorders>
              <w:top w:val="nil"/>
              <w:left w:val="nil"/>
              <w:bottom w:val="nil"/>
              <w:right w:val="nil"/>
            </w:tcBorders>
            <w:vAlign w:val="center"/>
          </w:tcPr>
          <w:p w14:paraId="37E1C172" w14:textId="77777777" w:rsidR="005918D7" w:rsidRDefault="005918D7" w:rsidP="001A1127">
            <w:pPr>
              <w:spacing w:line="259" w:lineRule="auto"/>
            </w:pPr>
            <w:r>
              <w:t xml:space="preserve">– </w:t>
            </w:r>
          </w:p>
        </w:tc>
        <w:tc>
          <w:tcPr>
            <w:tcW w:w="653" w:type="dxa"/>
            <w:tcBorders>
              <w:top w:val="nil"/>
              <w:left w:val="nil"/>
              <w:bottom w:val="nil"/>
              <w:right w:val="nil"/>
            </w:tcBorders>
            <w:vAlign w:val="center"/>
          </w:tcPr>
          <w:p w14:paraId="6AC6F8FF" w14:textId="77777777" w:rsidR="005918D7" w:rsidRDefault="005918D7" w:rsidP="001A1127">
            <w:pPr>
              <w:spacing w:line="259" w:lineRule="auto"/>
            </w:pPr>
            <w:r>
              <w:t xml:space="preserve">– </w:t>
            </w:r>
          </w:p>
        </w:tc>
        <w:tc>
          <w:tcPr>
            <w:tcW w:w="699" w:type="dxa"/>
            <w:tcBorders>
              <w:top w:val="nil"/>
              <w:left w:val="nil"/>
              <w:bottom w:val="nil"/>
              <w:right w:val="nil"/>
            </w:tcBorders>
            <w:vAlign w:val="center"/>
          </w:tcPr>
          <w:p w14:paraId="6E4B2C85" w14:textId="77777777" w:rsidR="005918D7" w:rsidRDefault="005918D7" w:rsidP="001A1127">
            <w:pPr>
              <w:spacing w:line="259" w:lineRule="auto"/>
            </w:pPr>
            <w:r>
              <w:t xml:space="preserve">– </w:t>
            </w:r>
          </w:p>
        </w:tc>
        <w:tc>
          <w:tcPr>
            <w:tcW w:w="701" w:type="dxa"/>
            <w:tcBorders>
              <w:top w:val="nil"/>
              <w:left w:val="nil"/>
              <w:bottom w:val="nil"/>
              <w:right w:val="nil"/>
            </w:tcBorders>
            <w:vAlign w:val="center"/>
          </w:tcPr>
          <w:p w14:paraId="54F7DB15" w14:textId="77777777" w:rsidR="005918D7" w:rsidRDefault="005918D7" w:rsidP="001A1127">
            <w:pPr>
              <w:spacing w:line="259" w:lineRule="auto"/>
            </w:pPr>
            <w:r>
              <w:t xml:space="preserve">– </w:t>
            </w:r>
          </w:p>
        </w:tc>
        <w:tc>
          <w:tcPr>
            <w:tcW w:w="606" w:type="dxa"/>
            <w:tcBorders>
              <w:top w:val="nil"/>
              <w:left w:val="nil"/>
              <w:bottom w:val="nil"/>
              <w:right w:val="nil"/>
            </w:tcBorders>
            <w:vAlign w:val="center"/>
          </w:tcPr>
          <w:p w14:paraId="439C9CB4" w14:textId="77777777" w:rsidR="005918D7" w:rsidRDefault="005918D7" w:rsidP="001A1127">
            <w:pPr>
              <w:spacing w:line="259" w:lineRule="auto"/>
            </w:pPr>
            <w:r>
              <w:t xml:space="preserve">– </w:t>
            </w:r>
          </w:p>
        </w:tc>
        <w:tc>
          <w:tcPr>
            <w:tcW w:w="721" w:type="dxa"/>
            <w:tcBorders>
              <w:top w:val="nil"/>
              <w:left w:val="nil"/>
              <w:bottom w:val="nil"/>
              <w:right w:val="nil"/>
            </w:tcBorders>
            <w:vAlign w:val="center"/>
          </w:tcPr>
          <w:p w14:paraId="6A348AB1" w14:textId="77777777" w:rsidR="005918D7" w:rsidRDefault="005918D7" w:rsidP="001A1127">
            <w:pPr>
              <w:spacing w:line="259" w:lineRule="auto"/>
            </w:pPr>
            <w:r>
              <w:t xml:space="preserve">– </w:t>
            </w:r>
          </w:p>
        </w:tc>
        <w:tc>
          <w:tcPr>
            <w:tcW w:w="699" w:type="dxa"/>
            <w:tcBorders>
              <w:top w:val="nil"/>
              <w:left w:val="nil"/>
              <w:bottom w:val="nil"/>
              <w:right w:val="nil"/>
            </w:tcBorders>
            <w:vAlign w:val="center"/>
          </w:tcPr>
          <w:p w14:paraId="7CB99851" w14:textId="77777777" w:rsidR="005918D7" w:rsidRDefault="005918D7" w:rsidP="001A1127">
            <w:pPr>
              <w:spacing w:line="259" w:lineRule="auto"/>
            </w:pPr>
            <w:r>
              <w:t xml:space="preserve">– </w:t>
            </w:r>
          </w:p>
        </w:tc>
      </w:tr>
      <w:tr w:rsidR="005918D7" w14:paraId="79B531AD" w14:textId="77777777" w:rsidTr="005918D7">
        <w:trPr>
          <w:trHeight w:val="581"/>
        </w:trPr>
        <w:tc>
          <w:tcPr>
            <w:tcW w:w="1983" w:type="dxa"/>
            <w:tcBorders>
              <w:top w:val="nil"/>
              <w:left w:val="nil"/>
              <w:bottom w:val="nil"/>
              <w:right w:val="nil"/>
            </w:tcBorders>
            <w:vAlign w:val="center"/>
          </w:tcPr>
          <w:p w14:paraId="06D6BEEE" w14:textId="77777777" w:rsidR="005918D7" w:rsidRDefault="005918D7" w:rsidP="001A1127">
            <w:pPr>
              <w:spacing w:line="259" w:lineRule="auto"/>
              <w:ind w:left="122"/>
            </w:pPr>
            <w:r>
              <w:t xml:space="preserve">40% P.M + 60% L.S </w:t>
            </w:r>
          </w:p>
        </w:tc>
        <w:tc>
          <w:tcPr>
            <w:tcW w:w="618" w:type="dxa"/>
            <w:tcBorders>
              <w:top w:val="nil"/>
              <w:left w:val="nil"/>
              <w:bottom w:val="nil"/>
              <w:right w:val="nil"/>
            </w:tcBorders>
            <w:vAlign w:val="center"/>
          </w:tcPr>
          <w:p w14:paraId="77676223" w14:textId="77777777" w:rsidR="005918D7" w:rsidRDefault="005918D7" w:rsidP="001A1127">
            <w:pPr>
              <w:spacing w:line="259" w:lineRule="auto"/>
            </w:pPr>
            <w:r>
              <w:t xml:space="preserve">– </w:t>
            </w:r>
          </w:p>
        </w:tc>
        <w:tc>
          <w:tcPr>
            <w:tcW w:w="560" w:type="dxa"/>
            <w:tcBorders>
              <w:top w:val="nil"/>
              <w:left w:val="nil"/>
              <w:bottom w:val="nil"/>
              <w:right w:val="nil"/>
            </w:tcBorders>
            <w:vAlign w:val="center"/>
          </w:tcPr>
          <w:p w14:paraId="542CC2F6" w14:textId="77777777" w:rsidR="005918D7" w:rsidRDefault="005918D7" w:rsidP="001A1127">
            <w:pPr>
              <w:spacing w:line="259" w:lineRule="auto"/>
            </w:pPr>
            <w:r>
              <w:t xml:space="preserve">– </w:t>
            </w:r>
          </w:p>
        </w:tc>
        <w:tc>
          <w:tcPr>
            <w:tcW w:w="598" w:type="dxa"/>
            <w:tcBorders>
              <w:top w:val="nil"/>
              <w:left w:val="nil"/>
              <w:bottom w:val="nil"/>
              <w:right w:val="nil"/>
            </w:tcBorders>
            <w:vAlign w:val="center"/>
          </w:tcPr>
          <w:p w14:paraId="54404716" w14:textId="77777777" w:rsidR="005918D7" w:rsidRDefault="005918D7" w:rsidP="001A1127">
            <w:pPr>
              <w:spacing w:line="259" w:lineRule="auto"/>
            </w:pPr>
            <w:r>
              <w:t xml:space="preserve">– </w:t>
            </w:r>
          </w:p>
        </w:tc>
        <w:tc>
          <w:tcPr>
            <w:tcW w:w="575" w:type="dxa"/>
            <w:tcBorders>
              <w:top w:val="nil"/>
              <w:left w:val="nil"/>
              <w:bottom w:val="nil"/>
              <w:right w:val="nil"/>
            </w:tcBorders>
            <w:vAlign w:val="center"/>
          </w:tcPr>
          <w:p w14:paraId="40F3EA2A" w14:textId="77777777" w:rsidR="005918D7" w:rsidRDefault="005918D7" w:rsidP="001A1127">
            <w:pPr>
              <w:spacing w:line="259" w:lineRule="auto"/>
            </w:pPr>
            <w:r>
              <w:t xml:space="preserve">– </w:t>
            </w:r>
          </w:p>
        </w:tc>
        <w:tc>
          <w:tcPr>
            <w:tcW w:w="553" w:type="dxa"/>
            <w:tcBorders>
              <w:top w:val="nil"/>
              <w:left w:val="nil"/>
              <w:bottom w:val="nil"/>
              <w:right w:val="nil"/>
            </w:tcBorders>
            <w:vAlign w:val="center"/>
          </w:tcPr>
          <w:p w14:paraId="686B188F" w14:textId="77777777" w:rsidR="005918D7" w:rsidRDefault="005918D7" w:rsidP="001A1127">
            <w:pPr>
              <w:spacing w:line="259" w:lineRule="auto"/>
            </w:pPr>
            <w:r>
              <w:t xml:space="preserve">– </w:t>
            </w:r>
          </w:p>
        </w:tc>
        <w:tc>
          <w:tcPr>
            <w:tcW w:w="460" w:type="dxa"/>
            <w:tcBorders>
              <w:top w:val="nil"/>
              <w:left w:val="nil"/>
              <w:bottom w:val="nil"/>
              <w:right w:val="nil"/>
            </w:tcBorders>
            <w:vAlign w:val="center"/>
          </w:tcPr>
          <w:p w14:paraId="6F9A14D7" w14:textId="77777777" w:rsidR="005918D7" w:rsidRDefault="005918D7" w:rsidP="001A1127">
            <w:pPr>
              <w:spacing w:line="259" w:lineRule="auto"/>
            </w:pPr>
            <w:r>
              <w:t xml:space="preserve">– </w:t>
            </w:r>
          </w:p>
        </w:tc>
        <w:tc>
          <w:tcPr>
            <w:tcW w:w="653" w:type="dxa"/>
            <w:tcBorders>
              <w:top w:val="nil"/>
              <w:left w:val="nil"/>
              <w:bottom w:val="nil"/>
              <w:right w:val="nil"/>
            </w:tcBorders>
            <w:vAlign w:val="center"/>
          </w:tcPr>
          <w:p w14:paraId="051E75B8" w14:textId="77777777" w:rsidR="005918D7" w:rsidRDefault="005918D7" w:rsidP="001A1127">
            <w:pPr>
              <w:spacing w:line="259" w:lineRule="auto"/>
            </w:pPr>
            <w:r>
              <w:t xml:space="preserve">– </w:t>
            </w:r>
          </w:p>
        </w:tc>
        <w:tc>
          <w:tcPr>
            <w:tcW w:w="699" w:type="dxa"/>
            <w:tcBorders>
              <w:top w:val="nil"/>
              <w:left w:val="nil"/>
              <w:bottom w:val="nil"/>
              <w:right w:val="nil"/>
            </w:tcBorders>
            <w:vAlign w:val="center"/>
          </w:tcPr>
          <w:p w14:paraId="7C96BFD3" w14:textId="77777777" w:rsidR="005918D7" w:rsidRDefault="005918D7" w:rsidP="001A1127">
            <w:pPr>
              <w:spacing w:line="259" w:lineRule="auto"/>
            </w:pPr>
            <w:r>
              <w:t xml:space="preserve">– </w:t>
            </w:r>
          </w:p>
        </w:tc>
        <w:tc>
          <w:tcPr>
            <w:tcW w:w="701" w:type="dxa"/>
            <w:tcBorders>
              <w:top w:val="nil"/>
              <w:left w:val="nil"/>
              <w:bottom w:val="nil"/>
              <w:right w:val="nil"/>
            </w:tcBorders>
            <w:vAlign w:val="center"/>
          </w:tcPr>
          <w:p w14:paraId="3E49F365" w14:textId="77777777" w:rsidR="005918D7" w:rsidRDefault="005918D7" w:rsidP="001A1127">
            <w:pPr>
              <w:spacing w:line="259" w:lineRule="auto"/>
            </w:pPr>
            <w:r>
              <w:t xml:space="preserve">– </w:t>
            </w:r>
          </w:p>
        </w:tc>
        <w:tc>
          <w:tcPr>
            <w:tcW w:w="606" w:type="dxa"/>
            <w:tcBorders>
              <w:top w:val="nil"/>
              <w:left w:val="nil"/>
              <w:bottom w:val="nil"/>
              <w:right w:val="nil"/>
            </w:tcBorders>
            <w:vAlign w:val="center"/>
          </w:tcPr>
          <w:p w14:paraId="360B3957" w14:textId="77777777" w:rsidR="005918D7" w:rsidRDefault="005918D7" w:rsidP="001A1127">
            <w:pPr>
              <w:spacing w:line="259" w:lineRule="auto"/>
            </w:pPr>
            <w:r>
              <w:t xml:space="preserve">– </w:t>
            </w:r>
          </w:p>
        </w:tc>
        <w:tc>
          <w:tcPr>
            <w:tcW w:w="721" w:type="dxa"/>
            <w:tcBorders>
              <w:top w:val="nil"/>
              <w:left w:val="nil"/>
              <w:bottom w:val="nil"/>
              <w:right w:val="nil"/>
            </w:tcBorders>
            <w:vAlign w:val="center"/>
          </w:tcPr>
          <w:p w14:paraId="67A39BAA" w14:textId="77777777" w:rsidR="005918D7" w:rsidRDefault="005918D7" w:rsidP="001A1127">
            <w:pPr>
              <w:spacing w:line="259" w:lineRule="auto"/>
            </w:pPr>
            <w:r>
              <w:t xml:space="preserve">– </w:t>
            </w:r>
          </w:p>
        </w:tc>
        <w:tc>
          <w:tcPr>
            <w:tcW w:w="699" w:type="dxa"/>
            <w:tcBorders>
              <w:top w:val="nil"/>
              <w:left w:val="nil"/>
              <w:bottom w:val="nil"/>
              <w:right w:val="nil"/>
            </w:tcBorders>
            <w:vAlign w:val="center"/>
          </w:tcPr>
          <w:p w14:paraId="0A97B987" w14:textId="77777777" w:rsidR="005918D7" w:rsidRDefault="005918D7" w:rsidP="001A1127">
            <w:pPr>
              <w:spacing w:line="259" w:lineRule="auto"/>
            </w:pPr>
            <w:r>
              <w:t xml:space="preserve">– </w:t>
            </w:r>
          </w:p>
        </w:tc>
      </w:tr>
      <w:tr w:rsidR="005918D7" w14:paraId="0201B187" w14:textId="77777777" w:rsidTr="005918D7">
        <w:trPr>
          <w:trHeight w:val="576"/>
        </w:trPr>
        <w:tc>
          <w:tcPr>
            <w:tcW w:w="1983" w:type="dxa"/>
            <w:tcBorders>
              <w:top w:val="nil"/>
              <w:left w:val="nil"/>
              <w:bottom w:val="nil"/>
              <w:right w:val="nil"/>
            </w:tcBorders>
            <w:vAlign w:val="center"/>
          </w:tcPr>
          <w:p w14:paraId="373FBE8C" w14:textId="77777777" w:rsidR="005918D7" w:rsidRDefault="005918D7" w:rsidP="001A1127">
            <w:pPr>
              <w:spacing w:line="259" w:lineRule="auto"/>
              <w:ind w:left="122"/>
            </w:pPr>
            <w:r>
              <w:t xml:space="preserve">50% P.M + 50% L.S </w:t>
            </w:r>
          </w:p>
        </w:tc>
        <w:tc>
          <w:tcPr>
            <w:tcW w:w="618" w:type="dxa"/>
            <w:tcBorders>
              <w:top w:val="nil"/>
              <w:left w:val="nil"/>
              <w:bottom w:val="nil"/>
              <w:right w:val="nil"/>
            </w:tcBorders>
            <w:vAlign w:val="center"/>
          </w:tcPr>
          <w:p w14:paraId="237DCEB6" w14:textId="77777777" w:rsidR="005918D7" w:rsidRDefault="005918D7" w:rsidP="001A1127">
            <w:pPr>
              <w:spacing w:line="259" w:lineRule="auto"/>
            </w:pPr>
            <w:r>
              <w:t xml:space="preserve">– </w:t>
            </w:r>
          </w:p>
        </w:tc>
        <w:tc>
          <w:tcPr>
            <w:tcW w:w="560" w:type="dxa"/>
            <w:tcBorders>
              <w:top w:val="nil"/>
              <w:left w:val="nil"/>
              <w:bottom w:val="nil"/>
              <w:right w:val="nil"/>
            </w:tcBorders>
            <w:vAlign w:val="center"/>
          </w:tcPr>
          <w:p w14:paraId="2C6FEB65" w14:textId="77777777" w:rsidR="005918D7" w:rsidRDefault="005918D7" w:rsidP="001A1127">
            <w:pPr>
              <w:spacing w:line="259" w:lineRule="auto"/>
            </w:pPr>
            <w:r>
              <w:t xml:space="preserve">– </w:t>
            </w:r>
          </w:p>
        </w:tc>
        <w:tc>
          <w:tcPr>
            <w:tcW w:w="598" w:type="dxa"/>
            <w:tcBorders>
              <w:top w:val="nil"/>
              <w:left w:val="nil"/>
              <w:bottom w:val="nil"/>
              <w:right w:val="nil"/>
            </w:tcBorders>
            <w:vAlign w:val="center"/>
          </w:tcPr>
          <w:p w14:paraId="5CA63BE9" w14:textId="77777777" w:rsidR="005918D7" w:rsidRDefault="005918D7" w:rsidP="001A1127">
            <w:pPr>
              <w:spacing w:line="259" w:lineRule="auto"/>
            </w:pPr>
            <w:r>
              <w:t xml:space="preserve">– </w:t>
            </w:r>
          </w:p>
        </w:tc>
        <w:tc>
          <w:tcPr>
            <w:tcW w:w="575" w:type="dxa"/>
            <w:tcBorders>
              <w:top w:val="nil"/>
              <w:left w:val="nil"/>
              <w:bottom w:val="nil"/>
              <w:right w:val="nil"/>
            </w:tcBorders>
            <w:vAlign w:val="center"/>
          </w:tcPr>
          <w:p w14:paraId="705538A7" w14:textId="77777777" w:rsidR="005918D7" w:rsidRDefault="005918D7" w:rsidP="001A1127">
            <w:pPr>
              <w:spacing w:line="259" w:lineRule="auto"/>
            </w:pPr>
            <w:r>
              <w:t xml:space="preserve">– </w:t>
            </w:r>
          </w:p>
        </w:tc>
        <w:tc>
          <w:tcPr>
            <w:tcW w:w="553" w:type="dxa"/>
            <w:tcBorders>
              <w:top w:val="nil"/>
              <w:left w:val="nil"/>
              <w:bottom w:val="nil"/>
              <w:right w:val="nil"/>
            </w:tcBorders>
            <w:vAlign w:val="center"/>
          </w:tcPr>
          <w:p w14:paraId="106B44CC" w14:textId="77777777" w:rsidR="005918D7" w:rsidRDefault="005918D7" w:rsidP="001A1127">
            <w:pPr>
              <w:spacing w:line="259" w:lineRule="auto"/>
            </w:pPr>
            <w:r>
              <w:t xml:space="preserve">– </w:t>
            </w:r>
          </w:p>
        </w:tc>
        <w:tc>
          <w:tcPr>
            <w:tcW w:w="460" w:type="dxa"/>
            <w:tcBorders>
              <w:top w:val="nil"/>
              <w:left w:val="nil"/>
              <w:bottom w:val="nil"/>
              <w:right w:val="nil"/>
            </w:tcBorders>
            <w:vAlign w:val="center"/>
          </w:tcPr>
          <w:p w14:paraId="7E3B0FC3" w14:textId="77777777" w:rsidR="005918D7" w:rsidRDefault="005918D7" w:rsidP="001A1127">
            <w:pPr>
              <w:spacing w:line="259" w:lineRule="auto"/>
            </w:pPr>
            <w:r>
              <w:t xml:space="preserve">– </w:t>
            </w:r>
          </w:p>
        </w:tc>
        <w:tc>
          <w:tcPr>
            <w:tcW w:w="653" w:type="dxa"/>
            <w:tcBorders>
              <w:top w:val="nil"/>
              <w:left w:val="nil"/>
              <w:bottom w:val="nil"/>
              <w:right w:val="nil"/>
            </w:tcBorders>
            <w:vAlign w:val="center"/>
          </w:tcPr>
          <w:p w14:paraId="3AD89AE2" w14:textId="77777777" w:rsidR="005918D7" w:rsidRDefault="005918D7" w:rsidP="001A1127">
            <w:pPr>
              <w:spacing w:line="259" w:lineRule="auto"/>
            </w:pPr>
            <w:r>
              <w:t xml:space="preserve">– </w:t>
            </w:r>
          </w:p>
        </w:tc>
        <w:tc>
          <w:tcPr>
            <w:tcW w:w="699" w:type="dxa"/>
            <w:tcBorders>
              <w:top w:val="nil"/>
              <w:left w:val="nil"/>
              <w:bottom w:val="nil"/>
              <w:right w:val="nil"/>
            </w:tcBorders>
            <w:vAlign w:val="center"/>
          </w:tcPr>
          <w:p w14:paraId="22BAB16F" w14:textId="77777777" w:rsidR="005918D7" w:rsidRDefault="005918D7" w:rsidP="001A1127">
            <w:pPr>
              <w:spacing w:line="259" w:lineRule="auto"/>
            </w:pPr>
            <w:r>
              <w:t xml:space="preserve">– </w:t>
            </w:r>
          </w:p>
        </w:tc>
        <w:tc>
          <w:tcPr>
            <w:tcW w:w="701" w:type="dxa"/>
            <w:tcBorders>
              <w:top w:val="nil"/>
              <w:left w:val="nil"/>
              <w:bottom w:val="nil"/>
              <w:right w:val="nil"/>
            </w:tcBorders>
            <w:vAlign w:val="center"/>
          </w:tcPr>
          <w:p w14:paraId="6F35C74A" w14:textId="77777777" w:rsidR="005918D7" w:rsidRDefault="005918D7" w:rsidP="001A1127">
            <w:pPr>
              <w:spacing w:line="259" w:lineRule="auto"/>
            </w:pPr>
            <w:r>
              <w:t xml:space="preserve">– </w:t>
            </w:r>
          </w:p>
        </w:tc>
        <w:tc>
          <w:tcPr>
            <w:tcW w:w="606" w:type="dxa"/>
            <w:tcBorders>
              <w:top w:val="nil"/>
              <w:left w:val="nil"/>
              <w:bottom w:val="nil"/>
              <w:right w:val="nil"/>
            </w:tcBorders>
            <w:vAlign w:val="center"/>
          </w:tcPr>
          <w:p w14:paraId="7D2B4529" w14:textId="77777777" w:rsidR="005918D7" w:rsidRDefault="005918D7" w:rsidP="001A1127">
            <w:pPr>
              <w:spacing w:line="259" w:lineRule="auto"/>
            </w:pPr>
            <w:r>
              <w:t xml:space="preserve">– </w:t>
            </w:r>
          </w:p>
        </w:tc>
        <w:tc>
          <w:tcPr>
            <w:tcW w:w="721" w:type="dxa"/>
            <w:tcBorders>
              <w:top w:val="nil"/>
              <w:left w:val="nil"/>
              <w:bottom w:val="nil"/>
              <w:right w:val="nil"/>
            </w:tcBorders>
            <w:vAlign w:val="center"/>
          </w:tcPr>
          <w:p w14:paraId="000929AA" w14:textId="77777777" w:rsidR="005918D7" w:rsidRDefault="005918D7" w:rsidP="001A1127">
            <w:pPr>
              <w:spacing w:line="259" w:lineRule="auto"/>
            </w:pPr>
            <w:r>
              <w:t xml:space="preserve">– </w:t>
            </w:r>
          </w:p>
        </w:tc>
        <w:tc>
          <w:tcPr>
            <w:tcW w:w="699" w:type="dxa"/>
            <w:tcBorders>
              <w:top w:val="nil"/>
              <w:left w:val="nil"/>
              <w:bottom w:val="nil"/>
              <w:right w:val="nil"/>
            </w:tcBorders>
            <w:vAlign w:val="center"/>
          </w:tcPr>
          <w:p w14:paraId="7A90044B" w14:textId="77777777" w:rsidR="005918D7" w:rsidRDefault="005918D7" w:rsidP="001A1127">
            <w:pPr>
              <w:spacing w:line="259" w:lineRule="auto"/>
            </w:pPr>
            <w:r>
              <w:t xml:space="preserve">– </w:t>
            </w:r>
          </w:p>
        </w:tc>
      </w:tr>
      <w:tr w:rsidR="005918D7" w14:paraId="15EC9DE3" w14:textId="77777777" w:rsidTr="005918D7">
        <w:trPr>
          <w:trHeight w:val="583"/>
        </w:trPr>
        <w:tc>
          <w:tcPr>
            <w:tcW w:w="1983" w:type="dxa"/>
            <w:tcBorders>
              <w:top w:val="nil"/>
              <w:left w:val="nil"/>
              <w:bottom w:val="nil"/>
              <w:right w:val="nil"/>
            </w:tcBorders>
            <w:vAlign w:val="center"/>
          </w:tcPr>
          <w:p w14:paraId="1604481C" w14:textId="77777777" w:rsidR="005918D7" w:rsidRDefault="005918D7" w:rsidP="001A1127">
            <w:pPr>
              <w:spacing w:line="259" w:lineRule="auto"/>
              <w:ind w:left="122"/>
            </w:pPr>
            <w:r>
              <w:t>Control 1 (</w:t>
            </w:r>
            <w:proofErr w:type="gramStart"/>
            <w:r>
              <w:t>L.S)only</w:t>
            </w:r>
            <w:proofErr w:type="gramEnd"/>
            <w:r>
              <w:t xml:space="preserve"> </w:t>
            </w:r>
          </w:p>
        </w:tc>
        <w:tc>
          <w:tcPr>
            <w:tcW w:w="618" w:type="dxa"/>
            <w:tcBorders>
              <w:top w:val="nil"/>
              <w:left w:val="nil"/>
              <w:bottom w:val="nil"/>
              <w:right w:val="nil"/>
            </w:tcBorders>
            <w:vAlign w:val="center"/>
          </w:tcPr>
          <w:p w14:paraId="3D4F1944" w14:textId="77777777" w:rsidR="005918D7" w:rsidRDefault="005918D7" w:rsidP="001A1127">
            <w:pPr>
              <w:spacing w:line="259" w:lineRule="auto"/>
            </w:pPr>
            <w:r>
              <w:t xml:space="preserve">– </w:t>
            </w:r>
          </w:p>
        </w:tc>
        <w:tc>
          <w:tcPr>
            <w:tcW w:w="560" w:type="dxa"/>
            <w:tcBorders>
              <w:top w:val="nil"/>
              <w:left w:val="nil"/>
              <w:bottom w:val="nil"/>
              <w:right w:val="nil"/>
            </w:tcBorders>
            <w:vAlign w:val="center"/>
          </w:tcPr>
          <w:p w14:paraId="1E890DF0" w14:textId="77777777" w:rsidR="005918D7" w:rsidRDefault="005918D7" w:rsidP="001A1127">
            <w:pPr>
              <w:spacing w:line="259" w:lineRule="auto"/>
            </w:pPr>
            <w:r>
              <w:t xml:space="preserve">– </w:t>
            </w:r>
          </w:p>
        </w:tc>
        <w:tc>
          <w:tcPr>
            <w:tcW w:w="598" w:type="dxa"/>
            <w:tcBorders>
              <w:top w:val="nil"/>
              <w:left w:val="nil"/>
              <w:bottom w:val="nil"/>
              <w:right w:val="nil"/>
            </w:tcBorders>
            <w:vAlign w:val="center"/>
          </w:tcPr>
          <w:p w14:paraId="0AE86790" w14:textId="77777777" w:rsidR="005918D7" w:rsidRDefault="005918D7" w:rsidP="001A1127">
            <w:pPr>
              <w:spacing w:line="259" w:lineRule="auto"/>
            </w:pPr>
            <w:r>
              <w:t xml:space="preserve">– </w:t>
            </w:r>
          </w:p>
        </w:tc>
        <w:tc>
          <w:tcPr>
            <w:tcW w:w="575" w:type="dxa"/>
            <w:tcBorders>
              <w:top w:val="nil"/>
              <w:left w:val="nil"/>
              <w:bottom w:val="nil"/>
              <w:right w:val="nil"/>
            </w:tcBorders>
            <w:vAlign w:val="center"/>
          </w:tcPr>
          <w:p w14:paraId="10D9BBB5" w14:textId="77777777" w:rsidR="005918D7" w:rsidRDefault="005918D7" w:rsidP="001A1127">
            <w:pPr>
              <w:spacing w:line="259" w:lineRule="auto"/>
            </w:pPr>
            <w:r>
              <w:t xml:space="preserve">– </w:t>
            </w:r>
          </w:p>
        </w:tc>
        <w:tc>
          <w:tcPr>
            <w:tcW w:w="553" w:type="dxa"/>
            <w:tcBorders>
              <w:top w:val="nil"/>
              <w:left w:val="nil"/>
              <w:bottom w:val="nil"/>
              <w:right w:val="nil"/>
            </w:tcBorders>
            <w:vAlign w:val="center"/>
          </w:tcPr>
          <w:p w14:paraId="0C02D1AB" w14:textId="77777777" w:rsidR="005918D7" w:rsidRDefault="005918D7" w:rsidP="001A1127">
            <w:pPr>
              <w:spacing w:line="259" w:lineRule="auto"/>
            </w:pPr>
            <w:r>
              <w:t xml:space="preserve">– </w:t>
            </w:r>
          </w:p>
        </w:tc>
        <w:tc>
          <w:tcPr>
            <w:tcW w:w="460" w:type="dxa"/>
            <w:tcBorders>
              <w:top w:val="nil"/>
              <w:left w:val="nil"/>
              <w:bottom w:val="nil"/>
              <w:right w:val="nil"/>
            </w:tcBorders>
            <w:vAlign w:val="center"/>
          </w:tcPr>
          <w:p w14:paraId="63324876" w14:textId="77777777" w:rsidR="005918D7" w:rsidRDefault="005918D7" w:rsidP="001A1127">
            <w:pPr>
              <w:spacing w:line="259" w:lineRule="auto"/>
            </w:pPr>
            <w:r>
              <w:t xml:space="preserve">– </w:t>
            </w:r>
          </w:p>
        </w:tc>
        <w:tc>
          <w:tcPr>
            <w:tcW w:w="653" w:type="dxa"/>
            <w:tcBorders>
              <w:top w:val="nil"/>
              <w:left w:val="nil"/>
              <w:bottom w:val="nil"/>
              <w:right w:val="nil"/>
            </w:tcBorders>
            <w:vAlign w:val="center"/>
          </w:tcPr>
          <w:p w14:paraId="1B12D1AD" w14:textId="77777777" w:rsidR="005918D7" w:rsidRDefault="005918D7" w:rsidP="001A1127">
            <w:pPr>
              <w:spacing w:line="259" w:lineRule="auto"/>
            </w:pPr>
            <w:r>
              <w:t>1.00</w:t>
            </w:r>
            <w:r>
              <w:rPr>
                <w:vertAlign w:val="superscript"/>
              </w:rPr>
              <w:t xml:space="preserve">b </w:t>
            </w:r>
          </w:p>
        </w:tc>
        <w:tc>
          <w:tcPr>
            <w:tcW w:w="699" w:type="dxa"/>
            <w:tcBorders>
              <w:top w:val="nil"/>
              <w:left w:val="nil"/>
              <w:bottom w:val="nil"/>
              <w:right w:val="nil"/>
            </w:tcBorders>
            <w:vAlign w:val="center"/>
          </w:tcPr>
          <w:p w14:paraId="3C02A886" w14:textId="77777777" w:rsidR="005918D7" w:rsidRDefault="005918D7" w:rsidP="001A1127">
            <w:pPr>
              <w:spacing w:line="259" w:lineRule="auto"/>
            </w:pPr>
            <w:r>
              <w:t>1.00</w:t>
            </w:r>
            <w:r>
              <w:rPr>
                <w:vertAlign w:val="superscript"/>
              </w:rPr>
              <w:t xml:space="preserve">b </w:t>
            </w:r>
          </w:p>
        </w:tc>
        <w:tc>
          <w:tcPr>
            <w:tcW w:w="701" w:type="dxa"/>
            <w:tcBorders>
              <w:top w:val="nil"/>
              <w:left w:val="nil"/>
              <w:bottom w:val="nil"/>
              <w:right w:val="nil"/>
            </w:tcBorders>
            <w:vAlign w:val="center"/>
          </w:tcPr>
          <w:p w14:paraId="4D07EBE1" w14:textId="77777777" w:rsidR="005918D7" w:rsidRDefault="005918D7" w:rsidP="001A1127">
            <w:pPr>
              <w:spacing w:line="259" w:lineRule="auto"/>
            </w:pPr>
            <w:r>
              <w:t>2.00</w:t>
            </w:r>
            <w:r>
              <w:rPr>
                <w:vertAlign w:val="superscript"/>
              </w:rPr>
              <w:t xml:space="preserve">b </w:t>
            </w:r>
          </w:p>
        </w:tc>
        <w:tc>
          <w:tcPr>
            <w:tcW w:w="606" w:type="dxa"/>
            <w:tcBorders>
              <w:top w:val="nil"/>
              <w:left w:val="nil"/>
              <w:bottom w:val="nil"/>
              <w:right w:val="nil"/>
            </w:tcBorders>
            <w:vAlign w:val="center"/>
          </w:tcPr>
          <w:p w14:paraId="43F0F05A" w14:textId="77777777" w:rsidR="005918D7" w:rsidRDefault="005918D7" w:rsidP="001A1127">
            <w:pPr>
              <w:spacing w:line="259" w:lineRule="auto"/>
            </w:pPr>
            <w:r>
              <w:t>2.00</w:t>
            </w:r>
            <w:r>
              <w:rPr>
                <w:vertAlign w:val="superscript"/>
              </w:rPr>
              <w:t xml:space="preserve">b </w:t>
            </w:r>
          </w:p>
        </w:tc>
        <w:tc>
          <w:tcPr>
            <w:tcW w:w="721" w:type="dxa"/>
            <w:tcBorders>
              <w:top w:val="nil"/>
              <w:left w:val="nil"/>
              <w:bottom w:val="nil"/>
              <w:right w:val="nil"/>
            </w:tcBorders>
            <w:vAlign w:val="center"/>
          </w:tcPr>
          <w:p w14:paraId="0D418FD4" w14:textId="77777777" w:rsidR="005918D7" w:rsidRDefault="005918D7" w:rsidP="001A1127">
            <w:pPr>
              <w:spacing w:line="259" w:lineRule="auto"/>
            </w:pPr>
            <w:r>
              <w:t>2.00</w:t>
            </w:r>
            <w:r>
              <w:rPr>
                <w:vertAlign w:val="superscript"/>
              </w:rPr>
              <w:t xml:space="preserve">b </w:t>
            </w:r>
          </w:p>
        </w:tc>
        <w:tc>
          <w:tcPr>
            <w:tcW w:w="699" w:type="dxa"/>
            <w:tcBorders>
              <w:top w:val="nil"/>
              <w:left w:val="nil"/>
              <w:bottom w:val="nil"/>
              <w:right w:val="nil"/>
            </w:tcBorders>
            <w:vAlign w:val="center"/>
          </w:tcPr>
          <w:p w14:paraId="27377768" w14:textId="77777777" w:rsidR="005918D7" w:rsidRDefault="005918D7" w:rsidP="001A1127">
            <w:pPr>
              <w:spacing w:line="259" w:lineRule="auto"/>
            </w:pPr>
            <w:r>
              <w:t>1.00</w:t>
            </w:r>
            <w:r>
              <w:rPr>
                <w:vertAlign w:val="superscript"/>
              </w:rPr>
              <w:t xml:space="preserve">a </w:t>
            </w:r>
          </w:p>
        </w:tc>
      </w:tr>
      <w:tr w:rsidR="005918D7" w14:paraId="46ECF074" w14:textId="77777777" w:rsidTr="005918D7">
        <w:trPr>
          <w:trHeight w:val="745"/>
        </w:trPr>
        <w:tc>
          <w:tcPr>
            <w:tcW w:w="1983" w:type="dxa"/>
            <w:tcBorders>
              <w:top w:val="nil"/>
              <w:left w:val="nil"/>
              <w:bottom w:val="single" w:sz="4" w:space="0" w:color="000000"/>
              <w:right w:val="nil"/>
            </w:tcBorders>
          </w:tcPr>
          <w:p w14:paraId="3171BD6C" w14:textId="77777777" w:rsidR="005918D7" w:rsidRDefault="005918D7" w:rsidP="001A1127">
            <w:pPr>
              <w:spacing w:line="259" w:lineRule="auto"/>
              <w:ind w:left="122"/>
            </w:pPr>
            <w:r>
              <w:t>Control 2 (</w:t>
            </w:r>
            <w:proofErr w:type="gramStart"/>
            <w:r>
              <w:t>P.M)only</w:t>
            </w:r>
            <w:proofErr w:type="gramEnd"/>
            <w:r>
              <w:t xml:space="preserve"> </w:t>
            </w:r>
          </w:p>
        </w:tc>
        <w:tc>
          <w:tcPr>
            <w:tcW w:w="618" w:type="dxa"/>
            <w:tcBorders>
              <w:top w:val="nil"/>
              <w:left w:val="nil"/>
              <w:bottom w:val="single" w:sz="4" w:space="0" w:color="000000"/>
              <w:right w:val="nil"/>
            </w:tcBorders>
          </w:tcPr>
          <w:p w14:paraId="737C954C" w14:textId="77777777" w:rsidR="005918D7" w:rsidRDefault="005918D7" w:rsidP="001A1127">
            <w:pPr>
              <w:spacing w:line="259" w:lineRule="auto"/>
            </w:pPr>
            <w:r>
              <w:t xml:space="preserve">– </w:t>
            </w:r>
          </w:p>
        </w:tc>
        <w:tc>
          <w:tcPr>
            <w:tcW w:w="560" w:type="dxa"/>
            <w:tcBorders>
              <w:top w:val="nil"/>
              <w:left w:val="nil"/>
              <w:bottom w:val="single" w:sz="4" w:space="0" w:color="000000"/>
              <w:right w:val="nil"/>
            </w:tcBorders>
          </w:tcPr>
          <w:p w14:paraId="0D78863D" w14:textId="77777777" w:rsidR="005918D7" w:rsidRDefault="005918D7" w:rsidP="001A1127">
            <w:pPr>
              <w:spacing w:line="259" w:lineRule="auto"/>
            </w:pPr>
            <w:r>
              <w:t xml:space="preserve">– </w:t>
            </w:r>
          </w:p>
        </w:tc>
        <w:tc>
          <w:tcPr>
            <w:tcW w:w="598" w:type="dxa"/>
            <w:tcBorders>
              <w:top w:val="nil"/>
              <w:left w:val="nil"/>
              <w:bottom w:val="single" w:sz="4" w:space="0" w:color="000000"/>
              <w:right w:val="nil"/>
            </w:tcBorders>
          </w:tcPr>
          <w:p w14:paraId="63C28EED" w14:textId="77777777" w:rsidR="005918D7" w:rsidRDefault="005918D7" w:rsidP="001A1127">
            <w:pPr>
              <w:spacing w:line="259" w:lineRule="auto"/>
            </w:pPr>
            <w:r>
              <w:t xml:space="preserve">– </w:t>
            </w:r>
          </w:p>
        </w:tc>
        <w:tc>
          <w:tcPr>
            <w:tcW w:w="575" w:type="dxa"/>
            <w:tcBorders>
              <w:top w:val="nil"/>
              <w:left w:val="nil"/>
              <w:bottom w:val="single" w:sz="4" w:space="0" w:color="000000"/>
              <w:right w:val="nil"/>
            </w:tcBorders>
          </w:tcPr>
          <w:p w14:paraId="39F1FFDA" w14:textId="77777777" w:rsidR="005918D7" w:rsidRDefault="005918D7" w:rsidP="001A1127">
            <w:pPr>
              <w:spacing w:line="259" w:lineRule="auto"/>
            </w:pPr>
            <w:r>
              <w:t xml:space="preserve">– </w:t>
            </w:r>
          </w:p>
        </w:tc>
        <w:tc>
          <w:tcPr>
            <w:tcW w:w="553" w:type="dxa"/>
            <w:tcBorders>
              <w:top w:val="nil"/>
              <w:left w:val="nil"/>
              <w:bottom w:val="single" w:sz="4" w:space="0" w:color="000000"/>
              <w:right w:val="nil"/>
            </w:tcBorders>
          </w:tcPr>
          <w:p w14:paraId="13F11B4D" w14:textId="77777777" w:rsidR="005918D7" w:rsidRDefault="005918D7" w:rsidP="001A1127">
            <w:pPr>
              <w:spacing w:line="259" w:lineRule="auto"/>
            </w:pPr>
            <w:r>
              <w:t xml:space="preserve">– </w:t>
            </w:r>
          </w:p>
        </w:tc>
        <w:tc>
          <w:tcPr>
            <w:tcW w:w="460" w:type="dxa"/>
            <w:tcBorders>
              <w:top w:val="nil"/>
              <w:left w:val="nil"/>
              <w:bottom w:val="single" w:sz="4" w:space="0" w:color="000000"/>
              <w:right w:val="nil"/>
            </w:tcBorders>
          </w:tcPr>
          <w:p w14:paraId="23B108EE" w14:textId="77777777" w:rsidR="005918D7" w:rsidRDefault="005918D7" w:rsidP="001A1127">
            <w:pPr>
              <w:spacing w:line="259" w:lineRule="auto"/>
            </w:pPr>
            <w:r>
              <w:t xml:space="preserve">– </w:t>
            </w:r>
          </w:p>
        </w:tc>
        <w:tc>
          <w:tcPr>
            <w:tcW w:w="653" w:type="dxa"/>
            <w:tcBorders>
              <w:top w:val="nil"/>
              <w:left w:val="nil"/>
              <w:bottom w:val="single" w:sz="4" w:space="0" w:color="000000"/>
              <w:right w:val="nil"/>
            </w:tcBorders>
          </w:tcPr>
          <w:p w14:paraId="59B04F87" w14:textId="77777777" w:rsidR="005918D7" w:rsidRDefault="005918D7" w:rsidP="001A1127">
            <w:pPr>
              <w:spacing w:line="259" w:lineRule="auto"/>
            </w:pPr>
            <w:r>
              <w:t xml:space="preserve">– </w:t>
            </w:r>
          </w:p>
        </w:tc>
        <w:tc>
          <w:tcPr>
            <w:tcW w:w="699" w:type="dxa"/>
            <w:tcBorders>
              <w:top w:val="nil"/>
              <w:left w:val="nil"/>
              <w:bottom w:val="single" w:sz="4" w:space="0" w:color="000000"/>
              <w:right w:val="nil"/>
            </w:tcBorders>
          </w:tcPr>
          <w:p w14:paraId="5BE7C94E" w14:textId="77777777" w:rsidR="005918D7" w:rsidRDefault="005918D7" w:rsidP="001A1127">
            <w:pPr>
              <w:spacing w:line="259" w:lineRule="auto"/>
            </w:pPr>
            <w:r>
              <w:t xml:space="preserve">– </w:t>
            </w:r>
          </w:p>
        </w:tc>
        <w:tc>
          <w:tcPr>
            <w:tcW w:w="701" w:type="dxa"/>
            <w:tcBorders>
              <w:top w:val="nil"/>
              <w:left w:val="nil"/>
              <w:bottom w:val="single" w:sz="4" w:space="0" w:color="000000"/>
              <w:right w:val="nil"/>
            </w:tcBorders>
          </w:tcPr>
          <w:p w14:paraId="66229850" w14:textId="77777777" w:rsidR="005918D7" w:rsidRDefault="005918D7" w:rsidP="001A1127">
            <w:pPr>
              <w:spacing w:line="259" w:lineRule="auto"/>
            </w:pPr>
            <w:r>
              <w:t xml:space="preserve">– </w:t>
            </w:r>
          </w:p>
        </w:tc>
        <w:tc>
          <w:tcPr>
            <w:tcW w:w="606" w:type="dxa"/>
            <w:tcBorders>
              <w:top w:val="nil"/>
              <w:left w:val="nil"/>
              <w:bottom w:val="single" w:sz="4" w:space="0" w:color="000000"/>
              <w:right w:val="nil"/>
            </w:tcBorders>
          </w:tcPr>
          <w:p w14:paraId="583A333E" w14:textId="77777777" w:rsidR="005918D7" w:rsidRDefault="005918D7" w:rsidP="001A1127">
            <w:pPr>
              <w:spacing w:line="259" w:lineRule="auto"/>
            </w:pPr>
            <w:r>
              <w:t xml:space="preserve">– </w:t>
            </w:r>
          </w:p>
        </w:tc>
        <w:tc>
          <w:tcPr>
            <w:tcW w:w="721" w:type="dxa"/>
            <w:tcBorders>
              <w:top w:val="nil"/>
              <w:left w:val="nil"/>
              <w:bottom w:val="single" w:sz="4" w:space="0" w:color="000000"/>
              <w:right w:val="nil"/>
            </w:tcBorders>
          </w:tcPr>
          <w:p w14:paraId="4BCCA6DE" w14:textId="77777777" w:rsidR="005918D7" w:rsidRDefault="005918D7" w:rsidP="001A1127">
            <w:pPr>
              <w:spacing w:line="259" w:lineRule="auto"/>
            </w:pPr>
            <w:r>
              <w:t xml:space="preserve">– </w:t>
            </w:r>
          </w:p>
        </w:tc>
        <w:tc>
          <w:tcPr>
            <w:tcW w:w="699" w:type="dxa"/>
            <w:tcBorders>
              <w:top w:val="nil"/>
              <w:left w:val="nil"/>
              <w:bottom w:val="single" w:sz="4" w:space="0" w:color="000000"/>
              <w:right w:val="nil"/>
            </w:tcBorders>
          </w:tcPr>
          <w:p w14:paraId="052A6838" w14:textId="77777777" w:rsidR="005918D7" w:rsidRDefault="005918D7" w:rsidP="001A1127">
            <w:pPr>
              <w:spacing w:line="259" w:lineRule="auto"/>
            </w:pPr>
            <w:r>
              <w:t xml:space="preserve">– </w:t>
            </w:r>
          </w:p>
        </w:tc>
      </w:tr>
    </w:tbl>
    <w:p w14:paraId="0AD17041" w14:textId="77777777" w:rsidR="00FD655E" w:rsidRDefault="00FD655E" w:rsidP="00FD655E">
      <w:r>
        <w:t xml:space="preserve">Values with the same letter within the column are not significantly different at p ≥ 0.05 according to Duncan Multiple Range Test (DMRT).   </w:t>
      </w:r>
    </w:p>
    <w:p w14:paraId="1FCC267C" w14:textId="77777777" w:rsidR="00FD655E" w:rsidRDefault="00FD655E" w:rsidP="00FD655E">
      <w:r>
        <w:t xml:space="preserve">P.M= poultry manure, </w:t>
      </w:r>
      <w:proofErr w:type="gramStart"/>
      <w:r>
        <w:t>L.S</w:t>
      </w:r>
      <w:proofErr w:type="gramEnd"/>
      <w:r>
        <w:t xml:space="preserve">= loamy soil </w:t>
      </w:r>
    </w:p>
    <w:p w14:paraId="75ED37B6" w14:textId="77777777" w:rsidR="005918D7" w:rsidRDefault="005918D7" w:rsidP="005918D7"/>
    <w:p w14:paraId="287F4B10" w14:textId="77777777" w:rsidR="00FD655E" w:rsidRDefault="00FD655E" w:rsidP="005918D7"/>
    <w:p w14:paraId="366F67B9" w14:textId="77777777" w:rsidR="00FD655E" w:rsidRDefault="00FD655E" w:rsidP="005918D7"/>
    <w:p w14:paraId="6AEB05E9" w14:textId="77777777" w:rsidR="00FD655E" w:rsidRDefault="00FD655E" w:rsidP="005918D7"/>
    <w:p w14:paraId="554EB673" w14:textId="77777777" w:rsidR="00FD655E" w:rsidRDefault="00FD655E" w:rsidP="005918D7"/>
    <w:p w14:paraId="47BA4EE4" w14:textId="77777777" w:rsidR="00FD655E" w:rsidRDefault="00FD655E" w:rsidP="005918D7"/>
    <w:p w14:paraId="517156FF" w14:textId="77777777" w:rsidR="00FD655E" w:rsidRDefault="00FD655E" w:rsidP="005918D7"/>
    <w:p w14:paraId="04234A22" w14:textId="77777777" w:rsidR="00FD655E" w:rsidRDefault="00FD655E" w:rsidP="005918D7"/>
    <w:p w14:paraId="58DFB77E" w14:textId="77777777" w:rsidR="00FD655E" w:rsidRDefault="00FD655E" w:rsidP="005918D7"/>
    <w:p w14:paraId="198F3F02" w14:textId="77777777" w:rsidR="00FD655E" w:rsidRDefault="00FD655E" w:rsidP="005918D7"/>
    <w:p w14:paraId="2770E839" w14:textId="77777777" w:rsidR="00FD655E" w:rsidRDefault="00FD655E" w:rsidP="005918D7"/>
    <w:p w14:paraId="3189AAE6" w14:textId="77777777" w:rsidR="00FD655E" w:rsidRDefault="00FD655E" w:rsidP="005918D7"/>
    <w:p w14:paraId="096E0B61" w14:textId="77777777" w:rsidR="00FD655E" w:rsidRDefault="00FD655E" w:rsidP="005918D7"/>
    <w:p w14:paraId="5DB74933" w14:textId="77777777" w:rsidR="00FD655E" w:rsidRDefault="00FD655E" w:rsidP="005918D7"/>
    <w:p w14:paraId="5B8015DF" w14:textId="77777777" w:rsidR="00FD655E" w:rsidRDefault="00FD655E" w:rsidP="00FD655E">
      <w:pPr>
        <w:pStyle w:val="Heading1"/>
        <w:spacing w:after="0"/>
        <w:ind w:left="-5"/>
      </w:pPr>
      <w:bookmarkStart w:id="7" w:name="_Toc234315768"/>
      <w:r>
        <w:t>Table 8: Effects of varying poultry manure concentration</w:t>
      </w:r>
      <w:r w:rsidR="00990B37">
        <w:t xml:space="preserve"> mixed with loamy soil</w:t>
      </w:r>
      <w:r>
        <w:t xml:space="preserve"> on leaf area of </w:t>
      </w:r>
      <w:r>
        <w:rPr>
          <w:i/>
        </w:rPr>
        <w:t xml:space="preserve">Capsicum </w:t>
      </w:r>
      <w:proofErr w:type="spellStart"/>
      <w:r>
        <w:rPr>
          <w:i/>
        </w:rPr>
        <w:t>chinense</w:t>
      </w:r>
      <w:bookmarkEnd w:id="7"/>
      <w:proofErr w:type="spellEnd"/>
      <w:r>
        <w:t xml:space="preserve"> </w:t>
      </w:r>
    </w:p>
    <w:tbl>
      <w:tblPr>
        <w:tblStyle w:val="TableGrid0"/>
        <w:tblW w:w="9253" w:type="dxa"/>
        <w:tblInd w:w="-14" w:type="dxa"/>
        <w:tblCellMar>
          <w:top w:w="6" w:type="dxa"/>
          <w:bottom w:w="143" w:type="dxa"/>
          <w:right w:w="22" w:type="dxa"/>
        </w:tblCellMar>
        <w:tblLook w:val="04A0" w:firstRow="1" w:lastRow="0" w:firstColumn="1" w:lastColumn="0" w:noHBand="0" w:noVBand="1"/>
      </w:tblPr>
      <w:tblGrid>
        <w:gridCol w:w="1743"/>
        <w:gridCol w:w="624"/>
        <w:gridCol w:w="616"/>
        <w:gridCol w:w="624"/>
        <w:gridCol w:w="621"/>
        <w:gridCol w:w="623"/>
        <w:gridCol w:w="621"/>
        <w:gridCol w:w="622"/>
        <w:gridCol w:w="623"/>
        <w:gridCol w:w="625"/>
        <w:gridCol w:w="623"/>
        <w:gridCol w:w="632"/>
        <w:gridCol w:w="656"/>
      </w:tblGrid>
      <w:tr w:rsidR="00FD655E" w14:paraId="1D7613BC" w14:textId="77777777" w:rsidTr="00FD655E">
        <w:trPr>
          <w:trHeight w:val="576"/>
        </w:trPr>
        <w:tc>
          <w:tcPr>
            <w:tcW w:w="1743" w:type="dxa"/>
            <w:tcBorders>
              <w:top w:val="single" w:sz="4" w:space="0" w:color="000000"/>
              <w:left w:val="nil"/>
              <w:bottom w:val="single" w:sz="4" w:space="0" w:color="000000"/>
              <w:right w:val="nil"/>
            </w:tcBorders>
          </w:tcPr>
          <w:p w14:paraId="5BD3FEE0" w14:textId="77777777" w:rsidR="00FD655E" w:rsidRDefault="00FD655E" w:rsidP="001A1127">
            <w:pPr>
              <w:spacing w:line="259" w:lineRule="auto"/>
              <w:ind w:left="122"/>
            </w:pPr>
            <w:r>
              <w:t xml:space="preserve">Treatment </w:t>
            </w:r>
          </w:p>
        </w:tc>
        <w:tc>
          <w:tcPr>
            <w:tcW w:w="624" w:type="dxa"/>
            <w:tcBorders>
              <w:top w:val="single" w:sz="4" w:space="0" w:color="000000"/>
              <w:left w:val="nil"/>
              <w:bottom w:val="single" w:sz="4" w:space="0" w:color="000000"/>
              <w:right w:val="nil"/>
            </w:tcBorders>
          </w:tcPr>
          <w:p w14:paraId="6EE5C2AB" w14:textId="77777777" w:rsidR="00FD655E" w:rsidRDefault="00FD655E" w:rsidP="001A1127">
            <w:pPr>
              <w:spacing w:line="259" w:lineRule="auto"/>
              <w:jc w:val="right"/>
            </w:pPr>
            <w:r>
              <w:t xml:space="preserve">       </w:t>
            </w:r>
          </w:p>
        </w:tc>
        <w:tc>
          <w:tcPr>
            <w:tcW w:w="616" w:type="dxa"/>
            <w:tcBorders>
              <w:top w:val="single" w:sz="4" w:space="0" w:color="000000"/>
              <w:left w:val="nil"/>
              <w:bottom w:val="single" w:sz="4" w:space="0" w:color="000000"/>
              <w:right w:val="nil"/>
            </w:tcBorders>
          </w:tcPr>
          <w:p w14:paraId="7F6A1E84" w14:textId="77777777" w:rsidR="00FD655E" w:rsidRDefault="00FD655E" w:rsidP="001A1127">
            <w:pPr>
              <w:spacing w:line="259" w:lineRule="auto"/>
              <w:ind w:left="-22"/>
            </w:pPr>
            <w:r>
              <w:t xml:space="preserve">              </w:t>
            </w:r>
          </w:p>
        </w:tc>
        <w:tc>
          <w:tcPr>
            <w:tcW w:w="624" w:type="dxa"/>
            <w:tcBorders>
              <w:top w:val="single" w:sz="4" w:space="0" w:color="000000"/>
              <w:left w:val="nil"/>
              <w:bottom w:val="single" w:sz="4" w:space="0" w:color="000000"/>
              <w:right w:val="nil"/>
            </w:tcBorders>
          </w:tcPr>
          <w:p w14:paraId="2521ACA9" w14:textId="77777777" w:rsidR="00FD655E" w:rsidRDefault="00FD655E" w:rsidP="001A1127">
            <w:pPr>
              <w:spacing w:line="259" w:lineRule="auto"/>
              <w:ind w:left="-25"/>
            </w:pPr>
            <w:r>
              <w:t xml:space="preserve">              </w:t>
            </w:r>
          </w:p>
        </w:tc>
        <w:tc>
          <w:tcPr>
            <w:tcW w:w="621" w:type="dxa"/>
            <w:tcBorders>
              <w:top w:val="single" w:sz="4" w:space="0" w:color="000000"/>
              <w:left w:val="nil"/>
              <w:bottom w:val="single" w:sz="4" w:space="0" w:color="000000"/>
              <w:right w:val="nil"/>
            </w:tcBorders>
          </w:tcPr>
          <w:p w14:paraId="17E988DE" w14:textId="77777777" w:rsidR="00FD655E" w:rsidRDefault="00FD655E" w:rsidP="001A1127">
            <w:pPr>
              <w:spacing w:line="259" w:lineRule="auto"/>
              <w:ind w:left="-37"/>
            </w:pPr>
            <w:r>
              <w:t xml:space="preserve">              </w:t>
            </w:r>
          </w:p>
        </w:tc>
        <w:tc>
          <w:tcPr>
            <w:tcW w:w="3114" w:type="dxa"/>
            <w:gridSpan w:val="5"/>
            <w:tcBorders>
              <w:top w:val="single" w:sz="4" w:space="0" w:color="000000"/>
              <w:left w:val="nil"/>
              <w:bottom w:val="single" w:sz="4" w:space="0" w:color="000000"/>
              <w:right w:val="nil"/>
            </w:tcBorders>
          </w:tcPr>
          <w:p w14:paraId="75346C56" w14:textId="77777777" w:rsidR="00FD655E" w:rsidRDefault="00FD655E" w:rsidP="00FD655E">
            <w:pPr>
              <w:spacing w:line="259" w:lineRule="auto"/>
              <w:ind w:left="-49"/>
            </w:pPr>
            <w:r>
              <w:t xml:space="preserve">       Leaf Area(cm</w:t>
            </w:r>
            <w:r>
              <w:rPr>
                <w:vertAlign w:val="superscript"/>
              </w:rPr>
              <w:t>2</w:t>
            </w:r>
            <w:r>
              <w:t xml:space="preserve">)/ weeks </w:t>
            </w:r>
            <w:proofErr w:type="gramStart"/>
            <w:r>
              <w:t>after  Trans</w:t>
            </w:r>
            <w:r w:rsidR="00990B37">
              <w:t>plant</w:t>
            </w:r>
            <w:proofErr w:type="gramEnd"/>
            <w:r>
              <w:t xml:space="preserve">   </w:t>
            </w:r>
          </w:p>
        </w:tc>
        <w:tc>
          <w:tcPr>
            <w:tcW w:w="623" w:type="dxa"/>
            <w:tcBorders>
              <w:top w:val="single" w:sz="4" w:space="0" w:color="000000"/>
              <w:left w:val="nil"/>
              <w:bottom w:val="single" w:sz="4" w:space="0" w:color="000000"/>
              <w:right w:val="nil"/>
            </w:tcBorders>
            <w:vAlign w:val="center"/>
          </w:tcPr>
          <w:p w14:paraId="772D0837" w14:textId="77777777" w:rsidR="00FD655E" w:rsidRDefault="00FD655E" w:rsidP="001A1127">
            <w:pPr>
              <w:spacing w:after="160" w:line="259" w:lineRule="auto"/>
            </w:pPr>
          </w:p>
        </w:tc>
        <w:tc>
          <w:tcPr>
            <w:tcW w:w="632" w:type="dxa"/>
            <w:tcBorders>
              <w:top w:val="single" w:sz="4" w:space="0" w:color="000000"/>
              <w:left w:val="nil"/>
              <w:bottom w:val="single" w:sz="4" w:space="0" w:color="000000"/>
              <w:right w:val="nil"/>
            </w:tcBorders>
          </w:tcPr>
          <w:p w14:paraId="15A11241" w14:textId="77777777" w:rsidR="00FD655E" w:rsidRDefault="00FD655E" w:rsidP="001A1127">
            <w:pPr>
              <w:spacing w:after="160" w:line="259" w:lineRule="auto"/>
            </w:pPr>
          </w:p>
        </w:tc>
        <w:tc>
          <w:tcPr>
            <w:tcW w:w="656" w:type="dxa"/>
            <w:tcBorders>
              <w:top w:val="single" w:sz="4" w:space="0" w:color="000000"/>
              <w:left w:val="nil"/>
              <w:bottom w:val="single" w:sz="4" w:space="0" w:color="000000"/>
              <w:right w:val="nil"/>
            </w:tcBorders>
          </w:tcPr>
          <w:p w14:paraId="5F460D38" w14:textId="77777777" w:rsidR="00FD655E" w:rsidRDefault="00FD655E" w:rsidP="001A1127">
            <w:pPr>
              <w:spacing w:after="160" w:line="259" w:lineRule="auto"/>
            </w:pPr>
          </w:p>
        </w:tc>
      </w:tr>
      <w:tr w:rsidR="00FD655E" w14:paraId="0D3A5506" w14:textId="77777777" w:rsidTr="00FD655E">
        <w:trPr>
          <w:trHeight w:val="576"/>
        </w:trPr>
        <w:tc>
          <w:tcPr>
            <w:tcW w:w="1743" w:type="dxa"/>
            <w:tcBorders>
              <w:top w:val="single" w:sz="4" w:space="0" w:color="000000"/>
              <w:left w:val="nil"/>
              <w:bottom w:val="single" w:sz="4" w:space="0" w:color="000000"/>
              <w:right w:val="nil"/>
            </w:tcBorders>
          </w:tcPr>
          <w:p w14:paraId="55DFC679" w14:textId="77777777" w:rsidR="00FD655E" w:rsidRDefault="00FD655E" w:rsidP="001A1127">
            <w:pPr>
              <w:spacing w:line="259" w:lineRule="auto"/>
              <w:ind w:left="122"/>
            </w:pPr>
            <w:r>
              <w:t xml:space="preserve"> </w:t>
            </w:r>
          </w:p>
        </w:tc>
        <w:tc>
          <w:tcPr>
            <w:tcW w:w="624" w:type="dxa"/>
            <w:tcBorders>
              <w:top w:val="single" w:sz="4" w:space="0" w:color="000000"/>
              <w:left w:val="nil"/>
              <w:bottom w:val="single" w:sz="4" w:space="0" w:color="000000"/>
              <w:right w:val="nil"/>
            </w:tcBorders>
          </w:tcPr>
          <w:p w14:paraId="04CDEC1F" w14:textId="77777777" w:rsidR="00FD655E" w:rsidRDefault="00FD655E" w:rsidP="001A1127">
            <w:pPr>
              <w:spacing w:line="259" w:lineRule="auto"/>
            </w:pPr>
            <w:r>
              <w:t xml:space="preserve">One </w:t>
            </w:r>
          </w:p>
        </w:tc>
        <w:tc>
          <w:tcPr>
            <w:tcW w:w="616" w:type="dxa"/>
            <w:tcBorders>
              <w:top w:val="single" w:sz="4" w:space="0" w:color="000000"/>
              <w:left w:val="nil"/>
              <w:bottom w:val="single" w:sz="4" w:space="0" w:color="000000"/>
              <w:right w:val="nil"/>
            </w:tcBorders>
          </w:tcPr>
          <w:p w14:paraId="6AE824C5" w14:textId="77777777" w:rsidR="00FD655E" w:rsidRDefault="00993EFC" w:rsidP="001A1127">
            <w:pPr>
              <w:spacing w:line="259" w:lineRule="auto"/>
            </w:pPr>
            <w:r>
              <w:t xml:space="preserve">Two </w:t>
            </w:r>
          </w:p>
        </w:tc>
        <w:tc>
          <w:tcPr>
            <w:tcW w:w="624" w:type="dxa"/>
            <w:tcBorders>
              <w:top w:val="single" w:sz="4" w:space="0" w:color="000000"/>
              <w:left w:val="nil"/>
              <w:bottom w:val="single" w:sz="4" w:space="0" w:color="000000"/>
              <w:right w:val="nil"/>
            </w:tcBorders>
          </w:tcPr>
          <w:p w14:paraId="66D78CA7" w14:textId="77777777" w:rsidR="00FD655E" w:rsidRDefault="00993EFC" w:rsidP="001A1127">
            <w:pPr>
              <w:spacing w:line="259" w:lineRule="auto"/>
            </w:pPr>
            <w:r>
              <w:t xml:space="preserve">Three </w:t>
            </w:r>
          </w:p>
        </w:tc>
        <w:tc>
          <w:tcPr>
            <w:tcW w:w="621" w:type="dxa"/>
            <w:tcBorders>
              <w:top w:val="single" w:sz="4" w:space="0" w:color="000000"/>
              <w:left w:val="nil"/>
              <w:bottom w:val="single" w:sz="4" w:space="0" w:color="000000"/>
              <w:right w:val="nil"/>
            </w:tcBorders>
          </w:tcPr>
          <w:p w14:paraId="763BE2DE" w14:textId="77777777" w:rsidR="00FD655E" w:rsidRDefault="00FD655E" w:rsidP="001A1127">
            <w:pPr>
              <w:spacing w:line="259" w:lineRule="auto"/>
            </w:pPr>
            <w:r>
              <w:t xml:space="preserve">Four </w:t>
            </w:r>
          </w:p>
        </w:tc>
        <w:tc>
          <w:tcPr>
            <w:tcW w:w="623" w:type="dxa"/>
            <w:tcBorders>
              <w:top w:val="single" w:sz="4" w:space="0" w:color="000000"/>
              <w:left w:val="nil"/>
              <w:bottom w:val="single" w:sz="4" w:space="0" w:color="000000"/>
              <w:right w:val="nil"/>
            </w:tcBorders>
          </w:tcPr>
          <w:p w14:paraId="727B56AE" w14:textId="77777777" w:rsidR="00FD655E" w:rsidRDefault="00FD655E" w:rsidP="001A1127">
            <w:pPr>
              <w:spacing w:line="259" w:lineRule="auto"/>
            </w:pPr>
            <w:r>
              <w:t xml:space="preserve">Five </w:t>
            </w:r>
          </w:p>
        </w:tc>
        <w:tc>
          <w:tcPr>
            <w:tcW w:w="621" w:type="dxa"/>
            <w:tcBorders>
              <w:top w:val="single" w:sz="4" w:space="0" w:color="000000"/>
              <w:left w:val="nil"/>
              <w:bottom w:val="single" w:sz="4" w:space="0" w:color="000000"/>
              <w:right w:val="nil"/>
            </w:tcBorders>
          </w:tcPr>
          <w:p w14:paraId="00B9511E" w14:textId="77777777" w:rsidR="00FD655E" w:rsidRDefault="00993EFC" w:rsidP="001A1127">
            <w:pPr>
              <w:spacing w:line="259" w:lineRule="auto"/>
            </w:pPr>
            <w:r>
              <w:t xml:space="preserve">Six </w:t>
            </w:r>
          </w:p>
        </w:tc>
        <w:tc>
          <w:tcPr>
            <w:tcW w:w="622" w:type="dxa"/>
            <w:tcBorders>
              <w:top w:val="single" w:sz="4" w:space="0" w:color="000000"/>
              <w:left w:val="nil"/>
              <w:bottom w:val="single" w:sz="4" w:space="0" w:color="000000"/>
              <w:right w:val="nil"/>
            </w:tcBorders>
          </w:tcPr>
          <w:p w14:paraId="6069A1C5" w14:textId="77777777" w:rsidR="00FD655E" w:rsidRDefault="00993EFC" w:rsidP="001A1127">
            <w:pPr>
              <w:spacing w:line="259" w:lineRule="auto"/>
            </w:pPr>
            <w:r>
              <w:t xml:space="preserve">Seven </w:t>
            </w:r>
          </w:p>
        </w:tc>
        <w:tc>
          <w:tcPr>
            <w:tcW w:w="623" w:type="dxa"/>
            <w:tcBorders>
              <w:top w:val="single" w:sz="4" w:space="0" w:color="000000"/>
              <w:left w:val="nil"/>
              <w:bottom w:val="single" w:sz="4" w:space="0" w:color="000000"/>
              <w:right w:val="nil"/>
            </w:tcBorders>
          </w:tcPr>
          <w:p w14:paraId="4F6FF369" w14:textId="77777777" w:rsidR="00FD655E" w:rsidRDefault="00993EFC" w:rsidP="001A1127">
            <w:pPr>
              <w:spacing w:line="259" w:lineRule="auto"/>
            </w:pPr>
            <w:r>
              <w:t xml:space="preserve">Eight </w:t>
            </w:r>
          </w:p>
        </w:tc>
        <w:tc>
          <w:tcPr>
            <w:tcW w:w="625" w:type="dxa"/>
            <w:tcBorders>
              <w:top w:val="single" w:sz="4" w:space="0" w:color="000000"/>
              <w:left w:val="nil"/>
              <w:bottom w:val="single" w:sz="4" w:space="0" w:color="000000"/>
              <w:right w:val="nil"/>
            </w:tcBorders>
          </w:tcPr>
          <w:p w14:paraId="14D9D738" w14:textId="77777777" w:rsidR="00FD655E" w:rsidRDefault="00993EFC" w:rsidP="001A1127">
            <w:pPr>
              <w:spacing w:line="259" w:lineRule="auto"/>
            </w:pPr>
            <w:r>
              <w:t xml:space="preserve">Nine </w:t>
            </w:r>
          </w:p>
        </w:tc>
        <w:tc>
          <w:tcPr>
            <w:tcW w:w="623" w:type="dxa"/>
            <w:tcBorders>
              <w:top w:val="single" w:sz="4" w:space="0" w:color="000000"/>
              <w:left w:val="nil"/>
              <w:bottom w:val="single" w:sz="4" w:space="0" w:color="000000"/>
              <w:right w:val="nil"/>
            </w:tcBorders>
          </w:tcPr>
          <w:p w14:paraId="04222B2E" w14:textId="77777777" w:rsidR="00FD655E" w:rsidRDefault="00993EFC" w:rsidP="001A1127">
            <w:pPr>
              <w:spacing w:line="259" w:lineRule="auto"/>
            </w:pPr>
            <w:r>
              <w:t xml:space="preserve">Ten </w:t>
            </w:r>
          </w:p>
        </w:tc>
        <w:tc>
          <w:tcPr>
            <w:tcW w:w="632" w:type="dxa"/>
            <w:tcBorders>
              <w:top w:val="single" w:sz="4" w:space="0" w:color="000000"/>
              <w:left w:val="nil"/>
              <w:bottom w:val="single" w:sz="4" w:space="0" w:color="000000"/>
              <w:right w:val="nil"/>
            </w:tcBorders>
          </w:tcPr>
          <w:p w14:paraId="2DDF4127" w14:textId="77777777" w:rsidR="00FD655E" w:rsidRDefault="00993EFC" w:rsidP="001A1127">
            <w:pPr>
              <w:spacing w:line="259" w:lineRule="auto"/>
            </w:pPr>
            <w:r>
              <w:t xml:space="preserve">Eleven </w:t>
            </w:r>
          </w:p>
        </w:tc>
        <w:tc>
          <w:tcPr>
            <w:tcW w:w="656" w:type="dxa"/>
            <w:tcBorders>
              <w:top w:val="single" w:sz="4" w:space="0" w:color="000000"/>
              <w:left w:val="nil"/>
              <w:bottom w:val="single" w:sz="4" w:space="0" w:color="000000"/>
              <w:right w:val="nil"/>
            </w:tcBorders>
          </w:tcPr>
          <w:p w14:paraId="68D34CE8" w14:textId="77777777" w:rsidR="00FD655E" w:rsidRDefault="00FD655E" w:rsidP="001A1127">
            <w:pPr>
              <w:spacing w:line="259" w:lineRule="auto"/>
            </w:pPr>
            <w:r>
              <w:t xml:space="preserve">Twelve </w:t>
            </w:r>
          </w:p>
        </w:tc>
      </w:tr>
      <w:tr w:rsidR="00FD655E" w14:paraId="3408C53C" w14:textId="77777777" w:rsidTr="00FD655E">
        <w:trPr>
          <w:trHeight w:val="414"/>
        </w:trPr>
        <w:tc>
          <w:tcPr>
            <w:tcW w:w="1743" w:type="dxa"/>
            <w:tcBorders>
              <w:top w:val="single" w:sz="4" w:space="0" w:color="000000"/>
              <w:left w:val="nil"/>
              <w:bottom w:val="nil"/>
              <w:right w:val="nil"/>
            </w:tcBorders>
          </w:tcPr>
          <w:p w14:paraId="11DC7A82" w14:textId="77777777" w:rsidR="00FD655E" w:rsidRPr="00FD655E" w:rsidRDefault="00FD655E" w:rsidP="001A1127">
            <w:pPr>
              <w:spacing w:line="259" w:lineRule="auto"/>
              <w:ind w:left="122"/>
              <w:rPr>
                <w:rFonts w:ascii="Times New Roman" w:hAnsi="Times New Roman" w:cs="Times New Roman"/>
                <w:sz w:val="18"/>
                <w:szCs w:val="18"/>
              </w:rPr>
            </w:pPr>
            <w:r w:rsidRPr="00FD655E">
              <w:rPr>
                <w:rFonts w:ascii="Times New Roman" w:hAnsi="Times New Roman" w:cs="Times New Roman"/>
                <w:sz w:val="18"/>
                <w:szCs w:val="18"/>
              </w:rPr>
              <w:lastRenderedPageBreak/>
              <w:t xml:space="preserve">10% P.M + 90% L.S </w:t>
            </w:r>
          </w:p>
        </w:tc>
        <w:tc>
          <w:tcPr>
            <w:tcW w:w="624" w:type="dxa"/>
            <w:tcBorders>
              <w:top w:val="single" w:sz="4" w:space="0" w:color="000000"/>
              <w:left w:val="nil"/>
              <w:bottom w:val="nil"/>
              <w:right w:val="nil"/>
            </w:tcBorders>
          </w:tcPr>
          <w:p w14:paraId="525490F6"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43.00</w:t>
            </w:r>
            <w:r w:rsidRPr="00FD655E">
              <w:rPr>
                <w:rFonts w:ascii="Times New Roman" w:hAnsi="Times New Roman" w:cs="Times New Roman"/>
                <w:sz w:val="18"/>
                <w:szCs w:val="18"/>
                <w:vertAlign w:val="superscript"/>
              </w:rPr>
              <w:t xml:space="preserve">a </w:t>
            </w:r>
          </w:p>
        </w:tc>
        <w:tc>
          <w:tcPr>
            <w:tcW w:w="616" w:type="dxa"/>
            <w:tcBorders>
              <w:top w:val="single" w:sz="4" w:space="0" w:color="000000"/>
              <w:left w:val="nil"/>
              <w:bottom w:val="nil"/>
              <w:right w:val="nil"/>
            </w:tcBorders>
          </w:tcPr>
          <w:p w14:paraId="114A0F00"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4.60</w:t>
            </w:r>
            <w:r w:rsidRPr="00FD655E">
              <w:rPr>
                <w:rFonts w:ascii="Times New Roman" w:hAnsi="Times New Roman" w:cs="Times New Roman"/>
                <w:sz w:val="18"/>
                <w:szCs w:val="18"/>
                <w:vertAlign w:val="superscript"/>
              </w:rPr>
              <w:t xml:space="preserve">e </w:t>
            </w:r>
          </w:p>
        </w:tc>
        <w:tc>
          <w:tcPr>
            <w:tcW w:w="624" w:type="dxa"/>
            <w:tcBorders>
              <w:top w:val="single" w:sz="4" w:space="0" w:color="000000"/>
              <w:left w:val="nil"/>
              <w:bottom w:val="nil"/>
              <w:right w:val="nil"/>
            </w:tcBorders>
          </w:tcPr>
          <w:p w14:paraId="612E4079"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44.00</w:t>
            </w:r>
            <w:r w:rsidRPr="00FD655E">
              <w:rPr>
                <w:rFonts w:ascii="Times New Roman" w:hAnsi="Times New Roman" w:cs="Times New Roman"/>
                <w:sz w:val="18"/>
                <w:szCs w:val="18"/>
                <w:vertAlign w:val="superscript"/>
              </w:rPr>
              <w:t xml:space="preserve">b </w:t>
            </w:r>
          </w:p>
        </w:tc>
        <w:tc>
          <w:tcPr>
            <w:tcW w:w="621" w:type="dxa"/>
            <w:tcBorders>
              <w:top w:val="single" w:sz="4" w:space="0" w:color="000000"/>
              <w:left w:val="nil"/>
              <w:bottom w:val="nil"/>
              <w:right w:val="nil"/>
            </w:tcBorders>
          </w:tcPr>
          <w:p w14:paraId="466C5B1E"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53.70</w:t>
            </w:r>
            <w:r w:rsidRPr="00FD655E">
              <w:rPr>
                <w:rFonts w:ascii="Times New Roman" w:hAnsi="Times New Roman" w:cs="Times New Roman"/>
                <w:sz w:val="18"/>
                <w:szCs w:val="18"/>
                <w:vertAlign w:val="superscript"/>
              </w:rPr>
              <w:t xml:space="preserve">b </w:t>
            </w:r>
          </w:p>
        </w:tc>
        <w:tc>
          <w:tcPr>
            <w:tcW w:w="623" w:type="dxa"/>
            <w:tcBorders>
              <w:top w:val="single" w:sz="4" w:space="0" w:color="000000"/>
              <w:left w:val="nil"/>
              <w:bottom w:val="nil"/>
              <w:right w:val="nil"/>
            </w:tcBorders>
          </w:tcPr>
          <w:p w14:paraId="45F05CB9"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62.70</w:t>
            </w:r>
            <w:r w:rsidRPr="00FD655E">
              <w:rPr>
                <w:rFonts w:ascii="Times New Roman" w:hAnsi="Times New Roman" w:cs="Times New Roman"/>
                <w:sz w:val="18"/>
                <w:szCs w:val="18"/>
                <w:vertAlign w:val="superscript"/>
              </w:rPr>
              <w:t xml:space="preserve">a </w:t>
            </w:r>
          </w:p>
        </w:tc>
        <w:tc>
          <w:tcPr>
            <w:tcW w:w="621" w:type="dxa"/>
            <w:tcBorders>
              <w:top w:val="single" w:sz="4" w:space="0" w:color="000000"/>
              <w:left w:val="nil"/>
              <w:bottom w:val="nil"/>
              <w:right w:val="nil"/>
            </w:tcBorders>
          </w:tcPr>
          <w:p w14:paraId="31220258"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49.40</w:t>
            </w:r>
            <w:r w:rsidRPr="00FD655E">
              <w:rPr>
                <w:rFonts w:ascii="Times New Roman" w:hAnsi="Times New Roman" w:cs="Times New Roman"/>
                <w:sz w:val="18"/>
                <w:szCs w:val="18"/>
                <w:vertAlign w:val="superscript"/>
              </w:rPr>
              <w:t xml:space="preserve">c </w:t>
            </w:r>
          </w:p>
        </w:tc>
        <w:tc>
          <w:tcPr>
            <w:tcW w:w="622" w:type="dxa"/>
            <w:tcBorders>
              <w:top w:val="single" w:sz="4" w:space="0" w:color="000000"/>
              <w:left w:val="nil"/>
              <w:bottom w:val="nil"/>
              <w:right w:val="nil"/>
            </w:tcBorders>
          </w:tcPr>
          <w:p w14:paraId="00C0BB58"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51.03</w:t>
            </w:r>
            <w:r w:rsidRPr="00FD655E">
              <w:rPr>
                <w:rFonts w:ascii="Times New Roman" w:hAnsi="Times New Roman" w:cs="Times New Roman"/>
                <w:sz w:val="18"/>
                <w:szCs w:val="18"/>
                <w:vertAlign w:val="superscript"/>
              </w:rPr>
              <w:t xml:space="preserve">b </w:t>
            </w:r>
          </w:p>
        </w:tc>
        <w:tc>
          <w:tcPr>
            <w:tcW w:w="623" w:type="dxa"/>
            <w:tcBorders>
              <w:top w:val="single" w:sz="4" w:space="0" w:color="000000"/>
              <w:left w:val="nil"/>
              <w:bottom w:val="nil"/>
              <w:right w:val="nil"/>
            </w:tcBorders>
          </w:tcPr>
          <w:p w14:paraId="7CDFDC7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59.46</w:t>
            </w:r>
            <w:r w:rsidRPr="00FD655E">
              <w:rPr>
                <w:rFonts w:ascii="Times New Roman" w:hAnsi="Times New Roman" w:cs="Times New Roman"/>
                <w:sz w:val="18"/>
                <w:szCs w:val="18"/>
                <w:vertAlign w:val="superscript"/>
              </w:rPr>
              <w:t xml:space="preserve">a </w:t>
            </w:r>
          </w:p>
        </w:tc>
        <w:tc>
          <w:tcPr>
            <w:tcW w:w="625" w:type="dxa"/>
            <w:tcBorders>
              <w:top w:val="single" w:sz="4" w:space="0" w:color="000000"/>
              <w:left w:val="nil"/>
              <w:bottom w:val="nil"/>
              <w:right w:val="nil"/>
            </w:tcBorders>
          </w:tcPr>
          <w:p w14:paraId="331A5FC2"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27.82</w:t>
            </w:r>
            <w:r w:rsidRPr="00FD655E">
              <w:rPr>
                <w:rFonts w:ascii="Times New Roman" w:hAnsi="Times New Roman" w:cs="Times New Roman"/>
                <w:sz w:val="18"/>
                <w:szCs w:val="18"/>
                <w:vertAlign w:val="superscript"/>
              </w:rPr>
              <w:t xml:space="preserve">a </w:t>
            </w:r>
          </w:p>
        </w:tc>
        <w:tc>
          <w:tcPr>
            <w:tcW w:w="623" w:type="dxa"/>
            <w:tcBorders>
              <w:top w:val="single" w:sz="4" w:space="0" w:color="000000"/>
              <w:left w:val="nil"/>
              <w:bottom w:val="nil"/>
              <w:right w:val="nil"/>
            </w:tcBorders>
          </w:tcPr>
          <w:p w14:paraId="15D86B46"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29.85</w:t>
            </w:r>
            <w:r w:rsidRPr="00FD655E">
              <w:rPr>
                <w:rFonts w:ascii="Times New Roman" w:hAnsi="Times New Roman" w:cs="Times New Roman"/>
                <w:sz w:val="18"/>
                <w:szCs w:val="18"/>
                <w:vertAlign w:val="superscript"/>
              </w:rPr>
              <w:t xml:space="preserve">a </w:t>
            </w:r>
          </w:p>
        </w:tc>
        <w:tc>
          <w:tcPr>
            <w:tcW w:w="632" w:type="dxa"/>
            <w:tcBorders>
              <w:top w:val="single" w:sz="4" w:space="0" w:color="000000"/>
              <w:left w:val="nil"/>
              <w:bottom w:val="nil"/>
              <w:right w:val="nil"/>
            </w:tcBorders>
          </w:tcPr>
          <w:p w14:paraId="2A980F15"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32.16</w:t>
            </w:r>
            <w:r w:rsidRPr="00FD655E">
              <w:rPr>
                <w:rFonts w:ascii="Times New Roman" w:hAnsi="Times New Roman" w:cs="Times New Roman"/>
                <w:sz w:val="18"/>
                <w:szCs w:val="18"/>
                <w:vertAlign w:val="superscript"/>
              </w:rPr>
              <w:t xml:space="preserve">a </w:t>
            </w:r>
          </w:p>
        </w:tc>
        <w:tc>
          <w:tcPr>
            <w:tcW w:w="656" w:type="dxa"/>
            <w:tcBorders>
              <w:top w:val="single" w:sz="4" w:space="0" w:color="000000"/>
              <w:left w:val="nil"/>
              <w:bottom w:val="nil"/>
              <w:right w:val="nil"/>
            </w:tcBorders>
          </w:tcPr>
          <w:p w14:paraId="26876A61"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35.98</w:t>
            </w:r>
            <w:r w:rsidRPr="00FD655E">
              <w:rPr>
                <w:rFonts w:ascii="Times New Roman" w:hAnsi="Times New Roman" w:cs="Times New Roman"/>
                <w:sz w:val="18"/>
                <w:szCs w:val="18"/>
                <w:vertAlign w:val="superscript"/>
              </w:rPr>
              <w:t xml:space="preserve">a </w:t>
            </w:r>
          </w:p>
        </w:tc>
      </w:tr>
      <w:tr w:rsidR="00FD655E" w14:paraId="014F20F3" w14:textId="77777777" w:rsidTr="00FD655E">
        <w:trPr>
          <w:trHeight w:val="565"/>
        </w:trPr>
        <w:tc>
          <w:tcPr>
            <w:tcW w:w="1743" w:type="dxa"/>
            <w:tcBorders>
              <w:top w:val="nil"/>
              <w:left w:val="nil"/>
              <w:bottom w:val="nil"/>
              <w:right w:val="nil"/>
            </w:tcBorders>
            <w:vAlign w:val="center"/>
          </w:tcPr>
          <w:p w14:paraId="4F8358E6" w14:textId="77777777" w:rsidR="00FD655E" w:rsidRPr="00FD655E" w:rsidRDefault="00FD655E" w:rsidP="001A1127">
            <w:pPr>
              <w:spacing w:line="259" w:lineRule="auto"/>
              <w:ind w:left="122"/>
              <w:rPr>
                <w:rFonts w:ascii="Times New Roman" w:hAnsi="Times New Roman" w:cs="Times New Roman"/>
                <w:sz w:val="18"/>
                <w:szCs w:val="18"/>
              </w:rPr>
            </w:pPr>
            <w:r w:rsidRPr="00FD655E">
              <w:rPr>
                <w:rFonts w:ascii="Times New Roman" w:hAnsi="Times New Roman" w:cs="Times New Roman"/>
                <w:sz w:val="18"/>
                <w:szCs w:val="18"/>
              </w:rPr>
              <w:t xml:space="preserve">20% P.M + 80% L.S </w:t>
            </w:r>
          </w:p>
        </w:tc>
        <w:tc>
          <w:tcPr>
            <w:tcW w:w="624" w:type="dxa"/>
            <w:tcBorders>
              <w:top w:val="nil"/>
              <w:left w:val="nil"/>
              <w:bottom w:val="nil"/>
              <w:right w:val="nil"/>
            </w:tcBorders>
            <w:vAlign w:val="center"/>
          </w:tcPr>
          <w:p w14:paraId="7CF6620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29.40</w:t>
            </w:r>
            <w:r w:rsidRPr="00FD655E">
              <w:rPr>
                <w:rFonts w:ascii="Times New Roman" w:hAnsi="Times New Roman" w:cs="Times New Roman"/>
                <w:sz w:val="18"/>
                <w:szCs w:val="18"/>
                <w:vertAlign w:val="superscript"/>
              </w:rPr>
              <w:t xml:space="preserve">b </w:t>
            </w:r>
          </w:p>
        </w:tc>
        <w:tc>
          <w:tcPr>
            <w:tcW w:w="616" w:type="dxa"/>
            <w:tcBorders>
              <w:top w:val="nil"/>
              <w:left w:val="nil"/>
              <w:bottom w:val="nil"/>
              <w:right w:val="nil"/>
            </w:tcBorders>
            <w:vAlign w:val="center"/>
          </w:tcPr>
          <w:p w14:paraId="131C2ED1"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1.70</w:t>
            </w:r>
            <w:r w:rsidRPr="00FD655E">
              <w:rPr>
                <w:rFonts w:ascii="Times New Roman" w:hAnsi="Times New Roman" w:cs="Times New Roman"/>
                <w:sz w:val="18"/>
                <w:szCs w:val="18"/>
                <w:vertAlign w:val="superscript"/>
              </w:rPr>
              <w:t xml:space="preserve">a </w:t>
            </w:r>
          </w:p>
        </w:tc>
        <w:tc>
          <w:tcPr>
            <w:tcW w:w="624" w:type="dxa"/>
            <w:tcBorders>
              <w:top w:val="nil"/>
              <w:left w:val="nil"/>
              <w:bottom w:val="nil"/>
              <w:right w:val="nil"/>
            </w:tcBorders>
            <w:vAlign w:val="center"/>
          </w:tcPr>
          <w:p w14:paraId="3B3CD447"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23.20</w:t>
            </w:r>
            <w:r w:rsidRPr="00FD655E">
              <w:rPr>
                <w:rFonts w:ascii="Times New Roman" w:hAnsi="Times New Roman" w:cs="Times New Roman"/>
                <w:sz w:val="18"/>
                <w:szCs w:val="18"/>
                <w:vertAlign w:val="superscript"/>
              </w:rPr>
              <w:t xml:space="preserve">c </w:t>
            </w:r>
          </w:p>
        </w:tc>
        <w:tc>
          <w:tcPr>
            <w:tcW w:w="621" w:type="dxa"/>
            <w:tcBorders>
              <w:top w:val="nil"/>
              <w:left w:val="nil"/>
              <w:bottom w:val="nil"/>
              <w:right w:val="nil"/>
            </w:tcBorders>
            <w:vAlign w:val="center"/>
          </w:tcPr>
          <w:p w14:paraId="27A88528"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32.00</w:t>
            </w:r>
            <w:r w:rsidRPr="00FD655E">
              <w:rPr>
                <w:rFonts w:ascii="Times New Roman" w:hAnsi="Times New Roman" w:cs="Times New Roman"/>
                <w:sz w:val="18"/>
                <w:szCs w:val="18"/>
                <w:vertAlign w:val="superscript"/>
              </w:rPr>
              <w:t xml:space="preserve">c </w:t>
            </w:r>
          </w:p>
        </w:tc>
        <w:tc>
          <w:tcPr>
            <w:tcW w:w="623" w:type="dxa"/>
            <w:tcBorders>
              <w:top w:val="nil"/>
              <w:left w:val="nil"/>
              <w:bottom w:val="nil"/>
              <w:right w:val="nil"/>
            </w:tcBorders>
            <w:vAlign w:val="center"/>
          </w:tcPr>
          <w:p w14:paraId="07090F73"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52.50</w:t>
            </w:r>
            <w:r w:rsidRPr="00FD655E">
              <w:rPr>
                <w:rFonts w:ascii="Times New Roman" w:hAnsi="Times New Roman" w:cs="Times New Roman"/>
                <w:sz w:val="18"/>
                <w:szCs w:val="18"/>
                <w:vertAlign w:val="superscript"/>
              </w:rPr>
              <w:t xml:space="preserve">b </w:t>
            </w:r>
          </w:p>
        </w:tc>
        <w:tc>
          <w:tcPr>
            <w:tcW w:w="621" w:type="dxa"/>
            <w:tcBorders>
              <w:top w:val="nil"/>
              <w:left w:val="nil"/>
              <w:bottom w:val="nil"/>
              <w:right w:val="nil"/>
            </w:tcBorders>
            <w:vAlign w:val="center"/>
          </w:tcPr>
          <w:p w14:paraId="01A25FEF"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54.88</w:t>
            </w:r>
            <w:r w:rsidRPr="00FD655E">
              <w:rPr>
                <w:rFonts w:ascii="Times New Roman" w:hAnsi="Times New Roman" w:cs="Times New Roman"/>
                <w:sz w:val="18"/>
                <w:szCs w:val="18"/>
                <w:vertAlign w:val="superscript"/>
              </w:rPr>
              <w:t xml:space="preserve">a </w:t>
            </w:r>
          </w:p>
        </w:tc>
        <w:tc>
          <w:tcPr>
            <w:tcW w:w="622" w:type="dxa"/>
            <w:tcBorders>
              <w:top w:val="nil"/>
              <w:left w:val="nil"/>
              <w:bottom w:val="nil"/>
              <w:right w:val="nil"/>
            </w:tcBorders>
            <w:vAlign w:val="center"/>
          </w:tcPr>
          <w:p w14:paraId="4D470D4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58.34</w:t>
            </w:r>
            <w:r w:rsidRPr="00FD655E">
              <w:rPr>
                <w:rFonts w:ascii="Times New Roman" w:hAnsi="Times New Roman" w:cs="Times New Roman"/>
                <w:sz w:val="18"/>
                <w:szCs w:val="18"/>
                <w:vertAlign w:val="superscript"/>
              </w:rPr>
              <w:t xml:space="preserve">c </w:t>
            </w:r>
          </w:p>
        </w:tc>
        <w:tc>
          <w:tcPr>
            <w:tcW w:w="623" w:type="dxa"/>
            <w:tcBorders>
              <w:top w:val="nil"/>
              <w:left w:val="nil"/>
              <w:bottom w:val="nil"/>
              <w:right w:val="nil"/>
            </w:tcBorders>
            <w:vAlign w:val="center"/>
          </w:tcPr>
          <w:p w14:paraId="39D5DC4D"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57.05</w:t>
            </w:r>
            <w:r w:rsidRPr="00FD655E">
              <w:rPr>
                <w:rFonts w:ascii="Times New Roman" w:hAnsi="Times New Roman" w:cs="Times New Roman"/>
                <w:sz w:val="18"/>
                <w:szCs w:val="18"/>
                <w:vertAlign w:val="superscript"/>
              </w:rPr>
              <w:t xml:space="preserve">b </w:t>
            </w:r>
          </w:p>
        </w:tc>
        <w:tc>
          <w:tcPr>
            <w:tcW w:w="625" w:type="dxa"/>
            <w:tcBorders>
              <w:top w:val="nil"/>
              <w:left w:val="nil"/>
              <w:bottom w:val="nil"/>
              <w:right w:val="nil"/>
            </w:tcBorders>
            <w:vAlign w:val="center"/>
          </w:tcPr>
          <w:p w14:paraId="5C71440C"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17.31</w:t>
            </w:r>
            <w:r w:rsidRPr="00FD655E">
              <w:rPr>
                <w:rFonts w:ascii="Times New Roman" w:hAnsi="Times New Roman" w:cs="Times New Roman"/>
                <w:sz w:val="18"/>
                <w:szCs w:val="18"/>
                <w:vertAlign w:val="superscript"/>
              </w:rPr>
              <w:t xml:space="preserve">b </w:t>
            </w:r>
          </w:p>
        </w:tc>
        <w:tc>
          <w:tcPr>
            <w:tcW w:w="623" w:type="dxa"/>
            <w:tcBorders>
              <w:top w:val="nil"/>
              <w:left w:val="nil"/>
              <w:bottom w:val="nil"/>
              <w:right w:val="nil"/>
            </w:tcBorders>
            <w:vAlign w:val="center"/>
          </w:tcPr>
          <w:p w14:paraId="004C648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20.12</w:t>
            </w:r>
            <w:r w:rsidRPr="00FD655E">
              <w:rPr>
                <w:rFonts w:ascii="Times New Roman" w:hAnsi="Times New Roman" w:cs="Times New Roman"/>
                <w:sz w:val="18"/>
                <w:szCs w:val="18"/>
                <w:vertAlign w:val="superscript"/>
              </w:rPr>
              <w:t xml:space="preserve">b </w:t>
            </w:r>
          </w:p>
        </w:tc>
        <w:tc>
          <w:tcPr>
            <w:tcW w:w="632" w:type="dxa"/>
            <w:tcBorders>
              <w:top w:val="nil"/>
              <w:left w:val="nil"/>
              <w:bottom w:val="nil"/>
              <w:right w:val="nil"/>
            </w:tcBorders>
            <w:vAlign w:val="center"/>
          </w:tcPr>
          <w:p w14:paraId="0DB9D65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29.86</w:t>
            </w:r>
            <w:r w:rsidRPr="00FD655E">
              <w:rPr>
                <w:rFonts w:ascii="Times New Roman" w:hAnsi="Times New Roman" w:cs="Times New Roman"/>
                <w:sz w:val="18"/>
                <w:szCs w:val="18"/>
                <w:vertAlign w:val="superscript"/>
              </w:rPr>
              <w:t xml:space="preserve">b </w:t>
            </w:r>
          </w:p>
        </w:tc>
        <w:tc>
          <w:tcPr>
            <w:tcW w:w="656" w:type="dxa"/>
            <w:tcBorders>
              <w:top w:val="nil"/>
              <w:left w:val="nil"/>
              <w:bottom w:val="nil"/>
              <w:right w:val="nil"/>
            </w:tcBorders>
            <w:vAlign w:val="center"/>
          </w:tcPr>
          <w:p w14:paraId="2D611AD5"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27.79</w:t>
            </w:r>
            <w:r w:rsidRPr="00FD655E">
              <w:rPr>
                <w:rFonts w:ascii="Times New Roman" w:hAnsi="Times New Roman" w:cs="Times New Roman"/>
                <w:sz w:val="18"/>
                <w:szCs w:val="18"/>
                <w:vertAlign w:val="superscript"/>
              </w:rPr>
              <w:t xml:space="preserve">b </w:t>
            </w:r>
          </w:p>
        </w:tc>
      </w:tr>
      <w:tr w:rsidR="00FD655E" w14:paraId="60A3E7D1" w14:textId="77777777" w:rsidTr="00FD655E">
        <w:trPr>
          <w:trHeight w:val="566"/>
        </w:trPr>
        <w:tc>
          <w:tcPr>
            <w:tcW w:w="1743" w:type="dxa"/>
            <w:tcBorders>
              <w:top w:val="nil"/>
              <w:left w:val="nil"/>
              <w:bottom w:val="nil"/>
              <w:right w:val="nil"/>
            </w:tcBorders>
            <w:vAlign w:val="center"/>
          </w:tcPr>
          <w:p w14:paraId="53AFBF7A" w14:textId="77777777" w:rsidR="00FD655E" w:rsidRPr="00FD655E" w:rsidRDefault="00FD655E" w:rsidP="001A1127">
            <w:pPr>
              <w:spacing w:line="259" w:lineRule="auto"/>
              <w:ind w:left="122"/>
              <w:rPr>
                <w:rFonts w:ascii="Times New Roman" w:hAnsi="Times New Roman" w:cs="Times New Roman"/>
                <w:sz w:val="18"/>
                <w:szCs w:val="18"/>
              </w:rPr>
            </w:pPr>
            <w:r w:rsidRPr="00FD655E">
              <w:rPr>
                <w:rFonts w:ascii="Times New Roman" w:hAnsi="Times New Roman" w:cs="Times New Roman"/>
                <w:sz w:val="18"/>
                <w:szCs w:val="18"/>
              </w:rPr>
              <w:t xml:space="preserve">30% P.M + 70% L.S </w:t>
            </w:r>
          </w:p>
        </w:tc>
        <w:tc>
          <w:tcPr>
            <w:tcW w:w="624" w:type="dxa"/>
            <w:tcBorders>
              <w:top w:val="nil"/>
              <w:left w:val="nil"/>
              <w:bottom w:val="nil"/>
              <w:right w:val="nil"/>
            </w:tcBorders>
            <w:vAlign w:val="center"/>
          </w:tcPr>
          <w:p w14:paraId="185183D1"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7.90</w:t>
            </w:r>
            <w:r w:rsidRPr="00FD655E">
              <w:rPr>
                <w:rFonts w:ascii="Times New Roman" w:hAnsi="Times New Roman" w:cs="Times New Roman"/>
                <w:sz w:val="18"/>
                <w:szCs w:val="18"/>
                <w:vertAlign w:val="superscript"/>
              </w:rPr>
              <w:t xml:space="preserve">d </w:t>
            </w:r>
          </w:p>
        </w:tc>
        <w:tc>
          <w:tcPr>
            <w:tcW w:w="616" w:type="dxa"/>
            <w:tcBorders>
              <w:top w:val="nil"/>
              <w:left w:val="nil"/>
              <w:bottom w:val="nil"/>
              <w:right w:val="nil"/>
            </w:tcBorders>
            <w:vAlign w:val="center"/>
          </w:tcPr>
          <w:p w14:paraId="0A3A955D"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9.33</w:t>
            </w:r>
            <w:r w:rsidRPr="00FD655E">
              <w:rPr>
                <w:rFonts w:ascii="Times New Roman" w:hAnsi="Times New Roman" w:cs="Times New Roman"/>
                <w:sz w:val="18"/>
                <w:szCs w:val="18"/>
                <w:vertAlign w:val="superscript"/>
              </w:rPr>
              <w:t xml:space="preserve">b </w:t>
            </w:r>
          </w:p>
        </w:tc>
        <w:tc>
          <w:tcPr>
            <w:tcW w:w="624" w:type="dxa"/>
            <w:tcBorders>
              <w:top w:val="nil"/>
              <w:left w:val="nil"/>
              <w:bottom w:val="nil"/>
              <w:right w:val="nil"/>
            </w:tcBorders>
            <w:vAlign w:val="center"/>
          </w:tcPr>
          <w:p w14:paraId="0480B940"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12.70</w:t>
            </w:r>
            <w:r w:rsidRPr="00FD655E">
              <w:rPr>
                <w:rFonts w:ascii="Times New Roman" w:hAnsi="Times New Roman" w:cs="Times New Roman"/>
                <w:sz w:val="18"/>
                <w:szCs w:val="18"/>
                <w:vertAlign w:val="superscript"/>
              </w:rPr>
              <w:t xml:space="preserve">d </w:t>
            </w:r>
          </w:p>
        </w:tc>
        <w:tc>
          <w:tcPr>
            <w:tcW w:w="621" w:type="dxa"/>
            <w:tcBorders>
              <w:top w:val="nil"/>
              <w:left w:val="nil"/>
              <w:bottom w:val="nil"/>
              <w:right w:val="nil"/>
            </w:tcBorders>
            <w:vAlign w:val="center"/>
          </w:tcPr>
          <w:p w14:paraId="594F8305"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5.00</w:t>
            </w:r>
            <w:r w:rsidRPr="00FD655E">
              <w:rPr>
                <w:rFonts w:ascii="Times New Roman" w:hAnsi="Times New Roman" w:cs="Times New Roman"/>
                <w:sz w:val="18"/>
                <w:szCs w:val="18"/>
                <w:vertAlign w:val="superscript"/>
              </w:rPr>
              <w:t xml:space="preserve">e </w:t>
            </w:r>
          </w:p>
        </w:tc>
        <w:tc>
          <w:tcPr>
            <w:tcW w:w="623" w:type="dxa"/>
            <w:tcBorders>
              <w:top w:val="nil"/>
              <w:left w:val="nil"/>
              <w:bottom w:val="nil"/>
              <w:right w:val="nil"/>
            </w:tcBorders>
            <w:vAlign w:val="center"/>
          </w:tcPr>
          <w:p w14:paraId="5A624E8D"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1" w:type="dxa"/>
            <w:tcBorders>
              <w:top w:val="nil"/>
              <w:left w:val="nil"/>
              <w:bottom w:val="nil"/>
              <w:right w:val="nil"/>
            </w:tcBorders>
            <w:vAlign w:val="center"/>
          </w:tcPr>
          <w:p w14:paraId="086C5B1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2" w:type="dxa"/>
            <w:tcBorders>
              <w:top w:val="nil"/>
              <w:left w:val="nil"/>
              <w:bottom w:val="nil"/>
              <w:right w:val="nil"/>
            </w:tcBorders>
            <w:vAlign w:val="center"/>
          </w:tcPr>
          <w:p w14:paraId="3FEFD328"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nil"/>
              <w:right w:val="nil"/>
            </w:tcBorders>
            <w:vAlign w:val="center"/>
          </w:tcPr>
          <w:p w14:paraId="6E846FC8"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5" w:type="dxa"/>
            <w:tcBorders>
              <w:top w:val="nil"/>
              <w:left w:val="nil"/>
              <w:bottom w:val="nil"/>
              <w:right w:val="nil"/>
            </w:tcBorders>
            <w:vAlign w:val="center"/>
          </w:tcPr>
          <w:p w14:paraId="69C14C15"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nil"/>
              <w:right w:val="nil"/>
            </w:tcBorders>
            <w:vAlign w:val="center"/>
          </w:tcPr>
          <w:p w14:paraId="3790A85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32" w:type="dxa"/>
            <w:tcBorders>
              <w:top w:val="nil"/>
              <w:left w:val="nil"/>
              <w:bottom w:val="nil"/>
              <w:right w:val="nil"/>
            </w:tcBorders>
            <w:vAlign w:val="center"/>
          </w:tcPr>
          <w:p w14:paraId="43978606"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56" w:type="dxa"/>
            <w:tcBorders>
              <w:top w:val="nil"/>
              <w:left w:val="nil"/>
              <w:bottom w:val="nil"/>
              <w:right w:val="nil"/>
            </w:tcBorders>
            <w:vAlign w:val="center"/>
          </w:tcPr>
          <w:p w14:paraId="26FD5B4A"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r>
      <w:tr w:rsidR="00FD655E" w14:paraId="30C3D696" w14:textId="77777777" w:rsidTr="00FD655E">
        <w:trPr>
          <w:trHeight w:val="706"/>
        </w:trPr>
        <w:tc>
          <w:tcPr>
            <w:tcW w:w="1743" w:type="dxa"/>
            <w:tcBorders>
              <w:top w:val="nil"/>
              <w:left w:val="nil"/>
              <w:bottom w:val="nil"/>
              <w:right w:val="nil"/>
            </w:tcBorders>
          </w:tcPr>
          <w:p w14:paraId="0B013723" w14:textId="77777777" w:rsidR="00FD655E" w:rsidRDefault="00FD655E" w:rsidP="001A1127">
            <w:pPr>
              <w:spacing w:line="259" w:lineRule="auto"/>
              <w:ind w:left="122"/>
              <w:rPr>
                <w:rFonts w:ascii="Times New Roman" w:hAnsi="Times New Roman" w:cs="Times New Roman"/>
                <w:sz w:val="18"/>
                <w:szCs w:val="18"/>
              </w:rPr>
            </w:pPr>
          </w:p>
          <w:p w14:paraId="48ACF702" w14:textId="77777777" w:rsidR="00FD655E" w:rsidRPr="00FD655E" w:rsidRDefault="00FD655E" w:rsidP="001A1127">
            <w:pPr>
              <w:spacing w:line="259" w:lineRule="auto"/>
              <w:ind w:left="122"/>
              <w:rPr>
                <w:rFonts w:ascii="Times New Roman" w:hAnsi="Times New Roman" w:cs="Times New Roman"/>
                <w:sz w:val="18"/>
                <w:szCs w:val="18"/>
              </w:rPr>
            </w:pPr>
            <w:r w:rsidRPr="00FD655E">
              <w:rPr>
                <w:rFonts w:ascii="Times New Roman" w:hAnsi="Times New Roman" w:cs="Times New Roman"/>
                <w:sz w:val="18"/>
                <w:szCs w:val="18"/>
              </w:rPr>
              <w:t xml:space="preserve">40% P.M + 60% L.S </w:t>
            </w:r>
          </w:p>
        </w:tc>
        <w:tc>
          <w:tcPr>
            <w:tcW w:w="624" w:type="dxa"/>
            <w:tcBorders>
              <w:top w:val="nil"/>
              <w:left w:val="nil"/>
              <w:bottom w:val="nil"/>
              <w:right w:val="nil"/>
            </w:tcBorders>
          </w:tcPr>
          <w:p w14:paraId="2E8CD188" w14:textId="77777777" w:rsidR="00FD655E" w:rsidRDefault="00FD655E" w:rsidP="001A1127">
            <w:pPr>
              <w:spacing w:line="259" w:lineRule="auto"/>
              <w:rPr>
                <w:rFonts w:ascii="Times New Roman" w:hAnsi="Times New Roman" w:cs="Times New Roman"/>
                <w:sz w:val="18"/>
                <w:szCs w:val="18"/>
              </w:rPr>
            </w:pPr>
          </w:p>
          <w:p w14:paraId="6B4F2505"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4.50</w:t>
            </w:r>
            <w:r w:rsidRPr="00FD655E">
              <w:rPr>
                <w:rFonts w:ascii="Times New Roman" w:hAnsi="Times New Roman" w:cs="Times New Roman"/>
                <w:sz w:val="18"/>
                <w:szCs w:val="18"/>
                <w:vertAlign w:val="superscript"/>
              </w:rPr>
              <w:t xml:space="preserve">e </w:t>
            </w:r>
          </w:p>
        </w:tc>
        <w:tc>
          <w:tcPr>
            <w:tcW w:w="616" w:type="dxa"/>
            <w:tcBorders>
              <w:top w:val="nil"/>
              <w:left w:val="nil"/>
              <w:bottom w:val="nil"/>
              <w:right w:val="nil"/>
            </w:tcBorders>
          </w:tcPr>
          <w:p w14:paraId="564C301E" w14:textId="77777777" w:rsidR="00FD655E" w:rsidRDefault="00FD655E" w:rsidP="001A1127">
            <w:pPr>
              <w:spacing w:line="259" w:lineRule="auto"/>
              <w:rPr>
                <w:rFonts w:ascii="Times New Roman" w:hAnsi="Times New Roman" w:cs="Times New Roman"/>
                <w:sz w:val="18"/>
                <w:szCs w:val="18"/>
              </w:rPr>
            </w:pPr>
          </w:p>
          <w:p w14:paraId="43DEE01D"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8.50</w:t>
            </w:r>
            <w:r w:rsidRPr="00FD655E">
              <w:rPr>
                <w:rFonts w:ascii="Times New Roman" w:hAnsi="Times New Roman" w:cs="Times New Roman"/>
                <w:sz w:val="18"/>
                <w:szCs w:val="18"/>
                <w:vertAlign w:val="superscript"/>
              </w:rPr>
              <w:t xml:space="preserve">c </w:t>
            </w:r>
          </w:p>
        </w:tc>
        <w:tc>
          <w:tcPr>
            <w:tcW w:w="624" w:type="dxa"/>
            <w:tcBorders>
              <w:top w:val="nil"/>
              <w:left w:val="nil"/>
              <w:bottom w:val="nil"/>
              <w:right w:val="nil"/>
            </w:tcBorders>
          </w:tcPr>
          <w:p w14:paraId="5848A3FB" w14:textId="77777777" w:rsidR="00FD655E" w:rsidRDefault="00FD655E" w:rsidP="001A1127">
            <w:pPr>
              <w:spacing w:line="259" w:lineRule="auto"/>
              <w:rPr>
                <w:rFonts w:ascii="Times New Roman" w:hAnsi="Times New Roman" w:cs="Times New Roman"/>
                <w:sz w:val="18"/>
                <w:szCs w:val="18"/>
              </w:rPr>
            </w:pPr>
          </w:p>
          <w:p w14:paraId="75C7C027"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11.60</w:t>
            </w:r>
            <w:r w:rsidRPr="00FD655E">
              <w:rPr>
                <w:rFonts w:ascii="Times New Roman" w:hAnsi="Times New Roman" w:cs="Times New Roman"/>
                <w:sz w:val="18"/>
                <w:szCs w:val="18"/>
                <w:vertAlign w:val="superscript"/>
              </w:rPr>
              <w:t xml:space="preserve">c </w:t>
            </w:r>
          </w:p>
        </w:tc>
        <w:tc>
          <w:tcPr>
            <w:tcW w:w="621" w:type="dxa"/>
            <w:tcBorders>
              <w:top w:val="nil"/>
              <w:left w:val="nil"/>
              <w:bottom w:val="nil"/>
              <w:right w:val="nil"/>
            </w:tcBorders>
          </w:tcPr>
          <w:p w14:paraId="0B238E8F" w14:textId="77777777" w:rsidR="00FD655E" w:rsidRDefault="00FD655E" w:rsidP="001A1127">
            <w:pPr>
              <w:spacing w:line="259" w:lineRule="auto"/>
              <w:rPr>
                <w:rFonts w:ascii="Times New Roman" w:hAnsi="Times New Roman" w:cs="Times New Roman"/>
                <w:sz w:val="18"/>
                <w:szCs w:val="18"/>
              </w:rPr>
            </w:pPr>
          </w:p>
          <w:p w14:paraId="6E20B71F"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9.90</w:t>
            </w:r>
            <w:r w:rsidRPr="00FD655E">
              <w:rPr>
                <w:rFonts w:ascii="Times New Roman" w:hAnsi="Times New Roman" w:cs="Times New Roman"/>
                <w:sz w:val="18"/>
                <w:szCs w:val="18"/>
                <w:vertAlign w:val="superscript"/>
              </w:rPr>
              <w:t xml:space="preserve">d </w:t>
            </w:r>
          </w:p>
        </w:tc>
        <w:tc>
          <w:tcPr>
            <w:tcW w:w="623" w:type="dxa"/>
            <w:tcBorders>
              <w:top w:val="nil"/>
              <w:left w:val="nil"/>
              <w:bottom w:val="nil"/>
              <w:right w:val="nil"/>
            </w:tcBorders>
          </w:tcPr>
          <w:p w14:paraId="781E22C9" w14:textId="77777777" w:rsidR="00FD655E" w:rsidRDefault="00FD655E" w:rsidP="001A1127">
            <w:pPr>
              <w:spacing w:line="259" w:lineRule="auto"/>
              <w:rPr>
                <w:rFonts w:ascii="Times New Roman" w:hAnsi="Times New Roman" w:cs="Times New Roman"/>
                <w:sz w:val="18"/>
                <w:szCs w:val="18"/>
              </w:rPr>
            </w:pPr>
          </w:p>
          <w:p w14:paraId="3729630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10.50</w:t>
            </w:r>
            <w:r w:rsidRPr="00FD655E">
              <w:rPr>
                <w:rFonts w:ascii="Times New Roman" w:hAnsi="Times New Roman" w:cs="Times New Roman"/>
                <w:sz w:val="18"/>
                <w:szCs w:val="18"/>
                <w:vertAlign w:val="superscript"/>
              </w:rPr>
              <w:t xml:space="preserve">d </w:t>
            </w:r>
          </w:p>
        </w:tc>
        <w:tc>
          <w:tcPr>
            <w:tcW w:w="621" w:type="dxa"/>
            <w:tcBorders>
              <w:top w:val="nil"/>
              <w:left w:val="nil"/>
              <w:bottom w:val="nil"/>
              <w:right w:val="nil"/>
            </w:tcBorders>
          </w:tcPr>
          <w:p w14:paraId="49C977BC" w14:textId="77777777" w:rsidR="00FD655E" w:rsidRDefault="00FD655E" w:rsidP="001A1127">
            <w:pPr>
              <w:spacing w:line="259" w:lineRule="auto"/>
              <w:rPr>
                <w:rFonts w:ascii="Times New Roman" w:hAnsi="Times New Roman" w:cs="Times New Roman"/>
                <w:sz w:val="18"/>
                <w:szCs w:val="18"/>
              </w:rPr>
            </w:pPr>
          </w:p>
          <w:p w14:paraId="51033FDD"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9.50</w:t>
            </w:r>
            <w:r w:rsidRPr="00FD655E">
              <w:rPr>
                <w:rFonts w:ascii="Times New Roman" w:hAnsi="Times New Roman" w:cs="Times New Roman"/>
                <w:sz w:val="18"/>
                <w:szCs w:val="18"/>
                <w:vertAlign w:val="superscript"/>
              </w:rPr>
              <w:t xml:space="preserve">d </w:t>
            </w:r>
          </w:p>
        </w:tc>
        <w:tc>
          <w:tcPr>
            <w:tcW w:w="622" w:type="dxa"/>
            <w:tcBorders>
              <w:top w:val="nil"/>
              <w:left w:val="nil"/>
              <w:bottom w:val="nil"/>
              <w:right w:val="nil"/>
            </w:tcBorders>
            <w:vAlign w:val="center"/>
          </w:tcPr>
          <w:p w14:paraId="04B5CF97"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nil"/>
              <w:right w:val="nil"/>
            </w:tcBorders>
            <w:vAlign w:val="center"/>
          </w:tcPr>
          <w:p w14:paraId="4DE98036"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5" w:type="dxa"/>
            <w:tcBorders>
              <w:top w:val="nil"/>
              <w:left w:val="nil"/>
              <w:bottom w:val="nil"/>
              <w:right w:val="nil"/>
            </w:tcBorders>
            <w:vAlign w:val="center"/>
          </w:tcPr>
          <w:p w14:paraId="11E885D7"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nil"/>
              <w:right w:val="nil"/>
            </w:tcBorders>
            <w:vAlign w:val="center"/>
          </w:tcPr>
          <w:p w14:paraId="20634400"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32" w:type="dxa"/>
            <w:tcBorders>
              <w:top w:val="nil"/>
              <w:left w:val="nil"/>
              <w:bottom w:val="nil"/>
              <w:right w:val="nil"/>
            </w:tcBorders>
            <w:vAlign w:val="center"/>
          </w:tcPr>
          <w:p w14:paraId="1B348500"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56" w:type="dxa"/>
            <w:tcBorders>
              <w:top w:val="nil"/>
              <w:left w:val="nil"/>
              <w:bottom w:val="nil"/>
              <w:right w:val="nil"/>
            </w:tcBorders>
            <w:vAlign w:val="center"/>
          </w:tcPr>
          <w:p w14:paraId="48DF120A"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r>
      <w:tr w:rsidR="00FD655E" w14:paraId="67BB346E" w14:textId="77777777" w:rsidTr="00FD655E">
        <w:trPr>
          <w:trHeight w:val="706"/>
        </w:trPr>
        <w:tc>
          <w:tcPr>
            <w:tcW w:w="1743" w:type="dxa"/>
            <w:tcBorders>
              <w:top w:val="nil"/>
              <w:left w:val="nil"/>
              <w:bottom w:val="nil"/>
              <w:right w:val="nil"/>
            </w:tcBorders>
            <w:vAlign w:val="bottom"/>
          </w:tcPr>
          <w:p w14:paraId="640C00DF" w14:textId="77777777" w:rsidR="00FD655E" w:rsidRPr="00FD655E" w:rsidRDefault="00FD655E" w:rsidP="001A1127">
            <w:pPr>
              <w:spacing w:line="259" w:lineRule="auto"/>
              <w:ind w:left="122"/>
              <w:rPr>
                <w:rFonts w:ascii="Times New Roman" w:hAnsi="Times New Roman" w:cs="Times New Roman"/>
                <w:sz w:val="18"/>
                <w:szCs w:val="18"/>
              </w:rPr>
            </w:pPr>
            <w:r w:rsidRPr="00FD655E">
              <w:rPr>
                <w:rFonts w:ascii="Times New Roman" w:hAnsi="Times New Roman" w:cs="Times New Roman"/>
                <w:sz w:val="18"/>
                <w:szCs w:val="18"/>
              </w:rPr>
              <w:t xml:space="preserve">50% P.M + 50% L.S </w:t>
            </w:r>
          </w:p>
        </w:tc>
        <w:tc>
          <w:tcPr>
            <w:tcW w:w="624" w:type="dxa"/>
            <w:tcBorders>
              <w:top w:val="nil"/>
              <w:left w:val="nil"/>
              <w:bottom w:val="nil"/>
              <w:right w:val="nil"/>
            </w:tcBorders>
            <w:vAlign w:val="bottom"/>
          </w:tcPr>
          <w:p w14:paraId="3B8A56AF"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16" w:type="dxa"/>
            <w:tcBorders>
              <w:top w:val="nil"/>
              <w:left w:val="nil"/>
              <w:bottom w:val="nil"/>
              <w:right w:val="nil"/>
            </w:tcBorders>
            <w:vAlign w:val="bottom"/>
          </w:tcPr>
          <w:p w14:paraId="452C5216"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6.70</w:t>
            </w:r>
            <w:r w:rsidRPr="00FD655E">
              <w:rPr>
                <w:rFonts w:ascii="Times New Roman" w:hAnsi="Times New Roman" w:cs="Times New Roman"/>
                <w:sz w:val="18"/>
                <w:szCs w:val="18"/>
                <w:vertAlign w:val="superscript"/>
              </w:rPr>
              <w:t xml:space="preserve">d </w:t>
            </w:r>
          </w:p>
        </w:tc>
        <w:tc>
          <w:tcPr>
            <w:tcW w:w="624" w:type="dxa"/>
            <w:tcBorders>
              <w:top w:val="nil"/>
              <w:left w:val="nil"/>
              <w:bottom w:val="nil"/>
              <w:right w:val="nil"/>
            </w:tcBorders>
            <w:vAlign w:val="bottom"/>
          </w:tcPr>
          <w:p w14:paraId="50560004"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2.00</w:t>
            </w:r>
            <w:r w:rsidRPr="00FD655E">
              <w:rPr>
                <w:rFonts w:ascii="Times New Roman" w:hAnsi="Times New Roman" w:cs="Times New Roman"/>
                <w:sz w:val="18"/>
                <w:szCs w:val="18"/>
                <w:vertAlign w:val="superscript"/>
              </w:rPr>
              <w:t xml:space="preserve">f </w:t>
            </w:r>
          </w:p>
        </w:tc>
        <w:tc>
          <w:tcPr>
            <w:tcW w:w="621" w:type="dxa"/>
            <w:tcBorders>
              <w:top w:val="nil"/>
              <w:left w:val="nil"/>
              <w:bottom w:val="nil"/>
              <w:right w:val="nil"/>
            </w:tcBorders>
            <w:vAlign w:val="bottom"/>
          </w:tcPr>
          <w:p w14:paraId="0E4B741F"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nil"/>
              <w:right w:val="nil"/>
            </w:tcBorders>
            <w:vAlign w:val="bottom"/>
          </w:tcPr>
          <w:p w14:paraId="7FB2747E"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1" w:type="dxa"/>
            <w:tcBorders>
              <w:top w:val="nil"/>
              <w:left w:val="nil"/>
              <w:bottom w:val="nil"/>
              <w:right w:val="nil"/>
            </w:tcBorders>
            <w:vAlign w:val="bottom"/>
          </w:tcPr>
          <w:p w14:paraId="7C2BFE8E"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2" w:type="dxa"/>
            <w:tcBorders>
              <w:top w:val="nil"/>
              <w:left w:val="nil"/>
              <w:bottom w:val="nil"/>
              <w:right w:val="nil"/>
            </w:tcBorders>
            <w:vAlign w:val="bottom"/>
          </w:tcPr>
          <w:p w14:paraId="3ED1864C"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nil"/>
              <w:right w:val="nil"/>
            </w:tcBorders>
            <w:vAlign w:val="bottom"/>
          </w:tcPr>
          <w:p w14:paraId="0719DD11"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5" w:type="dxa"/>
            <w:tcBorders>
              <w:top w:val="nil"/>
              <w:left w:val="nil"/>
              <w:bottom w:val="nil"/>
              <w:right w:val="nil"/>
            </w:tcBorders>
            <w:vAlign w:val="bottom"/>
          </w:tcPr>
          <w:p w14:paraId="06428549"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nil"/>
              <w:right w:val="nil"/>
            </w:tcBorders>
            <w:vAlign w:val="bottom"/>
          </w:tcPr>
          <w:p w14:paraId="40FFE629"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32" w:type="dxa"/>
            <w:tcBorders>
              <w:top w:val="nil"/>
              <w:left w:val="nil"/>
              <w:bottom w:val="nil"/>
              <w:right w:val="nil"/>
            </w:tcBorders>
            <w:vAlign w:val="bottom"/>
          </w:tcPr>
          <w:p w14:paraId="342D85E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56" w:type="dxa"/>
            <w:tcBorders>
              <w:top w:val="nil"/>
              <w:left w:val="nil"/>
              <w:bottom w:val="nil"/>
              <w:right w:val="nil"/>
            </w:tcBorders>
            <w:vAlign w:val="bottom"/>
          </w:tcPr>
          <w:p w14:paraId="517745BD"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r>
      <w:tr w:rsidR="00FD655E" w14:paraId="2B9C0B40" w14:textId="77777777" w:rsidTr="00FD655E">
        <w:trPr>
          <w:trHeight w:val="569"/>
        </w:trPr>
        <w:tc>
          <w:tcPr>
            <w:tcW w:w="1743" w:type="dxa"/>
            <w:tcBorders>
              <w:top w:val="nil"/>
              <w:left w:val="nil"/>
              <w:bottom w:val="nil"/>
              <w:right w:val="nil"/>
            </w:tcBorders>
            <w:vAlign w:val="center"/>
          </w:tcPr>
          <w:p w14:paraId="13D758D3" w14:textId="77777777" w:rsidR="00FD655E" w:rsidRPr="00FD655E" w:rsidRDefault="00FD655E" w:rsidP="001A1127">
            <w:pPr>
              <w:spacing w:line="259" w:lineRule="auto"/>
              <w:ind w:left="122"/>
              <w:rPr>
                <w:rFonts w:ascii="Times New Roman" w:hAnsi="Times New Roman" w:cs="Times New Roman"/>
                <w:sz w:val="18"/>
                <w:szCs w:val="18"/>
              </w:rPr>
            </w:pPr>
            <w:r w:rsidRPr="00FD655E">
              <w:rPr>
                <w:rFonts w:ascii="Times New Roman" w:hAnsi="Times New Roman" w:cs="Times New Roman"/>
                <w:sz w:val="18"/>
                <w:szCs w:val="18"/>
              </w:rPr>
              <w:t>Control 1 (</w:t>
            </w:r>
            <w:proofErr w:type="gramStart"/>
            <w:r w:rsidRPr="00FD655E">
              <w:rPr>
                <w:rFonts w:ascii="Times New Roman" w:hAnsi="Times New Roman" w:cs="Times New Roman"/>
                <w:sz w:val="18"/>
                <w:szCs w:val="18"/>
              </w:rPr>
              <w:t>L.S)only</w:t>
            </w:r>
            <w:proofErr w:type="gramEnd"/>
            <w:r w:rsidRPr="00FD655E">
              <w:rPr>
                <w:rFonts w:ascii="Times New Roman" w:hAnsi="Times New Roman" w:cs="Times New Roman"/>
                <w:sz w:val="18"/>
                <w:szCs w:val="18"/>
              </w:rPr>
              <w:t xml:space="preserve"> </w:t>
            </w:r>
          </w:p>
        </w:tc>
        <w:tc>
          <w:tcPr>
            <w:tcW w:w="624" w:type="dxa"/>
            <w:tcBorders>
              <w:top w:val="nil"/>
              <w:left w:val="nil"/>
              <w:bottom w:val="nil"/>
              <w:right w:val="nil"/>
            </w:tcBorders>
            <w:vAlign w:val="center"/>
          </w:tcPr>
          <w:p w14:paraId="4777499A"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26.00</w:t>
            </w:r>
            <w:r w:rsidRPr="00FD655E">
              <w:rPr>
                <w:rFonts w:ascii="Times New Roman" w:hAnsi="Times New Roman" w:cs="Times New Roman"/>
                <w:sz w:val="18"/>
                <w:szCs w:val="18"/>
                <w:vertAlign w:val="superscript"/>
              </w:rPr>
              <w:t xml:space="preserve">c </w:t>
            </w:r>
          </w:p>
        </w:tc>
        <w:tc>
          <w:tcPr>
            <w:tcW w:w="616" w:type="dxa"/>
            <w:tcBorders>
              <w:top w:val="nil"/>
              <w:left w:val="nil"/>
              <w:bottom w:val="nil"/>
              <w:right w:val="nil"/>
            </w:tcBorders>
            <w:vAlign w:val="center"/>
          </w:tcPr>
          <w:p w14:paraId="464F8691"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13.10</w:t>
            </w:r>
            <w:r w:rsidRPr="00FD655E">
              <w:rPr>
                <w:rFonts w:ascii="Times New Roman" w:hAnsi="Times New Roman" w:cs="Times New Roman"/>
                <w:sz w:val="18"/>
                <w:szCs w:val="18"/>
                <w:vertAlign w:val="superscript"/>
              </w:rPr>
              <w:t xml:space="preserve">a </w:t>
            </w:r>
          </w:p>
        </w:tc>
        <w:tc>
          <w:tcPr>
            <w:tcW w:w="624" w:type="dxa"/>
            <w:tcBorders>
              <w:top w:val="nil"/>
              <w:left w:val="nil"/>
              <w:bottom w:val="nil"/>
              <w:right w:val="nil"/>
            </w:tcBorders>
            <w:vAlign w:val="center"/>
          </w:tcPr>
          <w:p w14:paraId="73EA388C"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59.10</w:t>
            </w:r>
            <w:r w:rsidRPr="00FD655E">
              <w:rPr>
                <w:rFonts w:ascii="Times New Roman" w:hAnsi="Times New Roman" w:cs="Times New Roman"/>
                <w:sz w:val="18"/>
                <w:szCs w:val="18"/>
                <w:vertAlign w:val="superscript"/>
              </w:rPr>
              <w:t xml:space="preserve">a </w:t>
            </w:r>
          </w:p>
        </w:tc>
        <w:tc>
          <w:tcPr>
            <w:tcW w:w="621" w:type="dxa"/>
            <w:tcBorders>
              <w:top w:val="nil"/>
              <w:left w:val="nil"/>
              <w:bottom w:val="nil"/>
              <w:right w:val="nil"/>
            </w:tcBorders>
            <w:vAlign w:val="center"/>
          </w:tcPr>
          <w:p w14:paraId="7B8844D2"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57.60</w:t>
            </w:r>
            <w:r w:rsidRPr="00FD655E">
              <w:rPr>
                <w:rFonts w:ascii="Times New Roman" w:hAnsi="Times New Roman" w:cs="Times New Roman"/>
                <w:sz w:val="18"/>
                <w:szCs w:val="18"/>
                <w:vertAlign w:val="superscript"/>
              </w:rPr>
              <w:t xml:space="preserve">a </w:t>
            </w:r>
          </w:p>
        </w:tc>
        <w:tc>
          <w:tcPr>
            <w:tcW w:w="623" w:type="dxa"/>
            <w:tcBorders>
              <w:top w:val="nil"/>
              <w:left w:val="nil"/>
              <w:bottom w:val="nil"/>
              <w:right w:val="nil"/>
            </w:tcBorders>
            <w:vAlign w:val="center"/>
          </w:tcPr>
          <w:p w14:paraId="35C53722"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43.20</w:t>
            </w:r>
            <w:r w:rsidRPr="00FD655E">
              <w:rPr>
                <w:rFonts w:ascii="Times New Roman" w:hAnsi="Times New Roman" w:cs="Times New Roman"/>
                <w:sz w:val="18"/>
                <w:szCs w:val="18"/>
                <w:vertAlign w:val="superscript"/>
              </w:rPr>
              <w:t xml:space="preserve">c </w:t>
            </w:r>
          </w:p>
        </w:tc>
        <w:tc>
          <w:tcPr>
            <w:tcW w:w="621" w:type="dxa"/>
            <w:tcBorders>
              <w:top w:val="nil"/>
              <w:left w:val="nil"/>
              <w:bottom w:val="nil"/>
              <w:right w:val="nil"/>
            </w:tcBorders>
            <w:vAlign w:val="center"/>
          </w:tcPr>
          <w:p w14:paraId="69E0DD27"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50.70</w:t>
            </w:r>
            <w:r w:rsidRPr="00FD655E">
              <w:rPr>
                <w:rFonts w:ascii="Times New Roman" w:hAnsi="Times New Roman" w:cs="Times New Roman"/>
                <w:sz w:val="18"/>
                <w:szCs w:val="18"/>
                <w:vertAlign w:val="superscript"/>
              </w:rPr>
              <w:t xml:space="preserve">b </w:t>
            </w:r>
          </w:p>
        </w:tc>
        <w:tc>
          <w:tcPr>
            <w:tcW w:w="622" w:type="dxa"/>
            <w:tcBorders>
              <w:top w:val="nil"/>
              <w:left w:val="nil"/>
              <w:bottom w:val="nil"/>
              <w:right w:val="nil"/>
            </w:tcBorders>
            <w:vAlign w:val="center"/>
          </w:tcPr>
          <w:p w14:paraId="72911E25"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55.85</w:t>
            </w:r>
            <w:r w:rsidRPr="00FD655E">
              <w:rPr>
                <w:rFonts w:ascii="Times New Roman" w:hAnsi="Times New Roman" w:cs="Times New Roman"/>
                <w:sz w:val="18"/>
                <w:szCs w:val="18"/>
                <w:vertAlign w:val="superscript"/>
              </w:rPr>
              <w:t xml:space="preserve">a </w:t>
            </w:r>
          </w:p>
        </w:tc>
        <w:tc>
          <w:tcPr>
            <w:tcW w:w="623" w:type="dxa"/>
            <w:tcBorders>
              <w:top w:val="nil"/>
              <w:left w:val="nil"/>
              <w:bottom w:val="nil"/>
              <w:right w:val="nil"/>
            </w:tcBorders>
            <w:vAlign w:val="center"/>
          </w:tcPr>
          <w:p w14:paraId="443E70BF"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51.03</w:t>
            </w:r>
            <w:r w:rsidRPr="00FD655E">
              <w:rPr>
                <w:rFonts w:ascii="Times New Roman" w:hAnsi="Times New Roman" w:cs="Times New Roman"/>
                <w:sz w:val="18"/>
                <w:szCs w:val="18"/>
                <w:vertAlign w:val="superscript"/>
              </w:rPr>
              <w:t xml:space="preserve">c </w:t>
            </w:r>
          </w:p>
        </w:tc>
        <w:tc>
          <w:tcPr>
            <w:tcW w:w="625" w:type="dxa"/>
            <w:tcBorders>
              <w:top w:val="nil"/>
              <w:left w:val="nil"/>
              <w:bottom w:val="nil"/>
              <w:right w:val="nil"/>
            </w:tcBorders>
            <w:vAlign w:val="center"/>
          </w:tcPr>
          <w:p w14:paraId="2A781A3E"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17.57</w:t>
            </w:r>
            <w:r w:rsidRPr="00FD655E">
              <w:rPr>
                <w:rFonts w:ascii="Times New Roman" w:hAnsi="Times New Roman" w:cs="Times New Roman"/>
                <w:sz w:val="18"/>
                <w:szCs w:val="18"/>
                <w:vertAlign w:val="superscript"/>
              </w:rPr>
              <w:t xml:space="preserve">b </w:t>
            </w:r>
          </w:p>
        </w:tc>
        <w:tc>
          <w:tcPr>
            <w:tcW w:w="623" w:type="dxa"/>
            <w:tcBorders>
              <w:top w:val="nil"/>
              <w:left w:val="nil"/>
              <w:bottom w:val="nil"/>
              <w:right w:val="nil"/>
            </w:tcBorders>
            <w:vAlign w:val="center"/>
          </w:tcPr>
          <w:p w14:paraId="5C93819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19.41</w:t>
            </w:r>
            <w:r w:rsidRPr="00FD655E">
              <w:rPr>
                <w:rFonts w:ascii="Times New Roman" w:hAnsi="Times New Roman" w:cs="Times New Roman"/>
                <w:sz w:val="18"/>
                <w:szCs w:val="18"/>
                <w:vertAlign w:val="superscript"/>
              </w:rPr>
              <w:t xml:space="preserve">c </w:t>
            </w:r>
          </w:p>
        </w:tc>
        <w:tc>
          <w:tcPr>
            <w:tcW w:w="632" w:type="dxa"/>
            <w:tcBorders>
              <w:top w:val="nil"/>
              <w:left w:val="nil"/>
              <w:bottom w:val="nil"/>
              <w:right w:val="nil"/>
            </w:tcBorders>
            <w:vAlign w:val="center"/>
          </w:tcPr>
          <w:p w14:paraId="21E00348"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20.30</w:t>
            </w:r>
            <w:r w:rsidRPr="00FD655E">
              <w:rPr>
                <w:rFonts w:ascii="Times New Roman" w:hAnsi="Times New Roman" w:cs="Times New Roman"/>
                <w:sz w:val="18"/>
                <w:szCs w:val="18"/>
                <w:vertAlign w:val="superscript"/>
              </w:rPr>
              <w:t xml:space="preserve">c </w:t>
            </w:r>
          </w:p>
        </w:tc>
        <w:tc>
          <w:tcPr>
            <w:tcW w:w="656" w:type="dxa"/>
            <w:tcBorders>
              <w:top w:val="nil"/>
              <w:left w:val="nil"/>
              <w:bottom w:val="nil"/>
              <w:right w:val="nil"/>
            </w:tcBorders>
            <w:vAlign w:val="center"/>
          </w:tcPr>
          <w:p w14:paraId="29EAB12E"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22.63</w:t>
            </w:r>
            <w:r w:rsidRPr="00FD655E">
              <w:rPr>
                <w:rFonts w:ascii="Times New Roman" w:hAnsi="Times New Roman" w:cs="Times New Roman"/>
                <w:sz w:val="18"/>
                <w:szCs w:val="18"/>
                <w:vertAlign w:val="superscript"/>
              </w:rPr>
              <w:t xml:space="preserve">c </w:t>
            </w:r>
          </w:p>
        </w:tc>
      </w:tr>
      <w:tr w:rsidR="00FD655E" w14:paraId="4619BA1C" w14:textId="77777777" w:rsidTr="00FD655E">
        <w:trPr>
          <w:trHeight w:val="726"/>
        </w:trPr>
        <w:tc>
          <w:tcPr>
            <w:tcW w:w="1743" w:type="dxa"/>
            <w:tcBorders>
              <w:top w:val="nil"/>
              <w:left w:val="nil"/>
              <w:bottom w:val="single" w:sz="4" w:space="0" w:color="000000"/>
              <w:right w:val="nil"/>
            </w:tcBorders>
          </w:tcPr>
          <w:p w14:paraId="1C68726A" w14:textId="77777777" w:rsidR="00FD655E" w:rsidRPr="00FD655E" w:rsidRDefault="00FD655E" w:rsidP="001A1127">
            <w:pPr>
              <w:spacing w:line="259" w:lineRule="auto"/>
              <w:ind w:left="122"/>
              <w:rPr>
                <w:rFonts w:ascii="Times New Roman" w:hAnsi="Times New Roman" w:cs="Times New Roman"/>
                <w:sz w:val="18"/>
                <w:szCs w:val="18"/>
              </w:rPr>
            </w:pPr>
            <w:r w:rsidRPr="00FD655E">
              <w:rPr>
                <w:rFonts w:ascii="Times New Roman" w:hAnsi="Times New Roman" w:cs="Times New Roman"/>
                <w:sz w:val="18"/>
                <w:szCs w:val="18"/>
              </w:rPr>
              <w:t>Control 2 (</w:t>
            </w:r>
            <w:proofErr w:type="gramStart"/>
            <w:r w:rsidRPr="00FD655E">
              <w:rPr>
                <w:rFonts w:ascii="Times New Roman" w:hAnsi="Times New Roman" w:cs="Times New Roman"/>
                <w:sz w:val="18"/>
                <w:szCs w:val="18"/>
              </w:rPr>
              <w:t>P.M)only</w:t>
            </w:r>
            <w:proofErr w:type="gramEnd"/>
            <w:r w:rsidRPr="00FD655E">
              <w:rPr>
                <w:rFonts w:ascii="Times New Roman" w:hAnsi="Times New Roman" w:cs="Times New Roman"/>
                <w:sz w:val="18"/>
                <w:szCs w:val="18"/>
              </w:rPr>
              <w:t xml:space="preserve"> </w:t>
            </w:r>
          </w:p>
        </w:tc>
        <w:tc>
          <w:tcPr>
            <w:tcW w:w="624" w:type="dxa"/>
            <w:tcBorders>
              <w:top w:val="nil"/>
              <w:left w:val="nil"/>
              <w:bottom w:val="single" w:sz="4" w:space="0" w:color="000000"/>
              <w:right w:val="nil"/>
            </w:tcBorders>
          </w:tcPr>
          <w:p w14:paraId="6DFA1004"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16" w:type="dxa"/>
            <w:tcBorders>
              <w:top w:val="nil"/>
              <w:left w:val="nil"/>
              <w:bottom w:val="single" w:sz="4" w:space="0" w:color="000000"/>
              <w:right w:val="nil"/>
            </w:tcBorders>
          </w:tcPr>
          <w:p w14:paraId="2D455C8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4" w:type="dxa"/>
            <w:tcBorders>
              <w:top w:val="nil"/>
              <w:left w:val="nil"/>
              <w:bottom w:val="single" w:sz="4" w:space="0" w:color="000000"/>
              <w:right w:val="nil"/>
            </w:tcBorders>
          </w:tcPr>
          <w:p w14:paraId="58FC1A55"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1" w:type="dxa"/>
            <w:tcBorders>
              <w:top w:val="nil"/>
              <w:left w:val="nil"/>
              <w:bottom w:val="single" w:sz="4" w:space="0" w:color="000000"/>
              <w:right w:val="nil"/>
            </w:tcBorders>
          </w:tcPr>
          <w:p w14:paraId="5A8B26EA"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single" w:sz="4" w:space="0" w:color="000000"/>
              <w:right w:val="nil"/>
            </w:tcBorders>
          </w:tcPr>
          <w:p w14:paraId="2760B866"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1" w:type="dxa"/>
            <w:tcBorders>
              <w:top w:val="nil"/>
              <w:left w:val="nil"/>
              <w:bottom w:val="single" w:sz="4" w:space="0" w:color="000000"/>
              <w:right w:val="nil"/>
            </w:tcBorders>
          </w:tcPr>
          <w:p w14:paraId="448EEF48"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2" w:type="dxa"/>
            <w:tcBorders>
              <w:top w:val="nil"/>
              <w:left w:val="nil"/>
              <w:bottom w:val="single" w:sz="4" w:space="0" w:color="000000"/>
              <w:right w:val="nil"/>
            </w:tcBorders>
          </w:tcPr>
          <w:p w14:paraId="3A7E68E9"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single" w:sz="4" w:space="0" w:color="000000"/>
              <w:right w:val="nil"/>
            </w:tcBorders>
          </w:tcPr>
          <w:p w14:paraId="1E8B7EA0"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5" w:type="dxa"/>
            <w:tcBorders>
              <w:top w:val="nil"/>
              <w:left w:val="nil"/>
              <w:bottom w:val="single" w:sz="4" w:space="0" w:color="000000"/>
              <w:right w:val="nil"/>
            </w:tcBorders>
          </w:tcPr>
          <w:p w14:paraId="68857AA4"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23" w:type="dxa"/>
            <w:tcBorders>
              <w:top w:val="nil"/>
              <w:left w:val="nil"/>
              <w:bottom w:val="single" w:sz="4" w:space="0" w:color="000000"/>
              <w:right w:val="nil"/>
            </w:tcBorders>
          </w:tcPr>
          <w:p w14:paraId="63BEE075"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32" w:type="dxa"/>
            <w:tcBorders>
              <w:top w:val="nil"/>
              <w:left w:val="nil"/>
              <w:bottom w:val="single" w:sz="4" w:space="0" w:color="000000"/>
              <w:right w:val="nil"/>
            </w:tcBorders>
          </w:tcPr>
          <w:p w14:paraId="2CB5E483"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c>
          <w:tcPr>
            <w:tcW w:w="656" w:type="dxa"/>
            <w:tcBorders>
              <w:top w:val="nil"/>
              <w:left w:val="nil"/>
              <w:bottom w:val="single" w:sz="4" w:space="0" w:color="000000"/>
              <w:right w:val="nil"/>
            </w:tcBorders>
          </w:tcPr>
          <w:p w14:paraId="590C40AB" w14:textId="77777777" w:rsidR="00FD655E" w:rsidRPr="00FD655E" w:rsidRDefault="00FD655E" w:rsidP="001A1127">
            <w:pPr>
              <w:spacing w:line="259" w:lineRule="auto"/>
              <w:rPr>
                <w:rFonts w:ascii="Times New Roman" w:hAnsi="Times New Roman" w:cs="Times New Roman"/>
                <w:sz w:val="18"/>
                <w:szCs w:val="18"/>
              </w:rPr>
            </w:pPr>
            <w:r w:rsidRPr="00FD655E">
              <w:rPr>
                <w:rFonts w:ascii="Times New Roman" w:hAnsi="Times New Roman" w:cs="Times New Roman"/>
                <w:sz w:val="18"/>
                <w:szCs w:val="18"/>
              </w:rPr>
              <w:t xml:space="preserve">– </w:t>
            </w:r>
          </w:p>
        </w:tc>
      </w:tr>
    </w:tbl>
    <w:p w14:paraId="6405A3C7" w14:textId="77777777" w:rsidR="00FD655E" w:rsidRDefault="00FD655E" w:rsidP="00FD655E">
      <w:r>
        <w:t xml:space="preserve">Values with the same letter within the column are not significantly different at p ≥ 0.05 according to Duncan Multiple Range Test (DMRT).   </w:t>
      </w:r>
    </w:p>
    <w:p w14:paraId="476900CE" w14:textId="77777777" w:rsidR="00FD655E" w:rsidRDefault="00FD655E" w:rsidP="00FD655E">
      <w:r>
        <w:t xml:space="preserve">P.M= poultry manure, </w:t>
      </w:r>
      <w:proofErr w:type="gramStart"/>
      <w:r>
        <w:t>L.S</w:t>
      </w:r>
      <w:proofErr w:type="gramEnd"/>
      <w:r>
        <w:t xml:space="preserve">= loamy soil </w:t>
      </w:r>
    </w:p>
    <w:p w14:paraId="2250ADD0" w14:textId="77777777" w:rsidR="00FD655E" w:rsidRDefault="00FD655E" w:rsidP="005918D7"/>
    <w:p w14:paraId="0C28C946" w14:textId="77777777" w:rsidR="00697844" w:rsidRDefault="00697844" w:rsidP="00697844">
      <w:pPr>
        <w:spacing w:after="259"/>
      </w:pPr>
    </w:p>
    <w:p w14:paraId="13BE4B90" w14:textId="77777777" w:rsidR="00697844" w:rsidRDefault="00697844" w:rsidP="00697844"/>
    <w:p w14:paraId="06659195" w14:textId="77777777" w:rsidR="00D534BD" w:rsidRDefault="00D534BD" w:rsidP="00D534BD"/>
    <w:p w14:paraId="018EB270" w14:textId="77777777" w:rsidR="00D534BD" w:rsidRPr="00362505" w:rsidRDefault="00D534BD" w:rsidP="00E243B8">
      <w:pPr>
        <w:rPr>
          <w:rFonts w:ascii="Times New Roman" w:hAnsi="Times New Roman" w:cs="Times New Roman"/>
          <w:color w:val="242424"/>
          <w:sz w:val="24"/>
          <w:szCs w:val="24"/>
          <w:shd w:val="clear" w:color="auto" w:fill="F2F2F2"/>
        </w:rPr>
      </w:pPr>
    </w:p>
    <w:p w14:paraId="5A6013BB" w14:textId="77777777" w:rsidR="001A4858" w:rsidRPr="003B14AA" w:rsidRDefault="001A4858" w:rsidP="0097475D">
      <w:pPr>
        <w:rPr>
          <w:rFonts w:ascii="Times New Roman" w:hAnsi="Times New Roman" w:cs="Times New Roman"/>
          <w:sz w:val="24"/>
          <w:szCs w:val="24"/>
        </w:rPr>
      </w:pPr>
    </w:p>
    <w:sectPr w:rsidR="001A4858" w:rsidRPr="003B14A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D829" w14:textId="77777777" w:rsidR="00624321" w:rsidRDefault="00624321" w:rsidP="007F4F38">
      <w:pPr>
        <w:spacing w:after="0" w:line="240" w:lineRule="auto"/>
      </w:pPr>
      <w:r>
        <w:separator/>
      </w:r>
    </w:p>
  </w:endnote>
  <w:endnote w:type="continuationSeparator" w:id="0">
    <w:p w14:paraId="695BA82E" w14:textId="77777777" w:rsidR="00624321" w:rsidRDefault="00624321" w:rsidP="007F4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272D" w14:textId="77777777" w:rsidR="007F4F38" w:rsidRDefault="007F4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B0CC" w14:textId="77777777" w:rsidR="007F4F38" w:rsidRDefault="007F4F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61E0" w14:textId="77777777" w:rsidR="007F4F38" w:rsidRDefault="007F4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8D630" w14:textId="77777777" w:rsidR="00624321" w:rsidRDefault="00624321" w:rsidP="007F4F38">
      <w:pPr>
        <w:spacing w:after="0" w:line="240" w:lineRule="auto"/>
      </w:pPr>
      <w:r>
        <w:separator/>
      </w:r>
    </w:p>
  </w:footnote>
  <w:footnote w:type="continuationSeparator" w:id="0">
    <w:p w14:paraId="301613C2" w14:textId="77777777" w:rsidR="00624321" w:rsidRDefault="00624321" w:rsidP="007F4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CEEF" w14:textId="04DBCF4E" w:rsidR="007F4F38" w:rsidRDefault="007F4F38">
    <w:pPr>
      <w:pStyle w:val="Header"/>
    </w:pPr>
    <w:r>
      <w:rPr>
        <w:noProof/>
      </w:rPr>
      <w:pict w14:anchorId="379C5E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85262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64C7" w14:textId="624E99B2" w:rsidR="007F4F38" w:rsidRDefault="007F4F38">
    <w:pPr>
      <w:pStyle w:val="Header"/>
    </w:pPr>
    <w:r>
      <w:rPr>
        <w:noProof/>
      </w:rPr>
      <w:pict w14:anchorId="32397B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85262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3650" w14:textId="7300DE5A" w:rsidR="007F4F38" w:rsidRDefault="007F4F38">
    <w:pPr>
      <w:pStyle w:val="Header"/>
    </w:pPr>
    <w:r>
      <w:rPr>
        <w:noProof/>
      </w:rPr>
      <w:pict w14:anchorId="5094AE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85262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11ED"/>
    <w:multiLevelType w:val="multilevel"/>
    <w:tmpl w:val="E456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F453B"/>
    <w:multiLevelType w:val="multilevel"/>
    <w:tmpl w:val="44AE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C54838"/>
    <w:multiLevelType w:val="hybridMultilevel"/>
    <w:tmpl w:val="98B6E7D8"/>
    <w:lvl w:ilvl="0" w:tplc="C91E334E">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5C77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CEE55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8EA3B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24B40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463AA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44C46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3C9B6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0E628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7677610"/>
    <w:multiLevelType w:val="multilevel"/>
    <w:tmpl w:val="0998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FC5180"/>
    <w:multiLevelType w:val="hybridMultilevel"/>
    <w:tmpl w:val="A8C4F3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7755012">
    <w:abstractNumId w:val="2"/>
  </w:num>
  <w:num w:numId="2" w16cid:durableId="1064377158">
    <w:abstractNumId w:val="3"/>
  </w:num>
  <w:num w:numId="3" w16cid:durableId="430207126">
    <w:abstractNumId w:val="1"/>
  </w:num>
  <w:num w:numId="4" w16cid:durableId="894702904">
    <w:abstractNumId w:val="0"/>
  </w:num>
  <w:num w:numId="5" w16cid:durableId="2053530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35E"/>
    <w:rsid w:val="00031352"/>
    <w:rsid w:val="001050BD"/>
    <w:rsid w:val="00133CA0"/>
    <w:rsid w:val="0017035E"/>
    <w:rsid w:val="001A4858"/>
    <w:rsid w:val="001C1BF4"/>
    <w:rsid w:val="002762FE"/>
    <w:rsid w:val="0028022C"/>
    <w:rsid w:val="002C749A"/>
    <w:rsid w:val="002F433F"/>
    <w:rsid w:val="00332907"/>
    <w:rsid w:val="003561B8"/>
    <w:rsid w:val="00362505"/>
    <w:rsid w:val="0037359E"/>
    <w:rsid w:val="003B14AA"/>
    <w:rsid w:val="003F672A"/>
    <w:rsid w:val="00461B2F"/>
    <w:rsid w:val="00483C87"/>
    <w:rsid w:val="004B588B"/>
    <w:rsid w:val="004E21D7"/>
    <w:rsid w:val="005918D7"/>
    <w:rsid w:val="00624321"/>
    <w:rsid w:val="00697844"/>
    <w:rsid w:val="006A1DBF"/>
    <w:rsid w:val="006A5DC4"/>
    <w:rsid w:val="006F4528"/>
    <w:rsid w:val="00716AC1"/>
    <w:rsid w:val="007810EB"/>
    <w:rsid w:val="00796E19"/>
    <w:rsid w:val="007D5622"/>
    <w:rsid w:val="007F3D50"/>
    <w:rsid w:val="007F4F38"/>
    <w:rsid w:val="008451CB"/>
    <w:rsid w:val="008E60E8"/>
    <w:rsid w:val="008F36D6"/>
    <w:rsid w:val="008F7120"/>
    <w:rsid w:val="0097475D"/>
    <w:rsid w:val="00990B37"/>
    <w:rsid w:val="00993EFC"/>
    <w:rsid w:val="00A038DF"/>
    <w:rsid w:val="00A311C4"/>
    <w:rsid w:val="00A94879"/>
    <w:rsid w:val="00AF6171"/>
    <w:rsid w:val="00B74096"/>
    <w:rsid w:val="00B8407F"/>
    <w:rsid w:val="00BE4F81"/>
    <w:rsid w:val="00C152C2"/>
    <w:rsid w:val="00C1661A"/>
    <w:rsid w:val="00C305C9"/>
    <w:rsid w:val="00C674EF"/>
    <w:rsid w:val="00C84E83"/>
    <w:rsid w:val="00CD1052"/>
    <w:rsid w:val="00D534BD"/>
    <w:rsid w:val="00D823BF"/>
    <w:rsid w:val="00D8613D"/>
    <w:rsid w:val="00DA2D99"/>
    <w:rsid w:val="00DE35DA"/>
    <w:rsid w:val="00DE7025"/>
    <w:rsid w:val="00DF3BA3"/>
    <w:rsid w:val="00E243B8"/>
    <w:rsid w:val="00E75E86"/>
    <w:rsid w:val="00E967A8"/>
    <w:rsid w:val="00ED58A6"/>
    <w:rsid w:val="00F138D0"/>
    <w:rsid w:val="00F83A7F"/>
    <w:rsid w:val="00FB6FD2"/>
    <w:rsid w:val="00FD655E"/>
    <w:rsid w:val="00FE19F5"/>
    <w:rsid w:val="00FE5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0B3A0"/>
  <w15:chartTrackingRefBased/>
  <w15:docId w15:val="{8B92E939-FE62-4F11-84FF-31A62883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6A1DBF"/>
    <w:pPr>
      <w:keepNext/>
      <w:keepLines/>
      <w:spacing w:after="17"/>
      <w:ind w:left="730" w:hanging="10"/>
      <w:outlineLvl w:val="0"/>
    </w:pPr>
    <w:rPr>
      <w:rFonts w:ascii="Times New Roman" w:eastAsia="Times New Roman" w:hAnsi="Times New Roman" w:cs="Times New Roman"/>
      <w:b/>
      <w:color w:val="000000"/>
      <w:sz w:val="24"/>
      <w:lang w:eastAsia="en-GB"/>
    </w:rPr>
  </w:style>
  <w:style w:type="paragraph" w:styleId="Heading2">
    <w:name w:val="heading 2"/>
    <w:basedOn w:val="Normal"/>
    <w:next w:val="Normal"/>
    <w:link w:val="Heading2Char"/>
    <w:uiPriority w:val="9"/>
    <w:unhideWhenUsed/>
    <w:qFormat/>
    <w:rsid w:val="002762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E243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68E"/>
    <w:rPr>
      <w:color w:val="0563C1" w:themeColor="hyperlink"/>
      <w:u w:val="single"/>
    </w:rPr>
  </w:style>
  <w:style w:type="table" w:styleId="TableGrid">
    <w:name w:val="Table Grid"/>
    <w:basedOn w:val="TableNormal"/>
    <w:uiPriority w:val="39"/>
    <w:rsid w:val="00FE5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1052"/>
    <w:pPr>
      <w:spacing w:after="0" w:line="240" w:lineRule="auto"/>
    </w:pPr>
  </w:style>
  <w:style w:type="character" w:customStyle="1" w:styleId="Heading1Char">
    <w:name w:val="Heading 1 Char"/>
    <w:basedOn w:val="DefaultParagraphFont"/>
    <w:link w:val="Heading1"/>
    <w:uiPriority w:val="9"/>
    <w:rsid w:val="006A1DBF"/>
    <w:rPr>
      <w:rFonts w:ascii="Times New Roman" w:eastAsia="Times New Roman" w:hAnsi="Times New Roman" w:cs="Times New Roman"/>
      <w:b/>
      <w:color w:val="000000"/>
      <w:sz w:val="24"/>
      <w:lang w:eastAsia="en-GB"/>
    </w:rPr>
  </w:style>
  <w:style w:type="character" w:customStyle="1" w:styleId="Heading2Char">
    <w:name w:val="Heading 2 Char"/>
    <w:basedOn w:val="DefaultParagraphFont"/>
    <w:link w:val="Heading2"/>
    <w:uiPriority w:val="9"/>
    <w:rsid w:val="002762FE"/>
    <w:rPr>
      <w:rFonts w:asciiTheme="majorHAnsi" w:eastAsiaTheme="majorEastAsia" w:hAnsiTheme="majorHAnsi" w:cstheme="majorBidi"/>
      <w:color w:val="2E74B5" w:themeColor="accent1" w:themeShade="BF"/>
      <w:sz w:val="26"/>
      <w:szCs w:val="26"/>
    </w:rPr>
  </w:style>
  <w:style w:type="paragraph" w:customStyle="1" w:styleId="ReferHead">
    <w:name w:val="Refer Head"/>
    <w:basedOn w:val="Normal"/>
    <w:rsid w:val="00F83A7F"/>
    <w:pPr>
      <w:keepNext/>
      <w:spacing w:after="240" w:line="240" w:lineRule="auto"/>
    </w:pPr>
    <w:rPr>
      <w:rFonts w:ascii="Helvetica" w:eastAsia="Times New Roman" w:hAnsi="Helvetica" w:cs="Times New Roman"/>
      <w:b/>
      <w:caps/>
      <w:szCs w:val="20"/>
      <w:lang w:val="en-US"/>
    </w:rPr>
  </w:style>
  <w:style w:type="character" w:customStyle="1" w:styleId="Heading5Char">
    <w:name w:val="Heading 5 Char"/>
    <w:basedOn w:val="DefaultParagraphFont"/>
    <w:link w:val="Heading5"/>
    <w:uiPriority w:val="9"/>
    <w:semiHidden/>
    <w:rsid w:val="00E243B8"/>
    <w:rPr>
      <w:rFonts w:asciiTheme="majorHAnsi" w:eastAsiaTheme="majorEastAsia" w:hAnsiTheme="majorHAnsi" w:cstheme="majorBidi"/>
      <w:color w:val="2E74B5" w:themeColor="accent1" w:themeShade="BF"/>
    </w:rPr>
  </w:style>
  <w:style w:type="character" w:styleId="Emphasis">
    <w:name w:val="Emphasis"/>
    <w:basedOn w:val="DefaultParagraphFont"/>
    <w:uiPriority w:val="20"/>
    <w:qFormat/>
    <w:rsid w:val="00C1661A"/>
    <w:rPr>
      <w:i/>
      <w:iCs/>
    </w:rPr>
  </w:style>
  <w:style w:type="paragraph" w:styleId="ListParagraph">
    <w:name w:val="List Paragraph"/>
    <w:basedOn w:val="Normal"/>
    <w:uiPriority w:val="34"/>
    <w:qFormat/>
    <w:rsid w:val="00461B2F"/>
    <w:pPr>
      <w:ind w:left="720"/>
      <w:contextualSpacing/>
    </w:pPr>
  </w:style>
  <w:style w:type="table" w:customStyle="1" w:styleId="TableGrid0">
    <w:name w:val="TableGrid"/>
    <w:rsid w:val="00D534BD"/>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7F4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F38"/>
  </w:style>
  <w:style w:type="paragraph" w:styleId="Footer">
    <w:name w:val="footer"/>
    <w:basedOn w:val="Normal"/>
    <w:link w:val="FooterChar"/>
    <w:uiPriority w:val="99"/>
    <w:unhideWhenUsed/>
    <w:rsid w:val="007F4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525044">
      <w:bodyDiv w:val="1"/>
      <w:marLeft w:val="0"/>
      <w:marRight w:val="0"/>
      <w:marTop w:val="0"/>
      <w:marBottom w:val="0"/>
      <w:divBdr>
        <w:top w:val="none" w:sz="0" w:space="0" w:color="auto"/>
        <w:left w:val="none" w:sz="0" w:space="0" w:color="auto"/>
        <w:bottom w:val="none" w:sz="0" w:space="0" w:color="auto"/>
        <w:right w:val="none" w:sz="0" w:space="0" w:color="auto"/>
      </w:divBdr>
    </w:div>
    <w:div w:id="411238562">
      <w:bodyDiv w:val="1"/>
      <w:marLeft w:val="0"/>
      <w:marRight w:val="0"/>
      <w:marTop w:val="0"/>
      <w:marBottom w:val="0"/>
      <w:divBdr>
        <w:top w:val="none" w:sz="0" w:space="0" w:color="auto"/>
        <w:left w:val="none" w:sz="0" w:space="0" w:color="auto"/>
        <w:bottom w:val="none" w:sz="0" w:space="0" w:color="auto"/>
        <w:right w:val="none" w:sz="0" w:space="0" w:color="auto"/>
      </w:divBdr>
    </w:div>
    <w:div w:id="1276671142">
      <w:bodyDiv w:val="1"/>
      <w:marLeft w:val="0"/>
      <w:marRight w:val="0"/>
      <w:marTop w:val="0"/>
      <w:marBottom w:val="0"/>
      <w:divBdr>
        <w:top w:val="none" w:sz="0" w:space="0" w:color="auto"/>
        <w:left w:val="none" w:sz="0" w:space="0" w:color="auto"/>
        <w:bottom w:val="none" w:sz="0" w:space="0" w:color="auto"/>
        <w:right w:val="none" w:sz="0" w:space="0" w:color="auto"/>
      </w:divBdr>
    </w:div>
    <w:div w:id="1375425627">
      <w:bodyDiv w:val="1"/>
      <w:marLeft w:val="0"/>
      <w:marRight w:val="0"/>
      <w:marTop w:val="0"/>
      <w:marBottom w:val="0"/>
      <w:divBdr>
        <w:top w:val="none" w:sz="0" w:space="0" w:color="auto"/>
        <w:left w:val="none" w:sz="0" w:space="0" w:color="auto"/>
        <w:bottom w:val="none" w:sz="0" w:space="0" w:color="auto"/>
        <w:right w:val="none" w:sz="0" w:space="0" w:color="auto"/>
      </w:divBdr>
    </w:div>
    <w:div w:id="1717705057">
      <w:bodyDiv w:val="1"/>
      <w:marLeft w:val="0"/>
      <w:marRight w:val="0"/>
      <w:marTop w:val="0"/>
      <w:marBottom w:val="0"/>
      <w:divBdr>
        <w:top w:val="none" w:sz="0" w:space="0" w:color="auto"/>
        <w:left w:val="none" w:sz="0" w:space="0" w:color="auto"/>
        <w:bottom w:val="none" w:sz="0" w:space="0" w:color="auto"/>
        <w:right w:val="none" w:sz="0" w:space="0" w:color="auto"/>
      </w:divBdr>
    </w:div>
    <w:div w:id="1841119274">
      <w:bodyDiv w:val="1"/>
      <w:marLeft w:val="0"/>
      <w:marRight w:val="0"/>
      <w:marTop w:val="0"/>
      <w:marBottom w:val="0"/>
      <w:divBdr>
        <w:top w:val="none" w:sz="0" w:space="0" w:color="auto"/>
        <w:left w:val="none" w:sz="0" w:space="0" w:color="auto"/>
        <w:bottom w:val="none" w:sz="0" w:space="0" w:color="auto"/>
        <w:right w:val="none" w:sz="0" w:space="0" w:color="auto"/>
      </w:divBdr>
    </w:div>
    <w:div w:id="20506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686</TotalTime>
  <Pages>20</Pages>
  <Words>6181</Words>
  <Characters>35232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SDI 1166</cp:lastModifiedBy>
  <cp:revision>27</cp:revision>
  <dcterms:created xsi:type="dcterms:W3CDTF">2026-07-07T10:23:00Z</dcterms:created>
  <dcterms:modified xsi:type="dcterms:W3CDTF">2026-07-17T11:55:00Z</dcterms:modified>
</cp:coreProperties>
</file>