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08376" w14:textId="77777777" w:rsidR="00F70586" w:rsidRDefault="001E2ACC" w:rsidP="00BC1BDF">
      <w:pPr>
        <w:spacing w:after="0" w:line="240" w:lineRule="auto"/>
        <w:jc w:val="center"/>
        <w:rPr>
          <w:rFonts w:ascii="Times New Roman" w:eastAsia="AdvGulliv-R" w:hAnsi="Times New Roman"/>
          <w:b/>
          <w:bCs/>
          <w:iCs/>
          <w:sz w:val="24"/>
          <w:szCs w:val="24"/>
          <w:lang w:val="en-US"/>
        </w:rPr>
      </w:pPr>
      <w:r>
        <w:rPr>
          <w:rFonts w:ascii="Times New Roman" w:eastAsia="AdvGulliv-R" w:hAnsi="Times New Roman"/>
          <w:b/>
          <w:bCs/>
          <w:iCs/>
          <w:sz w:val="24"/>
          <w:szCs w:val="24"/>
          <w:lang w:val="en-US"/>
        </w:rPr>
        <w:t xml:space="preserve">EVALUATION OF THE </w:t>
      </w:r>
      <w:r w:rsidR="00F70586" w:rsidRPr="00F70586">
        <w:rPr>
          <w:rFonts w:ascii="Times New Roman" w:eastAsia="AdvGulliv-R" w:hAnsi="Times New Roman"/>
          <w:b/>
          <w:bCs/>
          <w:iCs/>
          <w:sz w:val="24"/>
          <w:szCs w:val="24"/>
          <w:lang w:val="en-US"/>
        </w:rPr>
        <w:t xml:space="preserve">CHEMICAL PROPERTIES OF </w:t>
      </w:r>
      <w:r w:rsidR="00D62C28">
        <w:rPr>
          <w:rFonts w:ascii="Times New Roman" w:eastAsia="AdvGulliv-R" w:hAnsi="Times New Roman"/>
          <w:b/>
          <w:bCs/>
          <w:iCs/>
          <w:sz w:val="24"/>
          <w:szCs w:val="24"/>
          <w:lang w:val="en-US"/>
        </w:rPr>
        <w:t xml:space="preserve">CORNCOB, </w:t>
      </w:r>
      <w:r w:rsidR="00F70586" w:rsidRPr="00F70586">
        <w:rPr>
          <w:rFonts w:ascii="Times New Roman" w:eastAsia="AdvGulliv-R" w:hAnsi="Times New Roman"/>
          <w:b/>
          <w:bCs/>
          <w:iCs/>
          <w:sz w:val="24"/>
          <w:szCs w:val="24"/>
          <w:lang w:val="en-US"/>
        </w:rPr>
        <w:t>SAWDUST</w:t>
      </w:r>
      <w:r w:rsidR="00D62C28">
        <w:rPr>
          <w:rFonts w:ascii="Times New Roman" w:eastAsia="AdvGulliv-R" w:hAnsi="Times New Roman"/>
          <w:b/>
          <w:bCs/>
          <w:iCs/>
          <w:sz w:val="24"/>
          <w:szCs w:val="24"/>
          <w:lang w:val="en-US"/>
        </w:rPr>
        <w:t>,</w:t>
      </w:r>
      <w:r w:rsidR="00F70586" w:rsidRPr="00F70586">
        <w:rPr>
          <w:rFonts w:ascii="Times New Roman" w:eastAsia="AdvGulliv-R" w:hAnsi="Times New Roman"/>
          <w:b/>
          <w:bCs/>
          <w:iCs/>
          <w:sz w:val="24"/>
          <w:szCs w:val="24"/>
          <w:lang w:val="en-US"/>
        </w:rPr>
        <w:t xml:space="preserve"> AND RICE HUSK AS POTENTIAL SUBST</w:t>
      </w:r>
      <w:r w:rsidR="00F70586">
        <w:rPr>
          <w:rFonts w:ascii="Times New Roman" w:eastAsia="AdvGulliv-R" w:hAnsi="Times New Roman"/>
          <w:b/>
          <w:bCs/>
          <w:iCs/>
          <w:sz w:val="24"/>
          <w:szCs w:val="24"/>
          <w:lang w:val="en-US"/>
        </w:rPr>
        <w:t xml:space="preserve">RATES FOR </w:t>
      </w:r>
      <w:r w:rsidR="00BD0AF2">
        <w:rPr>
          <w:rFonts w:ascii="Times New Roman" w:eastAsia="AdvGulliv-R" w:hAnsi="Times New Roman"/>
          <w:b/>
          <w:bCs/>
          <w:iCs/>
          <w:sz w:val="24"/>
          <w:szCs w:val="24"/>
          <w:lang w:val="en-US"/>
        </w:rPr>
        <w:t xml:space="preserve">ALGINATE AND CURDLAN </w:t>
      </w:r>
      <w:r w:rsidR="00F70586">
        <w:rPr>
          <w:rFonts w:ascii="Times New Roman" w:eastAsia="AdvGulliv-R" w:hAnsi="Times New Roman"/>
          <w:b/>
          <w:bCs/>
          <w:iCs/>
          <w:sz w:val="24"/>
          <w:szCs w:val="24"/>
          <w:lang w:val="en-US"/>
        </w:rPr>
        <w:t>BIOPOLYMER PRODUCTION</w:t>
      </w:r>
    </w:p>
    <w:p w14:paraId="5EFE0D26" w14:textId="77777777" w:rsidR="00807422" w:rsidRDefault="00807422" w:rsidP="00F70586">
      <w:pPr>
        <w:spacing w:after="0" w:line="240" w:lineRule="auto"/>
        <w:rPr>
          <w:rFonts w:ascii="Times New Roman" w:hAnsi="Times New Roman"/>
          <w:b/>
          <w:sz w:val="24"/>
          <w:szCs w:val="24"/>
        </w:rPr>
      </w:pPr>
    </w:p>
    <w:p w14:paraId="0C893D9B" w14:textId="77777777" w:rsidR="00807422" w:rsidRDefault="00807422" w:rsidP="00F70586">
      <w:pPr>
        <w:spacing w:after="0" w:line="240" w:lineRule="auto"/>
        <w:rPr>
          <w:rFonts w:ascii="Times New Roman" w:hAnsi="Times New Roman"/>
          <w:b/>
          <w:sz w:val="24"/>
          <w:szCs w:val="24"/>
        </w:rPr>
      </w:pPr>
    </w:p>
    <w:p w14:paraId="14F31027" w14:textId="534B5859" w:rsidR="00F70586" w:rsidRDefault="00A14A8B" w:rsidP="00F70586">
      <w:pPr>
        <w:spacing w:after="0" w:line="240" w:lineRule="auto"/>
        <w:rPr>
          <w:rFonts w:ascii="Times New Roman" w:hAnsi="Times New Roman"/>
          <w:b/>
          <w:sz w:val="24"/>
          <w:szCs w:val="24"/>
        </w:rPr>
      </w:pPr>
      <w:r>
        <w:rPr>
          <w:rFonts w:ascii="Times New Roman" w:hAnsi="Times New Roman"/>
          <w:b/>
          <w:sz w:val="24"/>
          <w:szCs w:val="24"/>
        </w:rPr>
        <w:t>ABSTRACT</w:t>
      </w:r>
    </w:p>
    <w:p w14:paraId="4BBF6CE0" w14:textId="77777777" w:rsidR="00A00846" w:rsidRPr="003977C1" w:rsidRDefault="00A14A8B" w:rsidP="00A14A8B">
      <w:pPr>
        <w:jc w:val="both"/>
        <w:rPr>
          <w:rFonts w:ascii="Times New Roman" w:hAnsi="Times New Roman"/>
          <w:bCs/>
          <w:iCs/>
          <w:sz w:val="24"/>
          <w:szCs w:val="24"/>
          <w:lang w:val="en-US"/>
        </w:rPr>
      </w:pPr>
      <w:r w:rsidRPr="00A14A8B">
        <w:rPr>
          <w:rFonts w:ascii="Times New Roman" w:hAnsi="Times New Roman"/>
          <w:bCs/>
          <w:iCs/>
          <w:sz w:val="24"/>
          <w:szCs w:val="24"/>
          <w:lang w:val="en-US"/>
        </w:rPr>
        <w:t xml:space="preserve">The production of </w:t>
      </w:r>
      <w:r>
        <w:rPr>
          <w:rFonts w:ascii="Times New Roman" w:hAnsi="Times New Roman"/>
          <w:bCs/>
          <w:iCs/>
          <w:sz w:val="24"/>
          <w:szCs w:val="24"/>
          <w:lang w:val="en-US"/>
        </w:rPr>
        <w:t xml:space="preserve">alginate and </w:t>
      </w:r>
      <w:r w:rsidRPr="00A14A8B">
        <w:rPr>
          <w:rFonts w:ascii="Times New Roman" w:hAnsi="Times New Roman"/>
          <w:iCs/>
          <w:sz w:val="24"/>
          <w:szCs w:val="24"/>
          <w:lang w:val="en-US"/>
        </w:rPr>
        <w:t>curdlan is of utmost importance because a variety of industrial and biological applicatio</w:t>
      </w:r>
      <w:r w:rsidR="005C2352">
        <w:rPr>
          <w:rFonts w:ascii="Times New Roman" w:hAnsi="Times New Roman"/>
          <w:iCs/>
          <w:sz w:val="24"/>
          <w:szCs w:val="24"/>
          <w:lang w:val="en-US"/>
        </w:rPr>
        <w:t>ns are increasingly requiring them</w:t>
      </w:r>
      <w:r w:rsidRPr="00A14A8B">
        <w:rPr>
          <w:rFonts w:ascii="Times New Roman" w:hAnsi="Times New Roman"/>
          <w:iCs/>
          <w:sz w:val="24"/>
          <w:szCs w:val="24"/>
          <w:lang w:val="en-US"/>
        </w:rPr>
        <w:t xml:space="preserve">. Currently, the primary carbon sources utilized in the industrial production of </w:t>
      </w:r>
      <w:r w:rsidR="005C2352">
        <w:rPr>
          <w:rFonts w:ascii="Times New Roman" w:hAnsi="Times New Roman"/>
          <w:iCs/>
          <w:sz w:val="24"/>
          <w:szCs w:val="24"/>
          <w:lang w:val="en-US"/>
        </w:rPr>
        <w:t xml:space="preserve">alginate and </w:t>
      </w:r>
      <w:r w:rsidRPr="00A14A8B">
        <w:rPr>
          <w:rFonts w:ascii="Times New Roman" w:hAnsi="Times New Roman"/>
          <w:iCs/>
          <w:sz w:val="24"/>
          <w:szCs w:val="24"/>
          <w:lang w:val="en-US"/>
        </w:rPr>
        <w:t>curdlan are sucrose and glucose which are very expensive. This study therefore</w:t>
      </w:r>
      <w:r>
        <w:rPr>
          <w:rFonts w:ascii="Times New Roman" w:hAnsi="Times New Roman"/>
          <w:iCs/>
          <w:sz w:val="24"/>
          <w:szCs w:val="24"/>
          <w:lang w:val="en-US"/>
        </w:rPr>
        <w:t xml:space="preserve"> examined the suitability of </w:t>
      </w:r>
      <w:r w:rsidR="00EB0A31">
        <w:rPr>
          <w:rFonts w:ascii="Times New Roman" w:hAnsi="Times New Roman"/>
          <w:iCs/>
          <w:sz w:val="24"/>
          <w:szCs w:val="24"/>
          <w:lang w:val="en-US"/>
        </w:rPr>
        <w:t xml:space="preserve">corncob, </w:t>
      </w:r>
      <w:r>
        <w:rPr>
          <w:rFonts w:ascii="Times New Roman" w:hAnsi="Times New Roman"/>
          <w:iCs/>
          <w:sz w:val="24"/>
          <w:szCs w:val="24"/>
          <w:lang w:val="en-US"/>
        </w:rPr>
        <w:t xml:space="preserve">sawdust and rice husk as potential substrates for the production of alginate and </w:t>
      </w:r>
      <w:r w:rsidR="001E2ACC">
        <w:rPr>
          <w:rFonts w:ascii="Times New Roman" w:hAnsi="Times New Roman"/>
          <w:iCs/>
          <w:sz w:val="24"/>
          <w:szCs w:val="24"/>
          <w:lang w:val="en-US"/>
        </w:rPr>
        <w:t xml:space="preserve">curdlan by evaluating their </w:t>
      </w:r>
      <w:r>
        <w:rPr>
          <w:rFonts w:ascii="Times New Roman" w:hAnsi="Times New Roman"/>
          <w:iCs/>
          <w:sz w:val="24"/>
          <w:szCs w:val="24"/>
          <w:lang w:val="en-US"/>
        </w:rPr>
        <w:t>chemical properties.</w:t>
      </w:r>
      <w:r w:rsidR="00D031E9">
        <w:rPr>
          <w:rFonts w:ascii="Times New Roman" w:hAnsi="Times New Roman"/>
          <w:iCs/>
          <w:sz w:val="24"/>
          <w:szCs w:val="24"/>
          <w:lang w:val="en-US"/>
        </w:rPr>
        <w:t xml:space="preserve"> </w:t>
      </w:r>
      <w:r w:rsidR="001503F2">
        <w:rPr>
          <w:rFonts w:ascii="Times New Roman" w:hAnsi="Times New Roman"/>
          <w:iCs/>
          <w:sz w:val="24"/>
          <w:szCs w:val="24"/>
          <w:lang w:val="en-US"/>
        </w:rPr>
        <w:t>R</w:t>
      </w:r>
      <w:r w:rsidR="003977C1" w:rsidRPr="003977C1">
        <w:rPr>
          <w:rFonts w:ascii="Times New Roman" w:hAnsi="Times New Roman"/>
          <w:iCs/>
          <w:sz w:val="24"/>
          <w:szCs w:val="24"/>
          <w:lang w:val="en-US"/>
        </w:rPr>
        <w:t xml:space="preserve">ice husks, corn cob and saw dust were collected from mills and subjected to analysis. Their hemicellulose, </w:t>
      </w:r>
      <w:r w:rsidR="00EB0A31">
        <w:rPr>
          <w:rFonts w:ascii="Times New Roman" w:hAnsi="Times New Roman"/>
          <w:iCs/>
          <w:sz w:val="24"/>
          <w:szCs w:val="24"/>
          <w:lang w:val="en-US"/>
        </w:rPr>
        <w:t>l</w:t>
      </w:r>
      <w:r w:rsidR="003977C1" w:rsidRPr="003977C1">
        <w:rPr>
          <w:rFonts w:ascii="Times New Roman" w:hAnsi="Times New Roman"/>
          <w:iCs/>
          <w:sz w:val="24"/>
          <w:szCs w:val="24"/>
          <w:lang w:val="en-US"/>
        </w:rPr>
        <w:t xml:space="preserve">ignin, and ash contents were determined following standard methods, and isolated </w:t>
      </w:r>
      <w:r w:rsidR="003977C1" w:rsidRPr="003977C1">
        <w:rPr>
          <w:rFonts w:ascii="Times New Roman" w:hAnsi="Times New Roman"/>
          <w:i/>
          <w:iCs/>
          <w:sz w:val="24"/>
          <w:szCs w:val="24"/>
          <w:lang w:val="en-US"/>
        </w:rPr>
        <w:t>Agrobacterium</w:t>
      </w:r>
      <w:r w:rsidR="003977C1" w:rsidRPr="003977C1">
        <w:rPr>
          <w:rFonts w:ascii="Times New Roman" w:hAnsi="Times New Roman"/>
          <w:iCs/>
          <w:sz w:val="24"/>
          <w:szCs w:val="24"/>
          <w:lang w:val="en-US"/>
        </w:rPr>
        <w:t xml:space="preserve"> and </w:t>
      </w:r>
      <w:r w:rsidR="003977C1" w:rsidRPr="003977C1">
        <w:rPr>
          <w:rFonts w:ascii="Times New Roman" w:hAnsi="Times New Roman"/>
          <w:i/>
          <w:iCs/>
          <w:sz w:val="24"/>
          <w:szCs w:val="24"/>
          <w:lang w:val="en-US"/>
        </w:rPr>
        <w:t xml:space="preserve">Azotobacter Species </w:t>
      </w:r>
      <w:r w:rsidR="003977C1" w:rsidRPr="003977C1">
        <w:rPr>
          <w:rFonts w:ascii="Times New Roman" w:hAnsi="Times New Roman"/>
          <w:iCs/>
          <w:sz w:val="24"/>
          <w:szCs w:val="24"/>
          <w:lang w:val="en-US"/>
        </w:rPr>
        <w:t xml:space="preserve">were used to test their suitability for alginate and curdlan production. Results showed that: </w:t>
      </w:r>
      <w:r w:rsidR="003977C1" w:rsidRPr="003977C1">
        <w:rPr>
          <w:rFonts w:ascii="Times New Roman" w:hAnsi="Times New Roman"/>
          <w:bCs/>
          <w:iCs/>
          <w:sz w:val="24"/>
          <w:szCs w:val="24"/>
          <w:lang w:val="en-US"/>
        </w:rPr>
        <w:t>all the substrates contained ash, cellulose and hemicellulose; saw dust had the highest percentage (52%) of ash; corn cob had the highest value of 31.1 ± 2.0% for cellulose, and 24.1±24.1% for hemicellulose; while saw dust recorded the highest value of 70.9±3.0 for lignin; A</w:t>
      </w:r>
      <w:r w:rsidR="003977C1" w:rsidRPr="003977C1">
        <w:rPr>
          <w:rFonts w:ascii="Times New Roman" w:hAnsi="Times New Roman"/>
          <w:bCs/>
          <w:i/>
          <w:iCs/>
          <w:sz w:val="24"/>
          <w:szCs w:val="24"/>
          <w:lang w:val="en-US"/>
        </w:rPr>
        <w:t>grobacterium spp</w:t>
      </w:r>
      <w:r w:rsidR="003977C1" w:rsidRPr="003977C1">
        <w:rPr>
          <w:rFonts w:ascii="Times New Roman" w:hAnsi="Times New Roman"/>
          <w:bCs/>
          <w:iCs/>
          <w:sz w:val="24"/>
          <w:szCs w:val="24"/>
          <w:lang w:val="en-US"/>
        </w:rPr>
        <w:t>. cf6 yielded the highest curdlan (0.7 g/L) using rice husk as substrate while none of the A</w:t>
      </w:r>
      <w:r w:rsidR="003977C1" w:rsidRPr="003977C1">
        <w:rPr>
          <w:rFonts w:ascii="Times New Roman" w:hAnsi="Times New Roman"/>
          <w:bCs/>
          <w:i/>
          <w:iCs/>
          <w:sz w:val="24"/>
          <w:szCs w:val="24"/>
          <w:lang w:val="en-US"/>
        </w:rPr>
        <w:t>grobacterium spp</w:t>
      </w:r>
      <w:r w:rsidR="003977C1" w:rsidRPr="003977C1">
        <w:rPr>
          <w:rFonts w:ascii="Times New Roman" w:hAnsi="Times New Roman"/>
          <w:bCs/>
          <w:iCs/>
          <w:sz w:val="24"/>
          <w:szCs w:val="24"/>
          <w:lang w:val="en-US"/>
        </w:rPr>
        <w:t>. isolates yielded curdlan when cultured on sawdust as carbon source.</w:t>
      </w:r>
      <w:r w:rsidR="003977C1">
        <w:rPr>
          <w:rFonts w:ascii="Times New Roman" w:hAnsi="Times New Roman"/>
          <w:bCs/>
          <w:iCs/>
          <w:sz w:val="24"/>
          <w:szCs w:val="24"/>
          <w:lang w:val="en-US"/>
        </w:rPr>
        <w:t xml:space="preserve"> </w:t>
      </w:r>
      <w:r w:rsidR="00D031E9">
        <w:rPr>
          <w:rFonts w:ascii="Times New Roman" w:hAnsi="Times New Roman"/>
          <w:bCs/>
          <w:iCs/>
          <w:sz w:val="24"/>
          <w:szCs w:val="24"/>
          <w:lang w:val="en-US"/>
        </w:rPr>
        <w:t xml:space="preserve">Corncob and rice husk have the right physiochemical properties and can be used as substrates for by </w:t>
      </w:r>
      <w:r w:rsidR="00D031E9" w:rsidRPr="007441B9">
        <w:rPr>
          <w:rFonts w:ascii="Times New Roman" w:hAnsi="Times New Roman"/>
          <w:bCs/>
          <w:i/>
          <w:iCs/>
          <w:sz w:val="24"/>
          <w:szCs w:val="24"/>
          <w:lang w:val="en-US"/>
        </w:rPr>
        <w:t>Agrobacterium</w:t>
      </w:r>
      <w:r w:rsidR="00D031E9">
        <w:rPr>
          <w:rFonts w:ascii="Times New Roman" w:hAnsi="Times New Roman"/>
          <w:bCs/>
          <w:i/>
          <w:iCs/>
          <w:sz w:val="24"/>
          <w:szCs w:val="24"/>
          <w:lang w:val="en-US"/>
        </w:rPr>
        <w:t xml:space="preserve"> </w:t>
      </w:r>
      <w:r w:rsidR="00D031E9">
        <w:rPr>
          <w:rFonts w:ascii="Times New Roman" w:hAnsi="Times New Roman"/>
          <w:bCs/>
          <w:iCs/>
          <w:sz w:val="24"/>
          <w:szCs w:val="24"/>
          <w:lang w:val="en-US"/>
        </w:rPr>
        <w:t xml:space="preserve">and </w:t>
      </w:r>
      <w:proofErr w:type="spellStart"/>
      <w:r w:rsidR="00D031E9" w:rsidRPr="00EE3C0E">
        <w:rPr>
          <w:rFonts w:ascii="Times New Roman" w:hAnsi="Times New Roman"/>
          <w:bCs/>
          <w:i/>
          <w:iCs/>
          <w:sz w:val="24"/>
          <w:szCs w:val="24"/>
          <w:lang w:val="en-US"/>
        </w:rPr>
        <w:t>Azotobactar</w:t>
      </w:r>
      <w:proofErr w:type="spellEnd"/>
      <w:r w:rsidR="00D031E9" w:rsidRPr="00EE3C0E">
        <w:rPr>
          <w:rFonts w:ascii="Times New Roman" w:hAnsi="Times New Roman"/>
          <w:bCs/>
          <w:i/>
          <w:iCs/>
          <w:sz w:val="24"/>
          <w:szCs w:val="24"/>
          <w:lang w:val="en-US"/>
        </w:rPr>
        <w:t xml:space="preserve"> species</w:t>
      </w:r>
      <w:r w:rsidR="00D031E9">
        <w:rPr>
          <w:rFonts w:ascii="Times New Roman" w:hAnsi="Times New Roman"/>
          <w:bCs/>
          <w:iCs/>
          <w:sz w:val="24"/>
          <w:szCs w:val="24"/>
          <w:lang w:val="en-US"/>
        </w:rPr>
        <w:t xml:space="preserve"> for the production of alginate and curdlan. </w:t>
      </w:r>
      <w:r w:rsidR="003D6606">
        <w:rPr>
          <w:rFonts w:ascii="Times New Roman" w:hAnsi="Times New Roman"/>
          <w:bCs/>
          <w:iCs/>
          <w:sz w:val="24"/>
          <w:szCs w:val="24"/>
          <w:lang w:val="en-US"/>
        </w:rPr>
        <w:t>However</w:t>
      </w:r>
      <w:r w:rsidR="00D031E9">
        <w:rPr>
          <w:rFonts w:ascii="Times New Roman" w:hAnsi="Times New Roman"/>
          <w:bCs/>
          <w:iCs/>
          <w:sz w:val="24"/>
          <w:szCs w:val="24"/>
          <w:lang w:val="en-US"/>
        </w:rPr>
        <w:t xml:space="preserve">, there is a need for pretreatment before use and subsequent optimization to boast yield. </w:t>
      </w:r>
      <w:r>
        <w:rPr>
          <w:rFonts w:ascii="Times New Roman" w:hAnsi="Times New Roman"/>
          <w:iCs/>
          <w:sz w:val="24"/>
          <w:szCs w:val="24"/>
          <w:lang w:val="en-US"/>
        </w:rPr>
        <w:t xml:space="preserve">  </w:t>
      </w:r>
    </w:p>
    <w:p w14:paraId="09C0BCDF" w14:textId="77777777" w:rsidR="00BC1BDF" w:rsidRPr="00BC1BDF" w:rsidRDefault="00BC1BDF" w:rsidP="00F70586">
      <w:pPr>
        <w:rPr>
          <w:rFonts w:ascii="Times New Roman" w:hAnsi="Times New Roman"/>
          <w:sz w:val="24"/>
          <w:szCs w:val="24"/>
        </w:rPr>
      </w:pPr>
      <w:r w:rsidRPr="00BC1BDF">
        <w:rPr>
          <w:rFonts w:ascii="Times New Roman" w:hAnsi="Times New Roman"/>
          <w:b/>
          <w:sz w:val="24"/>
          <w:szCs w:val="24"/>
        </w:rPr>
        <w:t>KEYWORDS:</w:t>
      </w:r>
      <w:r>
        <w:rPr>
          <w:rFonts w:ascii="Times New Roman" w:hAnsi="Times New Roman"/>
          <w:sz w:val="24"/>
          <w:szCs w:val="24"/>
        </w:rPr>
        <w:t xml:space="preserve"> Alginate, Corncob, Curdlan, Rice husk, Sawdust </w:t>
      </w:r>
    </w:p>
    <w:p w14:paraId="421A7547" w14:textId="77777777" w:rsidR="004F42AB" w:rsidRPr="005D6048" w:rsidRDefault="00A14A8B" w:rsidP="00BC1BDF">
      <w:pPr>
        <w:spacing w:after="0"/>
        <w:rPr>
          <w:rFonts w:ascii="Times New Roman" w:hAnsi="Times New Roman"/>
          <w:b/>
          <w:sz w:val="24"/>
          <w:szCs w:val="24"/>
        </w:rPr>
      </w:pPr>
      <w:r w:rsidRPr="005D6048">
        <w:rPr>
          <w:rFonts w:ascii="Times New Roman" w:hAnsi="Times New Roman"/>
          <w:b/>
          <w:sz w:val="24"/>
          <w:szCs w:val="24"/>
        </w:rPr>
        <w:t>INTRODUCTION</w:t>
      </w:r>
    </w:p>
    <w:p w14:paraId="0C11FC76" w14:textId="77777777" w:rsidR="004945AB" w:rsidRDefault="00702D3B" w:rsidP="00BC1BDF">
      <w:pPr>
        <w:spacing w:after="0"/>
        <w:jc w:val="both"/>
        <w:rPr>
          <w:rFonts w:ascii="Times New Roman" w:hAnsi="Times New Roman"/>
          <w:sz w:val="24"/>
          <w:szCs w:val="24"/>
          <w:lang w:val="en-US"/>
        </w:rPr>
      </w:pPr>
      <w:r>
        <w:rPr>
          <w:rFonts w:ascii="Times New Roman" w:hAnsi="Times New Roman"/>
          <w:sz w:val="24"/>
          <w:szCs w:val="24"/>
          <w:lang w:val="en-US"/>
        </w:rPr>
        <w:t xml:space="preserve">Alginate is </w:t>
      </w:r>
      <w:r w:rsidR="004F42AB" w:rsidRPr="004F42AB">
        <w:rPr>
          <w:rFonts w:ascii="Times New Roman" w:hAnsi="Times New Roman"/>
          <w:sz w:val="24"/>
          <w:szCs w:val="24"/>
          <w:lang w:val="en-US"/>
        </w:rPr>
        <w:t xml:space="preserve">a naturally occurring polymer </w:t>
      </w:r>
      <w:r>
        <w:rPr>
          <w:rFonts w:ascii="Times New Roman" w:hAnsi="Times New Roman"/>
          <w:sz w:val="24"/>
          <w:szCs w:val="24"/>
          <w:lang w:val="en-US"/>
        </w:rPr>
        <w:t xml:space="preserve">that is </w:t>
      </w:r>
      <w:r w:rsidR="004F42AB" w:rsidRPr="004F42AB">
        <w:rPr>
          <w:rFonts w:ascii="Times New Roman" w:hAnsi="Times New Roman"/>
          <w:sz w:val="24"/>
          <w:szCs w:val="24"/>
          <w:lang w:val="en-US"/>
        </w:rPr>
        <w:t>mainly isolated from the cell walls of brown algae (</w:t>
      </w:r>
      <w:proofErr w:type="spellStart"/>
      <w:r>
        <w:rPr>
          <w:rFonts w:ascii="Times New Roman" w:hAnsi="Times New Roman"/>
          <w:sz w:val="24"/>
          <w:szCs w:val="24"/>
          <w:lang w:val="en-US"/>
        </w:rPr>
        <w:t>Mbahi</w:t>
      </w:r>
      <w:proofErr w:type="spellEnd"/>
      <w:r>
        <w:rPr>
          <w:rFonts w:ascii="Times New Roman" w:hAnsi="Times New Roman"/>
          <w:sz w:val="24"/>
          <w:szCs w:val="24"/>
          <w:lang w:val="en-US"/>
        </w:rPr>
        <w:t xml:space="preserve"> and </w:t>
      </w:r>
      <w:proofErr w:type="spellStart"/>
      <w:r w:rsidRPr="00702D3B">
        <w:rPr>
          <w:rFonts w:ascii="Times New Roman" w:hAnsi="Times New Roman"/>
          <w:sz w:val="24"/>
          <w:szCs w:val="24"/>
          <w:lang w:val="en-US"/>
        </w:rPr>
        <w:t>Doughari</w:t>
      </w:r>
      <w:proofErr w:type="spellEnd"/>
      <w:r>
        <w:rPr>
          <w:rFonts w:ascii="Times New Roman" w:hAnsi="Times New Roman"/>
          <w:sz w:val="24"/>
          <w:szCs w:val="24"/>
          <w:lang w:val="en-US"/>
        </w:rPr>
        <w:t>, 2026). T</w:t>
      </w:r>
      <w:r w:rsidRPr="004F42AB">
        <w:rPr>
          <w:rFonts w:ascii="Times New Roman" w:hAnsi="Times New Roman"/>
          <w:sz w:val="24"/>
          <w:szCs w:val="24"/>
          <w:lang w:val="en-US"/>
        </w:rPr>
        <w:t>he British chemist E.C.C. Stanford</w:t>
      </w:r>
      <w:r>
        <w:rPr>
          <w:rFonts w:ascii="Times New Roman" w:hAnsi="Times New Roman"/>
          <w:sz w:val="24"/>
          <w:szCs w:val="24"/>
          <w:lang w:val="en-US"/>
        </w:rPr>
        <w:t xml:space="preserve"> </w:t>
      </w:r>
      <w:r w:rsidRPr="004F42AB">
        <w:rPr>
          <w:rFonts w:ascii="Times New Roman" w:hAnsi="Times New Roman"/>
          <w:sz w:val="24"/>
          <w:szCs w:val="24"/>
          <w:lang w:val="en-US"/>
        </w:rPr>
        <w:t xml:space="preserve">was </w:t>
      </w:r>
      <w:r>
        <w:rPr>
          <w:rFonts w:ascii="Times New Roman" w:hAnsi="Times New Roman"/>
          <w:sz w:val="24"/>
          <w:szCs w:val="24"/>
          <w:lang w:val="en-US"/>
        </w:rPr>
        <w:t xml:space="preserve">the </w:t>
      </w:r>
      <w:r w:rsidRPr="004F42AB">
        <w:rPr>
          <w:rFonts w:ascii="Times New Roman" w:hAnsi="Times New Roman"/>
          <w:sz w:val="24"/>
          <w:szCs w:val="24"/>
          <w:lang w:val="en-US"/>
        </w:rPr>
        <w:t xml:space="preserve">first </w:t>
      </w:r>
      <w:r>
        <w:rPr>
          <w:rFonts w:ascii="Times New Roman" w:hAnsi="Times New Roman"/>
          <w:sz w:val="24"/>
          <w:szCs w:val="24"/>
          <w:lang w:val="en-US"/>
        </w:rPr>
        <w:t xml:space="preserve">person to </w:t>
      </w:r>
      <w:r w:rsidRPr="004F42AB">
        <w:rPr>
          <w:rFonts w:ascii="Times New Roman" w:hAnsi="Times New Roman"/>
          <w:sz w:val="24"/>
          <w:szCs w:val="24"/>
          <w:lang w:val="en-US"/>
        </w:rPr>
        <w:t xml:space="preserve">described </w:t>
      </w:r>
      <w:r>
        <w:rPr>
          <w:rFonts w:ascii="Times New Roman" w:hAnsi="Times New Roman"/>
          <w:sz w:val="24"/>
          <w:szCs w:val="24"/>
          <w:lang w:val="en-US"/>
        </w:rPr>
        <w:t xml:space="preserve">it </w:t>
      </w:r>
      <w:r w:rsidRPr="004F42AB">
        <w:rPr>
          <w:rFonts w:ascii="Times New Roman" w:hAnsi="Times New Roman"/>
          <w:sz w:val="24"/>
          <w:szCs w:val="24"/>
          <w:lang w:val="en-US"/>
        </w:rPr>
        <w:t>in 1881</w:t>
      </w:r>
      <w:r>
        <w:rPr>
          <w:rFonts w:ascii="Times New Roman" w:hAnsi="Times New Roman"/>
          <w:sz w:val="24"/>
          <w:szCs w:val="24"/>
          <w:lang w:val="en-US"/>
        </w:rPr>
        <w:t xml:space="preserve"> as being </w:t>
      </w:r>
      <w:r w:rsidRPr="004F42AB">
        <w:rPr>
          <w:rFonts w:ascii="Times New Roman" w:hAnsi="Times New Roman"/>
          <w:sz w:val="24"/>
          <w:szCs w:val="24"/>
          <w:lang w:val="en-US"/>
        </w:rPr>
        <w:t>composed of two monomeric units, α-L-guluronic acid (G) and β-D-mannuronic acid (M), joined by 1→4 glycosidic linkages</w:t>
      </w:r>
      <w:r>
        <w:rPr>
          <w:rFonts w:ascii="Times New Roman" w:hAnsi="Times New Roman"/>
          <w:sz w:val="24"/>
          <w:szCs w:val="24"/>
          <w:lang w:val="en-US"/>
        </w:rPr>
        <w:t xml:space="preserve"> </w:t>
      </w:r>
      <w:r w:rsidR="004F42AB" w:rsidRPr="004F42AB">
        <w:rPr>
          <w:rFonts w:ascii="Times New Roman" w:hAnsi="Times New Roman"/>
          <w:sz w:val="24"/>
          <w:szCs w:val="24"/>
          <w:lang w:val="en-US"/>
        </w:rPr>
        <w:t>(</w:t>
      </w:r>
      <w:proofErr w:type="spellStart"/>
      <w:r w:rsidR="004F42AB" w:rsidRPr="004F42AB">
        <w:rPr>
          <w:rFonts w:ascii="Times New Roman" w:hAnsi="Times New Roman"/>
          <w:sz w:val="24"/>
          <w:szCs w:val="24"/>
          <w:lang w:val="en-US"/>
        </w:rPr>
        <w:t>Bouzenad</w:t>
      </w:r>
      <w:proofErr w:type="spellEnd"/>
      <w:r w:rsidR="004F42AB" w:rsidRPr="004F42AB">
        <w:rPr>
          <w:rFonts w:ascii="Times New Roman" w:hAnsi="Times New Roman"/>
          <w:sz w:val="24"/>
          <w:szCs w:val="24"/>
          <w:lang w:val="en-US"/>
        </w:rPr>
        <w:t xml:space="preserve"> </w:t>
      </w:r>
      <w:r w:rsidR="004F42AB" w:rsidRPr="002D1287">
        <w:rPr>
          <w:rFonts w:ascii="Times New Roman" w:hAnsi="Times New Roman"/>
          <w:i/>
          <w:sz w:val="24"/>
          <w:szCs w:val="24"/>
          <w:lang w:val="en-US"/>
        </w:rPr>
        <w:t>et al</w:t>
      </w:r>
      <w:r w:rsidR="004F42AB" w:rsidRPr="004F42AB">
        <w:rPr>
          <w:rFonts w:ascii="Times New Roman" w:hAnsi="Times New Roman"/>
          <w:sz w:val="24"/>
          <w:szCs w:val="24"/>
          <w:lang w:val="en-US"/>
        </w:rPr>
        <w:t>.</w:t>
      </w:r>
      <w:r w:rsidR="002D1287">
        <w:rPr>
          <w:rFonts w:ascii="Times New Roman" w:hAnsi="Times New Roman"/>
          <w:sz w:val="24"/>
          <w:szCs w:val="24"/>
          <w:lang w:val="en-US"/>
        </w:rPr>
        <w:t>,</w:t>
      </w:r>
      <w:r w:rsidR="004F42AB" w:rsidRPr="004F42AB">
        <w:rPr>
          <w:rFonts w:ascii="Times New Roman" w:hAnsi="Times New Roman"/>
          <w:sz w:val="24"/>
          <w:szCs w:val="24"/>
          <w:lang w:val="en-US"/>
        </w:rPr>
        <w:t xml:space="preserve"> 2025). </w:t>
      </w:r>
      <w:r w:rsidR="005D6048">
        <w:rPr>
          <w:rFonts w:ascii="Times New Roman" w:hAnsi="Times New Roman"/>
          <w:sz w:val="24"/>
          <w:szCs w:val="24"/>
          <w:lang w:val="en-US"/>
        </w:rPr>
        <w:t>Alginate is</w:t>
      </w:r>
      <w:r w:rsidR="004F42AB" w:rsidRPr="004F42AB">
        <w:rPr>
          <w:rFonts w:ascii="Times New Roman" w:hAnsi="Times New Roman"/>
          <w:sz w:val="24"/>
          <w:szCs w:val="24"/>
          <w:lang w:val="en-US"/>
        </w:rPr>
        <w:t xml:space="preserve"> valuable in the food and pharmaceut</w:t>
      </w:r>
      <w:r w:rsidR="005D6048">
        <w:rPr>
          <w:rFonts w:ascii="Times New Roman" w:hAnsi="Times New Roman"/>
          <w:sz w:val="24"/>
          <w:szCs w:val="24"/>
          <w:lang w:val="en-US"/>
        </w:rPr>
        <w:t>ical industries because of its</w:t>
      </w:r>
      <w:r w:rsidR="004F42AB" w:rsidRPr="004F42AB">
        <w:rPr>
          <w:rFonts w:ascii="Times New Roman" w:hAnsi="Times New Roman"/>
          <w:sz w:val="24"/>
          <w:szCs w:val="24"/>
          <w:lang w:val="en-US"/>
        </w:rPr>
        <w:t xml:space="preserve"> gelling, thickening, and stabilizing properties (</w:t>
      </w:r>
      <w:proofErr w:type="spellStart"/>
      <w:r w:rsidR="004F42AB" w:rsidRPr="004F42AB">
        <w:rPr>
          <w:rFonts w:ascii="Times New Roman" w:hAnsi="Times New Roman"/>
          <w:sz w:val="24"/>
          <w:szCs w:val="24"/>
          <w:lang w:val="en-US"/>
        </w:rPr>
        <w:t>Bouzenad</w:t>
      </w:r>
      <w:proofErr w:type="spellEnd"/>
      <w:r w:rsidR="004F42AB" w:rsidRPr="004F42AB">
        <w:rPr>
          <w:rFonts w:ascii="Times New Roman" w:hAnsi="Times New Roman"/>
          <w:sz w:val="24"/>
          <w:szCs w:val="24"/>
          <w:lang w:val="en-US"/>
        </w:rPr>
        <w:t xml:space="preserve"> </w:t>
      </w:r>
      <w:r w:rsidR="004F42AB" w:rsidRPr="002D1287">
        <w:rPr>
          <w:rFonts w:ascii="Times New Roman" w:hAnsi="Times New Roman"/>
          <w:i/>
          <w:sz w:val="24"/>
          <w:szCs w:val="24"/>
          <w:lang w:val="en-US"/>
        </w:rPr>
        <w:t>et al</w:t>
      </w:r>
      <w:r w:rsidR="004F42AB" w:rsidRPr="004F42AB">
        <w:rPr>
          <w:rFonts w:ascii="Times New Roman" w:hAnsi="Times New Roman"/>
          <w:sz w:val="24"/>
          <w:szCs w:val="24"/>
          <w:lang w:val="en-US"/>
        </w:rPr>
        <w:t>.</w:t>
      </w:r>
      <w:r w:rsidR="002D1287">
        <w:rPr>
          <w:rFonts w:ascii="Times New Roman" w:hAnsi="Times New Roman"/>
          <w:sz w:val="24"/>
          <w:szCs w:val="24"/>
          <w:lang w:val="en-US"/>
        </w:rPr>
        <w:t>,</w:t>
      </w:r>
      <w:r w:rsidR="004F42AB" w:rsidRPr="004F42AB">
        <w:rPr>
          <w:rFonts w:ascii="Times New Roman" w:hAnsi="Times New Roman"/>
          <w:sz w:val="24"/>
          <w:szCs w:val="24"/>
          <w:lang w:val="en-US"/>
        </w:rPr>
        <w:t xml:space="preserve"> 2025). In </w:t>
      </w:r>
      <w:r w:rsidR="005D6048">
        <w:rPr>
          <w:rFonts w:ascii="Times New Roman" w:hAnsi="Times New Roman"/>
          <w:sz w:val="24"/>
          <w:szCs w:val="24"/>
          <w:lang w:val="en-US"/>
        </w:rPr>
        <w:t xml:space="preserve">the food industry, it is used </w:t>
      </w:r>
      <w:r w:rsidR="004F42AB" w:rsidRPr="004F42AB">
        <w:rPr>
          <w:rFonts w:ascii="Times New Roman" w:hAnsi="Times New Roman"/>
          <w:sz w:val="24"/>
          <w:szCs w:val="24"/>
          <w:lang w:val="en-US"/>
        </w:rPr>
        <w:t xml:space="preserve">as emulsifiers, stabilizers, and texture modifiers, </w:t>
      </w:r>
      <w:r w:rsidR="005D6048">
        <w:rPr>
          <w:rFonts w:ascii="Times New Roman" w:hAnsi="Times New Roman"/>
          <w:sz w:val="24"/>
          <w:szCs w:val="24"/>
          <w:lang w:val="en-US"/>
        </w:rPr>
        <w:t xml:space="preserve">while </w:t>
      </w:r>
      <w:r w:rsidR="004F42AB" w:rsidRPr="004F42AB">
        <w:rPr>
          <w:rFonts w:ascii="Times New Roman" w:hAnsi="Times New Roman"/>
          <w:sz w:val="24"/>
          <w:szCs w:val="24"/>
          <w:lang w:val="en-US"/>
        </w:rPr>
        <w:t xml:space="preserve">in pharmaceutical </w:t>
      </w:r>
      <w:r w:rsidR="005D6048">
        <w:rPr>
          <w:rFonts w:ascii="Times New Roman" w:hAnsi="Times New Roman"/>
          <w:sz w:val="24"/>
          <w:szCs w:val="24"/>
          <w:lang w:val="en-US"/>
        </w:rPr>
        <w:t>industry, it is used</w:t>
      </w:r>
      <w:r w:rsidR="000B417C">
        <w:rPr>
          <w:rFonts w:ascii="Times New Roman" w:hAnsi="Times New Roman"/>
          <w:sz w:val="24"/>
          <w:szCs w:val="24"/>
          <w:lang w:val="en-US"/>
        </w:rPr>
        <w:t xml:space="preserve"> to</w:t>
      </w:r>
      <w:r w:rsidR="004F42AB" w:rsidRPr="004F42AB">
        <w:rPr>
          <w:rFonts w:ascii="Times New Roman" w:hAnsi="Times New Roman"/>
          <w:sz w:val="24"/>
          <w:szCs w:val="24"/>
          <w:lang w:val="en-US"/>
        </w:rPr>
        <w:t xml:space="preserve"> regulate viscosity and stability, enhancing efficacy and usability (Gheorghita </w:t>
      </w:r>
      <w:proofErr w:type="spellStart"/>
      <w:r w:rsidR="004F42AB" w:rsidRPr="004F42AB">
        <w:rPr>
          <w:rFonts w:ascii="Times New Roman" w:hAnsi="Times New Roman"/>
          <w:sz w:val="24"/>
          <w:szCs w:val="24"/>
          <w:lang w:val="en-US"/>
        </w:rPr>
        <w:t>Puscaselu</w:t>
      </w:r>
      <w:proofErr w:type="spellEnd"/>
      <w:r w:rsidR="004F42AB" w:rsidRPr="004F42AB">
        <w:rPr>
          <w:rFonts w:ascii="Times New Roman" w:hAnsi="Times New Roman"/>
          <w:sz w:val="24"/>
          <w:szCs w:val="24"/>
          <w:lang w:val="en-US"/>
        </w:rPr>
        <w:t xml:space="preserve"> </w:t>
      </w:r>
      <w:r w:rsidR="004F42AB" w:rsidRPr="002D1287">
        <w:rPr>
          <w:rFonts w:ascii="Times New Roman" w:hAnsi="Times New Roman"/>
          <w:i/>
          <w:sz w:val="24"/>
          <w:szCs w:val="24"/>
          <w:lang w:val="en-US"/>
        </w:rPr>
        <w:t>et al</w:t>
      </w:r>
      <w:r w:rsidR="004F42AB" w:rsidRPr="004F42AB">
        <w:rPr>
          <w:rFonts w:ascii="Times New Roman" w:hAnsi="Times New Roman"/>
          <w:sz w:val="24"/>
          <w:szCs w:val="24"/>
          <w:lang w:val="en-US"/>
        </w:rPr>
        <w:t>.</w:t>
      </w:r>
      <w:r w:rsidR="002D1287">
        <w:rPr>
          <w:rFonts w:ascii="Times New Roman" w:hAnsi="Times New Roman"/>
          <w:sz w:val="24"/>
          <w:szCs w:val="24"/>
          <w:lang w:val="en-US"/>
        </w:rPr>
        <w:t>,</w:t>
      </w:r>
      <w:r w:rsidR="004F42AB" w:rsidRPr="004F42AB">
        <w:rPr>
          <w:rFonts w:ascii="Times New Roman" w:hAnsi="Times New Roman"/>
          <w:sz w:val="24"/>
          <w:szCs w:val="24"/>
          <w:lang w:val="en-US"/>
        </w:rPr>
        <w:t xml:space="preserve"> 2020).</w:t>
      </w:r>
    </w:p>
    <w:p w14:paraId="290F0247" w14:textId="77777777" w:rsidR="004F42AB" w:rsidRDefault="004F42AB" w:rsidP="00BC1BDF">
      <w:pPr>
        <w:spacing w:after="0"/>
        <w:jc w:val="both"/>
        <w:rPr>
          <w:rFonts w:ascii="Times New Roman" w:hAnsi="Times New Roman"/>
          <w:sz w:val="24"/>
          <w:szCs w:val="24"/>
          <w:lang w:val="en-US"/>
        </w:rPr>
      </w:pPr>
      <w:r w:rsidRPr="004F42AB">
        <w:rPr>
          <w:rFonts w:ascii="Times New Roman" w:hAnsi="Times New Roman"/>
          <w:sz w:val="24"/>
          <w:szCs w:val="24"/>
          <w:lang w:val="en-US"/>
        </w:rPr>
        <w:t xml:space="preserve"> </w:t>
      </w:r>
    </w:p>
    <w:p w14:paraId="3FD7153E" w14:textId="77777777" w:rsidR="0094372F" w:rsidRDefault="0094372F" w:rsidP="0094372F">
      <w:pPr>
        <w:jc w:val="both"/>
        <w:rPr>
          <w:rFonts w:ascii="Times New Roman" w:hAnsi="Times New Roman"/>
          <w:iCs/>
          <w:sz w:val="24"/>
          <w:szCs w:val="24"/>
          <w:lang w:val="en-US"/>
        </w:rPr>
      </w:pPr>
      <w:r w:rsidRPr="0094372F">
        <w:rPr>
          <w:rFonts w:ascii="Times New Roman" w:hAnsi="Times New Roman"/>
          <w:iCs/>
          <w:sz w:val="24"/>
          <w:szCs w:val="24"/>
          <w:lang w:val="en-US"/>
        </w:rPr>
        <w:t xml:space="preserve">Curdlan is an exopolysaccharide, or more accurately a homopolysaccharide, consisting solely of glucose monomers connected by β-1, 3 glycosidic bonds (Aquinas </w:t>
      </w:r>
      <w:r w:rsidRPr="0094372F">
        <w:rPr>
          <w:rFonts w:ascii="Times New Roman" w:hAnsi="Times New Roman"/>
          <w:i/>
          <w:iCs/>
          <w:sz w:val="24"/>
          <w:szCs w:val="24"/>
          <w:lang w:val="en-US"/>
        </w:rPr>
        <w:t>et al</w:t>
      </w:r>
      <w:r w:rsidRPr="0094372F">
        <w:rPr>
          <w:rFonts w:ascii="Times New Roman" w:hAnsi="Times New Roman"/>
          <w:iCs/>
          <w:sz w:val="24"/>
          <w:szCs w:val="24"/>
          <w:lang w:val="en-US"/>
        </w:rPr>
        <w:t>., 2021</w:t>
      </w:r>
      <w:r>
        <w:rPr>
          <w:rFonts w:ascii="Times New Roman" w:hAnsi="Times New Roman"/>
          <w:iCs/>
          <w:sz w:val="24"/>
          <w:szCs w:val="24"/>
          <w:lang w:val="en-US"/>
        </w:rPr>
        <w:t xml:space="preserve">; </w:t>
      </w:r>
      <w:proofErr w:type="spellStart"/>
      <w:r>
        <w:rPr>
          <w:rFonts w:ascii="Times New Roman" w:hAnsi="Times New Roman"/>
          <w:sz w:val="24"/>
          <w:szCs w:val="24"/>
          <w:lang w:val="en-US"/>
        </w:rPr>
        <w:t>Mbahi</w:t>
      </w:r>
      <w:proofErr w:type="spellEnd"/>
      <w:r>
        <w:rPr>
          <w:rFonts w:ascii="Times New Roman" w:hAnsi="Times New Roman"/>
          <w:sz w:val="24"/>
          <w:szCs w:val="24"/>
          <w:lang w:val="en-US"/>
        </w:rPr>
        <w:t xml:space="preserve"> and </w:t>
      </w:r>
      <w:proofErr w:type="spellStart"/>
      <w:r w:rsidRPr="00702D3B">
        <w:rPr>
          <w:rFonts w:ascii="Times New Roman" w:hAnsi="Times New Roman"/>
          <w:sz w:val="24"/>
          <w:szCs w:val="24"/>
          <w:lang w:val="en-US"/>
        </w:rPr>
        <w:t>Doughari</w:t>
      </w:r>
      <w:proofErr w:type="spellEnd"/>
      <w:r>
        <w:rPr>
          <w:rFonts w:ascii="Times New Roman" w:hAnsi="Times New Roman"/>
          <w:sz w:val="24"/>
          <w:szCs w:val="24"/>
          <w:lang w:val="en-US"/>
        </w:rPr>
        <w:t>, 2026</w:t>
      </w:r>
      <w:r w:rsidRPr="0094372F">
        <w:rPr>
          <w:rFonts w:ascii="Times New Roman" w:hAnsi="Times New Roman"/>
          <w:iCs/>
          <w:sz w:val="24"/>
          <w:szCs w:val="24"/>
          <w:lang w:val="en-US"/>
        </w:rPr>
        <w:t>).</w:t>
      </w:r>
      <w:r>
        <w:rPr>
          <w:rFonts w:ascii="Times New Roman" w:hAnsi="Times New Roman"/>
          <w:iCs/>
          <w:sz w:val="24"/>
          <w:szCs w:val="24"/>
          <w:lang w:val="en-US"/>
        </w:rPr>
        <w:t xml:space="preserve"> It </w:t>
      </w:r>
      <w:r w:rsidRPr="0094372F">
        <w:rPr>
          <w:rFonts w:ascii="Times New Roman" w:hAnsi="Times New Roman"/>
          <w:iCs/>
          <w:sz w:val="24"/>
          <w:szCs w:val="24"/>
          <w:lang w:val="en-US"/>
        </w:rPr>
        <w:t xml:space="preserve">is the only linear β-1,3 glucan without any branching, which has β-1,3 and β-1,6 bonds, and </w:t>
      </w:r>
      <w:proofErr w:type="spellStart"/>
      <w:r w:rsidRPr="0094372F">
        <w:rPr>
          <w:rFonts w:ascii="Times New Roman" w:hAnsi="Times New Roman"/>
          <w:iCs/>
          <w:sz w:val="24"/>
          <w:szCs w:val="24"/>
          <w:lang w:val="en-US"/>
        </w:rPr>
        <w:t>Pachyman</w:t>
      </w:r>
      <w:proofErr w:type="spellEnd"/>
      <w:r w:rsidRPr="0094372F">
        <w:rPr>
          <w:rFonts w:ascii="Times New Roman" w:hAnsi="Times New Roman"/>
          <w:iCs/>
          <w:sz w:val="24"/>
          <w:szCs w:val="24"/>
          <w:lang w:val="en-US"/>
        </w:rPr>
        <w:t xml:space="preserve">, which has internal 16 glycosidic connections and four branch points (Aquinas </w:t>
      </w:r>
      <w:r w:rsidRPr="0094372F">
        <w:rPr>
          <w:rFonts w:ascii="Times New Roman" w:hAnsi="Times New Roman"/>
          <w:i/>
          <w:iCs/>
          <w:sz w:val="24"/>
          <w:szCs w:val="24"/>
          <w:lang w:val="en-US"/>
        </w:rPr>
        <w:t>et al</w:t>
      </w:r>
      <w:r w:rsidRPr="0094372F">
        <w:rPr>
          <w:rFonts w:ascii="Times New Roman" w:hAnsi="Times New Roman"/>
          <w:iCs/>
          <w:sz w:val="24"/>
          <w:szCs w:val="24"/>
          <w:lang w:val="en-US"/>
        </w:rPr>
        <w:t>., 2021).</w:t>
      </w:r>
      <w:r>
        <w:rPr>
          <w:rFonts w:ascii="Times New Roman" w:hAnsi="Times New Roman"/>
          <w:iCs/>
          <w:sz w:val="24"/>
          <w:szCs w:val="24"/>
          <w:lang w:val="en-US"/>
        </w:rPr>
        <w:t xml:space="preserve"> </w:t>
      </w:r>
      <w:r w:rsidRPr="0094372F">
        <w:rPr>
          <w:rFonts w:ascii="Times New Roman" w:hAnsi="Times New Roman"/>
          <w:iCs/>
          <w:sz w:val="24"/>
          <w:szCs w:val="24"/>
          <w:lang w:val="en-US"/>
        </w:rPr>
        <w:t xml:space="preserve">One of the primary features of curdlan is that it is biodegradable and safe for both humans and the environment, which leads to a variety of uses. Hence, both the food and </w:t>
      </w:r>
      <w:r w:rsidRPr="0094372F">
        <w:rPr>
          <w:rFonts w:ascii="Times New Roman" w:hAnsi="Times New Roman"/>
          <w:iCs/>
          <w:sz w:val="24"/>
          <w:szCs w:val="24"/>
          <w:lang w:val="en-US"/>
        </w:rPr>
        <w:lastRenderedPageBreak/>
        <w:t>non-food industries, especially the biological and pharmaceutical sectors, rely on curdlan, for</w:t>
      </w:r>
      <w:r>
        <w:rPr>
          <w:rFonts w:ascii="Times New Roman" w:hAnsi="Times New Roman"/>
          <w:iCs/>
          <w:sz w:val="24"/>
          <w:szCs w:val="24"/>
          <w:lang w:val="en-US"/>
        </w:rPr>
        <w:t xml:space="preserve"> thicken and gel food products</w:t>
      </w:r>
      <w:r w:rsidRPr="0094372F">
        <w:rPr>
          <w:rFonts w:ascii="Times New Roman" w:hAnsi="Times New Roman"/>
          <w:iCs/>
          <w:sz w:val="24"/>
          <w:szCs w:val="24"/>
          <w:lang w:val="en-US"/>
        </w:rPr>
        <w:t xml:space="preserve">, and it has been used as a food stabilizer and can mimic fat, meat, and seafood (Aquinas </w:t>
      </w:r>
      <w:r w:rsidRPr="0094372F">
        <w:rPr>
          <w:rFonts w:ascii="Times New Roman" w:hAnsi="Times New Roman"/>
          <w:i/>
          <w:iCs/>
          <w:sz w:val="24"/>
          <w:szCs w:val="24"/>
          <w:lang w:val="en-US"/>
        </w:rPr>
        <w:t>et al</w:t>
      </w:r>
      <w:r w:rsidRPr="0094372F">
        <w:rPr>
          <w:rFonts w:ascii="Times New Roman" w:hAnsi="Times New Roman"/>
          <w:iCs/>
          <w:sz w:val="24"/>
          <w:szCs w:val="24"/>
          <w:lang w:val="en-US"/>
        </w:rPr>
        <w:t>., 2021). Pharmaceutical companies have used it to encapsulate drugs including theophylline, prednisolone, and indomethacin (</w:t>
      </w:r>
      <w:r w:rsidRPr="007C2D49">
        <w:rPr>
          <w:rFonts w:ascii="Times New Roman" w:hAnsi="Times New Roman"/>
          <w:iCs/>
          <w:sz w:val="24"/>
          <w:szCs w:val="24"/>
          <w:lang w:val="en-US"/>
        </w:rPr>
        <w:t xml:space="preserve">Aquinas </w:t>
      </w:r>
      <w:r w:rsidRPr="007C2D49">
        <w:rPr>
          <w:rFonts w:ascii="Times New Roman" w:hAnsi="Times New Roman"/>
          <w:i/>
          <w:iCs/>
          <w:sz w:val="24"/>
          <w:szCs w:val="24"/>
          <w:lang w:val="en-US"/>
        </w:rPr>
        <w:t>et al</w:t>
      </w:r>
      <w:r w:rsidRPr="007C2D49">
        <w:rPr>
          <w:rFonts w:ascii="Times New Roman" w:hAnsi="Times New Roman"/>
          <w:iCs/>
          <w:sz w:val="24"/>
          <w:szCs w:val="24"/>
          <w:lang w:val="en-US"/>
        </w:rPr>
        <w:t>., 2021</w:t>
      </w:r>
      <w:r w:rsidRPr="0094372F">
        <w:rPr>
          <w:rFonts w:ascii="Times New Roman" w:hAnsi="Times New Roman"/>
          <w:iCs/>
          <w:sz w:val="24"/>
          <w:szCs w:val="24"/>
          <w:lang w:val="en-US"/>
        </w:rPr>
        <w:t>), and curdlan derivatives made via phosphorylation and carboxymethylation have shown great promise (</w:t>
      </w:r>
      <w:r w:rsidRPr="007C2D49">
        <w:rPr>
          <w:rFonts w:ascii="Times New Roman" w:hAnsi="Times New Roman"/>
          <w:iCs/>
          <w:sz w:val="24"/>
          <w:szCs w:val="24"/>
          <w:lang w:val="en-US"/>
        </w:rPr>
        <w:t>West, 2020</w:t>
      </w:r>
      <w:r w:rsidRPr="0094372F">
        <w:rPr>
          <w:rFonts w:ascii="Times New Roman" w:hAnsi="Times New Roman"/>
          <w:iCs/>
          <w:sz w:val="24"/>
          <w:szCs w:val="24"/>
          <w:lang w:val="en-US"/>
        </w:rPr>
        <w:t xml:space="preserve">). </w:t>
      </w:r>
    </w:p>
    <w:p w14:paraId="3956AEE2" w14:textId="77777777" w:rsidR="00F6194F" w:rsidRDefault="00F6194F" w:rsidP="0094372F">
      <w:pPr>
        <w:jc w:val="both"/>
        <w:rPr>
          <w:rFonts w:ascii="Times New Roman" w:hAnsi="Times New Roman"/>
          <w:iCs/>
          <w:sz w:val="24"/>
          <w:szCs w:val="24"/>
          <w:lang w:val="en-US"/>
        </w:rPr>
      </w:pPr>
      <w:r w:rsidRPr="00F6194F">
        <w:rPr>
          <w:rFonts w:ascii="Times New Roman" w:hAnsi="Times New Roman"/>
          <w:iCs/>
          <w:sz w:val="24"/>
          <w:szCs w:val="24"/>
          <w:lang w:val="en-US"/>
        </w:rPr>
        <w:t xml:space="preserve">The production of </w:t>
      </w:r>
      <w:r>
        <w:rPr>
          <w:rFonts w:ascii="Times New Roman" w:hAnsi="Times New Roman"/>
          <w:iCs/>
          <w:sz w:val="24"/>
          <w:szCs w:val="24"/>
          <w:lang w:val="en-US"/>
        </w:rPr>
        <w:t>alginate and curdlan</w:t>
      </w:r>
      <w:r w:rsidRPr="00F6194F">
        <w:rPr>
          <w:rFonts w:ascii="Times New Roman" w:hAnsi="Times New Roman"/>
          <w:iCs/>
          <w:sz w:val="24"/>
          <w:szCs w:val="24"/>
          <w:lang w:val="en-US"/>
        </w:rPr>
        <w:t xml:space="preserve"> by bacteria is currently the focus of research</w:t>
      </w:r>
      <w:r>
        <w:rPr>
          <w:rFonts w:ascii="Times New Roman" w:hAnsi="Times New Roman"/>
          <w:iCs/>
          <w:sz w:val="24"/>
          <w:szCs w:val="24"/>
          <w:lang w:val="en-US"/>
        </w:rPr>
        <w:t xml:space="preserve"> (</w:t>
      </w:r>
      <w:proofErr w:type="spellStart"/>
      <w:r>
        <w:rPr>
          <w:rFonts w:ascii="Times New Roman" w:hAnsi="Times New Roman"/>
          <w:sz w:val="24"/>
          <w:szCs w:val="24"/>
          <w:lang w:val="en-US"/>
        </w:rPr>
        <w:t>Mbahi</w:t>
      </w:r>
      <w:proofErr w:type="spellEnd"/>
      <w:r>
        <w:rPr>
          <w:rFonts w:ascii="Times New Roman" w:hAnsi="Times New Roman"/>
          <w:sz w:val="24"/>
          <w:szCs w:val="24"/>
          <w:lang w:val="en-US"/>
        </w:rPr>
        <w:t xml:space="preserve"> and </w:t>
      </w:r>
      <w:proofErr w:type="spellStart"/>
      <w:r w:rsidRPr="00702D3B">
        <w:rPr>
          <w:rFonts w:ascii="Times New Roman" w:hAnsi="Times New Roman"/>
          <w:sz w:val="24"/>
          <w:szCs w:val="24"/>
          <w:lang w:val="en-US"/>
        </w:rPr>
        <w:t>Doughari</w:t>
      </w:r>
      <w:proofErr w:type="spellEnd"/>
      <w:r>
        <w:rPr>
          <w:rFonts w:ascii="Times New Roman" w:hAnsi="Times New Roman"/>
          <w:sz w:val="24"/>
          <w:szCs w:val="24"/>
          <w:lang w:val="en-US"/>
        </w:rPr>
        <w:t>, 2026</w:t>
      </w:r>
      <w:r w:rsidRPr="0094372F">
        <w:rPr>
          <w:rFonts w:ascii="Times New Roman" w:hAnsi="Times New Roman"/>
          <w:iCs/>
          <w:sz w:val="24"/>
          <w:szCs w:val="24"/>
          <w:lang w:val="en-US"/>
        </w:rPr>
        <w:t>)</w:t>
      </w:r>
      <w:r w:rsidRPr="00F6194F">
        <w:rPr>
          <w:rFonts w:ascii="Times New Roman" w:hAnsi="Times New Roman"/>
          <w:iCs/>
          <w:sz w:val="24"/>
          <w:szCs w:val="24"/>
          <w:lang w:val="en-US"/>
        </w:rPr>
        <w:t xml:space="preserve">. This is because a variety of industrial and biological applications are increasingly requiring natural polymers (Aquinas </w:t>
      </w:r>
      <w:r w:rsidRPr="00F6194F">
        <w:rPr>
          <w:rFonts w:ascii="Times New Roman" w:hAnsi="Times New Roman"/>
          <w:i/>
          <w:iCs/>
          <w:sz w:val="24"/>
          <w:szCs w:val="24"/>
          <w:lang w:val="en-US"/>
        </w:rPr>
        <w:t>et al</w:t>
      </w:r>
      <w:r w:rsidRPr="00F6194F">
        <w:rPr>
          <w:rFonts w:ascii="Times New Roman" w:hAnsi="Times New Roman"/>
          <w:iCs/>
          <w:sz w:val="24"/>
          <w:szCs w:val="24"/>
          <w:lang w:val="en-US"/>
        </w:rPr>
        <w:t xml:space="preserve">., 2021; Watanabe </w:t>
      </w:r>
      <w:r w:rsidRPr="00F6194F">
        <w:rPr>
          <w:rFonts w:ascii="Times New Roman" w:hAnsi="Times New Roman"/>
          <w:i/>
          <w:iCs/>
          <w:sz w:val="24"/>
          <w:szCs w:val="24"/>
          <w:lang w:val="en-US"/>
        </w:rPr>
        <w:t>et al</w:t>
      </w:r>
      <w:r w:rsidRPr="00F6194F">
        <w:rPr>
          <w:rFonts w:ascii="Times New Roman" w:hAnsi="Times New Roman"/>
          <w:iCs/>
          <w:sz w:val="24"/>
          <w:szCs w:val="24"/>
          <w:lang w:val="en-US"/>
        </w:rPr>
        <w:t xml:space="preserve">., 2021). The submerged mode of fermentation is the most popular method for making curdlan using a production medium, but it presents a problem due to the high cost of glucose and sucrose, the main carbon sources used in curdlan synthesis (Aquinas </w:t>
      </w:r>
      <w:r w:rsidRPr="00F6194F">
        <w:rPr>
          <w:rFonts w:ascii="Times New Roman" w:hAnsi="Times New Roman"/>
          <w:i/>
          <w:iCs/>
          <w:sz w:val="24"/>
          <w:szCs w:val="24"/>
          <w:lang w:val="en-US"/>
        </w:rPr>
        <w:t>et al</w:t>
      </w:r>
      <w:r w:rsidRPr="00F6194F">
        <w:rPr>
          <w:rFonts w:ascii="Times New Roman" w:hAnsi="Times New Roman"/>
          <w:iCs/>
          <w:sz w:val="24"/>
          <w:szCs w:val="24"/>
          <w:lang w:val="en-US"/>
        </w:rPr>
        <w:t>., 2021).</w:t>
      </w:r>
    </w:p>
    <w:p w14:paraId="4D7FF941" w14:textId="77777777" w:rsidR="00F6194F" w:rsidRPr="00F6194F" w:rsidRDefault="00F6194F" w:rsidP="00F6194F">
      <w:pPr>
        <w:jc w:val="both"/>
        <w:rPr>
          <w:rFonts w:ascii="Times New Roman" w:hAnsi="Times New Roman"/>
          <w:iCs/>
          <w:sz w:val="24"/>
          <w:szCs w:val="24"/>
          <w:lang w:val="en-US"/>
        </w:rPr>
      </w:pPr>
      <w:r w:rsidRPr="00F6194F">
        <w:rPr>
          <w:rFonts w:ascii="Times New Roman" w:hAnsi="Times New Roman"/>
          <w:iCs/>
          <w:sz w:val="24"/>
          <w:szCs w:val="24"/>
          <w:lang w:val="en-US"/>
        </w:rPr>
        <w:t>Currently, researchers are looking for inexpensive ways to employ agricultural waste materials (</w:t>
      </w:r>
      <w:proofErr w:type="spellStart"/>
      <w:r w:rsidRPr="00F6194F">
        <w:rPr>
          <w:rFonts w:ascii="Times New Roman" w:hAnsi="Times New Roman"/>
          <w:iCs/>
          <w:sz w:val="24"/>
          <w:szCs w:val="24"/>
          <w:lang w:val="en-US"/>
        </w:rPr>
        <w:t>Chukwuneke</w:t>
      </w:r>
      <w:proofErr w:type="spellEnd"/>
      <w:r w:rsidRPr="00F6194F">
        <w:rPr>
          <w:rFonts w:ascii="Times New Roman" w:hAnsi="Times New Roman"/>
          <w:iCs/>
          <w:sz w:val="24"/>
          <w:szCs w:val="24"/>
          <w:lang w:val="en-US"/>
        </w:rPr>
        <w:t xml:space="preserve"> </w:t>
      </w:r>
      <w:r w:rsidRPr="00F6194F">
        <w:rPr>
          <w:rFonts w:ascii="Times New Roman" w:hAnsi="Times New Roman"/>
          <w:i/>
          <w:iCs/>
          <w:sz w:val="24"/>
          <w:szCs w:val="24"/>
          <w:lang w:val="en-US"/>
        </w:rPr>
        <w:t>et al</w:t>
      </w:r>
      <w:r w:rsidRPr="00F6194F">
        <w:rPr>
          <w:rFonts w:ascii="Times New Roman" w:hAnsi="Times New Roman"/>
          <w:iCs/>
          <w:sz w:val="24"/>
          <w:szCs w:val="24"/>
          <w:lang w:val="en-US"/>
        </w:rPr>
        <w:t xml:space="preserve">., 2020) as carbon and nitrogen sources by these bacteria during </w:t>
      </w:r>
      <w:r>
        <w:rPr>
          <w:rFonts w:ascii="Times New Roman" w:hAnsi="Times New Roman"/>
          <w:iCs/>
          <w:sz w:val="24"/>
          <w:szCs w:val="24"/>
          <w:lang w:val="en-US"/>
        </w:rPr>
        <w:t xml:space="preserve">alginate and </w:t>
      </w:r>
      <w:r w:rsidRPr="00F6194F">
        <w:rPr>
          <w:rFonts w:ascii="Times New Roman" w:hAnsi="Times New Roman"/>
          <w:iCs/>
          <w:sz w:val="24"/>
          <w:szCs w:val="24"/>
          <w:lang w:val="en-US"/>
        </w:rPr>
        <w:t xml:space="preserve">curdlan synthesis (Aquinas </w:t>
      </w:r>
      <w:r w:rsidRPr="00F6194F">
        <w:rPr>
          <w:rFonts w:ascii="Times New Roman" w:hAnsi="Times New Roman"/>
          <w:i/>
          <w:iCs/>
          <w:sz w:val="24"/>
          <w:szCs w:val="24"/>
          <w:lang w:val="en-US"/>
        </w:rPr>
        <w:t>et al</w:t>
      </w:r>
      <w:r w:rsidRPr="00F6194F">
        <w:rPr>
          <w:rFonts w:ascii="Times New Roman" w:hAnsi="Times New Roman"/>
          <w:iCs/>
          <w:sz w:val="24"/>
          <w:szCs w:val="24"/>
          <w:lang w:val="en-US"/>
        </w:rPr>
        <w:t xml:space="preserve">., 2021) because Agrobacterium may thrive on a variety of various substrates. Furthermore, one of the primary rural-urban environmental problems in developing countries like Nigeria is finding new uses for agricultural waste (Paul and </w:t>
      </w:r>
      <w:proofErr w:type="spellStart"/>
      <w:r w:rsidRPr="00F6194F">
        <w:rPr>
          <w:rFonts w:ascii="Times New Roman" w:hAnsi="Times New Roman"/>
          <w:iCs/>
          <w:sz w:val="24"/>
          <w:szCs w:val="24"/>
          <w:lang w:val="en-US"/>
        </w:rPr>
        <w:t>Asugu</w:t>
      </w:r>
      <w:proofErr w:type="spellEnd"/>
      <w:r w:rsidRPr="00F6194F">
        <w:rPr>
          <w:rFonts w:ascii="Times New Roman" w:hAnsi="Times New Roman"/>
          <w:iCs/>
          <w:sz w:val="24"/>
          <w:szCs w:val="24"/>
          <w:lang w:val="en-US"/>
        </w:rPr>
        <w:t>, 2025). Numerous tons of agricultural byproducts, including corncob, sugar cane bagasse, rice husk, sawdust, maize stalk, groundnut shell, palm kernel shell, etc., are produced annually in Nigeria, and when burnt off, these byproducts endanger the environment and pollute the air (</w:t>
      </w:r>
      <w:proofErr w:type="spellStart"/>
      <w:r w:rsidRPr="00F6194F">
        <w:rPr>
          <w:rFonts w:ascii="Times New Roman" w:hAnsi="Times New Roman"/>
          <w:iCs/>
          <w:sz w:val="24"/>
          <w:szCs w:val="24"/>
          <w:lang w:val="en-US"/>
        </w:rPr>
        <w:t>Imeh</w:t>
      </w:r>
      <w:proofErr w:type="spellEnd"/>
      <w:r w:rsidRPr="00F6194F">
        <w:rPr>
          <w:rFonts w:ascii="Times New Roman" w:hAnsi="Times New Roman"/>
          <w:iCs/>
          <w:sz w:val="24"/>
          <w:szCs w:val="24"/>
          <w:lang w:val="en-US"/>
        </w:rPr>
        <w:t xml:space="preserve"> </w:t>
      </w:r>
      <w:r w:rsidRPr="00F6194F">
        <w:rPr>
          <w:rFonts w:ascii="Times New Roman" w:hAnsi="Times New Roman"/>
          <w:i/>
          <w:iCs/>
          <w:sz w:val="24"/>
          <w:szCs w:val="24"/>
          <w:lang w:val="en-US"/>
        </w:rPr>
        <w:t>et al</w:t>
      </w:r>
      <w:r w:rsidRPr="00F6194F">
        <w:rPr>
          <w:rFonts w:ascii="Times New Roman" w:hAnsi="Times New Roman"/>
          <w:iCs/>
          <w:sz w:val="24"/>
          <w:szCs w:val="24"/>
          <w:lang w:val="en-US"/>
        </w:rPr>
        <w:t xml:space="preserve">, 2017; Babajide </w:t>
      </w:r>
      <w:r w:rsidRPr="00F6194F">
        <w:rPr>
          <w:rFonts w:ascii="Times New Roman" w:hAnsi="Times New Roman"/>
          <w:i/>
          <w:iCs/>
          <w:sz w:val="24"/>
          <w:szCs w:val="24"/>
          <w:lang w:val="en-US"/>
        </w:rPr>
        <w:t>et al</w:t>
      </w:r>
      <w:r w:rsidRPr="00F6194F">
        <w:rPr>
          <w:rFonts w:ascii="Times New Roman" w:hAnsi="Times New Roman"/>
          <w:iCs/>
          <w:sz w:val="24"/>
          <w:szCs w:val="24"/>
          <w:lang w:val="en-US"/>
        </w:rPr>
        <w:t xml:space="preserve">, 2018; Achebe </w:t>
      </w:r>
      <w:r w:rsidRPr="00F6194F">
        <w:rPr>
          <w:rFonts w:ascii="Times New Roman" w:hAnsi="Times New Roman"/>
          <w:i/>
          <w:iCs/>
          <w:sz w:val="24"/>
          <w:szCs w:val="24"/>
          <w:lang w:val="en-US"/>
        </w:rPr>
        <w:t>et al</w:t>
      </w:r>
      <w:r w:rsidRPr="00F6194F">
        <w:rPr>
          <w:rFonts w:ascii="Times New Roman" w:hAnsi="Times New Roman"/>
          <w:iCs/>
          <w:sz w:val="24"/>
          <w:szCs w:val="24"/>
          <w:lang w:val="en-US"/>
        </w:rPr>
        <w:t xml:space="preserve">, 2019). Interestingly, some of these agricultural wastes (by-products) can be used, particularly in the synthesis of </w:t>
      </w:r>
      <w:r>
        <w:rPr>
          <w:rFonts w:ascii="Times New Roman" w:hAnsi="Times New Roman"/>
          <w:iCs/>
          <w:sz w:val="24"/>
          <w:szCs w:val="24"/>
          <w:lang w:val="en-US"/>
        </w:rPr>
        <w:t xml:space="preserve">alginate and </w:t>
      </w:r>
      <w:r w:rsidRPr="00F6194F">
        <w:rPr>
          <w:rFonts w:ascii="Times New Roman" w:hAnsi="Times New Roman"/>
          <w:iCs/>
          <w:sz w:val="24"/>
          <w:szCs w:val="24"/>
          <w:lang w:val="en-US"/>
        </w:rPr>
        <w:t xml:space="preserve">curdlan </w:t>
      </w:r>
      <w:r>
        <w:rPr>
          <w:rFonts w:ascii="Times New Roman" w:hAnsi="Times New Roman"/>
          <w:iCs/>
          <w:sz w:val="24"/>
          <w:szCs w:val="24"/>
          <w:lang w:val="en-US"/>
        </w:rPr>
        <w:t>by Agrobacterium</w:t>
      </w:r>
      <w:r w:rsidRPr="00F6194F">
        <w:rPr>
          <w:rFonts w:ascii="Times New Roman" w:hAnsi="Times New Roman"/>
          <w:iCs/>
          <w:sz w:val="24"/>
          <w:szCs w:val="24"/>
          <w:lang w:val="en-US"/>
        </w:rPr>
        <w:t xml:space="preserve"> </w:t>
      </w:r>
      <w:r>
        <w:rPr>
          <w:rFonts w:ascii="Times New Roman" w:hAnsi="Times New Roman"/>
          <w:iCs/>
          <w:sz w:val="24"/>
          <w:szCs w:val="24"/>
          <w:lang w:val="en-US"/>
        </w:rPr>
        <w:t xml:space="preserve">and </w:t>
      </w:r>
      <w:proofErr w:type="spellStart"/>
      <w:r w:rsidRPr="00F6194F">
        <w:rPr>
          <w:rFonts w:ascii="Times New Roman" w:hAnsi="Times New Roman"/>
          <w:i/>
          <w:iCs/>
          <w:sz w:val="24"/>
          <w:szCs w:val="24"/>
          <w:lang w:val="en-US"/>
        </w:rPr>
        <w:t>Azoctobar</w:t>
      </w:r>
      <w:proofErr w:type="spellEnd"/>
      <w:r w:rsidRPr="00F6194F">
        <w:rPr>
          <w:rFonts w:ascii="Times New Roman" w:hAnsi="Times New Roman"/>
          <w:i/>
          <w:iCs/>
          <w:sz w:val="24"/>
          <w:szCs w:val="24"/>
          <w:lang w:val="en-US"/>
        </w:rPr>
        <w:t xml:space="preserve"> species</w:t>
      </w:r>
      <w:r w:rsidRPr="00F6194F">
        <w:rPr>
          <w:rFonts w:ascii="Times New Roman" w:hAnsi="Times New Roman"/>
          <w:iCs/>
          <w:sz w:val="24"/>
          <w:szCs w:val="24"/>
          <w:lang w:val="en-US"/>
        </w:rPr>
        <w:t xml:space="preserve"> (Arevalo </w:t>
      </w:r>
      <w:r w:rsidRPr="00F6194F">
        <w:rPr>
          <w:rFonts w:ascii="Times New Roman" w:hAnsi="Times New Roman"/>
          <w:i/>
          <w:iCs/>
          <w:sz w:val="24"/>
          <w:szCs w:val="24"/>
          <w:lang w:val="en-US"/>
        </w:rPr>
        <w:t>et al</w:t>
      </w:r>
      <w:r w:rsidRPr="00F6194F">
        <w:rPr>
          <w:rFonts w:ascii="Times New Roman" w:hAnsi="Times New Roman"/>
          <w:iCs/>
          <w:sz w:val="24"/>
          <w:szCs w:val="24"/>
          <w:lang w:val="en-US"/>
        </w:rPr>
        <w:t xml:space="preserve">, 2018; </w:t>
      </w:r>
      <w:proofErr w:type="spellStart"/>
      <w:r w:rsidRPr="00F6194F">
        <w:rPr>
          <w:rFonts w:ascii="Times New Roman" w:hAnsi="Times New Roman"/>
          <w:iCs/>
          <w:sz w:val="24"/>
          <w:szCs w:val="24"/>
          <w:lang w:val="en-US"/>
        </w:rPr>
        <w:t>Chukwuneke</w:t>
      </w:r>
      <w:proofErr w:type="spellEnd"/>
      <w:r w:rsidRPr="00F6194F">
        <w:rPr>
          <w:rFonts w:ascii="Times New Roman" w:hAnsi="Times New Roman"/>
          <w:iCs/>
          <w:sz w:val="24"/>
          <w:szCs w:val="24"/>
          <w:lang w:val="en-US"/>
        </w:rPr>
        <w:t xml:space="preserve"> </w:t>
      </w:r>
      <w:r w:rsidRPr="00F6194F">
        <w:rPr>
          <w:rFonts w:ascii="Times New Roman" w:hAnsi="Times New Roman"/>
          <w:i/>
          <w:iCs/>
          <w:sz w:val="24"/>
          <w:szCs w:val="24"/>
          <w:lang w:val="en-US"/>
        </w:rPr>
        <w:t>et al</w:t>
      </w:r>
      <w:r w:rsidRPr="00F6194F">
        <w:rPr>
          <w:rFonts w:ascii="Times New Roman" w:hAnsi="Times New Roman"/>
          <w:iCs/>
          <w:sz w:val="24"/>
          <w:szCs w:val="24"/>
          <w:lang w:val="en-US"/>
        </w:rPr>
        <w:t>, 2019).</w:t>
      </w:r>
    </w:p>
    <w:p w14:paraId="418A14B2" w14:textId="77777777" w:rsidR="00F6194F" w:rsidRPr="00F6194F" w:rsidRDefault="00F6194F" w:rsidP="00F6194F">
      <w:pPr>
        <w:jc w:val="both"/>
        <w:rPr>
          <w:rFonts w:ascii="Times New Roman" w:hAnsi="Times New Roman"/>
          <w:iCs/>
          <w:sz w:val="24"/>
          <w:szCs w:val="24"/>
          <w:lang w:val="en-US"/>
        </w:rPr>
      </w:pPr>
      <w:r w:rsidRPr="00F6194F">
        <w:rPr>
          <w:rFonts w:ascii="Times New Roman" w:hAnsi="Times New Roman"/>
          <w:iCs/>
          <w:sz w:val="24"/>
          <w:szCs w:val="24"/>
          <w:lang w:val="en-US"/>
        </w:rPr>
        <w:t xml:space="preserve">Furthermore, because agro wastes like corncob, sawdust, and rice husk are easily accessible and economically priced, their significance as sources of carbon and nitrogen cannot be overstated (Arevalo </w:t>
      </w:r>
      <w:r w:rsidRPr="00F6194F">
        <w:rPr>
          <w:rFonts w:ascii="Times New Roman" w:hAnsi="Times New Roman"/>
          <w:i/>
          <w:iCs/>
          <w:sz w:val="24"/>
          <w:szCs w:val="24"/>
          <w:lang w:val="en-US"/>
        </w:rPr>
        <w:t>et al</w:t>
      </w:r>
      <w:r w:rsidRPr="00F6194F">
        <w:rPr>
          <w:rFonts w:ascii="Times New Roman" w:hAnsi="Times New Roman"/>
          <w:iCs/>
          <w:sz w:val="24"/>
          <w:szCs w:val="24"/>
          <w:lang w:val="en-US"/>
        </w:rPr>
        <w:t xml:space="preserve">, 2018). In Nigeria, sawdust is most frequently discarded or burnt off at sawmill dumpsites, leading to substantial energy waste and uncontrollably high temperatures (Achebe </w:t>
      </w:r>
      <w:r w:rsidRPr="00F6194F">
        <w:rPr>
          <w:rFonts w:ascii="Times New Roman" w:hAnsi="Times New Roman"/>
          <w:i/>
          <w:iCs/>
          <w:sz w:val="24"/>
          <w:szCs w:val="24"/>
          <w:lang w:val="en-US"/>
        </w:rPr>
        <w:t>et al</w:t>
      </w:r>
      <w:r w:rsidRPr="00F6194F">
        <w:rPr>
          <w:rFonts w:ascii="Times New Roman" w:hAnsi="Times New Roman"/>
          <w:iCs/>
          <w:sz w:val="24"/>
          <w:szCs w:val="24"/>
          <w:lang w:val="en-US"/>
        </w:rPr>
        <w:t xml:space="preserve">., 2018; Babajide </w:t>
      </w:r>
      <w:r w:rsidRPr="00F6194F">
        <w:rPr>
          <w:rFonts w:ascii="Times New Roman" w:hAnsi="Times New Roman"/>
          <w:i/>
          <w:iCs/>
          <w:sz w:val="24"/>
          <w:szCs w:val="24"/>
          <w:lang w:val="en-US"/>
        </w:rPr>
        <w:t>et al</w:t>
      </w:r>
      <w:r w:rsidRPr="00F6194F">
        <w:rPr>
          <w:rFonts w:ascii="Times New Roman" w:hAnsi="Times New Roman"/>
          <w:iCs/>
          <w:sz w:val="24"/>
          <w:szCs w:val="24"/>
          <w:lang w:val="en-US"/>
        </w:rPr>
        <w:t>., 2018). Sawdust has been used for domestic cooking over the years, as well as for gasifying plants to generate heat and electricity (</w:t>
      </w:r>
      <w:proofErr w:type="spellStart"/>
      <w:r w:rsidRPr="00F6194F">
        <w:rPr>
          <w:rFonts w:ascii="Times New Roman" w:hAnsi="Times New Roman"/>
          <w:iCs/>
          <w:sz w:val="24"/>
          <w:szCs w:val="24"/>
          <w:lang w:val="en-US"/>
        </w:rPr>
        <w:t>Chukwuneke</w:t>
      </w:r>
      <w:proofErr w:type="spellEnd"/>
      <w:r w:rsidRPr="00F6194F">
        <w:rPr>
          <w:rFonts w:ascii="Times New Roman" w:hAnsi="Times New Roman"/>
          <w:iCs/>
          <w:sz w:val="24"/>
          <w:szCs w:val="24"/>
          <w:lang w:val="en-US"/>
        </w:rPr>
        <w:t xml:space="preserve"> </w:t>
      </w:r>
      <w:r w:rsidRPr="00F6194F">
        <w:rPr>
          <w:rFonts w:ascii="Times New Roman" w:hAnsi="Times New Roman"/>
          <w:i/>
          <w:iCs/>
          <w:sz w:val="24"/>
          <w:szCs w:val="24"/>
          <w:lang w:val="en-US"/>
        </w:rPr>
        <w:t>et al</w:t>
      </w:r>
      <w:r w:rsidRPr="00F6194F">
        <w:rPr>
          <w:rFonts w:ascii="Times New Roman" w:hAnsi="Times New Roman"/>
          <w:iCs/>
          <w:sz w:val="24"/>
          <w:szCs w:val="24"/>
          <w:lang w:val="en-US"/>
        </w:rPr>
        <w:t xml:space="preserve">., 2020). This begs the question of how much better using this "economical trash" is (Akande and </w:t>
      </w:r>
      <w:proofErr w:type="spellStart"/>
      <w:r w:rsidRPr="00F6194F">
        <w:rPr>
          <w:rFonts w:ascii="Times New Roman" w:hAnsi="Times New Roman"/>
          <w:iCs/>
          <w:sz w:val="24"/>
          <w:szCs w:val="24"/>
          <w:lang w:val="en-US"/>
        </w:rPr>
        <w:t>Olorunnisola</w:t>
      </w:r>
      <w:proofErr w:type="spellEnd"/>
      <w:r w:rsidRPr="00F6194F">
        <w:rPr>
          <w:rFonts w:ascii="Times New Roman" w:hAnsi="Times New Roman"/>
          <w:iCs/>
          <w:sz w:val="24"/>
          <w:szCs w:val="24"/>
          <w:lang w:val="en-US"/>
        </w:rPr>
        <w:t xml:space="preserve">, 2018) in </w:t>
      </w:r>
      <w:r>
        <w:rPr>
          <w:rFonts w:ascii="Times New Roman" w:hAnsi="Times New Roman"/>
          <w:iCs/>
          <w:sz w:val="24"/>
          <w:szCs w:val="24"/>
          <w:lang w:val="en-US"/>
        </w:rPr>
        <w:t xml:space="preserve">alginate and </w:t>
      </w:r>
      <w:r w:rsidRPr="00F6194F">
        <w:rPr>
          <w:rFonts w:ascii="Times New Roman" w:hAnsi="Times New Roman"/>
          <w:iCs/>
          <w:sz w:val="24"/>
          <w:szCs w:val="24"/>
          <w:lang w:val="en-US"/>
        </w:rPr>
        <w:t xml:space="preserve">curdlan production by </w:t>
      </w:r>
      <w:r w:rsidRPr="00F6194F">
        <w:rPr>
          <w:rFonts w:ascii="Times New Roman" w:hAnsi="Times New Roman"/>
          <w:i/>
          <w:iCs/>
          <w:sz w:val="24"/>
          <w:szCs w:val="24"/>
          <w:lang w:val="en-US"/>
        </w:rPr>
        <w:t>Agrobacterium</w:t>
      </w:r>
      <w:r>
        <w:rPr>
          <w:rFonts w:ascii="Times New Roman" w:hAnsi="Times New Roman"/>
          <w:i/>
          <w:iCs/>
          <w:sz w:val="24"/>
          <w:szCs w:val="24"/>
          <w:lang w:val="en-US"/>
        </w:rPr>
        <w:t xml:space="preserve"> </w:t>
      </w:r>
      <w:r>
        <w:rPr>
          <w:rFonts w:ascii="Times New Roman" w:hAnsi="Times New Roman"/>
          <w:iCs/>
          <w:sz w:val="24"/>
          <w:szCs w:val="24"/>
          <w:lang w:val="en-US"/>
        </w:rPr>
        <w:t xml:space="preserve">and </w:t>
      </w:r>
      <w:proofErr w:type="spellStart"/>
      <w:r w:rsidRPr="00F6194F">
        <w:rPr>
          <w:rFonts w:ascii="Times New Roman" w:hAnsi="Times New Roman"/>
          <w:i/>
          <w:iCs/>
          <w:sz w:val="24"/>
          <w:szCs w:val="24"/>
          <w:lang w:val="en-US"/>
        </w:rPr>
        <w:t>Azoctobar</w:t>
      </w:r>
      <w:proofErr w:type="spellEnd"/>
      <w:r w:rsidRPr="00F6194F">
        <w:rPr>
          <w:rFonts w:ascii="Times New Roman" w:hAnsi="Times New Roman"/>
          <w:i/>
          <w:iCs/>
          <w:sz w:val="24"/>
          <w:szCs w:val="24"/>
          <w:lang w:val="en-US"/>
        </w:rPr>
        <w:t xml:space="preserve"> species</w:t>
      </w:r>
      <w:r w:rsidRPr="00F6194F">
        <w:rPr>
          <w:rFonts w:ascii="Times New Roman" w:hAnsi="Times New Roman"/>
          <w:iCs/>
          <w:sz w:val="24"/>
          <w:szCs w:val="24"/>
          <w:lang w:val="en-US"/>
        </w:rPr>
        <w:t>.</w:t>
      </w:r>
    </w:p>
    <w:p w14:paraId="6948C196" w14:textId="77777777" w:rsidR="00F6194F" w:rsidRDefault="00F6194F" w:rsidP="00F6194F">
      <w:pPr>
        <w:jc w:val="both"/>
        <w:rPr>
          <w:rFonts w:ascii="Times New Roman" w:hAnsi="Times New Roman"/>
          <w:iCs/>
          <w:sz w:val="24"/>
          <w:szCs w:val="24"/>
          <w:lang w:val="en-US"/>
        </w:rPr>
      </w:pPr>
      <w:r w:rsidRPr="00F6194F">
        <w:rPr>
          <w:rFonts w:ascii="Times New Roman" w:hAnsi="Times New Roman"/>
          <w:iCs/>
          <w:sz w:val="24"/>
          <w:szCs w:val="24"/>
          <w:lang w:val="en-US"/>
        </w:rPr>
        <w:t xml:space="preserve">Rice husk is a substantial byproduct of rice production when paddy rice is husked during the first stage of rice milling (Karam </w:t>
      </w:r>
      <w:r w:rsidRPr="00F6194F">
        <w:rPr>
          <w:rFonts w:ascii="Times New Roman" w:hAnsi="Times New Roman"/>
          <w:i/>
          <w:iCs/>
          <w:sz w:val="24"/>
          <w:szCs w:val="24"/>
          <w:lang w:val="en-US"/>
        </w:rPr>
        <w:t>et al</w:t>
      </w:r>
      <w:r w:rsidRPr="00F6194F">
        <w:rPr>
          <w:rFonts w:ascii="Times New Roman" w:hAnsi="Times New Roman"/>
          <w:iCs/>
          <w:sz w:val="24"/>
          <w:szCs w:val="24"/>
          <w:lang w:val="en-US"/>
        </w:rPr>
        <w:t>., 2022).  Notably, 20% of the weight of rice is made up of rice husk biochar (RHB), which is composed of 50% cellulose, 25–30% lignin, 15–20% sil</w:t>
      </w:r>
      <w:r w:rsidR="008A27C7">
        <w:rPr>
          <w:rFonts w:ascii="Times New Roman" w:hAnsi="Times New Roman"/>
          <w:iCs/>
          <w:sz w:val="24"/>
          <w:szCs w:val="24"/>
          <w:lang w:val="en-US"/>
        </w:rPr>
        <w:t xml:space="preserve">ica, and 10–15% moisture (Singh </w:t>
      </w:r>
      <w:r w:rsidR="008A27C7" w:rsidRPr="008A27C7">
        <w:rPr>
          <w:rFonts w:ascii="Times New Roman" w:hAnsi="Times New Roman"/>
          <w:i/>
          <w:iCs/>
          <w:sz w:val="24"/>
          <w:szCs w:val="24"/>
          <w:lang w:val="en-US"/>
        </w:rPr>
        <w:t>et al</w:t>
      </w:r>
      <w:r w:rsidR="008A27C7">
        <w:rPr>
          <w:rFonts w:ascii="Times New Roman" w:hAnsi="Times New Roman"/>
          <w:iCs/>
          <w:sz w:val="24"/>
          <w:szCs w:val="24"/>
          <w:lang w:val="en-US"/>
        </w:rPr>
        <w:t xml:space="preserve">., </w:t>
      </w:r>
      <w:r w:rsidRPr="00F6194F">
        <w:rPr>
          <w:rFonts w:ascii="Times New Roman" w:hAnsi="Times New Roman"/>
          <w:iCs/>
          <w:sz w:val="24"/>
          <w:szCs w:val="24"/>
          <w:lang w:val="en-US"/>
        </w:rPr>
        <w:t xml:space="preserve"> 2018,</w:t>
      </w:r>
      <w:r>
        <w:rPr>
          <w:rFonts w:ascii="Times New Roman" w:hAnsi="Times New Roman"/>
          <w:b/>
          <w:iCs/>
          <w:sz w:val="24"/>
          <w:szCs w:val="24"/>
          <w:lang w:val="en-US"/>
        </w:rPr>
        <w:t xml:space="preserve"> </w:t>
      </w:r>
      <w:r w:rsidRPr="00F6194F">
        <w:rPr>
          <w:rFonts w:ascii="Times New Roman" w:hAnsi="Times New Roman"/>
          <w:iCs/>
          <w:sz w:val="24"/>
          <w:szCs w:val="24"/>
          <w:lang w:val="en-US"/>
        </w:rPr>
        <w:t xml:space="preserve">Paul and </w:t>
      </w:r>
      <w:proofErr w:type="spellStart"/>
      <w:r w:rsidRPr="00F6194F">
        <w:rPr>
          <w:rFonts w:ascii="Times New Roman" w:hAnsi="Times New Roman"/>
          <w:iCs/>
          <w:sz w:val="24"/>
          <w:szCs w:val="24"/>
          <w:lang w:val="en-US"/>
        </w:rPr>
        <w:t>Asugu</w:t>
      </w:r>
      <w:proofErr w:type="spellEnd"/>
      <w:r w:rsidRPr="00F6194F">
        <w:rPr>
          <w:rFonts w:ascii="Times New Roman" w:hAnsi="Times New Roman"/>
          <w:iCs/>
          <w:sz w:val="24"/>
          <w:szCs w:val="24"/>
          <w:lang w:val="en-US"/>
        </w:rPr>
        <w:t xml:space="preserve">, 2025).  About 35% of the feedstock material from rice husk may be converted into biochar, and turning rice husk into RHB is one efficient method of managing rice waste (Karam </w:t>
      </w:r>
      <w:r w:rsidRPr="00F6194F">
        <w:rPr>
          <w:rFonts w:ascii="Times New Roman" w:hAnsi="Times New Roman"/>
          <w:i/>
          <w:iCs/>
          <w:sz w:val="24"/>
          <w:szCs w:val="24"/>
          <w:lang w:val="en-US"/>
        </w:rPr>
        <w:t>et al</w:t>
      </w:r>
      <w:r w:rsidRPr="00F6194F">
        <w:rPr>
          <w:rFonts w:ascii="Times New Roman" w:hAnsi="Times New Roman"/>
          <w:iCs/>
          <w:sz w:val="24"/>
          <w:szCs w:val="24"/>
          <w:lang w:val="en-US"/>
        </w:rPr>
        <w:t xml:space="preserve">., 2022).  Additionally, Nigeria produces an estimated 1,032,993.6 metric tons of rice husk per year, which has sparked interest in employing pyrolysis </w:t>
      </w:r>
      <w:r w:rsidRPr="00F6194F">
        <w:rPr>
          <w:rFonts w:ascii="Times New Roman" w:hAnsi="Times New Roman"/>
          <w:iCs/>
          <w:sz w:val="24"/>
          <w:szCs w:val="24"/>
          <w:lang w:val="en-US"/>
        </w:rPr>
        <w:lastRenderedPageBreak/>
        <w:t>to convert waste or biomass into biochar (</w:t>
      </w:r>
      <w:proofErr w:type="spellStart"/>
      <w:r w:rsidRPr="00F6194F">
        <w:rPr>
          <w:rFonts w:ascii="Times New Roman" w:hAnsi="Times New Roman"/>
          <w:iCs/>
          <w:sz w:val="24"/>
          <w:szCs w:val="24"/>
          <w:lang w:val="en-US"/>
        </w:rPr>
        <w:t>Nwajiaku</w:t>
      </w:r>
      <w:proofErr w:type="spellEnd"/>
      <w:r w:rsidRPr="00F6194F">
        <w:rPr>
          <w:rFonts w:ascii="Times New Roman" w:hAnsi="Times New Roman"/>
          <w:iCs/>
          <w:sz w:val="24"/>
          <w:szCs w:val="24"/>
          <w:lang w:val="en-US"/>
        </w:rPr>
        <w:t xml:space="preserve"> </w:t>
      </w:r>
      <w:r w:rsidRPr="00F6194F">
        <w:rPr>
          <w:rFonts w:ascii="Times New Roman" w:hAnsi="Times New Roman"/>
          <w:i/>
          <w:iCs/>
          <w:sz w:val="24"/>
          <w:szCs w:val="24"/>
          <w:lang w:val="en-US"/>
        </w:rPr>
        <w:t>et al</w:t>
      </w:r>
      <w:r w:rsidRPr="00F6194F">
        <w:rPr>
          <w:rFonts w:ascii="Times New Roman" w:hAnsi="Times New Roman"/>
          <w:iCs/>
          <w:sz w:val="24"/>
          <w:szCs w:val="24"/>
          <w:lang w:val="en-US"/>
        </w:rPr>
        <w:t xml:space="preserve">., 2018) or used beneficially in the production of </w:t>
      </w:r>
      <w:r>
        <w:rPr>
          <w:rFonts w:ascii="Times New Roman" w:hAnsi="Times New Roman"/>
          <w:iCs/>
          <w:sz w:val="24"/>
          <w:szCs w:val="24"/>
          <w:lang w:val="en-US"/>
        </w:rPr>
        <w:t xml:space="preserve">alginate and </w:t>
      </w:r>
      <w:r w:rsidRPr="00F6194F">
        <w:rPr>
          <w:rFonts w:ascii="Times New Roman" w:hAnsi="Times New Roman"/>
          <w:iCs/>
          <w:sz w:val="24"/>
          <w:szCs w:val="24"/>
          <w:lang w:val="en-US"/>
        </w:rPr>
        <w:t xml:space="preserve">curdlan by </w:t>
      </w:r>
      <w:r w:rsidRPr="00F6194F">
        <w:rPr>
          <w:rFonts w:ascii="Times New Roman" w:hAnsi="Times New Roman"/>
          <w:i/>
          <w:iCs/>
          <w:sz w:val="24"/>
          <w:szCs w:val="24"/>
          <w:lang w:val="en-US"/>
        </w:rPr>
        <w:t>Agrobacterium</w:t>
      </w:r>
      <w:r>
        <w:rPr>
          <w:rFonts w:ascii="Times New Roman" w:hAnsi="Times New Roman"/>
          <w:iCs/>
          <w:sz w:val="24"/>
          <w:szCs w:val="24"/>
          <w:lang w:val="en-US"/>
        </w:rPr>
        <w:t xml:space="preserve"> and </w:t>
      </w:r>
      <w:proofErr w:type="spellStart"/>
      <w:r w:rsidRPr="00F6194F">
        <w:rPr>
          <w:rFonts w:ascii="Times New Roman" w:hAnsi="Times New Roman"/>
          <w:i/>
          <w:iCs/>
          <w:sz w:val="24"/>
          <w:szCs w:val="24"/>
          <w:lang w:val="en-US"/>
        </w:rPr>
        <w:t>Azoctobar</w:t>
      </w:r>
      <w:proofErr w:type="spellEnd"/>
      <w:r w:rsidRPr="00F6194F">
        <w:rPr>
          <w:rFonts w:ascii="Times New Roman" w:hAnsi="Times New Roman"/>
          <w:i/>
          <w:iCs/>
          <w:sz w:val="24"/>
          <w:szCs w:val="24"/>
          <w:lang w:val="en-US"/>
        </w:rPr>
        <w:t xml:space="preserve"> species</w:t>
      </w:r>
      <w:r w:rsidRPr="00F6194F">
        <w:rPr>
          <w:rFonts w:ascii="Times New Roman" w:hAnsi="Times New Roman"/>
          <w:iCs/>
          <w:sz w:val="24"/>
          <w:szCs w:val="24"/>
          <w:lang w:val="en-US"/>
        </w:rPr>
        <w:t>.</w:t>
      </w:r>
      <w:r>
        <w:rPr>
          <w:rFonts w:ascii="Times New Roman" w:hAnsi="Times New Roman"/>
          <w:iCs/>
          <w:sz w:val="24"/>
          <w:szCs w:val="24"/>
          <w:lang w:val="en-US"/>
        </w:rPr>
        <w:t xml:space="preserve"> This study therefore examined the suitability of </w:t>
      </w:r>
      <w:r w:rsidR="006F0D82">
        <w:rPr>
          <w:rFonts w:ascii="Times New Roman" w:hAnsi="Times New Roman"/>
          <w:iCs/>
          <w:sz w:val="24"/>
          <w:szCs w:val="24"/>
          <w:lang w:val="en-US"/>
        </w:rPr>
        <w:t xml:space="preserve">corncob, </w:t>
      </w:r>
      <w:r>
        <w:rPr>
          <w:rFonts w:ascii="Times New Roman" w:hAnsi="Times New Roman"/>
          <w:iCs/>
          <w:sz w:val="24"/>
          <w:szCs w:val="24"/>
          <w:lang w:val="en-US"/>
        </w:rPr>
        <w:t>sawdust and rice husk as potential substrates for the production of alginate and cu</w:t>
      </w:r>
      <w:r w:rsidR="00211867">
        <w:rPr>
          <w:rFonts w:ascii="Times New Roman" w:hAnsi="Times New Roman"/>
          <w:iCs/>
          <w:sz w:val="24"/>
          <w:szCs w:val="24"/>
          <w:lang w:val="en-US"/>
        </w:rPr>
        <w:t xml:space="preserve">rdlan by evaluating their </w:t>
      </w:r>
      <w:r>
        <w:rPr>
          <w:rFonts w:ascii="Times New Roman" w:hAnsi="Times New Roman"/>
          <w:iCs/>
          <w:sz w:val="24"/>
          <w:szCs w:val="24"/>
          <w:lang w:val="en-US"/>
        </w:rPr>
        <w:t>chemical properties.</w:t>
      </w:r>
    </w:p>
    <w:p w14:paraId="273777ED" w14:textId="77777777" w:rsidR="00F6194F" w:rsidRPr="0004327C" w:rsidRDefault="00F6194F" w:rsidP="00BC1BDF">
      <w:pPr>
        <w:spacing w:after="0"/>
        <w:jc w:val="both"/>
        <w:rPr>
          <w:rFonts w:ascii="Times New Roman" w:hAnsi="Times New Roman"/>
          <w:b/>
          <w:iCs/>
          <w:sz w:val="24"/>
          <w:szCs w:val="24"/>
          <w:lang w:val="en-US"/>
        </w:rPr>
      </w:pPr>
      <w:r w:rsidRPr="0004327C">
        <w:rPr>
          <w:rFonts w:ascii="Times New Roman" w:hAnsi="Times New Roman"/>
          <w:b/>
          <w:iCs/>
          <w:sz w:val="24"/>
          <w:szCs w:val="24"/>
          <w:lang w:val="en-US"/>
        </w:rPr>
        <w:t>MATERIALS AND METHODS</w:t>
      </w:r>
    </w:p>
    <w:p w14:paraId="1600902C" w14:textId="77777777" w:rsidR="0004327C" w:rsidRPr="0004327C" w:rsidRDefault="0004327C" w:rsidP="00BC1BDF">
      <w:pPr>
        <w:spacing w:after="0"/>
        <w:jc w:val="both"/>
        <w:rPr>
          <w:rFonts w:ascii="Times New Roman" w:hAnsi="Times New Roman"/>
          <w:b/>
          <w:iCs/>
          <w:sz w:val="24"/>
          <w:szCs w:val="24"/>
          <w:lang w:val="en-US"/>
        </w:rPr>
      </w:pPr>
      <w:r w:rsidRPr="0004327C">
        <w:rPr>
          <w:rFonts w:ascii="Times New Roman" w:hAnsi="Times New Roman"/>
          <w:b/>
          <w:iCs/>
          <w:sz w:val="24"/>
          <w:szCs w:val="24"/>
          <w:lang w:val="en-US"/>
        </w:rPr>
        <w:t>Collection of Samples</w:t>
      </w:r>
    </w:p>
    <w:p w14:paraId="2EA7AFFE" w14:textId="77777777" w:rsidR="0004327C" w:rsidRDefault="0004327C" w:rsidP="0004327C">
      <w:pPr>
        <w:spacing w:after="0"/>
        <w:jc w:val="both"/>
        <w:rPr>
          <w:rFonts w:ascii="Times New Roman" w:hAnsi="Times New Roman"/>
          <w:iCs/>
          <w:sz w:val="24"/>
          <w:szCs w:val="24"/>
          <w:lang w:val="en-US"/>
        </w:rPr>
      </w:pPr>
      <w:r w:rsidRPr="0004327C">
        <w:rPr>
          <w:rFonts w:ascii="Times New Roman" w:hAnsi="Times New Roman"/>
          <w:iCs/>
          <w:sz w:val="24"/>
          <w:szCs w:val="24"/>
          <w:lang w:val="en-US"/>
        </w:rPr>
        <w:t>Using a sterile plastic container, rice husks, corn cob and saw dust were collected from milling point</w:t>
      </w:r>
      <w:r w:rsidR="003977C1">
        <w:rPr>
          <w:rFonts w:ascii="Times New Roman" w:hAnsi="Times New Roman"/>
          <w:iCs/>
          <w:sz w:val="24"/>
          <w:szCs w:val="24"/>
          <w:lang w:val="en-US"/>
        </w:rPr>
        <w:t>s</w:t>
      </w:r>
      <w:r w:rsidRPr="0004327C">
        <w:rPr>
          <w:rFonts w:ascii="Times New Roman" w:hAnsi="Times New Roman"/>
          <w:iCs/>
          <w:sz w:val="24"/>
          <w:szCs w:val="24"/>
          <w:lang w:val="en-US"/>
        </w:rPr>
        <w:t xml:space="preserve"> from </w:t>
      </w:r>
      <w:proofErr w:type="spellStart"/>
      <w:r w:rsidRPr="0004327C">
        <w:rPr>
          <w:rFonts w:ascii="Times New Roman" w:hAnsi="Times New Roman"/>
          <w:iCs/>
          <w:sz w:val="24"/>
          <w:szCs w:val="24"/>
          <w:lang w:val="en-US"/>
        </w:rPr>
        <w:t>Jimeta</w:t>
      </w:r>
      <w:proofErr w:type="spellEnd"/>
      <w:r w:rsidRPr="0004327C">
        <w:rPr>
          <w:rFonts w:ascii="Times New Roman" w:hAnsi="Times New Roman"/>
          <w:iCs/>
          <w:sz w:val="24"/>
          <w:szCs w:val="24"/>
          <w:lang w:val="en-US"/>
        </w:rPr>
        <w:t xml:space="preserve"> metropolis and Girei respectively and were transported to department of microbiology laboratory of Modibbo Adama University Yola, Nigeria for analysis.</w:t>
      </w:r>
    </w:p>
    <w:p w14:paraId="72176C1A" w14:textId="77777777" w:rsidR="0004327C" w:rsidRDefault="0004327C" w:rsidP="0004327C">
      <w:pPr>
        <w:spacing w:after="0"/>
        <w:jc w:val="both"/>
        <w:rPr>
          <w:rFonts w:ascii="Times New Roman" w:hAnsi="Times New Roman"/>
          <w:iCs/>
          <w:sz w:val="24"/>
          <w:szCs w:val="24"/>
          <w:lang w:val="en-US"/>
        </w:rPr>
      </w:pPr>
    </w:p>
    <w:p w14:paraId="079B1091" w14:textId="77777777" w:rsidR="0004327C" w:rsidRPr="0004327C" w:rsidRDefault="00265C70" w:rsidP="0004327C">
      <w:pPr>
        <w:spacing w:after="0"/>
        <w:jc w:val="both"/>
        <w:rPr>
          <w:rFonts w:ascii="Times New Roman" w:hAnsi="Times New Roman"/>
          <w:b/>
          <w:bCs/>
          <w:iCs/>
          <w:sz w:val="24"/>
          <w:szCs w:val="24"/>
          <w:lang w:val="en-US"/>
        </w:rPr>
      </w:pPr>
      <w:r>
        <w:rPr>
          <w:rFonts w:ascii="Times New Roman" w:hAnsi="Times New Roman"/>
          <w:b/>
          <w:bCs/>
          <w:iCs/>
          <w:sz w:val="24"/>
          <w:szCs w:val="24"/>
          <w:lang w:val="en-US"/>
        </w:rPr>
        <w:t>Determination of Hemicellulose C</w:t>
      </w:r>
      <w:r w:rsidRPr="0004327C">
        <w:rPr>
          <w:rFonts w:ascii="Times New Roman" w:hAnsi="Times New Roman"/>
          <w:b/>
          <w:bCs/>
          <w:iCs/>
          <w:sz w:val="24"/>
          <w:szCs w:val="24"/>
          <w:lang w:val="en-US"/>
        </w:rPr>
        <w:t>ontents</w:t>
      </w:r>
    </w:p>
    <w:p w14:paraId="62D74C89" w14:textId="77777777" w:rsidR="0004327C" w:rsidRDefault="00265C70" w:rsidP="0004327C">
      <w:pPr>
        <w:spacing w:after="0"/>
        <w:jc w:val="both"/>
        <w:rPr>
          <w:rFonts w:ascii="Times New Roman" w:hAnsi="Times New Roman"/>
          <w:bCs/>
          <w:iCs/>
          <w:sz w:val="24"/>
          <w:szCs w:val="24"/>
          <w:lang w:val="en-US"/>
        </w:rPr>
      </w:pPr>
      <w:r>
        <w:rPr>
          <w:rFonts w:ascii="Times New Roman" w:hAnsi="Times New Roman"/>
          <w:bCs/>
          <w:iCs/>
          <w:sz w:val="24"/>
          <w:szCs w:val="24"/>
          <w:lang w:val="en-US"/>
        </w:rPr>
        <w:t xml:space="preserve">The </w:t>
      </w:r>
      <w:r w:rsidRPr="00265C70">
        <w:rPr>
          <w:rFonts w:ascii="Times New Roman" w:hAnsi="Times New Roman"/>
          <w:bCs/>
          <w:iCs/>
          <w:sz w:val="24"/>
          <w:szCs w:val="24"/>
        </w:rPr>
        <w:t>quantitative alkaline extraction</w:t>
      </w:r>
      <w:r>
        <w:rPr>
          <w:rFonts w:ascii="Times New Roman" w:hAnsi="Times New Roman"/>
          <w:bCs/>
          <w:iCs/>
          <w:sz w:val="24"/>
          <w:szCs w:val="24"/>
          <w:lang w:val="en-US"/>
        </w:rPr>
        <w:t xml:space="preserve"> method as described by </w:t>
      </w:r>
      <w:r w:rsidR="0080488F" w:rsidRPr="0080488F">
        <w:rPr>
          <w:rFonts w:ascii="Times New Roman" w:hAnsi="Times New Roman"/>
          <w:bCs/>
          <w:iCs/>
          <w:sz w:val="24"/>
          <w:szCs w:val="24"/>
          <w:lang w:val="en-US"/>
        </w:rPr>
        <w:t>Gautam</w:t>
      </w:r>
      <w:r w:rsidR="0080488F">
        <w:rPr>
          <w:rFonts w:ascii="Times New Roman" w:hAnsi="Times New Roman"/>
          <w:bCs/>
          <w:iCs/>
          <w:sz w:val="24"/>
          <w:szCs w:val="24"/>
          <w:lang w:val="en-US"/>
        </w:rPr>
        <w:t xml:space="preserve"> </w:t>
      </w:r>
      <w:r w:rsidR="0080488F" w:rsidRPr="0080488F">
        <w:rPr>
          <w:rFonts w:ascii="Times New Roman" w:hAnsi="Times New Roman"/>
          <w:bCs/>
          <w:i/>
          <w:iCs/>
          <w:sz w:val="24"/>
          <w:szCs w:val="24"/>
          <w:lang w:val="en-US"/>
        </w:rPr>
        <w:t>et al</w:t>
      </w:r>
      <w:r w:rsidR="0080488F">
        <w:rPr>
          <w:rFonts w:ascii="Times New Roman" w:hAnsi="Times New Roman"/>
          <w:bCs/>
          <w:iCs/>
          <w:sz w:val="24"/>
          <w:szCs w:val="24"/>
          <w:lang w:val="en-US"/>
        </w:rPr>
        <w:t xml:space="preserve">. (2025) </w:t>
      </w:r>
      <w:r>
        <w:rPr>
          <w:rFonts w:ascii="Times New Roman" w:hAnsi="Times New Roman"/>
          <w:bCs/>
          <w:iCs/>
          <w:sz w:val="24"/>
          <w:szCs w:val="24"/>
          <w:lang w:val="en-US"/>
        </w:rPr>
        <w:t>was used for the determination of the hemicellulose contents of corncob, sawdust and rice husk. The substrates were w</w:t>
      </w:r>
      <w:r w:rsidRPr="00265C70">
        <w:rPr>
          <w:rFonts w:ascii="Times New Roman" w:hAnsi="Times New Roman"/>
          <w:bCs/>
          <w:iCs/>
          <w:sz w:val="24"/>
          <w:szCs w:val="24"/>
          <w:lang w:val="en-US"/>
        </w:rPr>
        <w:t>ash</w:t>
      </w:r>
      <w:r>
        <w:rPr>
          <w:rFonts w:ascii="Times New Roman" w:hAnsi="Times New Roman"/>
          <w:bCs/>
          <w:iCs/>
          <w:sz w:val="24"/>
          <w:szCs w:val="24"/>
          <w:lang w:val="en-US"/>
        </w:rPr>
        <w:t>ed and dried</w:t>
      </w:r>
      <w:r w:rsidRPr="00265C70">
        <w:rPr>
          <w:rFonts w:ascii="Times New Roman" w:hAnsi="Times New Roman"/>
          <w:bCs/>
          <w:iCs/>
          <w:sz w:val="24"/>
          <w:szCs w:val="24"/>
          <w:lang w:val="en-US"/>
        </w:rPr>
        <w:t xml:space="preserve"> </w:t>
      </w:r>
      <w:r>
        <w:rPr>
          <w:rFonts w:ascii="Times New Roman" w:hAnsi="Times New Roman"/>
          <w:bCs/>
          <w:iCs/>
          <w:sz w:val="24"/>
          <w:szCs w:val="24"/>
          <w:lang w:val="en-US"/>
        </w:rPr>
        <w:t>to remove dirt, then they were g</w:t>
      </w:r>
      <w:r w:rsidRPr="00265C70">
        <w:rPr>
          <w:rFonts w:ascii="Times New Roman" w:hAnsi="Times New Roman"/>
          <w:bCs/>
          <w:iCs/>
          <w:sz w:val="24"/>
          <w:szCs w:val="24"/>
          <w:lang w:val="en-US"/>
        </w:rPr>
        <w:t>rind</w:t>
      </w:r>
      <w:r>
        <w:rPr>
          <w:rFonts w:ascii="Times New Roman" w:hAnsi="Times New Roman"/>
          <w:bCs/>
          <w:iCs/>
          <w:sz w:val="24"/>
          <w:szCs w:val="24"/>
          <w:lang w:val="en-US"/>
        </w:rPr>
        <w:t>ed</w:t>
      </w:r>
      <w:r w:rsidRPr="00265C70">
        <w:rPr>
          <w:rFonts w:ascii="Times New Roman" w:hAnsi="Times New Roman"/>
          <w:bCs/>
          <w:iCs/>
          <w:sz w:val="24"/>
          <w:szCs w:val="24"/>
          <w:lang w:val="en-US"/>
        </w:rPr>
        <w:t xml:space="preserve"> and sieve</w:t>
      </w:r>
      <w:r>
        <w:rPr>
          <w:rFonts w:ascii="Times New Roman" w:hAnsi="Times New Roman"/>
          <w:bCs/>
          <w:iCs/>
          <w:sz w:val="24"/>
          <w:szCs w:val="24"/>
          <w:lang w:val="en-US"/>
        </w:rPr>
        <w:t>d into a fine powder, and then oven-dried</w:t>
      </w:r>
      <w:r w:rsidRPr="00265C70">
        <w:rPr>
          <w:rFonts w:ascii="Times New Roman" w:hAnsi="Times New Roman"/>
          <w:bCs/>
          <w:iCs/>
          <w:sz w:val="24"/>
          <w:szCs w:val="24"/>
          <w:lang w:val="en-US"/>
        </w:rPr>
        <w:t xml:space="preserve"> to a constant weight </w:t>
      </w:r>
      <w:r>
        <w:rPr>
          <w:rFonts w:ascii="Times New Roman" w:hAnsi="Times New Roman"/>
          <w:bCs/>
          <w:iCs/>
          <w:sz w:val="24"/>
          <w:szCs w:val="24"/>
          <w:lang w:val="en-US"/>
        </w:rPr>
        <w:t xml:space="preserve">which was </w:t>
      </w:r>
      <w:r w:rsidRPr="00265C70">
        <w:rPr>
          <w:rFonts w:ascii="Times New Roman" w:hAnsi="Times New Roman"/>
          <w:bCs/>
          <w:iCs/>
          <w:sz w:val="24"/>
          <w:szCs w:val="24"/>
          <w:lang w:val="en-US"/>
        </w:rPr>
        <w:t>record</w:t>
      </w:r>
      <w:r>
        <w:rPr>
          <w:rFonts w:ascii="Times New Roman" w:hAnsi="Times New Roman"/>
          <w:bCs/>
          <w:iCs/>
          <w:sz w:val="24"/>
          <w:szCs w:val="24"/>
          <w:lang w:val="en-US"/>
        </w:rPr>
        <w:t>ed as</w:t>
      </w:r>
      <w:r w:rsidRPr="00265C70">
        <w:rPr>
          <w:rFonts w:ascii="Times New Roman" w:hAnsi="Times New Roman"/>
          <w:bCs/>
          <w:iCs/>
          <w:sz w:val="24"/>
          <w:szCs w:val="24"/>
          <w:lang w:val="en-US"/>
        </w:rPr>
        <w:t xml:space="preserve"> the initial dry mass (W₁).</w:t>
      </w:r>
      <w:r w:rsidR="00C351C2">
        <w:rPr>
          <w:rFonts w:ascii="Times New Roman" w:hAnsi="Times New Roman"/>
          <w:bCs/>
          <w:iCs/>
          <w:sz w:val="24"/>
          <w:szCs w:val="24"/>
          <w:lang w:val="en-US"/>
        </w:rPr>
        <w:t xml:space="preserve"> The prepared</w:t>
      </w:r>
      <w:r w:rsidR="00C351C2" w:rsidRPr="00C351C2">
        <w:rPr>
          <w:rFonts w:ascii="Times New Roman" w:hAnsi="Times New Roman"/>
          <w:bCs/>
          <w:iCs/>
          <w:sz w:val="24"/>
          <w:szCs w:val="24"/>
          <w:lang w:val="en-US"/>
        </w:rPr>
        <w:t xml:space="preserve"> powder </w:t>
      </w:r>
      <w:r w:rsidR="00C351C2">
        <w:rPr>
          <w:rFonts w:ascii="Times New Roman" w:hAnsi="Times New Roman"/>
          <w:bCs/>
          <w:iCs/>
          <w:sz w:val="24"/>
          <w:szCs w:val="24"/>
          <w:lang w:val="en-US"/>
        </w:rPr>
        <w:t xml:space="preserve">of the substrates were then mixed </w:t>
      </w:r>
      <w:r w:rsidR="00C351C2" w:rsidRPr="00C351C2">
        <w:rPr>
          <w:rFonts w:ascii="Times New Roman" w:hAnsi="Times New Roman"/>
          <w:bCs/>
          <w:iCs/>
          <w:sz w:val="24"/>
          <w:szCs w:val="24"/>
          <w:lang w:val="en-US"/>
        </w:rPr>
        <w:t>with 12% NaOH</w:t>
      </w:r>
      <w:r w:rsidR="00C351C2">
        <w:rPr>
          <w:rFonts w:ascii="Times New Roman" w:hAnsi="Times New Roman"/>
          <w:bCs/>
          <w:iCs/>
          <w:sz w:val="24"/>
          <w:szCs w:val="24"/>
          <w:lang w:val="en-US"/>
        </w:rPr>
        <w:t>, and the mixture was then h</w:t>
      </w:r>
      <w:r w:rsidR="00C351C2" w:rsidRPr="00C351C2">
        <w:rPr>
          <w:rFonts w:ascii="Times New Roman" w:hAnsi="Times New Roman"/>
          <w:bCs/>
          <w:iCs/>
          <w:sz w:val="24"/>
          <w:szCs w:val="24"/>
          <w:lang w:val="en-US"/>
        </w:rPr>
        <w:t>eat and stir</w:t>
      </w:r>
      <w:r w:rsidR="00C351C2">
        <w:rPr>
          <w:rFonts w:ascii="Times New Roman" w:hAnsi="Times New Roman"/>
          <w:bCs/>
          <w:iCs/>
          <w:sz w:val="24"/>
          <w:szCs w:val="24"/>
          <w:lang w:val="en-US"/>
        </w:rPr>
        <w:t>red</w:t>
      </w:r>
      <w:r w:rsidR="00C351C2" w:rsidRPr="00C351C2">
        <w:rPr>
          <w:rFonts w:ascii="Times New Roman" w:hAnsi="Times New Roman"/>
          <w:bCs/>
          <w:iCs/>
          <w:sz w:val="24"/>
          <w:szCs w:val="24"/>
          <w:lang w:val="en-US"/>
        </w:rPr>
        <w:t xml:space="preserve"> at </w:t>
      </w:r>
      <w:r w:rsidR="00C351C2">
        <w:rPr>
          <w:rFonts w:ascii="Times New Roman" w:hAnsi="Times New Roman"/>
          <w:bCs/>
          <w:iCs/>
          <w:sz w:val="24"/>
          <w:szCs w:val="24"/>
          <w:lang w:val="en-US"/>
        </w:rPr>
        <w:t xml:space="preserve">a </w:t>
      </w:r>
      <w:r w:rsidR="00C351C2" w:rsidRPr="00C351C2">
        <w:rPr>
          <w:rFonts w:ascii="Times New Roman" w:hAnsi="Times New Roman"/>
          <w:bCs/>
          <w:iCs/>
          <w:sz w:val="24"/>
          <w:szCs w:val="24"/>
          <w:lang w:val="en-US"/>
        </w:rPr>
        <w:t>contr</w:t>
      </w:r>
      <w:r w:rsidR="00C351C2">
        <w:rPr>
          <w:rFonts w:ascii="Times New Roman" w:hAnsi="Times New Roman"/>
          <w:bCs/>
          <w:iCs/>
          <w:sz w:val="24"/>
          <w:szCs w:val="24"/>
          <w:lang w:val="en-US"/>
        </w:rPr>
        <w:t xml:space="preserve">olled temperature of 75 °C for </w:t>
      </w:r>
      <w:r w:rsidR="00C351C2" w:rsidRPr="00C351C2">
        <w:rPr>
          <w:rFonts w:ascii="Times New Roman" w:hAnsi="Times New Roman"/>
          <w:bCs/>
          <w:iCs/>
          <w:sz w:val="24"/>
          <w:szCs w:val="24"/>
          <w:lang w:val="en-US"/>
        </w:rPr>
        <w:t>3 hours.</w:t>
      </w:r>
      <w:r w:rsidR="00C351C2">
        <w:rPr>
          <w:rFonts w:ascii="Times New Roman" w:hAnsi="Times New Roman"/>
          <w:bCs/>
          <w:iCs/>
          <w:sz w:val="24"/>
          <w:szCs w:val="24"/>
          <w:lang w:val="en-US"/>
        </w:rPr>
        <w:t xml:space="preserve"> Then </w:t>
      </w:r>
      <w:r w:rsidR="00C351C2" w:rsidRPr="00C351C2">
        <w:rPr>
          <w:rFonts w:ascii="Times New Roman" w:hAnsi="Times New Roman"/>
          <w:bCs/>
          <w:iCs/>
          <w:sz w:val="24"/>
          <w:szCs w:val="24"/>
          <w:lang w:val="en-US"/>
        </w:rPr>
        <w:t xml:space="preserve">the mixture </w:t>
      </w:r>
      <w:r w:rsidR="00C351C2">
        <w:rPr>
          <w:rFonts w:ascii="Times New Roman" w:hAnsi="Times New Roman"/>
          <w:bCs/>
          <w:iCs/>
          <w:sz w:val="24"/>
          <w:szCs w:val="24"/>
          <w:lang w:val="en-US"/>
        </w:rPr>
        <w:t xml:space="preserve">was filtered </w:t>
      </w:r>
      <w:r w:rsidR="00C351C2" w:rsidRPr="00C351C2">
        <w:rPr>
          <w:rFonts w:ascii="Times New Roman" w:hAnsi="Times New Roman"/>
          <w:bCs/>
          <w:iCs/>
          <w:sz w:val="24"/>
          <w:szCs w:val="24"/>
          <w:lang w:val="en-US"/>
        </w:rPr>
        <w:t>to separate the solid residue (cellulose and lignin) from the liquid extract containing dissolved hemicellulose.</w:t>
      </w:r>
      <w:r w:rsidR="00C351C2">
        <w:rPr>
          <w:rFonts w:ascii="Times New Roman" w:hAnsi="Times New Roman"/>
          <w:bCs/>
          <w:iCs/>
          <w:sz w:val="24"/>
          <w:szCs w:val="24"/>
          <w:lang w:val="en-US"/>
        </w:rPr>
        <w:t xml:space="preserve"> After which </w:t>
      </w:r>
      <w:r w:rsidR="00C351C2" w:rsidRPr="00C351C2">
        <w:rPr>
          <w:rFonts w:ascii="Times New Roman" w:hAnsi="Times New Roman"/>
          <w:bCs/>
          <w:iCs/>
          <w:sz w:val="24"/>
          <w:szCs w:val="24"/>
          <w:lang w:val="en-US"/>
        </w:rPr>
        <w:t xml:space="preserve">the remaining solid residue </w:t>
      </w:r>
      <w:r w:rsidR="00C351C2">
        <w:rPr>
          <w:rFonts w:ascii="Times New Roman" w:hAnsi="Times New Roman"/>
          <w:bCs/>
          <w:iCs/>
          <w:sz w:val="24"/>
          <w:szCs w:val="24"/>
          <w:lang w:val="en-US"/>
        </w:rPr>
        <w:t xml:space="preserve">was washed </w:t>
      </w:r>
      <w:r w:rsidR="00C351C2" w:rsidRPr="00C351C2">
        <w:rPr>
          <w:rFonts w:ascii="Times New Roman" w:hAnsi="Times New Roman"/>
          <w:bCs/>
          <w:iCs/>
          <w:sz w:val="24"/>
          <w:szCs w:val="24"/>
          <w:lang w:val="en-US"/>
        </w:rPr>
        <w:t>thoroughly with</w:t>
      </w:r>
      <w:r w:rsidR="00C351C2">
        <w:rPr>
          <w:rFonts w:ascii="Times New Roman" w:hAnsi="Times New Roman"/>
          <w:bCs/>
          <w:iCs/>
          <w:sz w:val="24"/>
          <w:szCs w:val="24"/>
          <w:lang w:val="en-US"/>
        </w:rPr>
        <w:t xml:space="preserve"> distilled water until a </w:t>
      </w:r>
      <w:r w:rsidR="00C351C2" w:rsidRPr="00C351C2">
        <w:rPr>
          <w:rFonts w:ascii="Times New Roman" w:hAnsi="Times New Roman"/>
          <w:bCs/>
          <w:iCs/>
          <w:sz w:val="24"/>
          <w:szCs w:val="24"/>
          <w:lang w:val="en-US"/>
        </w:rPr>
        <w:t>neutral</w:t>
      </w:r>
      <w:r w:rsidR="00C351C2">
        <w:rPr>
          <w:rFonts w:ascii="Times New Roman" w:hAnsi="Times New Roman"/>
          <w:bCs/>
          <w:iCs/>
          <w:sz w:val="24"/>
          <w:szCs w:val="24"/>
          <w:lang w:val="en-US"/>
        </w:rPr>
        <w:t xml:space="preserve"> pH was attained</w:t>
      </w:r>
      <w:r w:rsidR="00C351C2" w:rsidRPr="00C351C2">
        <w:rPr>
          <w:rFonts w:ascii="Times New Roman" w:hAnsi="Times New Roman"/>
          <w:bCs/>
          <w:iCs/>
          <w:sz w:val="24"/>
          <w:szCs w:val="24"/>
          <w:lang w:val="en-US"/>
        </w:rPr>
        <w:t>.</w:t>
      </w:r>
      <w:r w:rsidR="002E60F0">
        <w:rPr>
          <w:rFonts w:ascii="Times New Roman" w:hAnsi="Times New Roman"/>
          <w:bCs/>
          <w:iCs/>
          <w:sz w:val="24"/>
          <w:szCs w:val="24"/>
          <w:lang w:val="en-US"/>
        </w:rPr>
        <w:t xml:space="preserve"> T</w:t>
      </w:r>
      <w:r w:rsidR="002E60F0" w:rsidRPr="002E60F0">
        <w:rPr>
          <w:rFonts w:ascii="Times New Roman" w:hAnsi="Times New Roman"/>
          <w:bCs/>
          <w:iCs/>
          <w:sz w:val="24"/>
          <w:szCs w:val="24"/>
          <w:lang w:val="en-US"/>
        </w:rPr>
        <w:t xml:space="preserve">he washed solid residue (containing remaining cellulose and lignin) </w:t>
      </w:r>
      <w:r w:rsidR="002E60F0">
        <w:rPr>
          <w:rFonts w:ascii="Times New Roman" w:hAnsi="Times New Roman"/>
          <w:bCs/>
          <w:iCs/>
          <w:sz w:val="24"/>
          <w:szCs w:val="24"/>
          <w:lang w:val="en-US"/>
        </w:rPr>
        <w:t xml:space="preserve">was then dried </w:t>
      </w:r>
      <w:r w:rsidR="002E60F0" w:rsidRPr="002E60F0">
        <w:rPr>
          <w:rFonts w:ascii="Times New Roman" w:hAnsi="Times New Roman"/>
          <w:bCs/>
          <w:iCs/>
          <w:sz w:val="24"/>
          <w:szCs w:val="24"/>
          <w:lang w:val="en-US"/>
        </w:rPr>
        <w:t xml:space="preserve">in an </w:t>
      </w:r>
      <w:r w:rsidR="002E60F0">
        <w:rPr>
          <w:rFonts w:ascii="Times New Roman" w:hAnsi="Times New Roman"/>
          <w:bCs/>
          <w:iCs/>
          <w:sz w:val="24"/>
          <w:szCs w:val="24"/>
          <w:lang w:val="en-US"/>
        </w:rPr>
        <w:t xml:space="preserve">oven to a constant weight (W₂), and </w:t>
      </w:r>
      <w:r w:rsidR="002E60F0" w:rsidRPr="002E60F0">
        <w:rPr>
          <w:rFonts w:ascii="Times New Roman" w:hAnsi="Times New Roman"/>
          <w:bCs/>
          <w:iCs/>
          <w:sz w:val="24"/>
          <w:szCs w:val="24"/>
          <w:lang w:val="en-US"/>
        </w:rPr>
        <w:t xml:space="preserve">the hemicellulose content percentage </w:t>
      </w:r>
      <w:r w:rsidR="002E60F0">
        <w:rPr>
          <w:rFonts w:ascii="Times New Roman" w:hAnsi="Times New Roman"/>
          <w:bCs/>
          <w:iCs/>
          <w:sz w:val="24"/>
          <w:szCs w:val="24"/>
          <w:lang w:val="en-US"/>
        </w:rPr>
        <w:t xml:space="preserve">was calculated </w:t>
      </w:r>
      <w:r w:rsidR="002E60F0" w:rsidRPr="002E60F0">
        <w:rPr>
          <w:rFonts w:ascii="Times New Roman" w:hAnsi="Times New Roman"/>
          <w:bCs/>
          <w:iCs/>
          <w:sz w:val="24"/>
          <w:szCs w:val="24"/>
          <w:lang w:val="en-US"/>
        </w:rPr>
        <w:t>by mass difference</w:t>
      </w:r>
      <w:r w:rsidR="002E60F0">
        <w:rPr>
          <w:rFonts w:ascii="Times New Roman" w:hAnsi="Times New Roman"/>
          <w:bCs/>
          <w:iCs/>
          <w:sz w:val="24"/>
          <w:szCs w:val="24"/>
          <w:lang w:val="en-US"/>
        </w:rPr>
        <w:t xml:space="preserve"> using the formula</w:t>
      </w:r>
      <w:r w:rsidR="002E60F0" w:rsidRPr="002E60F0">
        <w:rPr>
          <w:rFonts w:ascii="Times New Roman" w:hAnsi="Times New Roman"/>
          <w:bCs/>
          <w:iCs/>
          <w:sz w:val="24"/>
          <w:szCs w:val="24"/>
          <w:lang w:val="en-US"/>
        </w:rPr>
        <w:t>:</w:t>
      </w:r>
    </w:p>
    <w:p w14:paraId="78A01702" w14:textId="77777777" w:rsidR="002E60F0" w:rsidRDefault="002E60F0" w:rsidP="002E60F0">
      <w:pPr>
        <w:spacing w:after="0" w:line="240" w:lineRule="auto"/>
        <w:jc w:val="both"/>
        <w:rPr>
          <w:rFonts w:ascii="Times New Roman" w:hAnsi="Times New Roman"/>
          <w:bCs/>
          <w:iCs/>
          <w:sz w:val="24"/>
          <w:szCs w:val="24"/>
          <w:lang w:val="en-US"/>
        </w:rPr>
      </w:pPr>
      <w:r>
        <w:rPr>
          <w:rFonts w:ascii="Times New Roman" w:hAnsi="Times New Roman"/>
          <w:bCs/>
          <w:iCs/>
          <w:sz w:val="24"/>
          <w:szCs w:val="24"/>
          <w:lang w:val="en-US"/>
        </w:rPr>
        <w:tab/>
      </w:r>
      <w:r>
        <w:rPr>
          <w:rFonts w:ascii="Times New Roman" w:hAnsi="Times New Roman"/>
          <w:bCs/>
          <w:iCs/>
          <w:sz w:val="24"/>
          <w:szCs w:val="24"/>
          <w:lang w:val="en-US"/>
        </w:rPr>
        <w:tab/>
      </w:r>
      <w:r>
        <w:rPr>
          <w:rFonts w:ascii="Times New Roman" w:hAnsi="Times New Roman"/>
          <w:bCs/>
          <w:iCs/>
          <w:sz w:val="24"/>
          <w:szCs w:val="24"/>
          <w:lang w:val="en-US"/>
        </w:rPr>
        <w:tab/>
      </w:r>
      <w:r w:rsidRPr="00265C70">
        <w:rPr>
          <w:rFonts w:ascii="Times New Roman" w:hAnsi="Times New Roman"/>
          <w:bCs/>
          <w:iCs/>
          <w:sz w:val="24"/>
          <w:szCs w:val="24"/>
          <w:lang w:val="en-US"/>
        </w:rPr>
        <w:t>W₁</w:t>
      </w:r>
      <w:r>
        <w:rPr>
          <w:rFonts w:ascii="Times New Roman" w:hAnsi="Times New Roman"/>
          <w:bCs/>
          <w:iCs/>
          <w:sz w:val="24"/>
          <w:szCs w:val="24"/>
          <w:lang w:val="en-US"/>
        </w:rPr>
        <w:t xml:space="preserve"> - W₂ </w:t>
      </w:r>
    </w:p>
    <w:p w14:paraId="309F8F81" w14:textId="77777777" w:rsidR="002E60F0" w:rsidRPr="0004327C" w:rsidRDefault="002E60F0" w:rsidP="002E60F0">
      <w:pPr>
        <w:spacing w:after="0" w:line="240" w:lineRule="auto"/>
        <w:jc w:val="both"/>
        <w:rPr>
          <w:rFonts w:ascii="Times New Roman" w:hAnsi="Times New Roman"/>
          <w:bCs/>
          <w:iCs/>
          <w:sz w:val="24"/>
          <w:szCs w:val="24"/>
          <w:lang w:val="en-US"/>
        </w:rPr>
      </w:pPr>
      <w:r>
        <w:rPr>
          <w:rFonts w:ascii="Times New Roman" w:hAnsi="Times New Roman"/>
          <w:bCs/>
          <w:iCs/>
          <w:noProof/>
          <w:sz w:val="24"/>
          <w:szCs w:val="24"/>
          <w:lang w:val="en-US" w:eastAsia="en-US"/>
        </w:rPr>
        <mc:AlternateContent>
          <mc:Choice Requires="wps">
            <w:drawing>
              <wp:anchor distT="0" distB="0" distL="114300" distR="114300" simplePos="0" relativeHeight="251659264" behindDoc="0" locked="0" layoutInCell="1" allowOverlap="1" wp14:anchorId="46883E8D" wp14:editId="73D47D63">
                <wp:simplePos x="0" y="0"/>
                <wp:positionH relativeFrom="column">
                  <wp:posOffset>1343025</wp:posOffset>
                </wp:positionH>
                <wp:positionV relativeFrom="paragraph">
                  <wp:posOffset>82550</wp:posOffset>
                </wp:positionV>
                <wp:extent cx="6477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47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7AB092"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05.75pt,6.5pt" to="156.7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" strokecolor="black [3200]" strokeweight=".5pt">
                <v:stroke joinstyle="miter"/>
              </v:line>
            </w:pict>
          </mc:Fallback>
        </mc:AlternateContent>
      </w:r>
      <w:r>
        <w:rPr>
          <w:rFonts w:ascii="Times New Roman" w:hAnsi="Times New Roman"/>
          <w:bCs/>
          <w:iCs/>
          <w:sz w:val="24"/>
          <w:szCs w:val="24"/>
          <w:lang w:val="en-US"/>
        </w:rPr>
        <w:t xml:space="preserve">Hemicellulose (%) = </w:t>
      </w:r>
      <w:r>
        <w:rPr>
          <w:rFonts w:ascii="Times New Roman" w:hAnsi="Times New Roman"/>
          <w:bCs/>
          <w:iCs/>
          <w:sz w:val="24"/>
          <w:szCs w:val="24"/>
          <w:lang w:val="en-US"/>
        </w:rPr>
        <w:tab/>
      </w:r>
      <w:r>
        <w:rPr>
          <w:rFonts w:ascii="Times New Roman" w:hAnsi="Times New Roman"/>
          <w:bCs/>
          <w:iCs/>
          <w:sz w:val="24"/>
          <w:szCs w:val="24"/>
          <w:lang w:val="en-US"/>
        </w:rPr>
        <w:tab/>
        <w:t xml:space="preserve">     × 100</w:t>
      </w:r>
    </w:p>
    <w:p w14:paraId="7451115D" w14:textId="77777777" w:rsidR="0004327C" w:rsidRDefault="002E60F0" w:rsidP="002E60F0">
      <w:pPr>
        <w:spacing w:after="0" w:line="240" w:lineRule="auto"/>
        <w:jc w:val="both"/>
        <w:rPr>
          <w:rFonts w:ascii="Times New Roman" w:hAnsi="Times New Roman"/>
          <w:bCs/>
          <w:iCs/>
          <w:sz w:val="24"/>
          <w:szCs w:val="24"/>
          <w:lang w:val="en-US"/>
        </w:rPr>
      </w:pPr>
      <w:r>
        <w:rPr>
          <w:rFonts w:ascii="Times New Roman" w:hAnsi="Times New Roman"/>
          <w:bCs/>
          <w:iCs/>
          <w:sz w:val="24"/>
          <w:szCs w:val="24"/>
          <w:lang w:val="en-US"/>
        </w:rPr>
        <w:tab/>
      </w:r>
      <w:r>
        <w:rPr>
          <w:rFonts w:ascii="Times New Roman" w:hAnsi="Times New Roman"/>
          <w:bCs/>
          <w:iCs/>
          <w:sz w:val="24"/>
          <w:szCs w:val="24"/>
          <w:lang w:val="en-US"/>
        </w:rPr>
        <w:tab/>
      </w:r>
      <w:r>
        <w:rPr>
          <w:rFonts w:ascii="Times New Roman" w:hAnsi="Times New Roman"/>
          <w:bCs/>
          <w:iCs/>
          <w:sz w:val="24"/>
          <w:szCs w:val="24"/>
          <w:lang w:val="en-US"/>
        </w:rPr>
        <w:tab/>
        <w:t xml:space="preserve">     </w:t>
      </w:r>
      <w:r w:rsidRPr="00265C70">
        <w:rPr>
          <w:rFonts w:ascii="Times New Roman" w:hAnsi="Times New Roman"/>
          <w:bCs/>
          <w:iCs/>
          <w:sz w:val="24"/>
          <w:szCs w:val="24"/>
          <w:lang w:val="en-US"/>
        </w:rPr>
        <w:t>W₁</w:t>
      </w:r>
      <w:r>
        <w:rPr>
          <w:rFonts w:ascii="Times New Roman" w:hAnsi="Times New Roman"/>
          <w:bCs/>
          <w:iCs/>
          <w:sz w:val="24"/>
          <w:szCs w:val="24"/>
          <w:lang w:val="en-US"/>
        </w:rPr>
        <w:t xml:space="preserve"> </w:t>
      </w:r>
    </w:p>
    <w:p w14:paraId="65142441" w14:textId="77777777" w:rsidR="00334394" w:rsidRDefault="00334394" w:rsidP="002E60F0">
      <w:pPr>
        <w:spacing w:after="0" w:line="240" w:lineRule="auto"/>
        <w:jc w:val="both"/>
        <w:rPr>
          <w:rFonts w:ascii="Times New Roman" w:hAnsi="Times New Roman"/>
          <w:bCs/>
          <w:iCs/>
          <w:sz w:val="24"/>
          <w:szCs w:val="24"/>
          <w:lang w:val="en-US"/>
        </w:rPr>
      </w:pPr>
      <w:r>
        <w:rPr>
          <w:rFonts w:ascii="Times New Roman" w:hAnsi="Times New Roman"/>
          <w:bCs/>
          <w:iCs/>
          <w:sz w:val="24"/>
          <w:szCs w:val="24"/>
          <w:lang w:val="en-US"/>
        </w:rPr>
        <w:t>Where:</w:t>
      </w:r>
    </w:p>
    <w:p w14:paraId="50BFBB09" w14:textId="77777777" w:rsidR="00334394" w:rsidRDefault="00334394" w:rsidP="002E60F0">
      <w:pPr>
        <w:spacing w:after="0" w:line="240" w:lineRule="auto"/>
        <w:jc w:val="both"/>
        <w:rPr>
          <w:rFonts w:ascii="Times New Roman" w:hAnsi="Times New Roman"/>
          <w:bCs/>
          <w:iCs/>
          <w:sz w:val="24"/>
          <w:szCs w:val="24"/>
          <w:lang w:val="en-US"/>
        </w:rPr>
      </w:pPr>
      <w:r>
        <w:rPr>
          <w:rFonts w:ascii="Times New Roman" w:hAnsi="Times New Roman"/>
          <w:bCs/>
          <w:iCs/>
          <w:sz w:val="24"/>
          <w:szCs w:val="24"/>
          <w:lang w:val="en-US"/>
        </w:rPr>
        <w:t>W</w:t>
      </w:r>
      <w:r w:rsidRPr="00334394">
        <w:rPr>
          <w:rFonts w:ascii="Times New Roman" w:hAnsi="Times New Roman"/>
          <w:bCs/>
          <w:iCs/>
          <w:sz w:val="24"/>
          <w:szCs w:val="24"/>
          <w:vertAlign w:val="subscript"/>
          <w:lang w:val="en-US"/>
        </w:rPr>
        <w:t>1</w:t>
      </w:r>
      <w:r>
        <w:rPr>
          <w:rFonts w:ascii="Times New Roman" w:hAnsi="Times New Roman"/>
          <w:bCs/>
          <w:iCs/>
          <w:sz w:val="24"/>
          <w:szCs w:val="24"/>
          <w:lang w:val="en-US"/>
        </w:rPr>
        <w:t xml:space="preserve"> = I</w:t>
      </w:r>
      <w:r w:rsidRPr="00265C70">
        <w:rPr>
          <w:rFonts w:ascii="Times New Roman" w:hAnsi="Times New Roman"/>
          <w:bCs/>
          <w:iCs/>
          <w:sz w:val="24"/>
          <w:szCs w:val="24"/>
          <w:lang w:val="en-US"/>
        </w:rPr>
        <w:t>nitial dry mass</w:t>
      </w:r>
    </w:p>
    <w:p w14:paraId="667737E9" w14:textId="77777777" w:rsidR="00334394" w:rsidRPr="0004327C" w:rsidRDefault="00334394" w:rsidP="002E60F0">
      <w:pPr>
        <w:spacing w:after="0" w:line="240" w:lineRule="auto"/>
        <w:jc w:val="both"/>
        <w:rPr>
          <w:rFonts w:ascii="Times New Roman" w:hAnsi="Times New Roman"/>
          <w:bCs/>
          <w:iCs/>
          <w:sz w:val="24"/>
          <w:szCs w:val="24"/>
          <w:lang w:val="en-US"/>
        </w:rPr>
      </w:pPr>
      <w:r>
        <w:rPr>
          <w:rFonts w:ascii="Times New Roman" w:hAnsi="Times New Roman"/>
          <w:bCs/>
          <w:iCs/>
          <w:sz w:val="24"/>
          <w:szCs w:val="24"/>
          <w:lang w:val="en-US"/>
        </w:rPr>
        <w:t>W</w:t>
      </w:r>
      <w:r w:rsidRPr="00334394">
        <w:rPr>
          <w:rFonts w:ascii="Times New Roman" w:hAnsi="Times New Roman"/>
          <w:bCs/>
          <w:iCs/>
          <w:sz w:val="24"/>
          <w:szCs w:val="24"/>
          <w:vertAlign w:val="subscript"/>
          <w:lang w:val="en-US"/>
        </w:rPr>
        <w:t>2</w:t>
      </w:r>
      <w:r>
        <w:rPr>
          <w:rFonts w:ascii="Times New Roman" w:hAnsi="Times New Roman"/>
          <w:bCs/>
          <w:iCs/>
          <w:sz w:val="24"/>
          <w:szCs w:val="24"/>
          <w:lang w:val="en-US"/>
        </w:rPr>
        <w:t xml:space="preserve"> = Constant weight</w:t>
      </w:r>
    </w:p>
    <w:p w14:paraId="06A8D837" w14:textId="77777777" w:rsidR="002E60F0" w:rsidRDefault="002E60F0" w:rsidP="0004327C">
      <w:pPr>
        <w:spacing w:after="0"/>
        <w:jc w:val="both"/>
        <w:rPr>
          <w:rFonts w:ascii="Times New Roman" w:hAnsi="Times New Roman"/>
          <w:b/>
          <w:bCs/>
          <w:iCs/>
          <w:sz w:val="24"/>
          <w:szCs w:val="24"/>
          <w:lang w:val="en-US"/>
        </w:rPr>
      </w:pPr>
    </w:p>
    <w:p w14:paraId="167B5F0B" w14:textId="77777777" w:rsidR="004945AB" w:rsidRDefault="004945AB" w:rsidP="0004327C">
      <w:pPr>
        <w:spacing w:after="0"/>
        <w:jc w:val="both"/>
        <w:rPr>
          <w:rFonts w:ascii="Times New Roman" w:hAnsi="Times New Roman"/>
          <w:b/>
          <w:bCs/>
          <w:iCs/>
          <w:sz w:val="24"/>
          <w:szCs w:val="24"/>
          <w:lang w:val="en-US"/>
        </w:rPr>
      </w:pPr>
    </w:p>
    <w:p w14:paraId="15F9F128" w14:textId="77777777" w:rsidR="004945AB" w:rsidRDefault="004945AB" w:rsidP="0004327C">
      <w:pPr>
        <w:spacing w:after="0"/>
        <w:jc w:val="both"/>
        <w:rPr>
          <w:rFonts w:ascii="Times New Roman" w:hAnsi="Times New Roman"/>
          <w:b/>
          <w:bCs/>
          <w:iCs/>
          <w:sz w:val="24"/>
          <w:szCs w:val="24"/>
          <w:lang w:val="en-US"/>
        </w:rPr>
      </w:pPr>
    </w:p>
    <w:p w14:paraId="30A53BF0" w14:textId="77777777" w:rsidR="0004327C" w:rsidRPr="0004327C" w:rsidRDefault="00211867" w:rsidP="0004327C">
      <w:pPr>
        <w:spacing w:after="0"/>
        <w:jc w:val="both"/>
        <w:rPr>
          <w:rFonts w:ascii="Times New Roman" w:hAnsi="Times New Roman"/>
          <w:bCs/>
          <w:iCs/>
          <w:sz w:val="24"/>
          <w:szCs w:val="24"/>
          <w:lang w:val="en-US"/>
        </w:rPr>
      </w:pPr>
      <w:r>
        <w:rPr>
          <w:rFonts w:ascii="Times New Roman" w:hAnsi="Times New Roman"/>
          <w:b/>
          <w:bCs/>
          <w:iCs/>
          <w:sz w:val="24"/>
          <w:szCs w:val="24"/>
          <w:lang w:val="en-US"/>
        </w:rPr>
        <w:t>Determination of C</w:t>
      </w:r>
      <w:r w:rsidR="00CE52F8">
        <w:rPr>
          <w:rFonts w:ascii="Times New Roman" w:hAnsi="Times New Roman"/>
          <w:b/>
          <w:bCs/>
          <w:iCs/>
          <w:sz w:val="24"/>
          <w:szCs w:val="24"/>
          <w:lang w:val="en-US"/>
        </w:rPr>
        <w:t>ellulose Contents</w:t>
      </w:r>
    </w:p>
    <w:p w14:paraId="4DF926B3" w14:textId="77777777" w:rsidR="0004327C" w:rsidRPr="0004327C" w:rsidRDefault="0004327C" w:rsidP="0004327C">
      <w:pPr>
        <w:spacing w:after="0"/>
        <w:jc w:val="both"/>
        <w:rPr>
          <w:rFonts w:ascii="Times New Roman" w:hAnsi="Times New Roman"/>
          <w:bCs/>
          <w:iCs/>
          <w:sz w:val="24"/>
          <w:szCs w:val="24"/>
          <w:lang w:val="en-US"/>
        </w:rPr>
      </w:pPr>
      <w:r w:rsidRPr="0004327C">
        <w:rPr>
          <w:rFonts w:ascii="Times New Roman" w:hAnsi="Times New Roman"/>
          <w:bCs/>
          <w:iCs/>
          <w:sz w:val="24"/>
          <w:szCs w:val="24"/>
          <w:lang w:val="en-US"/>
        </w:rPr>
        <w:t xml:space="preserve">The </w:t>
      </w:r>
      <w:r w:rsidR="00CE52F8">
        <w:rPr>
          <w:rFonts w:ascii="Times New Roman" w:hAnsi="Times New Roman"/>
          <w:bCs/>
          <w:iCs/>
          <w:sz w:val="24"/>
          <w:szCs w:val="24"/>
          <w:lang w:val="en-US"/>
        </w:rPr>
        <w:t xml:space="preserve">cellulose </w:t>
      </w:r>
      <w:r w:rsidRPr="0004327C">
        <w:rPr>
          <w:rFonts w:ascii="Times New Roman" w:hAnsi="Times New Roman"/>
          <w:bCs/>
          <w:iCs/>
          <w:sz w:val="24"/>
          <w:szCs w:val="24"/>
          <w:lang w:val="en-US"/>
        </w:rPr>
        <w:t xml:space="preserve">content </w:t>
      </w:r>
      <w:r w:rsidR="00CE52F8">
        <w:rPr>
          <w:rFonts w:ascii="Times New Roman" w:hAnsi="Times New Roman"/>
          <w:bCs/>
          <w:iCs/>
          <w:sz w:val="24"/>
          <w:szCs w:val="24"/>
          <w:lang w:val="en-US"/>
        </w:rPr>
        <w:t>of the substrates was determined using the method described by</w:t>
      </w:r>
      <w:r w:rsidRPr="0004327C">
        <w:rPr>
          <w:rFonts w:ascii="Times New Roman" w:hAnsi="Times New Roman"/>
          <w:bCs/>
          <w:iCs/>
          <w:sz w:val="24"/>
          <w:szCs w:val="24"/>
          <w:lang w:val="en-US"/>
        </w:rPr>
        <w:t xml:space="preserve"> </w:t>
      </w:r>
      <w:proofErr w:type="spellStart"/>
      <w:r w:rsidR="00C22AA1" w:rsidRPr="00C22AA1">
        <w:rPr>
          <w:rFonts w:ascii="Times New Roman" w:hAnsi="Times New Roman"/>
          <w:bCs/>
          <w:iCs/>
          <w:sz w:val="24"/>
          <w:szCs w:val="24"/>
          <w:lang w:val="en-US"/>
        </w:rPr>
        <w:t>Andalia</w:t>
      </w:r>
      <w:proofErr w:type="spellEnd"/>
      <w:r w:rsidR="00C22AA1" w:rsidRPr="00C22AA1">
        <w:rPr>
          <w:rFonts w:ascii="Times New Roman" w:hAnsi="Times New Roman"/>
          <w:bCs/>
          <w:iCs/>
          <w:sz w:val="24"/>
          <w:szCs w:val="24"/>
          <w:lang w:val="en-US"/>
        </w:rPr>
        <w:t xml:space="preserve"> </w:t>
      </w:r>
      <w:r w:rsidR="00C22AA1" w:rsidRPr="00C22AA1">
        <w:rPr>
          <w:rFonts w:ascii="Times New Roman" w:hAnsi="Times New Roman"/>
          <w:bCs/>
          <w:i/>
          <w:iCs/>
          <w:sz w:val="24"/>
          <w:szCs w:val="24"/>
          <w:lang w:val="en-US"/>
        </w:rPr>
        <w:t>et al</w:t>
      </w:r>
      <w:r w:rsidR="00C22AA1">
        <w:rPr>
          <w:rFonts w:ascii="Times New Roman" w:hAnsi="Times New Roman"/>
          <w:bCs/>
          <w:iCs/>
          <w:sz w:val="24"/>
          <w:szCs w:val="24"/>
          <w:lang w:val="en-US"/>
        </w:rPr>
        <w:t xml:space="preserve">. (2020) with slight modifications </w:t>
      </w:r>
      <w:r w:rsidRPr="0004327C">
        <w:rPr>
          <w:rFonts w:ascii="Times New Roman" w:hAnsi="Times New Roman"/>
          <w:bCs/>
          <w:iCs/>
          <w:sz w:val="24"/>
          <w:szCs w:val="24"/>
          <w:lang w:val="en-US"/>
        </w:rPr>
        <w:t>as follows:</w:t>
      </w:r>
      <w:r w:rsidR="00CE52F8">
        <w:rPr>
          <w:rFonts w:ascii="Times New Roman" w:hAnsi="Times New Roman"/>
          <w:bCs/>
          <w:iCs/>
          <w:sz w:val="24"/>
          <w:szCs w:val="24"/>
          <w:lang w:val="en-US"/>
        </w:rPr>
        <w:t xml:space="preserve"> the substrates were washed</w:t>
      </w:r>
      <w:r w:rsidR="00CE52F8" w:rsidRPr="00CE52F8">
        <w:rPr>
          <w:rFonts w:ascii="Times New Roman" w:hAnsi="Times New Roman"/>
          <w:bCs/>
          <w:iCs/>
          <w:sz w:val="24"/>
          <w:szCs w:val="24"/>
          <w:lang w:val="en-US"/>
        </w:rPr>
        <w:t xml:space="preserve"> with water to remove dirt, </w:t>
      </w:r>
      <w:r w:rsidR="00CE52F8">
        <w:rPr>
          <w:rFonts w:ascii="Times New Roman" w:hAnsi="Times New Roman"/>
          <w:bCs/>
          <w:iCs/>
          <w:sz w:val="24"/>
          <w:szCs w:val="24"/>
          <w:lang w:val="en-US"/>
        </w:rPr>
        <w:t xml:space="preserve">and then dried in an oven at </w:t>
      </w:r>
      <w:r w:rsidR="00CE52F8" w:rsidRPr="00CE52F8">
        <w:rPr>
          <w:rFonts w:ascii="Times New Roman" w:hAnsi="Times New Roman"/>
          <w:bCs/>
          <w:iCs/>
          <w:sz w:val="24"/>
          <w:szCs w:val="24"/>
          <w:lang w:val="en-US"/>
        </w:rPr>
        <w:t>80°C.</w:t>
      </w:r>
      <w:r w:rsidR="004F5C7B">
        <w:rPr>
          <w:rFonts w:ascii="Times New Roman" w:hAnsi="Times New Roman"/>
          <w:bCs/>
          <w:iCs/>
          <w:sz w:val="24"/>
          <w:szCs w:val="24"/>
          <w:lang w:val="en-US"/>
        </w:rPr>
        <w:t xml:space="preserve"> They were then</w:t>
      </w:r>
      <w:r w:rsidR="004F5C7B" w:rsidRPr="004F5C7B">
        <w:t xml:space="preserve"> </w:t>
      </w:r>
      <w:r w:rsidR="004F5C7B">
        <w:rPr>
          <w:rFonts w:ascii="Times New Roman" w:hAnsi="Times New Roman"/>
          <w:bCs/>
          <w:iCs/>
          <w:sz w:val="24"/>
          <w:szCs w:val="24"/>
          <w:lang w:val="en-US"/>
        </w:rPr>
        <w:t>m</w:t>
      </w:r>
      <w:r w:rsidR="004F5C7B" w:rsidRPr="004F5C7B">
        <w:rPr>
          <w:rFonts w:ascii="Times New Roman" w:hAnsi="Times New Roman"/>
          <w:bCs/>
          <w:iCs/>
          <w:sz w:val="24"/>
          <w:szCs w:val="24"/>
          <w:lang w:val="en-US"/>
        </w:rPr>
        <w:t>ill</w:t>
      </w:r>
      <w:r w:rsidR="004F5C7B">
        <w:rPr>
          <w:rFonts w:ascii="Times New Roman" w:hAnsi="Times New Roman"/>
          <w:bCs/>
          <w:iCs/>
          <w:sz w:val="24"/>
          <w:szCs w:val="24"/>
          <w:lang w:val="en-US"/>
        </w:rPr>
        <w:t>ed</w:t>
      </w:r>
      <w:r w:rsidR="004F5C7B" w:rsidRPr="004F5C7B">
        <w:rPr>
          <w:rFonts w:ascii="Times New Roman" w:hAnsi="Times New Roman"/>
          <w:bCs/>
          <w:iCs/>
          <w:sz w:val="24"/>
          <w:szCs w:val="24"/>
          <w:lang w:val="en-US"/>
        </w:rPr>
        <w:t xml:space="preserve"> into a fine powder and sieve</w:t>
      </w:r>
      <w:r w:rsidR="004F5C7B">
        <w:rPr>
          <w:rFonts w:ascii="Times New Roman" w:hAnsi="Times New Roman"/>
          <w:bCs/>
          <w:iCs/>
          <w:sz w:val="24"/>
          <w:szCs w:val="24"/>
          <w:lang w:val="en-US"/>
        </w:rPr>
        <w:t xml:space="preserve">d </w:t>
      </w:r>
      <w:r w:rsidR="004F5C7B" w:rsidRPr="004F5C7B">
        <w:rPr>
          <w:rFonts w:ascii="Times New Roman" w:hAnsi="Times New Roman"/>
          <w:bCs/>
          <w:iCs/>
          <w:sz w:val="24"/>
          <w:szCs w:val="24"/>
          <w:lang w:val="en-US"/>
        </w:rPr>
        <w:t>to obtain a uniform particle size.</w:t>
      </w:r>
      <w:r w:rsidR="004F3989">
        <w:rPr>
          <w:rFonts w:ascii="Times New Roman" w:hAnsi="Times New Roman"/>
          <w:bCs/>
          <w:iCs/>
          <w:sz w:val="24"/>
          <w:szCs w:val="24"/>
          <w:lang w:val="en-US"/>
        </w:rPr>
        <w:t xml:space="preserve"> W</w:t>
      </w:r>
      <w:r w:rsidR="004F3989" w:rsidRPr="004F3989">
        <w:rPr>
          <w:rFonts w:ascii="Times New Roman" w:hAnsi="Times New Roman"/>
          <w:bCs/>
          <w:iCs/>
          <w:sz w:val="24"/>
          <w:szCs w:val="24"/>
          <w:lang w:val="en-US"/>
        </w:rPr>
        <w:t xml:space="preserve">axes, oils, and soluble impurities </w:t>
      </w:r>
      <w:r w:rsidR="004F3989">
        <w:rPr>
          <w:rFonts w:ascii="Times New Roman" w:hAnsi="Times New Roman"/>
          <w:bCs/>
          <w:iCs/>
          <w:sz w:val="24"/>
          <w:szCs w:val="24"/>
          <w:lang w:val="en-US"/>
        </w:rPr>
        <w:t xml:space="preserve">were then extracted </w:t>
      </w:r>
      <w:r w:rsidR="004F3989" w:rsidRPr="004F3989">
        <w:rPr>
          <w:rFonts w:ascii="Times New Roman" w:hAnsi="Times New Roman"/>
          <w:bCs/>
          <w:iCs/>
          <w:sz w:val="24"/>
          <w:szCs w:val="24"/>
          <w:lang w:val="en-US"/>
        </w:rPr>
        <w:t>us</w:t>
      </w:r>
      <w:r w:rsidR="004F3989">
        <w:rPr>
          <w:rFonts w:ascii="Times New Roman" w:hAnsi="Times New Roman"/>
          <w:bCs/>
          <w:iCs/>
          <w:sz w:val="24"/>
          <w:szCs w:val="24"/>
          <w:lang w:val="en-US"/>
        </w:rPr>
        <w:t>ing ethanol</w:t>
      </w:r>
      <w:r w:rsidR="004F3989" w:rsidRPr="004F3989">
        <w:rPr>
          <w:rFonts w:ascii="Times New Roman" w:hAnsi="Times New Roman"/>
          <w:bCs/>
          <w:iCs/>
          <w:sz w:val="24"/>
          <w:szCs w:val="24"/>
          <w:lang w:val="en-US"/>
        </w:rPr>
        <w:t xml:space="preserve"> in a Soxhlet extractor</w:t>
      </w:r>
      <w:r w:rsidR="004F3989">
        <w:rPr>
          <w:rFonts w:ascii="Times New Roman" w:hAnsi="Times New Roman"/>
          <w:bCs/>
          <w:iCs/>
          <w:sz w:val="24"/>
          <w:szCs w:val="24"/>
          <w:lang w:val="en-US"/>
        </w:rPr>
        <w:t>. T</w:t>
      </w:r>
      <w:r w:rsidR="004F3989" w:rsidRPr="004F3989">
        <w:rPr>
          <w:rFonts w:ascii="Times New Roman" w:hAnsi="Times New Roman"/>
          <w:bCs/>
          <w:iCs/>
          <w:sz w:val="24"/>
          <w:szCs w:val="24"/>
          <w:lang w:val="en-US"/>
        </w:rPr>
        <w:t xml:space="preserve">he treated powder </w:t>
      </w:r>
      <w:r w:rsidR="0076295A">
        <w:rPr>
          <w:rFonts w:ascii="Times New Roman" w:hAnsi="Times New Roman"/>
          <w:bCs/>
          <w:iCs/>
          <w:sz w:val="24"/>
          <w:szCs w:val="24"/>
          <w:lang w:val="en-US"/>
        </w:rPr>
        <w:t xml:space="preserve">was then mixed </w:t>
      </w:r>
      <w:r w:rsidR="004F3989" w:rsidRPr="004F3989">
        <w:rPr>
          <w:rFonts w:ascii="Times New Roman" w:hAnsi="Times New Roman"/>
          <w:bCs/>
          <w:iCs/>
          <w:sz w:val="24"/>
          <w:szCs w:val="24"/>
          <w:lang w:val="en-US"/>
        </w:rPr>
        <w:t xml:space="preserve">with </w:t>
      </w:r>
      <w:r w:rsidR="0076295A">
        <w:rPr>
          <w:rFonts w:ascii="Times New Roman" w:hAnsi="Times New Roman"/>
          <w:bCs/>
          <w:iCs/>
          <w:sz w:val="24"/>
          <w:szCs w:val="24"/>
          <w:lang w:val="en-US"/>
        </w:rPr>
        <w:t>5%</w:t>
      </w:r>
      <w:r w:rsidR="004F3989" w:rsidRPr="004F3989">
        <w:rPr>
          <w:rFonts w:ascii="Times New Roman" w:hAnsi="Times New Roman"/>
          <w:bCs/>
          <w:iCs/>
          <w:sz w:val="24"/>
          <w:szCs w:val="24"/>
          <w:lang w:val="en-US"/>
        </w:rPr>
        <w:t xml:space="preserve"> sodium hydr</w:t>
      </w:r>
      <w:r w:rsidR="0076295A">
        <w:rPr>
          <w:rFonts w:ascii="Times New Roman" w:hAnsi="Times New Roman"/>
          <w:bCs/>
          <w:iCs/>
          <w:sz w:val="24"/>
          <w:szCs w:val="24"/>
          <w:lang w:val="en-US"/>
        </w:rPr>
        <w:t>oxide (NaOH), h</w:t>
      </w:r>
      <w:r w:rsidR="004F3989" w:rsidRPr="004F3989">
        <w:rPr>
          <w:rFonts w:ascii="Times New Roman" w:hAnsi="Times New Roman"/>
          <w:bCs/>
          <w:iCs/>
          <w:sz w:val="24"/>
          <w:szCs w:val="24"/>
          <w:lang w:val="en-US"/>
        </w:rPr>
        <w:t>eat</w:t>
      </w:r>
      <w:r w:rsidR="0076295A">
        <w:rPr>
          <w:rFonts w:ascii="Times New Roman" w:hAnsi="Times New Roman"/>
          <w:bCs/>
          <w:iCs/>
          <w:sz w:val="24"/>
          <w:szCs w:val="24"/>
          <w:lang w:val="en-US"/>
        </w:rPr>
        <w:t>ed at 85°C for 4 hours while</w:t>
      </w:r>
      <w:r w:rsidR="004F3989" w:rsidRPr="004F3989">
        <w:rPr>
          <w:rFonts w:ascii="Times New Roman" w:hAnsi="Times New Roman"/>
          <w:bCs/>
          <w:iCs/>
          <w:sz w:val="24"/>
          <w:szCs w:val="24"/>
          <w:lang w:val="en-US"/>
        </w:rPr>
        <w:t xml:space="preserve"> </w:t>
      </w:r>
      <w:r w:rsidR="0076295A" w:rsidRPr="004F3989">
        <w:rPr>
          <w:rFonts w:ascii="Times New Roman" w:hAnsi="Times New Roman"/>
          <w:bCs/>
          <w:iCs/>
          <w:sz w:val="24"/>
          <w:szCs w:val="24"/>
          <w:lang w:val="en-US"/>
        </w:rPr>
        <w:t xml:space="preserve">stirring </w:t>
      </w:r>
      <w:r w:rsidR="0076295A">
        <w:rPr>
          <w:rFonts w:ascii="Times New Roman" w:hAnsi="Times New Roman"/>
          <w:bCs/>
          <w:iCs/>
          <w:sz w:val="24"/>
          <w:szCs w:val="24"/>
          <w:lang w:val="en-US"/>
        </w:rPr>
        <w:t xml:space="preserve">continuous. The </w:t>
      </w:r>
      <w:r w:rsidR="004F3989" w:rsidRPr="004F3989">
        <w:rPr>
          <w:rFonts w:ascii="Times New Roman" w:hAnsi="Times New Roman"/>
          <w:bCs/>
          <w:iCs/>
          <w:sz w:val="24"/>
          <w:szCs w:val="24"/>
          <w:lang w:val="en-US"/>
        </w:rPr>
        <w:t xml:space="preserve">residue </w:t>
      </w:r>
      <w:r w:rsidR="0076295A">
        <w:rPr>
          <w:rFonts w:ascii="Times New Roman" w:hAnsi="Times New Roman"/>
          <w:bCs/>
          <w:iCs/>
          <w:sz w:val="24"/>
          <w:szCs w:val="24"/>
          <w:lang w:val="en-US"/>
        </w:rPr>
        <w:t xml:space="preserve">was then filtered </w:t>
      </w:r>
      <w:r w:rsidR="004F3989" w:rsidRPr="004F3989">
        <w:rPr>
          <w:rFonts w:ascii="Times New Roman" w:hAnsi="Times New Roman"/>
          <w:bCs/>
          <w:iCs/>
          <w:sz w:val="24"/>
          <w:szCs w:val="24"/>
          <w:lang w:val="en-US"/>
        </w:rPr>
        <w:t>and wash</w:t>
      </w:r>
      <w:r w:rsidR="0076295A">
        <w:rPr>
          <w:rFonts w:ascii="Times New Roman" w:hAnsi="Times New Roman"/>
          <w:bCs/>
          <w:iCs/>
          <w:sz w:val="24"/>
          <w:szCs w:val="24"/>
          <w:lang w:val="en-US"/>
        </w:rPr>
        <w:t xml:space="preserve">ed </w:t>
      </w:r>
      <w:r w:rsidR="004F3989" w:rsidRPr="004F3989">
        <w:rPr>
          <w:rFonts w:ascii="Times New Roman" w:hAnsi="Times New Roman"/>
          <w:bCs/>
          <w:iCs/>
          <w:sz w:val="24"/>
          <w:szCs w:val="24"/>
          <w:lang w:val="en-US"/>
        </w:rPr>
        <w:t>repeatedly with distilled water until th</w:t>
      </w:r>
      <w:r w:rsidR="00605548">
        <w:rPr>
          <w:rFonts w:ascii="Times New Roman" w:hAnsi="Times New Roman"/>
          <w:bCs/>
          <w:iCs/>
          <w:sz w:val="24"/>
          <w:szCs w:val="24"/>
          <w:lang w:val="en-US"/>
        </w:rPr>
        <w:t xml:space="preserve">e filtrate reaches a neutral </w:t>
      </w:r>
      <w:proofErr w:type="spellStart"/>
      <w:r w:rsidR="00605548">
        <w:rPr>
          <w:rFonts w:ascii="Times New Roman" w:hAnsi="Times New Roman"/>
          <w:bCs/>
          <w:iCs/>
          <w:sz w:val="24"/>
          <w:szCs w:val="24"/>
          <w:lang w:val="en-US"/>
        </w:rPr>
        <w:t>pH.</w:t>
      </w:r>
      <w:proofErr w:type="spellEnd"/>
      <w:r w:rsidR="00605548">
        <w:rPr>
          <w:rFonts w:ascii="Times New Roman" w:hAnsi="Times New Roman"/>
          <w:bCs/>
          <w:iCs/>
          <w:sz w:val="24"/>
          <w:szCs w:val="24"/>
          <w:lang w:val="en-US"/>
        </w:rPr>
        <w:t xml:space="preserve"> </w:t>
      </w:r>
      <w:r w:rsidR="00521532">
        <w:rPr>
          <w:rFonts w:ascii="Times New Roman" w:hAnsi="Times New Roman"/>
          <w:bCs/>
          <w:iCs/>
          <w:sz w:val="24"/>
          <w:szCs w:val="24"/>
          <w:lang w:val="en-US"/>
        </w:rPr>
        <w:t>T</w:t>
      </w:r>
      <w:r w:rsidR="00521532" w:rsidRPr="00521532">
        <w:rPr>
          <w:rFonts w:ascii="Times New Roman" w:hAnsi="Times New Roman"/>
          <w:bCs/>
          <w:iCs/>
          <w:sz w:val="24"/>
          <w:szCs w:val="24"/>
          <w:lang w:val="en-US"/>
        </w:rPr>
        <w:t xml:space="preserve">he alkaline-treated solid residue </w:t>
      </w:r>
      <w:r w:rsidR="00521532">
        <w:rPr>
          <w:rFonts w:ascii="Times New Roman" w:hAnsi="Times New Roman"/>
          <w:bCs/>
          <w:iCs/>
          <w:sz w:val="24"/>
          <w:szCs w:val="24"/>
          <w:lang w:val="en-US"/>
        </w:rPr>
        <w:t xml:space="preserve">was then suspended </w:t>
      </w:r>
      <w:r w:rsidR="00521532" w:rsidRPr="00521532">
        <w:rPr>
          <w:rFonts w:ascii="Times New Roman" w:hAnsi="Times New Roman"/>
          <w:bCs/>
          <w:iCs/>
          <w:sz w:val="24"/>
          <w:szCs w:val="24"/>
          <w:lang w:val="en-US"/>
        </w:rPr>
        <w:t xml:space="preserve">in </w:t>
      </w:r>
      <w:r w:rsidR="00521532">
        <w:rPr>
          <w:rFonts w:ascii="Times New Roman" w:hAnsi="Times New Roman"/>
          <w:bCs/>
          <w:iCs/>
          <w:sz w:val="24"/>
          <w:szCs w:val="24"/>
          <w:lang w:val="en-US"/>
        </w:rPr>
        <w:t>5%</w:t>
      </w:r>
      <w:r w:rsidR="00521532" w:rsidRPr="00521532">
        <w:rPr>
          <w:rFonts w:ascii="Times New Roman" w:hAnsi="Times New Roman"/>
          <w:bCs/>
          <w:iCs/>
          <w:sz w:val="24"/>
          <w:szCs w:val="24"/>
          <w:lang w:val="en-US"/>
        </w:rPr>
        <w:t xml:space="preserve"> sodium hypochlorite (</w:t>
      </w:r>
      <w:proofErr w:type="spellStart"/>
      <w:r w:rsidR="00521532" w:rsidRPr="00521532">
        <w:rPr>
          <w:rFonts w:ascii="Times New Roman" w:hAnsi="Times New Roman"/>
          <w:bCs/>
          <w:iCs/>
          <w:sz w:val="24"/>
          <w:szCs w:val="24"/>
          <w:lang w:val="en-US"/>
        </w:rPr>
        <w:t>NaClO</w:t>
      </w:r>
      <w:proofErr w:type="spellEnd"/>
      <w:r w:rsidR="00521532" w:rsidRPr="00521532">
        <w:rPr>
          <w:rFonts w:ascii="Times New Roman" w:hAnsi="Times New Roman"/>
          <w:bCs/>
          <w:iCs/>
          <w:sz w:val="24"/>
          <w:szCs w:val="24"/>
          <w:lang w:val="en-US"/>
        </w:rPr>
        <w:t>)</w:t>
      </w:r>
      <w:r w:rsidR="00521532">
        <w:rPr>
          <w:rFonts w:ascii="Times New Roman" w:hAnsi="Times New Roman"/>
          <w:bCs/>
          <w:iCs/>
          <w:sz w:val="24"/>
          <w:szCs w:val="24"/>
          <w:lang w:val="en-US"/>
        </w:rPr>
        <w:t xml:space="preserve"> </w:t>
      </w:r>
      <w:r w:rsidR="00521532" w:rsidRPr="00521532">
        <w:rPr>
          <w:rFonts w:ascii="Times New Roman" w:hAnsi="Times New Roman"/>
          <w:bCs/>
          <w:iCs/>
          <w:sz w:val="24"/>
          <w:szCs w:val="24"/>
          <w:lang w:val="en-US"/>
        </w:rPr>
        <w:t>bleaching solution</w:t>
      </w:r>
      <w:r w:rsidR="00521532">
        <w:rPr>
          <w:rFonts w:ascii="Times New Roman" w:hAnsi="Times New Roman"/>
          <w:bCs/>
          <w:iCs/>
          <w:sz w:val="24"/>
          <w:szCs w:val="24"/>
          <w:lang w:val="en-US"/>
        </w:rPr>
        <w:t xml:space="preserve">, </w:t>
      </w:r>
      <w:r w:rsidR="00521532" w:rsidRPr="00521532">
        <w:rPr>
          <w:rFonts w:ascii="Times New Roman" w:hAnsi="Times New Roman"/>
          <w:bCs/>
          <w:iCs/>
          <w:sz w:val="24"/>
          <w:szCs w:val="24"/>
          <w:lang w:val="en-US"/>
        </w:rPr>
        <w:t xml:space="preserve">the mixture </w:t>
      </w:r>
      <w:r w:rsidR="00521532">
        <w:rPr>
          <w:rFonts w:ascii="Times New Roman" w:hAnsi="Times New Roman"/>
          <w:bCs/>
          <w:iCs/>
          <w:sz w:val="24"/>
          <w:szCs w:val="24"/>
          <w:lang w:val="en-US"/>
        </w:rPr>
        <w:t xml:space="preserve">was then heated </w:t>
      </w:r>
      <w:r w:rsidR="00521532" w:rsidRPr="00521532">
        <w:rPr>
          <w:rFonts w:ascii="Times New Roman" w:hAnsi="Times New Roman"/>
          <w:bCs/>
          <w:iCs/>
          <w:sz w:val="24"/>
          <w:szCs w:val="24"/>
          <w:lang w:val="en-US"/>
        </w:rPr>
        <w:t xml:space="preserve">gently </w:t>
      </w:r>
      <w:r w:rsidR="00521532">
        <w:rPr>
          <w:rFonts w:ascii="Times New Roman" w:hAnsi="Times New Roman"/>
          <w:bCs/>
          <w:iCs/>
          <w:sz w:val="24"/>
          <w:szCs w:val="24"/>
          <w:lang w:val="en-US"/>
        </w:rPr>
        <w:t xml:space="preserve">at 90°C for 1 hour, and </w:t>
      </w:r>
      <w:r w:rsidR="00521532" w:rsidRPr="00521532">
        <w:rPr>
          <w:rFonts w:ascii="Times New Roman" w:hAnsi="Times New Roman"/>
          <w:bCs/>
          <w:iCs/>
          <w:sz w:val="24"/>
          <w:szCs w:val="24"/>
          <w:lang w:val="en-US"/>
        </w:rPr>
        <w:t xml:space="preserve">the white cellulose pulp </w:t>
      </w:r>
      <w:r w:rsidR="00521532">
        <w:rPr>
          <w:rFonts w:ascii="Times New Roman" w:hAnsi="Times New Roman"/>
          <w:bCs/>
          <w:iCs/>
          <w:sz w:val="24"/>
          <w:szCs w:val="24"/>
          <w:lang w:val="en-US"/>
        </w:rPr>
        <w:t>was f</w:t>
      </w:r>
      <w:r w:rsidR="00521532" w:rsidRPr="00521532">
        <w:rPr>
          <w:rFonts w:ascii="Times New Roman" w:hAnsi="Times New Roman"/>
          <w:bCs/>
          <w:iCs/>
          <w:sz w:val="24"/>
          <w:szCs w:val="24"/>
          <w:lang w:val="en-US"/>
        </w:rPr>
        <w:t>ilter</w:t>
      </w:r>
      <w:r w:rsidR="00521532">
        <w:rPr>
          <w:rFonts w:ascii="Times New Roman" w:hAnsi="Times New Roman"/>
          <w:bCs/>
          <w:iCs/>
          <w:sz w:val="24"/>
          <w:szCs w:val="24"/>
          <w:lang w:val="en-US"/>
        </w:rPr>
        <w:t>ed</w:t>
      </w:r>
      <w:r w:rsidR="00521532" w:rsidRPr="00521532">
        <w:rPr>
          <w:rFonts w:ascii="Times New Roman" w:hAnsi="Times New Roman"/>
          <w:bCs/>
          <w:iCs/>
          <w:sz w:val="24"/>
          <w:szCs w:val="24"/>
          <w:lang w:val="en-US"/>
        </w:rPr>
        <w:t xml:space="preserve"> and </w:t>
      </w:r>
      <w:r w:rsidR="00521532" w:rsidRPr="00521532">
        <w:rPr>
          <w:rFonts w:ascii="Times New Roman" w:hAnsi="Times New Roman"/>
          <w:bCs/>
          <w:iCs/>
          <w:sz w:val="24"/>
          <w:szCs w:val="24"/>
          <w:lang w:val="en-US"/>
        </w:rPr>
        <w:lastRenderedPageBreak/>
        <w:t>wash</w:t>
      </w:r>
      <w:r w:rsidR="00521532">
        <w:rPr>
          <w:rFonts w:ascii="Times New Roman" w:hAnsi="Times New Roman"/>
          <w:bCs/>
          <w:iCs/>
          <w:sz w:val="24"/>
          <w:szCs w:val="24"/>
          <w:lang w:val="en-US"/>
        </w:rPr>
        <w:t>ed</w:t>
      </w:r>
      <w:r w:rsidR="00521532" w:rsidRPr="00521532">
        <w:rPr>
          <w:rFonts w:ascii="Times New Roman" w:hAnsi="Times New Roman"/>
          <w:bCs/>
          <w:iCs/>
          <w:sz w:val="24"/>
          <w:szCs w:val="24"/>
          <w:lang w:val="en-US"/>
        </w:rPr>
        <w:t xml:space="preserve"> thoroughly with distilled water until </w:t>
      </w:r>
      <w:r w:rsidR="00521532">
        <w:rPr>
          <w:rFonts w:ascii="Times New Roman" w:hAnsi="Times New Roman"/>
          <w:bCs/>
          <w:iCs/>
          <w:sz w:val="24"/>
          <w:szCs w:val="24"/>
          <w:lang w:val="en-US"/>
        </w:rPr>
        <w:t xml:space="preserve">it became </w:t>
      </w:r>
      <w:r w:rsidR="00521532" w:rsidRPr="00521532">
        <w:rPr>
          <w:rFonts w:ascii="Times New Roman" w:hAnsi="Times New Roman"/>
          <w:bCs/>
          <w:iCs/>
          <w:sz w:val="24"/>
          <w:szCs w:val="24"/>
          <w:lang w:val="en-US"/>
        </w:rPr>
        <w:t>neutral.</w:t>
      </w:r>
      <w:r w:rsidR="00141C63">
        <w:rPr>
          <w:rFonts w:ascii="Times New Roman" w:hAnsi="Times New Roman"/>
          <w:bCs/>
          <w:iCs/>
          <w:sz w:val="24"/>
          <w:szCs w:val="24"/>
          <w:lang w:val="en-US"/>
        </w:rPr>
        <w:t xml:space="preserve"> T</w:t>
      </w:r>
      <w:r w:rsidR="00141C63" w:rsidRPr="00141C63">
        <w:rPr>
          <w:rFonts w:ascii="Times New Roman" w:hAnsi="Times New Roman"/>
          <w:bCs/>
          <w:iCs/>
          <w:sz w:val="24"/>
          <w:szCs w:val="24"/>
          <w:lang w:val="en-US"/>
        </w:rPr>
        <w:t xml:space="preserve">he isolated cellulose residue </w:t>
      </w:r>
      <w:r w:rsidR="00141C63">
        <w:rPr>
          <w:rFonts w:ascii="Times New Roman" w:hAnsi="Times New Roman"/>
          <w:bCs/>
          <w:iCs/>
          <w:sz w:val="24"/>
          <w:szCs w:val="24"/>
          <w:lang w:val="en-US"/>
        </w:rPr>
        <w:t xml:space="preserve">was then dried </w:t>
      </w:r>
      <w:r w:rsidR="00141C63" w:rsidRPr="00141C63">
        <w:rPr>
          <w:rFonts w:ascii="Times New Roman" w:hAnsi="Times New Roman"/>
          <w:bCs/>
          <w:iCs/>
          <w:sz w:val="24"/>
          <w:szCs w:val="24"/>
          <w:lang w:val="en-US"/>
        </w:rPr>
        <w:t>in an oven at 105°C until it re</w:t>
      </w:r>
      <w:r w:rsidR="00141C63">
        <w:rPr>
          <w:rFonts w:ascii="Times New Roman" w:hAnsi="Times New Roman"/>
          <w:bCs/>
          <w:iCs/>
          <w:sz w:val="24"/>
          <w:szCs w:val="24"/>
          <w:lang w:val="en-US"/>
        </w:rPr>
        <w:t>aches a stable, constant weight, and</w:t>
      </w:r>
      <w:r w:rsidR="00141C63" w:rsidRPr="00141C63">
        <w:rPr>
          <w:rFonts w:ascii="Times New Roman" w:hAnsi="Times New Roman"/>
          <w:bCs/>
          <w:iCs/>
          <w:sz w:val="24"/>
          <w:szCs w:val="24"/>
          <w:lang w:val="en-US"/>
        </w:rPr>
        <w:t xml:space="preserve"> the final cellulose content percentage </w:t>
      </w:r>
      <w:r w:rsidR="00141C63">
        <w:rPr>
          <w:rFonts w:ascii="Times New Roman" w:hAnsi="Times New Roman"/>
          <w:bCs/>
          <w:iCs/>
          <w:sz w:val="24"/>
          <w:szCs w:val="24"/>
          <w:lang w:val="en-US"/>
        </w:rPr>
        <w:t xml:space="preserve">was determined </w:t>
      </w:r>
      <w:r w:rsidR="00141C63" w:rsidRPr="00141C63">
        <w:rPr>
          <w:rFonts w:ascii="Times New Roman" w:hAnsi="Times New Roman"/>
          <w:bCs/>
          <w:iCs/>
          <w:sz w:val="24"/>
          <w:szCs w:val="24"/>
          <w:lang w:val="en-US"/>
        </w:rPr>
        <w:t xml:space="preserve">by comparing the dry weight of the extracted cellulose against the initial dry weight of the raw </w:t>
      </w:r>
      <w:r w:rsidR="00141C63">
        <w:rPr>
          <w:rFonts w:ascii="Times New Roman" w:hAnsi="Times New Roman"/>
          <w:bCs/>
          <w:iCs/>
          <w:sz w:val="24"/>
          <w:szCs w:val="24"/>
          <w:lang w:val="en-US"/>
        </w:rPr>
        <w:t>substrates</w:t>
      </w:r>
      <w:r w:rsidR="00141C63" w:rsidRPr="00141C63">
        <w:rPr>
          <w:rFonts w:ascii="Times New Roman" w:hAnsi="Times New Roman"/>
          <w:bCs/>
          <w:iCs/>
          <w:sz w:val="24"/>
          <w:szCs w:val="24"/>
          <w:lang w:val="en-US"/>
        </w:rPr>
        <w:t>.</w:t>
      </w:r>
    </w:p>
    <w:p w14:paraId="6A4E89ED" w14:textId="77777777" w:rsidR="00CE52F8" w:rsidRDefault="00CE52F8" w:rsidP="0004327C">
      <w:pPr>
        <w:spacing w:after="0"/>
        <w:jc w:val="both"/>
        <w:rPr>
          <w:rFonts w:ascii="Times New Roman" w:hAnsi="Times New Roman"/>
          <w:b/>
          <w:bCs/>
          <w:iCs/>
          <w:sz w:val="24"/>
          <w:szCs w:val="24"/>
          <w:lang w:val="en-US"/>
        </w:rPr>
      </w:pPr>
    </w:p>
    <w:p w14:paraId="620E2E53" w14:textId="77777777" w:rsidR="006014BA" w:rsidRDefault="006014BA" w:rsidP="0004327C">
      <w:pPr>
        <w:spacing w:after="0"/>
        <w:jc w:val="both"/>
        <w:rPr>
          <w:rFonts w:ascii="Times New Roman" w:hAnsi="Times New Roman"/>
          <w:b/>
          <w:bCs/>
          <w:iCs/>
          <w:sz w:val="24"/>
          <w:szCs w:val="24"/>
          <w:lang w:val="en-US"/>
        </w:rPr>
      </w:pPr>
      <w:r>
        <w:rPr>
          <w:rFonts w:ascii="Times New Roman" w:hAnsi="Times New Roman"/>
          <w:b/>
          <w:bCs/>
          <w:iCs/>
          <w:sz w:val="24"/>
          <w:szCs w:val="24"/>
          <w:lang w:val="en-US"/>
        </w:rPr>
        <w:t xml:space="preserve">Determination of </w:t>
      </w:r>
      <w:r w:rsidR="0004327C" w:rsidRPr="0004327C">
        <w:rPr>
          <w:rFonts w:ascii="Times New Roman" w:hAnsi="Times New Roman"/>
          <w:b/>
          <w:bCs/>
          <w:iCs/>
          <w:sz w:val="24"/>
          <w:szCs w:val="24"/>
          <w:lang w:val="en-US"/>
        </w:rPr>
        <w:t>Lignin</w:t>
      </w:r>
      <w:r>
        <w:rPr>
          <w:rFonts w:ascii="Times New Roman" w:hAnsi="Times New Roman"/>
          <w:b/>
          <w:bCs/>
          <w:iCs/>
          <w:sz w:val="24"/>
          <w:szCs w:val="24"/>
          <w:lang w:val="en-US"/>
        </w:rPr>
        <w:t xml:space="preserve"> Content</w:t>
      </w:r>
    </w:p>
    <w:p w14:paraId="55140F33" w14:textId="77777777" w:rsidR="0004327C" w:rsidRDefault="006014BA" w:rsidP="0004327C">
      <w:pPr>
        <w:spacing w:after="0"/>
        <w:jc w:val="both"/>
        <w:rPr>
          <w:rFonts w:ascii="Times New Roman" w:hAnsi="Times New Roman"/>
          <w:bCs/>
          <w:iCs/>
          <w:sz w:val="24"/>
          <w:szCs w:val="24"/>
          <w:lang w:val="en-US"/>
        </w:rPr>
      </w:pPr>
      <w:r>
        <w:rPr>
          <w:rFonts w:ascii="Times New Roman" w:hAnsi="Times New Roman"/>
          <w:bCs/>
          <w:iCs/>
          <w:sz w:val="24"/>
          <w:szCs w:val="24"/>
          <w:lang w:val="en-US"/>
        </w:rPr>
        <w:t>T</w:t>
      </w:r>
      <w:r w:rsidRPr="006014BA">
        <w:rPr>
          <w:rFonts w:ascii="Times New Roman" w:hAnsi="Times New Roman"/>
          <w:bCs/>
          <w:iCs/>
          <w:sz w:val="24"/>
          <w:szCs w:val="24"/>
          <w:lang w:val="en-US"/>
        </w:rPr>
        <w:t>he Klason Lignin method (acid hydrolysis)</w:t>
      </w:r>
      <w:r>
        <w:rPr>
          <w:rFonts w:ascii="Times New Roman" w:hAnsi="Times New Roman"/>
          <w:bCs/>
          <w:iCs/>
          <w:sz w:val="24"/>
          <w:szCs w:val="24"/>
          <w:lang w:val="en-US"/>
        </w:rPr>
        <w:t xml:space="preserve"> as described by </w:t>
      </w:r>
      <w:r w:rsidR="00857DBA" w:rsidRPr="00857DBA">
        <w:rPr>
          <w:rFonts w:ascii="Times New Roman" w:hAnsi="Times New Roman"/>
          <w:bCs/>
          <w:iCs/>
          <w:sz w:val="24"/>
          <w:szCs w:val="24"/>
          <w:lang w:val="en-US"/>
        </w:rPr>
        <w:t xml:space="preserve">Dandash </w:t>
      </w:r>
      <w:r w:rsidR="00857DBA" w:rsidRPr="00651784">
        <w:rPr>
          <w:rFonts w:ascii="Times New Roman" w:hAnsi="Times New Roman"/>
          <w:bCs/>
          <w:i/>
          <w:iCs/>
          <w:sz w:val="24"/>
          <w:szCs w:val="24"/>
          <w:lang w:val="en-US"/>
        </w:rPr>
        <w:t>et al</w:t>
      </w:r>
      <w:r w:rsidR="00857DBA">
        <w:rPr>
          <w:rFonts w:ascii="Times New Roman" w:hAnsi="Times New Roman"/>
          <w:bCs/>
          <w:iCs/>
          <w:sz w:val="24"/>
          <w:szCs w:val="24"/>
          <w:lang w:val="en-US"/>
        </w:rPr>
        <w:t xml:space="preserve">. (2025) and </w:t>
      </w:r>
      <w:r w:rsidR="009E51AA" w:rsidRPr="009E51AA">
        <w:rPr>
          <w:rFonts w:ascii="Times New Roman" w:hAnsi="Times New Roman"/>
          <w:bCs/>
          <w:iCs/>
          <w:sz w:val="24"/>
          <w:szCs w:val="24"/>
          <w:lang w:val="en-US"/>
        </w:rPr>
        <w:t xml:space="preserve">Ishida </w:t>
      </w:r>
      <w:r w:rsidR="009E51AA" w:rsidRPr="00651784">
        <w:rPr>
          <w:rFonts w:ascii="Times New Roman" w:hAnsi="Times New Roman"/>
          <w:bCs/>
          <w:i/>
          <w:iCs/>
          <w:sz w:val="24"/>
          <w:szCs w:val="24"/>
          <w:lang w:val="en-US"/>
        </w:rPr>
        <w:t>et al.</w:t>
      </w:r>
      <w:r w:rsidR="009E51AA">
        <w:rPr>
          <w:rFonts w:ascii="Times New Roman" w:hAnsi="Times New Roman"/>
          <w:bCs/>
          <w:iCs/>
          <w:sz w:val="24"/>
          <w:szCs w:val="24"/>
          <w:lang w:val="en-US"/>
        </w:rPr>
        <w:t xml:space="preserve"> (2025)</w:t>
      </w:r>
      <w:r w:rsidR="00857DBA">
        <w:rPr>
          <w:rFonts w:ascii="Times New Roman" w:hAnsi="Times New Roman"/>
          <w:bCs/>
          <w:iCs/>
          <w:sz w:val="24"/>
          <w:szCs w:val="24"/>
          <w:lang w:val="en-US"/>
        </w:rPr>
        <w:t xml:space="preserve"> </w:t>
      </w:r>
      <w:r>
        <w:rPr>
          <w:rFonts w:ascii="Times New Roman" w:hAnsi="Times New Roman"/>
          <w:bCs/>
          <w:iCs/>
          <w:sz w:val="24"/>
          <w:szCs w:val="24"/>
          <w:lang w:val="en-US"/>
        </w:rPr>
        <w:t>was used</w:t>
      </w:r>
      <w:r w:rsidR="0004327C" w:rsidRPr="0004327C">
        <w:rPr>
          <w:rFonts w:ascii="Times New Roman" w:hAnsi="Times New Roman"/>
          <w:bCs/>
          <w:iCs/>
          <w:sz w:val="24"/>
          <w:szCs w:val="24"/>
          <w:lang w:val="en-US"/>
        </w:rPr>
        <w:t>.</w:t>
      </w:r>
      <w:r>
        <w:rPr>
          <w:rFonts w:ascii="Times New Roman" w:hAnsi="Times New Roman"/>
          <w:bCs/>
          <w:iCs/>
          <w:sz w:val="24"/>
          <w:szCs w:val="24"/>
          <w:lang w:val="en-US"/>
        </w:rPr>
        <w:t xml:space="preserve"> The substrate were washed</w:t>
      </w:r>
      <w:r w:rsidRPr="006014BA">
        <w:rPr>
          <w:rFonts w:ascii="Times New Roman" w:hAnsi="Times New Roman"/>
          <w:bCs/>
          <w:iCs/>
          <w:sz w:val="24"/>
          <w:szCs w:val="24"/>
          <w:lang w:val="en-US"/>
        </w:rPr>
        <w:t xml:space="preserve"> with distilled water to re</w:t>
      </w:r>
      <w:r>
        <w:rPr>
          <w:rFonts w:ascii="Times New Roman" w:hAnsi="Times New Roman"/>
          <w:bCs/>
          <w:iCs/>
          <w:sz w:val="24"/>
          <w:szCs w:val="24"/>
          <w:lang w:val="en-US"/>
        </w:rPr>
        <w:t>move dirt and impurities, then dried</w:t>
      </w:r>
      <w:r w:rsidRPr="006014BA">
        <w:rPr>
          <w:rFonts w:ascii="Times New Roman" w:hAnsi="Times New Roman"/>
          <w:bCs/>
          <w:iCs/>
          <w:sz w:val="24"/>
          <w:szCs w:val="24"/>
          <w:lang w:val="en-US"/>
        </w:rPr>
        <w:t xml:space="preserve"> in an oven at 105 °C until it reaches a constant</w:t>
      </w:r>
      <w:r>
        <w:rPr>
          <w:rFonts w:ascii="Times New Roman" w:hAnsi="Times New Roman"/>
          <w:bCs/>
          <w:iCs/>
          <w:sz w:val="24"/>
          <w:szCs w:val="24"/>
          <w:lang w:val="en-US"/>
        </w:rPr>
        <w:t xml:space="preserve"> weight, after which m</w:t>
      </w:r>
      <w:r w:rsidRPr="006014BA">
        <w:rPr>
          <w:rFonts w:ascii="Times New Roman" w:hAnsi="Times New Roman"/>
          <w:bCs/>
          <w:iCs/>
          <w:sz w:val="24"/>
          <w:szCs w:val="24"/>
          <w:lang w:val="en-US"/>
        </w:rPr>
        <w:t>ill</w:t>
      </w:r>
      <w:r>
        <w:rPr>
          <w:rFonts w:ascii="Times New Roman" w:hAnsi="Times New Roman"/>
          <w:bCs/>
          <w:iCs/>
          <w:sz w:val="24"/>
          <w:szCs w:val="24"/>
          <w:lang w:val="en-US"/>
        </w:rPr>
        <w:t>ing</w:t>
      </w:r>
      <w:r w:rsidRPr="006014BA">
        <w:rPr>
          <w:rFonts w:ascii="Times New Roman" w:hAnsi="Times New Roman"/>
          <w:bCs/>
          <w:iCs/>
          <w:sz w:val="24"/>
          <w:szCs w:val="24"/>
          <w:lang w:val="en-US"/>
        </w:rPr>
        <w:t xml:space="preserve"> into a fine powder </w:t>
      </w:r>
      <w:r>
        <w:rPr>
          <w:rFonts w:ascii="Times New Roman" w:hAnsi="Times New Roman"/>
          <w:bCs/>
          <w:iCs/>
          <w:sz w:val="24"/>
          <w:szCs w:val="24"/>
          <w:lang w:val="en-US"/>
        </w:rPr>
        <w:t>was carried out, and</w:t>
      </w:r>
      <w:r w:rsidRPr="006014BA">
        <w:rPr>
          <w:rFonts w:ascii="Times New Roman" w:hAnsi="Times New Roman"/>
          <w:bCs/>
          <w:iCs/>
          <w:sz w:val="24"/>
          <w:szCs w:val="24"/>
          <w:lang w:val="en-US"/>
        </w:rPr>
        <w:t xml:space="preserve"> non-lignin components (waxes, resins, and fats) </w:t>
      </w:r>
      <w:r>
        <w:rPr>
          <w:rFonts w:ascii="Times New Roman" w:hAnsi="Times New Roman"/>
          <w:bCs/>
          <w:iCs/>
          <w:sz w:val="24"/>
          <w:szCs w:val="24"/>
          <w:lang w:val="en-US"/>
        </w:rPr>
        <w:t xml:space="preserve">were extracted </w:t>
      </w:r>
      <w:r w:rsidRPr="006014BA">
        <w:rPr>
          <w:rFonts w:ascii="Times New Roman" w:hAnsi="Times New Roman"/>
          <w:bCs/>
          <w:iCs/>
          <w:sz w:val="24"/>
          <w:szCs w:val="24"/>
          <w:lang w:val="en-US"/>
        </w:rPr>
        <w:t>using a Soxhlet apparatus with an ethanol solvent system.</w:t>
      </w:r>
      <w:r w:rsidR="00D7564F" w:rsidRPr="00D7564F">
        <w:t xml:space="preserve"> </w:t>
      </w:r>
      <w:r w:rsidR="00F12535">
        <w:rPr>
          <w:rFonts w:ascii="Times New Roman" w:hAnsi="Times New Roman"/>
          <w:bCs/>
          <w:iCs/>
          <w:sz w:val="24"/>
          <w:szCs w:val="24"/>
          <w:lang w:val="en-US"/>
        </w:rPr>
        <w:t>1g</w:t>
      </w:r>
      <w:r w:rsidR="00D7564F" w:rsidRPr="00D7564F">
        <w:rPr>
          <w:rFonts w:ascii="Times New Roman" w:hAnsi="Times New Roman"/>
          <w:bCs/>
          <w:iCs/>
          <w:sz w:val="24"/>
          <w:szCs w:val="24"/>
          <w:lang w:val="en-US"/>
        </w:rPr>
        <w:t xml:space="preserve"> </w:t>
      </w:r>
      <w:r w:rsidR="00F12535">
        <w:rPr>
          <w:rFonts w:ascii="Times New Roman" w:hAnsi="Times New Roman"/>
          <w:bCs/>
          <w:iCs/>
          <w:sz w:val="24"/>
          <w:szCs w:val="24"/>
          <w:lang w:val="en-US"/>
        </w:rPr>
        <w:t>of the extractive-free substrate powder was weighed,</w:t>
      </w:r>
      <w:r w:rsidR="00D7564F" w:rsidRPr="00D7564F">
        <w:rPr>
          <w:rFonts w:ascii="Times New Roman" w:hAnsi="Times New Roman"/>
          <w:bCs/>
          <w:iCs/>
          <w:sz w:val="24"/>
          <w:szCs w:val="24"/>
          <w:lang w:val="en-US"/>
        </w:rPr>
        <w:t xml:space="preserve"> 72% cold sulfuric acid (H₂SO₄) </w:t>
      </w:r>
      <w:r w:rsidR="00F12535">
        <w:rPr>
          <w:rFonts w:ascii="Times New Roman" w:hAnsi="Times New Roman"/>
          <w:bCs/>
          <w:iCs/>
          <w:sz w:val="24"/>
          <w:szCs w:val="24"/>
          <w:lang w:val="en-US"/>
        </w:rPr>
        <w:t>was then added to the sample, m</w:t>
      </w:r>
      <w:r w:rsidR="00D7564F" w:rsidRPr="00D7564F">
        <w:rPr>
          <w:rFonts w:ascii="Times New Roman" w:hAnsi="Times New Roman"/>
          <w:bCs/>
          <w:iCs/>
          <w:sz w:val="24"/>
          <w:szCs w:val="24"/>
          <w:lang w:val="en-US"/>
        </w:rPr>
        <w:t>ix</w:t>
      </w:r>
      <w:r w:rsidR="00F12535">
        <w:rPr>
          <w:rFonts w:ascii="Times New Roman" w:hAnsi="Times New Roman"/>
          <w:bCs/>
          <w:iCs/>
          <w:sz w:val="24"/>
          <w:szCs w:val="24"/>
          <w:lang w:val="en-US"/>
        </w:rPr>
        <w:t>ing was done and the mixture was ke</w:t>
      </w:r>
      <w:r w:rsidR="00D7564F" w:rsidRPr="00D7564F">
        <w:rPr>
          <w:rFonts w:ascii="Times New Roman" w:hAnsi="Times New Roman"/>
          <w:bCs/>
          <w:iCs/>
          <w:sz w:val="24"/>
          <w:szCs w:val="24"/>
          <w:lang w:val="en-US"/>
        </w:rPr>
        <w:t>p</w:t>
      </w:r>
      <w:r w:rsidR="00F12535">
        <w:rPr>
          <w:rFonts w:ascii="Times New Roman" w:hAnsi="Times New Roman"/>
          <w:bCs/>
          <w:iCs/>
          <w:sz w:val="24"/>
          <w:szCs w:val="24"/>
          <w:lang w:val="en-US"/>
        </w:rPr>
        <w:t>t at room temperature of 20 °C</w:t>
      </w:r>
      <w:r w:rsidR="00D7564F" w:rsidRPr="00D7564F">
        <w:rPr>
          <w:rFonts w:ascii="Times New Roman" w:hAnsi="Times New Roman"/>
          <w:bCs/>
          <w:iCs/>
          <w:sz w:val="24"/>
          <w:szCs w:val="24"/>
          <w:lang w:val="en-US"/>
        </w:rPr>
        <w:t xml:space="preserve"> for 2 h</w:t>
      </w:r>
      <w:r w:rsidR="00F12535">
        <w:rPr>
          <w:rFonts w:ascii="Times New Roman" w:hAnsi="Times New Roman"/>
          <w:bCs/>
          <w:iCs/>
          <w:sz w:val="24"/>
          <w:szCs w:val="24"/>
          <w:lang w:val="en-US"/>
        </w:rPr>
        <w:t>ours and</w:t>
      </w:r>
      <w:r w:rsidR="00D7564F" w:rsidRPr="00D7564F">
        <w:rPr>
          <w:rFonts w:ascii="Times New Roman" w:hAnsi="Times New Roman"/>
          <w:bCs/>
          <w:iCs/>
          <w:sz w:val="24"/>
          <w:szCs w:val="24"/>
          <w:lang w:val="en-US"/>
        </w:rPr>
        <w:t xml:space="preserve"> occasional</w:t>
      </w:r>
      <w:r w:rsidR="00F12535">
        <w:rPr>
          <w:rFonts w:ascii="Times New Roman" w:hAnsi="Times New Roman"/>
          <w:bCs/>
          <w:iCs/>
          <w:sz w:val="24"/>
          <w:szCs w:val="24"/>
          <w:lang w:val="en-US"/>
        </w:rPr>
        <w:t>ly stirred</w:t>
      </w:r>
      <w:r w:rsidR="00D7564F" w:rsidRPr="00D7564F">
        <w:rPr>
          <w:rFonts w:ascii="Times New Roman" w:hAnsi="Times New Roman"/>
          <w:bCs/>
          <w:iCs/>
          <w:sz w:val="24"/>
          <w:szCs w:val="24"/>
          <w:lang w:val="en-US"/>
        </w:rPr>
        <w:t>.</w:t>
      </w:r>
      <w:r w:rsidR="006D50D4" w:rsidRPr="006D50D4">
        <w:t xml:space="preserve"> </w:t>
      </w:r>
      <w:r w:rsidR="006D50D4">
        <w:rPr>
          <w:rFonts w:ascii="Times New Roman" w:hAnsi="Times New Roman"/>
          <w:bCs/>
          <w:iCs/>
          <w:sz w:val="24"/>
          <w:szCs w:val="24"/>
          <w:lang w:val="en-US"/>
        </w:rPr>
        <w:t>T</w:t>
      </w:r>
      <w:r w:rsidR="006D50D4" w:rsidRPr="006D50D4">
        <w:rPr>
          <w:rFonts w:ascii="Times New Roman" w:hAnsi="Times New Roman"/>
          <w:bCs/>
          <w:iCs/>
          <w:sz w:val="24"/>
          <w:szCs w:val="24"/>
          <w:lang w:val="en-US"/>
        </w:rPr>
        <w:t xml:space="preserve">he hot mixture </w:t>
      </w:r>
      <w:r w:rsidR="006D50D4">
        <w:rPr>
          <w:rFonts w:ascii="Times New Roman" w:hAnsi="Times New Roman"/>
          <w:bCs/>
          <w:iCs/>
          <w:sz w:val="24"/>
          <w:szCs w:val="24"/>
          <w:lang w:val="en-US"/>
        </w:rPr>
        <w:t xml:space="preserve">was then filtered </w:t>
      </w:r>
      <w:r w:rsidR="006D50D4" w:rsidRPr="006D50D4">
        <w:rPr>
          <w:rFonts w:ascii="Times New Roman" w:hAnsi="Times New Roman"/>
          <w:bCs/>
          <w:iCs/>
          <w:sz w:val="24"/>
          <w:szCs w:val="24"/>
          <w:lang w:val="en-US"/>
        </w:rPr>
        <w:t>through a pre-weighed sintered glass crucible to separate the solid residue.</w:t>
      </w:r>
      <w:r w:rsidR="006D50D4">
        <w:rPr>
          <w:rFonts w:ascii="Times New Roman" w:hAnsi="Times New Roman"/>
          <w:bCs/>
          <w:iCs/>
          <w:sz w:val="24"/>
          <w:szCs w:val="24"/>
          <w:lang w:val="en-US"/>
        </w:rPr>
        <w:t xml:space="preserve"> T</w:t>
      </w:r>
      <w:r w:rsidR="006D50D4" w:rsidRPr="006D50D4">
        <w:rPr>
          <w:rFonts w:ascii="Times New Roman" w:hAnsi="Times New Roman"/>
          <w:bCs/>
          <w:iCs/>
          <w:sz w:val="24"/>
          <w:szCs w:val="24"/>
          <w:lang w:val="en-US"/>
        </w:rPr>
        <w:t xml:space="preserve">he collected solid residue </w:t>
      </w:r>
      <w:r w:rsidR="006D50D4">
        <w:rPr>
          <w:rFonts w:ascii="Times New Roman" w:hAnsi="Times New Roman"/>
          <w:bCs/>
          <w:iCs/>
          <w:sz w:val="24"/>
          <w:szCs w:val="24"/>
          <w:lang w:val="en-US"/>
        </w:rPr>
        <w:t xml:space="preserve">was then washed </w:t>
      </w:r>
      <w:r w:rsidR="006D50D4" w:rsidRPr="006D50D4">
        <w:rPr>
          <w:rFonts w:ascii="Times New Roman" w:hAnsi="Times New Roman"/>
          <w:bCs/>
          <w:iCs/>
          <w:sz w:val="24"/>
          <w:szCs w:val="24"/>
          <w:lang w:val="en-US"/>
        </w:rPr>
        <w:t xml:space="preserve">thoroughly with hot distilled water until </w:t>
      </w:r>
      <w:r w:rsidR="006D50D4">
        <w:rPr>
          <w:rFonts w:ascii="Times New Roman" w:hAnsi="Times New Roman"/>
          <w:bCs/>
          <w:iCs/>
          <w:sz w:val="24"/>
          <w:szCs w:val="24"/>
          <w:lang w:val="en-US"/>
        </w:rPr>
        <w:t xml:space="preserve">it was </w:t>
      </w:r>
      <w:r w:rsidR="006D50D4" w:rsidRPr="006D50D4">
        <w:rPr>
          <w:rFonts w:ascii="Times New Roman" w:hAnsi="Times New Roman"/>
          <w:bCs/>
          <w:iCs/>
          <w:sz w:val="24"/>
          <w:szCs w:val="24"/>
          <w:lang w:val="en-US"/>
        </w:rPr>
        <w:t>free of acid.</w:t>
      </w:r>
      <w:r w:rsidR="006D50D4">
        <w:rPr>
          <w:rFonts w:ascii="Times New Roman" w:hAnsi="Times New Roman"/>
          <w:bCs/>
          <w:iCs/>
          <w:sz w:val="24"/>
          <w:szCs w:val="24"/>
          <w:lang w:val="en-US"/>
        </w:rPr>
        <w:t xml:space="preserve"> T</w:t>
      </w:r>
      <w:r w:rsidR="006D50D4" w:rsidRPr="006D50D4">
        <w:rPr>
          <w:rFonts w:ascii="Times New Roman" w:hAnsi="Times New Roman"/>
          <w:bCs/>
          <w:iCs/>
          <w:sz w:val="24"/>
          <w:szCs w:val="24"/>
          <w:lang w:val="en-US"/>
        </w:rPr>
        <w:t xml:space="preserve">he liquid filtrate </w:t>
      </w:r>
      <w:r w:rsidR="006D50D4">
        <w:rPr>
          <w:rFonts w:ascii="Times New Roman" w:hAnsi="Times New Roman"/>
          <w:bCs/>
          <w:iCs/>
          <w:sz w:val="24"/>
          <w:szCs w:val="24"/>
          <w:lang w:val="en-US"/>
        </w:rPr>
        <w:t>was then collected and</w:t>
      </w:r>
      <w:r w:rsidR="006D50D4" w:rsidRPr="006D50D4">
        <w:rPr>
          <w:rFonts w:ascii="Times New Roman" w:hAnsi="Times New Roman"/>
          <w:bCs/>
          <w:iCs/>
          <w:sz w:val="24"/>
          <w:szCs w:val="24"/>
          <w:lang w:val="en-US"/>
        </w:rPr>
        <w:t xml:space="preserve"> its absorbance </w:t>
      </w:r>
      <w:r w:rsidR="006D50D4">
        <w:rPr>
          <w:rFonts w:ascii="Times New Roman" w:hAnsi="Times New Roman"/>
          <w:bCs/>
          <w:iCs/>
          <w:sz w:val="24"/>
          <w:szCs w:val="24"/>
          <w:lang w:val="en-US"/>
        </w:rPr>
        <w:t xml:space="preserve">was measured </w:t>
      </w:r>
      <w:r w:rsidR="006D50D4" w:rsidRPr="006D50D4">
        <w:rPr>
          <w:rFonts w:ascii="Times New Roman" w:hAnsi="Times New Roman"/>
          <w:bCs/>
          <w:iCs/>
          <w:sz w:val="24"/>
          <w:szCs w:val="24"/>
          <w:lang w:val="en-US"/>
        </w:rPr>
        <w:t>at a</w:t>
      </w:r>
      <w:r w:rsidR="006D50D4">
        <w:rPr>
          <w:rFonts w:ascii="Times New Roman" w:hAnsi="Times New Roman"/>
          <w:bCs/>
          <w:iCs/>
          <w:sz w:val="24"/>
          <w:szCs w:val="24"/>
          <w:lang w:val="en-US"/>
        </w:rPr>
        <w:t xml:space="preserve"> wavelength of 270</w:t>
      </w:r>
      <w:r w:rsidR="006D50D4" w:rsidRPr="006D50D4">
        <w:rPr>
          <w:rFonts w:ascii="Times New Roman" w:hAnsi="Times New Roman"/>
          <w:bCs/>
          <w:iCs/>
          <w:sz w:val="24"/>
          <w:szCs w:val="24"/>
          <w:lang w:val="en-US"/>
        </w:rPr>
        <w:t>nm using a UV-Vis Spectrophotometer to calculate the acid-soluble lignin fraction.</w:t>
      </w:r>
      <w:r w:rsidR="006D50D4">
        <w:rPr>
          <w:rFonts w:ascii="Times New Roman" w:hAnsi="Times New Roman"/>
          <w:bCs/>
          <w:iCs/>
          <w:sz w:val="24"/>
          <w:szCs w:val="24"/>
          <w:lang w:val="en-US"/>
        </w:rPr>
        <w:t xml:space="preserve"> Then </w:t>
      </w:r>
      <w:r w:rsidR="006D50D4" w:rsidRPr="006D50D4">
        <w:rPr>
          <w:rFonts w:ascii="Times New Roman" w:hAnsi="Times New Roman"/>
          <w:bCs/>
          <w:iCs/>
          <w:sz w:val="24"/>
          <w:szCs w:val="24"/>
          <w:lang w:val="en-US"/>
        </w:rPr>
        <w:t xml:space="preserve">the solid residue </w:t>
      </w:r>
      <w:r w:rsidR="006D50D4">
        <w:rPr>
          <w:rFonts w:ascii="Times New Roman" w:hAnsi="Times New Roman"/>
          <w:bCs/>
          <w:iCs/>
          <w:sz w:val="24"/>
          <w:szCs w:val="24"/>
          <w:lang w:val="en-US"/>
        </w:rPr>
        <w:t xml:space="preserve">was dried </w:t>
      </w:r>
      <w:r w:rsidR="006D50D4" w:rsidRPr="006D50D4">
        <w:rPr>
          <w:rFonts w:ascii="Times New Roman" w:hAnsi="Times New Roman"/>
          <w:bCs/>
          <w:iCs/>
          <w:sz w:val="24"/>
          <w:szCs w:val="24"/>
          <w:lang w:val="en-US"/>
        </w:rPr>
        <w:t>in the crucible at 105 °C unti</w:t>
      </w:r>
      <w:r w:rsidR="006D50D4">
        <w:rPr>
          <w:rFonts w:ascii="Times New Roman" w:hAnsi="Times New Roman"/>
          <w:bCs/>
          <w:iCs/>
          <w:sz w:val="24"/>
          <w:szCs w:val="24"/>
          <w:lang w:val="en-US"/>
        </w:rPr>
        <w:t>l constant weight, then weighed to determine</w:t>
      </w:r>
      <w:r w:rsidR="006D50D4" w:rsidRPr="006D50D4">
        <w:rPr>
          <w:rFonts w:ascii="Times New Roman" w:hAnsi="Times New Roman"/>
          <w:bCs/>
          <w:iCs/>
          <w:sz w:val="24"/>
          <w:szCs w:val="24"/>
          <w:lang w:val="en-US"/>
        </w:rPr>
        <w:t xml:space="preserve"> the total acid-insoluble residue</w:t>
      </w:r>
      <w:r w:rsidR="006D50D4">
        <w:rPr>
          <w:rFonts w:ascii="Times New Roman" w:hAnsi="Times New Roman"/>
          <w:bCs/>
          <w:iCs/>
          <w:sz w:val="24"/>
          <w:szCs w:val="24"/>
          <w:lang w:val="en-US"/>
        </w:rPr>
        <w:t xml:space="preserve">. </w:t>
      </w:r>
      <w:r w:rsidR="0034537C">
        <w:rPr>
          <w:rFonts w:ascii="Times New Roman" w:hAnsi="Times New Roman"/>
          <w:bCs/>
          <w:iCs/>
          <w:sz w:val="24"/>
          <w:szCs w:val="24"/>
          <w:lang w:val="en-US"/>
        </w:rPr>
        <w:t>T</w:t>
      </w:r>
      <w:r w:rsidR="0034537C" w:rsidRPr="0034537C">
        <w:rPr>
          <w:rFonts w:ascii="Times New Roman" w:hAnsi="Times New Roman"/>
          <w:bCs/>
          <w:iCs/>
          <w:sz w:val="24"/>
          <w:szCs w:val="24"/>
          <w:lang w:val="en-US"/>
        </w:rPr>
        <w:t xml:space="preserve">he dried solid residue </w:t>
      </w:r>
      <w:r w:rsidR="0034537C">
        <w:rPr>
          <w:rFonts w:ascii="Times New Roman" w:hAnsi="Times New Roman"/>
          <w:bCs/>
          <w:iCs/>
          <w:sz w:val="24"/>
          <w:szCs w:val="24"/>
          <w:lang w:val="en-US"/>
        </w:rPr>
        <w:t xml:space="preserve">was ignited in a muffle furnace at 595°C for several hours, </w:t>
      </w:r>
      <w:r w:rsidR="0034537C" w:rsidRPr="0034537C">
        <w:rPr>
          <w:rFonts w:ascii="Times New Roman" w:hAnsi="Times New Roman"/>
          <w:bCs/>
          <w:iCs/>
          <w:sz w:val="24"/>
          <w:szCs w:val="24"/>
          <w:lang w:val="en-US"/>
        </w:rPr>
        <w:t xml:space="preserve">the remaining ash </w:t>
      </w:r>
      <w:r w:rsidR="0034537C">
        <w:rPr>
          <w:rFonts w:ascii="Times New Roman" w:hAnsi="Times New Roman"/>
          <w:bCs/>
          <w:iCs/>
          <w:sz w:val="24"/>
          <w:szCs w:val="24"/>
          <w:lang w:val="en-US"/>
        </w:rPr>
        <w:t>was cooled in a desiccator and weighed, the weight of the remaining ash</w:t>
      </w:r>
      <w:r w:rsidR="0034537C" w:rsidRPr="0034537C">
        <w:rPr>
          <w:rFonts w:ascii="Times New Roman" w:hAnsi="Times New Roman"/>
          <w:bCs/>
          <w:iCs/>
          <w:sz w:val="24"/>
          <w:szCs w:val="24"/>
          <w:lang w:val="en-US"/>
        </w:rPr>
        <w:t xml:space="preserve"> from the acid-insoluble residue </w:t>
      </w:r>
      <w:r w:rsidR="0034537C">
        <w:rPr>
          <w:rFonts w:ascii="Times New Roman" w:hAnsi="Times New Roman"/>
          <w:bCs/>
          <w:iCs/>
          <w:sz w:val="24"/>
          <w:szCs w:val="24"/>
          <w:lang w:val="en-US"/>
        </w:rPr>
        <w:t xml:space="preserve">was determined </w:t>
      </w:r>
      <w:r w:rsidR="0034537C" w:rsidRPr="0034537C">
        <w:rPr>
          <w:rFonts w:ascii="Times New Roman" w:hAnsi="Times New Roman"/>
          <w:bCs/>
          <w:iCs/>
          <w:sz w:val="24"/>
          <w:szCs w:val="24"/>
          <w:lang w:val="en-US"/>
        </w:rPr>
        <w:t>to yield the precise Klason (acid-insolu</w:t>
      </w:r>
      <w:r w:rsidR="0034537C">
        <w:rPr>
          <w:rFonts w:ascii="Times New Roman" w:hAnsi="Times New Roman"/>
          <w:bCs/>
          <w:iCs/>
          <w:sz w:val="24"/>
          <w:szCs w:val="24"/>
          <w:lang w:val="en-US"/>
        </w:rPr>
        <w:t>ble) lignin percentage, then</w:t>
      </w:r>
      <w:r w:rsidR="0034537C" w:rsidRPr="0034537C">
        <w:rPr>
          <w:rFonts w:ascii="Times New Roman" w:hAnsi="Times New Roman"/>
          <w:bCs/>
          <w:iCs/>
          <w:sz w:val="24"/>
          <w:szCs w:val="24"/>
          <w:lang w:val="en-US"/>
        </w:rPr>
        <w:t xml:space="preserve"> the acid-soluble lignin value </w:t>
      </w:r>
      <w:r w:rsidR="0034537C">
        <w:rPr>
          <w:rFonts w:ascii="Times New Roman" w:hAnsi="Times New Roman"/>
          <w:bCs/>
          <w:iCs/>
          <w:sz w:val="24"/>
          <w:szCs w:val="24"/>
          <w:lang w:val="en-US"/>
        </w:rPr>
        <w:t xml:space="preserve">was added </w:t>
      </w:r>
      <w:r w:rsidR="0034537C" w:rsidRPr="0034537C">
        <w:rPr>
          <w:rFonts w:ascii="Times New Roman" w:hAnsi="Times New Roman"/>
          <w:bCs/>
          <w:iCs/>
          <w:sz w:val="24"/>
          <w:szCs w:val="24"/>
          <w:lang w:val="en-US"/>
        </w:rPr>
        <w:t>for the complete total</w:t>
      </w:r>
    </w:p>
    <w:p w14:paraId="7D980AB0" w14:textId="77777777" w:rsidR="006014BA" w:rsidRPr="0004327C" w:rsidRDefault="006014BA" w:rsidP="0004327C">
      <w:pPr>
        <w:spacing w:after="0"/>
        <w:jc w:val="both"/>
        <w:rPr>
          <w:rFonts w:ascii="Times New Roman" w:hAnsi="Times New Roman"/>
          <w:bCs/>
          <w:iCs/>
          <w:sz w:val="24"/>
          <w:szCs w:val="24"/>
          <w:lang w:val="en-US"/>
        </w:rPr>
      </w:pPr>
    </w:p>
    <w:p w14:paraId="4CDF091C" w14:textId="77777777" w:rsidR="00651784" w:rsidRDefault="00651784" w:rsidP="0004327C">
      <w:pPr>
        <w:spacing w:after="0"/>
        <w:jc w:val="both"/>
        <w:rPr>
          <w:rFonts w:ascii="Times New Roman" w:hAnsi="Times New Roman"/>
          <w:b/>
          <w:bCs/>
          <w:iCs/>
          <w:sz w:val="24"/>
          <w:szCs w:val="24"/>
          <w:lang w:val="en-US"/>
        </w:rPr>
      </w:pPr>
      <w:r>
        <w:rPr>
          <w:rFonts w:ascii="Times New Roman" w:hAnsi="Times New Roman"/>
          <w:b/>
          <w:bCs/>
          <w:iCs/>
          <w:sz w:val="24"/>
          <w:szCs w:val="24"/>
          <w:lang w:val="en-US"/>
        </w:rPr>
        <w:t xml:space="preserve">Determination of Ash Content </w:t>
      </w:r>
    </w:p>
    <w:p w14:paraId="236D44BA" w14:textId="77777777" w:rsidR="0004327C" w:rsidRDefault="00651784" w:rsidP="0004327C">
      <w:pPr>
        <w:spacing w:after="0"/>
        <w:jc w:val="both"/>
        <w:rPr>
          <w:rFonts w:ascii="Times New Roman" w:hAnsi="Times New Roman"/>
          <w:bCs/>
          <w:iCs/>
          <w:sz w:val="24"/>
          <w:szCs w:val="24"/>
          <w:lang w:val="en-US"/>
        </w:rPr>
      </w:pPr>
      <w:r>
        <w:rPr>
          <w:rFonts w:ascii="Times New Roman" w:hAnsi="Times New Roman"/>
          <w:bCs/>
          <w:iCs/>
          <w:sz w:val="24"/>
          <w:szCs w:val="24"/>
          <w:lang w:val="en-US"/>
        </w:rPr>
        <w:t>A</w:t>
      </w:r>
      <w:r w:rsidR="0004327C" w:rsidRPr="0004327C">
        <w:rPr>
          <w:rFonts w:ascii="Times New Roman" w:hAnsi="Times New Roman"/>
          <w:bCs/>
          <w:iCs/>
          <w:sz w:val="24"/>
          <w:szCs w:val="24"/>
          <w:lang w:val="en-US"/>
        </w:rPr>
        <w:t>sh content was determined</w:t>
      </w:r>
      <w:r w:rsidR="0004327C" w:rsidRPr="0004327C">
        <w:rPr>
          <w:rFonts w:ascii="Times New Roman" w:hAnsi="Times New Roman"/>
          <w:b/>
          <w:bCs/>
          <w:iCs/>
          <w:sz w:val="24"/>
          <w:szCs w:val="24"/>
          <w:lang w:val="en-US"/>
        </w:rPr>
        <w:t xml:space="preserve"> </w:t>
      </w:r>
      <w:r w:rsidR="0004327C" w:rsidRPr="0004327C">
        <w:rPr>
          <w:rFonts w:ascii="Times New Roman" w:hAnsi="Times New Roman"/>
          <w:bCs/>
          <w:iCs/>
          <w:sz w:val="24"/>
          <w:szCs w:val="24"/>
          <w:lang w:val="en-US"/>
        </w:rPr>
        <w:t xml:space="preserve">using </w:t>
      </w:r>
      <w:r>
        <w:rPr>
          <w:rFonts w:ascii="Times New Roman" w:hAnsi="Times New Roman"/>
          <w:bCs/>
          <w:iCs/>
          <w:sz w:val="24"/>
          <w:szCs w:val="24"/>
          <w:lang w:val="en-US"/>
        </w:rPr>
        <w:t>the</w:t>
      </w:r>
      <w:r w:rsidR="0004327C" w:rsidRPr="0004327C">
        <w:rPr>
          <w:rFonts w:ascii="Times New Roman" w:hAnsi="Times New Roman"/>
          <w:bCs/>
          <w:iCs/>
          <w:sz w:val="24"/>
          <w:szCs w:val="24"/>
          <w:lang w:val="en-US"/>
        </w:rPr>
        <w:t xml:space="preserve"> method described by</w:t>
      </w:r>
      <w:r w:rsidR="006A5DF9">
        <w:rPr>
          <w:rFonts w:ascii="Times New Roman" w:hAnsi="Times New Roman"/>
          <w:bCs/>
          <w:iCs/>
          <w:sz w:val="24"/>
          <w:szCs w:val="24"/>
          <w:lang w:val="en-US"/>
        </w:rPr>
        <w:t xml:space="preserve"> </w:t>
      </w:r>
      <w:r w:rsidR="006A5DF9" w:rsidRPr="006A5DF9">
        <w:rPr>
          <w:rFonts w:ascii="Times New Roman" w:hAnsi="Times New Roman"/>
          <w:bCs/>
          <w:iCs/>
          <w:sz w:val="24"/>
          <w:szCs w:val="24"/>
          <w:lang w:val="en-US"/>
        </w:rPr>
        <w:t>Aliyu</w:t>
      </w:r>
      <w:r w:rsidR="006A5DF9">
        <w:rPr>
          <w:rFonts w:ascii="Times New Roman" w:hAnsi="Times New Roman"/>
          <w:bCs/>
          <w:iCs/>
          <w:sz w:val="24"/>
          <w:szCs w:val="24"/>
          <w:lang w:val="en-US"/>
        </w:rPr>
        <w:t xml:space="preserve"> and </w:t>
      </w:r>
      <w:r w:rsidR="006A5DF9" w:rsidRPr="006A5DF9">
        <w:rPr>
          <w:rFonts w:ascii="Times New Roman" w:hAnsi="Times New Roman"/>
          <w:bCs/>
          <w:iCs/>
          <w:sz w:val="24"/>
          <w:szCs w:val="24"/>
          <w:lang w:val="en-US"/>
        </w:rPr>
        <w:t>Salisu</w:t>
      </w:r>
      <w:r w:rsidR="006A5DF9">
        <w:rPr>
          <w:rFonts w:ascii="Times New Roman" w:hAnsi="Times New Roman"/>
          <w:bCs/>
          <w:iCs/>
          <w:sz w:val="24"/>
          <w:szCs w:val="24"/>
          <w:lang w:val="en-US"/>
        </w:rPr>
        <w:t xml:space="preserve"> (2023)</w:t>
      </w:r>
      <w:r w:rsidR="0004327C" w:rsidRPr="0004327C">
        <w:rPr>
          <w:rFonts w:ascii="Times New Roman" w:hAnsi="Times New Roman"/>
          <w:bCs/>
          <w:iCs/>
          <w:sz w:val="24"/>
          <w:szCs w:val="24"/>
          <w:lang w:val="en-US"/>
        </w:rPr>
        <w:t>.</w:t>
      </w:r>
      <w:r w:rsidR="000D5FA1">
        <w:rPr>
          <w:rFonts w:ascii="Times New Roman" w:hAnsi="Times New Roman"/>
          <w:bCs/>
          <w:iCs/>
          <w:sz w:val="24"/>
          <w:szCs w:val="24"/>
          <w:lang w:val="en-US"/>
        </w:rPr>
        <w:t xml:space="preserve"> The substrate were washed </w:t>
      </w:r>
      <w:r w:rsidR="000D5FA1" w:rsidRPr="000D5FA1">
        <w:rPr>
          <w:rFonts w:ascii="Times New Roman" w:hAnsi="Times New Roman"/>
          <w:bCs/>
          <w:iCs/>
          <w:sz w:val="24"/>
          <w:szCs w:val="24"/>
          <w:lang w:val="en-US"/>
        </w:rPr>
        <w:t>with distilled water to</w:t>
      </w:r>
      <w:r w:rsidR="000D5FA1">
        <w:rPr>
          <w:rFonts w:ascii="Times New Roman" w:hAnsi="Times New Roman"/>
          <w:bCs/>
          <w:iCs/>
          <w:sz w:val="24"/>
          <w:szCs w:val="24"/>
          <w:lang w:val="en-US"/>
        </w:rPr>
        <w:t xml:space="preserve"> remove dust and dirt, dried in an oven at </w:t>
      </w:r>
      <w:r w:rsidR="000D5FA1" w:rsidRPr="000D5FA1">
        <w:rPr>
          <w:rFonts w:ascii="Times New Roman" w:hAnsi="Times New Roman"/>
          <w:bCs/>
          <w:iCs/>
          <w:sz w:val="24"/>
          <w:szCs w:val="24"/>
          <w:lang w:val="en-US"/>
        </w:rPr>
        <w:t xml:space="preserve">105°C for 24 hours </w:t>
      </w:r>
      <w:r w:rsidR="000D5FA1">
        <w:rPr>
          <w:rFonts w:ascii="Times New Roman" w:hAnsi="Times New Roman"/>
          <w:bCs/>
          <w:iCs/>
          <w:sz w:val="24"/>
          <w:szCs w:val="24"/>
          <w:lang w:val="en-US"/>
        </w:rPr>
        <w:t>and grounded</w:t>
      </w:r>
      <w:r w:rsidR="000D5FA1" w:rsidRPr="000D5FA1">
        <w:rPr>
          <w:rFonts w:ascii="Times New Roman" w:hAnsi="Times New Roman"/>
          <w:bCs/>
          <w:iCs/>
          <w:sz w:val="24"/>
          <w:szCs w:val="24"/>
          <w:lang w:val="en-US"/>
        </w:rPr>
        <w:t xml:space="preserve"> into a fine powder for uniform testing</w:t>
      </w:r>
      <w:r w:rsidR="000D5FA1">
        <w:rPr>
          <w:rFonts w:ascii="Times New Roman" w:hAnsi="Times New Roman"/>
          <w:bCs/>
          <w:iCs/>
          <w:sz w:val="24"/>
          <w:szCs w:val="24"/>
          <w:lang w:val="en-US"/>
        </w:rPr>
        <w:t xml:space="preserve">. </w:t>
      </w:r>
      <w:r w:rsidR="002A61F0">
        <w:rPr>
          <w:rFonts w:ascii="Times New Roman" w:hAnsi="Times New Roman"/>
          <w:bCs/>
          <w:iCs/>
          <w:sz w:val="24"/>
          <w:szCs w:val="24"/>
          <w:lang w:val="en-US"/>
        </w:rPr>
        <w:t>A clean, dry, empty crucible was i</w:t>
      </w:r>
      <w:r w:rsidR="002A61F0" w:rsidRPr="002A61F0">
        <w:rPr>
          <w:rFonts w:ascii="Times New Roman" w:hAnsi="Times New Roman"/>
          <w:bCs/>
          <w:iCs/>
          <w:sz w:val="24"/>
          <w:szCs w:val="24"/>
          <w:lang w:val="en-US"/>
        </w:rPr>
        <w:t>gnite</w:t>
      </w:r>
      <w:r w:rsidR="002A61F0">
        <w:rPr>
          <w:rFonts w:ascii="Times New Roman" w:hAnsi="Times New Roman"/>
          <w:bCs/>
          <w:iCs/>
          <w:sz w:val="24"/>
          <w:szCs w:val="24"/>
          <w:lang w:val="en-US"/>
        </w:rPr>
        <w:t>d</w:t>
      </w:r>
      <w:r w:rsidR="002A61F0" w:rsidRPr="002A61F0">
        <w:rPr>
          <w:rFonts w:ascii="Times New Roman" w:hAnsi="Times New Roman"/>
          <w:bCs/>
          <w:iCs/>
          <w:sz w:val="24"/>
          <w:szCs w:val="24"/>
          <w:lang w:val="en-US"/>
        </w:rPr>
        <w:t xml:space="preserve"> in a muffle </w:t>
      </w:r>
      <w:r w:rsidR="002A61F0">
        <w:rPr>
          <w:rFonts w:ascii="Times New Roman" w:hAnsi="Times New Roman"/>
          <w:bCs/>
          <w:iCs/>
          <w:sz w:val="24"/>
          <w:szCs w:val="24"/>
          <w:lang w:val="en-US"/>
        </w:rPr>
        <w:t>furnace at 600°C for 15 minutes, c</w:t>
      </w:r>
      <w:r w:rsidR="002A61F0" w:rsidRPr="002A61F0">
        <w:rPr>
          <w:rFonts w:ascii="Times New Roman" w:hAnsi="Times New Roman"/>
          <w:bCs/>
          <w:iCs/>
          <w:sz w:val="24"/>
          <w:szCs w:val="24"/>
          <w:lang w:val="en-US"/>
        </w:rPr>
        <w:t>ool</w:t>
      </w:r>
      <w:r w:rsidR="002A61F0">
        <w:rPr>
          <w:rFonts w:ascii="Times New Roman" w:hAnsi="Times New Roman"/>
          <w:bCs/>
          <w:iCs/>
          <w:sz w:val="24"/>
          <w:szCs w:val="24"/>
          <w:lang w:val="en-US"/>
        </w:rPr>
        <w:t>ed</w:t>
      </w:r>
      <w:r w:rsidR="002A61F0" w:rsidRPr="002A61F0">
        <w:rPr>
          <w:rFonts w:ascii="Times New Roman" w:hAnsi="Times New Roman"/>
          <w:bCs/>
          <w:iCs/>
          <w:sz w:val="24"/>
          <w:szCs w:val="24"/>
          <w:lang w:val="en-US"/>
        </w:rPr>
        <w:t xml:space="preserve"> in a</w:t>
      </w:r>
      <w:r w:rsidR="002A61F0">
        <w:rPr>
          <w:rFonts w:ascii="Times New Roman" w:hAnsi="Times New Roman"/>
          <w:bCs/>
          <w:iCs/>
          <w:sz w:val="24"/>
          <w:szCs w:val="24"/>
          <w:lang w:val="en-US"/>
        </w:rPr>
        <w:t xml:space="preserve"> desiccator to room temperature, and w</w:t>
      </w:r>
      <w:r w:rsidR="002A61F0" w:rsidRPr="002A61F0">
        <w:rPr>
          <w:rFonts w:ascii="Times New Roman" w:hAnsi="Times New Roman"/>
          <w:bCs/>
          <w:iCs/>
          <w:sz w:val="24"/>
          <w:szCs w:val="24"/>
          <w:lang w:val="en-US"/>
        </w:rPr>
        <w:t>eigh</w:t>
      </w:r>
      <w:r w:rsidR="006470A1">
        <w:rPr>
          <w:rFonts w:ascii="Times New Roman" w:hAnsi="Times New Roman"/>
          <w:bCs/>
          <w:iCs/>
          <w:sz w:val="24"/>
          <w:szCs w:val="24"/>
          <w:lang w:val="en-US"/>
        </w:rPr>
        <w:t>ed</w:t>
      </w:r>
      <w:r w:rsidR="002A61F0" w:rsidRPr="002A61F0">
        <w:rPr>
          <w:rFonts w:ascii="Times New Roman" w:hAnsi="Times New Roman"/>
          <w:bCs/>
          <w:iCs/>
          <w:sz w:val="24"/>
          <w:szCs w:val="24"/>
          <w:lang w:val="en-US"/>
        </w:rPr>
        <w:t xml:space="preserve"> accurately on an analytical balance (W₁).</w:t>
      </w:r>
      <w:r w:rsidR="006470A1">
        <w:rPr>
          <w:rFonts w:ascii="Times New Roman" w:hAnsi="Times New Roman"/>
          <w:bCs/>
          <w:iCs/>
          <w:sz w:val="24"/>
          <w:szCs w:val="24"/>
          <w:lang w:val="en-US"/>
        </w:rPr>
        <w:t xml:space="preserve"> Then 5g of the prepared substrate</w:t>
      </w:r>
      <w:r w:rsidR="006470A1" w:rsidRPr="006470A1">
        <w:rPr>
          <w:rFonts w:ascii="Times New Roman" w:hAnsi="Times New Roman"/>
          <w:bCs/>
          <w:iCs/>
          <w:sz w:val="24"/>
          <w:szCs w:val="24"/>
          <w:lang w:val="en-US"/>
        </w:rPr>
        <w:t xml:space="preserve"> sample </w:t>
      </w:r>
      <w:r w:rsidR="006470A1">
        <w:rPr>
          <w:rFonts w:ascii="Times New Roman" w:hAnsi="Times New Roman"/>
          <w:bCs/>
          <w:iCs/>
          <w:sz w:val="24"/>
          <w:szCs w:val="24"/>
          <w:lang w:val="en-US"/>
        </w:rPr>
        <w:t>was added into the crucible, and</w:t>
      </w:r>
      <w:r w:rsidR="006470A1" w:rsidRPr="006470A1">
        <w:rPr>
          <w:rFonts w:ascii="Times New Roman" w:hAnsi="Times New Roman"/>
          <w:bCs/>
          <w:iCs/>
          <w:sz w:val="24"/>
          <w:szCs w:val="24"/>
          <w:lang w:val="en-US"/>
        </w:rPr>
        <w:t xml:space="preserve"> the crucible and the sample </w:t>
      </w:r>
      <w:r w:rsidR="006470A1">
        <w:rPr>
          <w:rFonts w:ascii="Times New Roman" w:hAnsi="Times New Roman"/>
          <w:bCs/>
          <w:iCs/>
          <w:sz w:val="24"/>
          <w:szCs w:val="24"/>
          <w:lang w:val="en-US"/>
        </w:rPr>
        <w:t xml:space="preserve">were weighed </w:t>
      </w:r>
      <w:r w:rsidR="006470A1" w:rsidRPr="006470A1">
        <w:rPr>
          <w:rFonts w:ascii="Times New Roman" w:hAnsi="Times New Roman"/>
          <w:bCs/>
          <w:iCs/>
          <w:sz w:val="24"/>
          <w:szCs w:val="24"/>
          <w:lang w:val="en-US"/>
        </w:rPr>
        <w:t>together</w:t>
      </w:r>
      <w:r w:rsidR="006470A1">
        <w:rPr>
          <w:rFonts w:ascii="Times New Roman" w:hAnsi="Times New Roman"/>
          <w:bCs/>
          <w:iCs/>
          <w:sz w:val="24"/>
          <w:szCs w:val="24"/>
          <w:lang w:val="en-US"/>
        </w:rPr>
        <w:t xml:space="preserve"> (</w:t>
      </w:r>
      <w:proofErr w:type="spellStart"/>
      <w:r w:rsidR="006470A1">
        <w:rPr>
          <w:rFonts w:ascii="Times New Roman" w:hAnsi="Times New Roman"/>
          <w:bCs/>
          <w:iCs/>
          <w:sz w:val="24"/>
          <w:szCs w:val="24"/>
          <w:lang w:val="en-US"/>
        </w:rPr>
        <w:t>W</w:t>
      </w:r>
      <w:r w:rsidR="006470A1" w:rsidRPr="006470A1">
        <w:rPr>
          <w:rFonts w:ascii="Times New Roman" w:hAnsi="Times New Roman"/>
          <w:bCs/>
          <w:iCs/>
          <w:sz w:val="24"/>
          <w:szCs w:val="24"/>
          <w:vertAlign w:val="subscript"/>
          <w:lang w:val="en-US"/>
        </w:rPr>
        <w:t>total</w:t>
      </w:r>
      <w:proofErr w:type="spellEnd"/>
      <w:r w:rsidR="006470A1">
        <w:rPr>
          <w:rFonts w:ascii="Times New Roman" w:hAnsi="Times New Roman"/>
          <w:bCs/>
          <w:iCs/>
          <w:sz w:val="24"/>
          <w:szCs w:val="24"/>
          <w:lang w:val="en-US"/>
        </w:rPr>
        <w:t xml:space="preserve">) </w:t>
      </w:r>
      <w:r w:rsidR="006470A1" w:rsidRPr="006470A1">
        <w:rPr>
          <w:rFonts w:ascii="Times New Roman" w:hAnsi="Times New Roman"/>
          <w:bCs/>
          <w:iCs/>
          <w:sz w:val="24"/>
          <w:szCs w:val="24"/>
          <w:lang w:val="en-US"/>
        </w:rPr>
        <w:t>to find the exact initial sample weight</w:t>
      </w:r>
      <w:r w:rsidR="006470A1">
        <w:rPr>
          <w:rFonts w:ascii="Times New Roman" w:hAnsi="Times New Roman"/>
          <w:bCs/>
          <w:iCs/>
          <w:sz w:val="24"/>
          <w:szCs w:val="24"/>
          <w:lang w:val="en-US"/>
        </w:rPr>
        <w:t xml:space="preserve"> (</w:t>
      </w:r>
      <w:proofErr w:type="spellStart"/>
      <w:r w:rsidR="006470A1">
        <w:rPr>
          <w:rFonts w:ascii="Times New Roman" w:hAnsi="Times New Roman"/>
          <w:bCs/>
          <w:iCs/>
          <w:sz w:val="24"/>
          <w:szCs w:val="24"/>
          <w:lang w:val="en-US"/>
        </w:rPr>
        <w:t>W</w:t>
      </w:r>
      <w:r w:rsidR="006470A1" w:rsidRPr="006470A1">
        <w:rPr>
          <w:rFonts w:ascii="Times New Roman" w:hAnsi="Times New Roman"/>
          <w:bCs/>
          <w:iCs/>
          <w:sz w:val="24"/>
          <w:szCs w:val="24"/>
          <w:vertAlign w:val="subscript"/>
          <w:lang w:val="en-US"/>
        </w:rPr>
        <w:t>s</w:t>
      </w:r>
      <w:proofErr w:type="spellEnd"/>
      <w:r w:rsidR="006470A1">
        <w:rPr>
          <w:rFonts w:ascii="Times New Roman" w:hAnsi="Times New Roman"/>
          <w:bCs/>
          <w:iCs/>
          <w:sz w:val="24"/>
          <w:szCs w:val="24"/>
          <w:lang w:val="en-US"/>
        </w:rPr>
        <w:t xml:space="preserve"> = </w:t>
      </w:r>
      <w:proofErr w:type="spellStart"/>
      <w:r w:rsidR="006470A1">
        <w:rPr>
          <w:rFonts w:ascii="Times New Roman" w:hAnsi="Times New Roman"/>
          <w:bCs/>
          <w:iCs/>
          <w:sz w:val="24"/>
          <w:szCs w:val="24"/>
          <w:lang w:val="en-US"/>
        </w:rPr>
        <w:t>W</w:t>
      </w:r>
      <w:r w:rsidR="006470A1" w:rsidRPr="006470A1">
        <w:rPr>
          <w:rFonts w:ascii="Times New Roman" w:hAnsi="Times New Roman"/>
          <w:bCs/>
          <w:iCs/>
          <w:sz w:val="24"/>
          <w:szCs w:val="24"/>
          <w:vertAlign w:val="subscript"/>
          <w:lang w:val="en-US"/>
        </w:rPr>
        <w:t>total</w:t>
      </w:r>
      <w:proofErr w:type="spellEnd"/>
      <w:r w:rsidR="006470A1">
        <w:rPr>
          <w:rFonts w:ascii="Times New Roman" w:hAnsi="Times New Roman"/>
          <w:bCs/>
          <w:iCs/>
          <w:sz w:val="24"/>
          <w:szCs w:val="24"/>
          <w:lang w:val="en-US"/>
        </w:rPr>
        <w:t xml:space="preserve"> – W</w:t>
      </w:r>
      <w:r w:rsidR="006470A1" w:rsidRPr="006470A1">
        <w:rPr>
          <w:rFonts w:ascii="Times New Roman" w:hAnsi="Times New Roman"/>
          <w:bCs/>
          <w:iCs/>
          <w:sz w:val="24"/>
          <w:szCs w:val="24"/>
          <w:vertAlign w:val="subscript"/>
          <w:lang w:val="en-US"/>
        </w:rPr>
        <w:t>1</w:t>
      </w:r>
      <w:r w:rsidR="006470A1">
        <w:rPr>
          <w:rFonts w:ascii="Times New Roman" w:hAnsi="Times New Roman"/>
          <w:bCs/>
          <w:iCs/>
          <w:sz w:val="24"/>
          <w:szCs w:val="24"/>
          <w:lang w:val="en-US"/>
        </w:rPr>
        <w:t xml:space="preserve">). </w:t>
      </w:r>
      <w:r w:rsidR="007802F1">
        <w:rPr>
          <w:rFonts w:ascii="Times New Roman" w:hAnsi="Times New Roman"/>
          <w:bCs/>
          <w:iCs/>
          <w:sz w:val="24"/>
          <w:szCs w:val="24"/>
          <w:lang w:val="en-US"/>
        </w:rPr>
        <w:t>T</w:t>
      </w:r>
      <w:r w:rsidR="007802F1" w:rsidRPr="007802F1">
        <w:rPr>
          <w:rFonts w:ascii="Times New Roman" w:hAnsi="Times New Roman"/>
          <w:bCs/>
          <w:iCs/>
          <w:sz w:val="24"/>
          <w:szCs w:val="24"/>
          <w:lang w:val="en-US"/>
        </w:rPr>
        <w:t xml:space="preserve">he crucible </w:t>
      </w:r>
      <w:r w:rsidR="00F34127">
        <w:rPr>
          <w:rFonts w:ascii="Times New Roman" w:hAnsi="Times New Roman"/>
          <w:bCs/>
          <w:iCs/>
          <w:sz w:val="24"/>
          <w:szCs w:val="24"/>
          <w:lang w:val="en-US"/>
        </w:rPr>
        <w:t xml:space="preserve">was then placed </w:t>
      </w:r>
      <w:r w:rsidR="007802F1" w:rsidRPr="007802F1">
        <w:rPr>
          <w:rFonts w:ascii="Times New Roman" w:hAnsi="Times New Roman"/>
          <w:bCs/>
          <w:iCs/>
          <w:sz w:val="24"/>
          <w:szCs w:val="24"/>
          <w:lang w:val="en-US"/>
        </w:rPr>
        <w:t xml:space="preserve">inside a </w:t>
      </w:r>
      <w:r w:rsidR="00F34127">
        <w:rPr>
          <w:rFonts w:ascii="Times New Roman" w:hAnsi="Times New Roman"/>
          <w:bCs/>
          <w:iCs/>
          <w:sz w:val="24"/>
          <w:szCs w:val="24"/>
          <w:lang w:val="en-US"/>
        </w:rPr>
        <w:t xml:space="preserve">muffle furnace, heated slowly up to </w:t>
      </w:r>
      <w:r w:rsidR="007802F1" w:rsidRPr="007802F1">
        <w:rPr>
          <w:rFonts w:ascii="Times New Roman" w:hAnsi="Times New Roman"/>
          <w:bCs/>
          <w:iCs/>
          <w:sz w:val="24"/>
          <w:szCs w:val="24"/>
          <w:lang w:val="en-US"/>
        </w:rPr>
        <w:t>60</w:t>
      </w:r>
      <w:r w:rsidR="00F34127">
        <w:rPr>
          <w:rFonts w:ascii="Times New Roman" w:hAnsi="Times New Roman"/>
          <w:bCs/>
          <w:iCs/>
          <w:sz w:val="24"/>
          <w:szCs w:val="24"/>
          <w:lang w:val="en-US"/>
        </w:rPr>
        <w:t>0°C,</w:t>
      </w:r>
      <w:r w:rsidR="007802F1" w:rsidRPr="007802F1">
        <w:rPr>
          <w:rFonts w:ascii="Times New Roman" w:hAnsi="Times New Roman"/>
          <w:bCs/>
          <w:iCs/>
          <w:sz w:val="24"/>
          <w:szCs w:val="24"/>
          <w:lang w:val="en-US"/>
        </w:rPr>
        <w:t xml:space="preserve"> this high temperature </w:t>
      </w:r>
      <w:r w:rsidR="00F34127">
        <w:rPr>
          <w:rFonts w:ascii="Times New Roman" w:hAnsi="Times New Roman"/>
          <w:bCs/>
          <w:iCs/>
          <w:sz w:val="24"/>
          <w:szCs w:val="24"/>
          <w:lang w:val="en-US"/>
        </w:rPr>
        <w:t>was maintained for 5</w:t>
      </w:r>
      <w:r w:rsidR="007802F1" w:rsidRPr="007802F1">
        <w:rPr>
          <w:rFonts w:ascii="Times New Roman" w:hAnsi="Times New Roman"/>
          <w:bCs/>
          <w:iCs/>
          <w:sz w:val="24"/>
          <w:szCs w:val="24"/>
          <w:lang w:val="en-US"/>
        </w:rPr>
        <w:t xml:space="preserve"> hours until all carbon and organic matter burn away completely, leaving a white or grayish-white ash residue.</w:t>
      </w:r>
      <w:r w:rsidR="008B5EBC">
        <w:rPr>
          <w:rFonts w:ascii="Times New Roman" w:hAnsi="Times New Roman"/>
          <w:bCs/>
          <w:iCs/>
          <w:sz w:val="24"/>
          <w:szCs w:val="24"/>
          <w:lang w:val="en-US"/>
        </w:rPr>
        <w:t xml:space="preserve"> Then</w:t>
      </w:r>
      <w:r w:rsidR="008B5EBC" w:rsidRPr="008B5EBC">
        <w:rPr>
          <w:rFonts w:ascii="Times New Roman" w:hAnsi="Times New Roman"/>
          <w:bCs/>
          <w:iCs/>
          <w:sz w:val="24"/>
          <w:szCs w:val="24"/>
          <w:lang w:val="en-US"/>
        </w:rPr>
        <w:t xml:space="preserve"> the crucible </w:t>
      </w:r>
      <w:r w:rsidR="008B5EBC">
        <w:rPr>
          <w:rFonts w:ascii="Times New Roman" w:hAnsi="Times New Roman"/>
          <w:bCs/>
          <w:iCs/>
          <w:sz w:val="24"/>
          <w:szCs w:val="24"/>
          <w:lang w:val="en-US"/>
        </w:rPr>
        <w:t xml:space="preserve">was carefully removed </w:t>
      </w:r>
      <w:r w:rsidR="008B5EBC" w:rsidRPr="008B5EBC">
        <w:rPr>
          <w:rFonts w:ascii="Times New Roman" w:hAnsi="Times New Roman"/>
          <w:bCs/>
          <w:iCs/>
          <w:sz w:val="24"/>
          <w:szCs w:val="24"/>
          <w:lang w:val="en-US"/>
        </w:rPr>
        <w:t>from th</w:t>
      </w:r>
      <w:r w:rsidR="008B5EBC">
        <w:rPr>
          <w:rFonts w:ascii="Times New Roman" w:hAnsi="Times New Roman"/>
          <w:bCs/>
          <w:iCs/>
          <w:sz w:val="24"/>
          <w:szCs w:val="24"/>
          <w:lang w:val="en-US"/>
        </w:rPr>
        <w:t>e muffle furnace using tongs,</w:t>
      </w:r>
      <w:r w:rsidR="008B5EBC" w:rsidRPr="008B5EBC">
        <w:rPr>
          <w:rFonts w:ascii="Times New Roman" w:hAnsi="Times New Roman"/>
          <w:bCs/>
          <w:iCs/>
          <w:sz w:val="24"/>
          <w:szCs w:val="24"/>
          <w:lang w:val="en-US"/>
        </w:rPr>
        <w:t xml:space="preserve"> it </w:t>
      </w:r>
      <w:r w:rsidR="008B5EBC">
        <w:rPr>
          <w:rFonts w:ascii="Times New Roman" w:hAnsi="Times New Roman"/>
          <w:bCs/>
          <w:iCs/>
          <w:sz w:val="24"/>
          <w:szCs w:val="24"/>
          <w:lang w:val="en-US"/>
        </w:rPr>
        <w:t xml:space="preserve">was allowed to </w:t>
      </w:r>
      <w:r w:rsidR="008B5EBC" w:rsidRPr="008B5EBC">
        <w:rPr>
          <w:rFonts w:ascii="Times New Roman" w:hAnsi="Times New Roman"/>
          <w:bCs/>
          <w:iCs/>
          <w:sz w:val="24"/>
          <w:szCs w:val="24"/>
          <w:lang w:val="en-US"/>
        </w:rPr>
        <w:t>cool down partially in the air, then place</w:t>
      </w:r>
      <w:r w:rsidR="008B5EBC">
        <w:rPr>
          <w:rFonts w:ascii="Times New Roman" w:hAnsi="Times New Roman"/>
          <w:bCs/>
          <w:iCs/>
          <w:sz w:val="24"/>
          <w:szCs w:val="24"/>
          <w:lang w:val="en-US"/>
        </w:rPr>
        <w:t xml:space="preserve">d </w:t>
      </w:r>
      <w:r w:rsidR="008B5EBC" w:rsidRPr="008B5EBC">
        <w:rPr>
          <w:rFonts w:ascii="Times New Roman" w:hAnsi="Times New Roman"/>
          <w:bCs/>
          <w:iCs/>
          <w:sz w:val="24"/>
          <w:szCs w:val="24"/>
          <w:lang w:val="en-US"/>
        </w:rPr>
        <w:t>inside a desiccator to cool co</w:t>
      </w:r>
      <w:r w:rsidR="008B5EBC">
        <w:rPr>
          <w:rFonts w:ascii="Times New Roman" w:hAnsi="Times New Roman"/>
          <w:bCs/>
          <w:iCs/>
          <w:sz w:val="24"/>
          <w:szCs w:val="24"/>
          <w:lang w:val="en-US"/>
        </w:rPr>
        <w:t>mpletely to room temperature. T</w:t>
      </w:r>
      <w:r w:rsidR="008B5EBC" w:rsidRPr="008B5EBC">
        <w:rPr>
          <w:rFonts w:ascii="Times New Roman" w:hAnsi="Times New Roman"/>
          <w:bCs/>
          <w:iCs/>
          <w:sz w:val="24"/>
          <w:szCs w:val="24"/>
          <w:lang w:val="en-US"/>
        </w:rPr>
        <w:t xml:space="preserve">he crucible containing the cooled ash </w:t>
      </w:r>
      <w:r w:rsidR="008B5EBC">
        <w:rPr>
          <w:rFonts w:ascii="Times New Roman" w:hAnsi="Times New Roman"/>
          <w:bCs/>
          <w:iCs/>
          <w:sz w:val="24"/>
          <w:szCs w:val="24"/>
          <w:lang w:val="en-US"/>
        </w:rPr>
        <w:t xml:space="preserve">was then weighed </w:t>
      </w:r>
      <w:r w:rsidR="008B5EBC" w:rsidRPr="008B5EBC">
        <w:rPr>
          <w:rFonts w:ascii="Times New Roman" w:hAnsi="Times New Roman"/>
          <w:bCs/>
          <w:iCs/>
          <w:sz w:val="24"/>
          <w:szCs w:val="24"/>
          <w:lang w:val="en-US"/>
        </w:rPr>
        <w:t>accurately (W₂).</w:t>
      </w:r>
    </w:p>
    <w:p w14:paraId="31F246F9" w14:textId="77777777" w:rsidR="003A1503" w:rsidRDefault="003A1503" w:rsidP="0004327C">
      <w:pPr>
        <w:spacing w:after="0"/>
        <w:jc w:val="both"/>
        <w:rPr>
          <w:rFonts w:ascii="Times New Roman" w:hAnsi="Times New Roman"/>
          <w:bCs/>
          <w:iCs/>
          <w:sz w:val="24"/>
          <w:szCs w:val="24"/>
          <w:lang w:val="en-US"/>
        </w:rPr>
      </w:pPr>
      <w:r>
        <w:rPr>
          <w:rFonts w:ascii="Times New Roman" w:hAnsi="Times New Roman"/>
          <w:bCs/>
          <w:iCs/>
          <w:sz w:val="24"/>
          <w:szCs w:val="24"/>
          <w:lang w:val="en-US"/>
        </w:rPr>
        <w:t>T</w:t>
      </w:r>
      <w:r w:rsidRPr="003A1503">
        <w:rPr>
          <w:rFonts w:ascii="Times New Roman" w:hAnsi="Times New Roman"/>
          <w:bCs/>
          <w:iCs/>
          <w:sz w:val="24"/>
          <w:szCs w:val="24"/>
          <w:lang w:val="en-US"/>
        </w:rPr>
        <w:t>he percentage of ash content using the formula:</w:t>
      </w:r>
    </w:p>
    <w:p w14:paraId="36998929" w14:textId="77777777" w:rsidR="003A1503" w:rsidRDefault="003A1503" w:rsidP="003A1503">
      <w:pPr>
        <w:spacing w:after="0" w:line="240" w:lineRule="auto"/>
        <w:jc w:val="both"/>
        <w:rPr>
          <w:rFonts w:ascii="Times New Roman" w:hAnsi="Times New Roman"/>
          <w:bCs/>
          <w:iCs/>
          <w:sz w:val="24"/>
          <w:szCs w:val="24"/>
          <w:lang w:val="en-US"/>
        </w:rPr>
      </w:pPr>
      <w:r>
        <w:rPr>
          <w:rFonts w:ascii="Times New Roman" w:hAnsi="Times New Roman"/>
          <w:bCs/>
          <w:iCs/>
          <w:sz w:val="24"/>
          <w:szCs w:val="24"/>
          <w:lang w:val="en-US"/>
        </w:rPr>
        <w:tab/>
      </w:r>
      <w:r>
        <w:rPr>
          <w:rFonts w:ascii="Times New Roman" w:hAnsi="Times New Roman"/>
          <w:bCs/>
          <w:iCs/>
          <w:sz w:val="24"/>
          <w:szCs w:val="24"/>
          <w:lang w:val="en-US"/>
        </w:rPr>
        <w:tab/>
      </w:r>
      <w:r>
        <w:rPr>
          <w:rFonts w:ascii="Times New Roman" w:hAnsi="Times New Roman"/>
          <w:bCs/>
          <w:iCs/>
          <w:sz w:val="24"/>
          <w:szCs w:val="24"/>
          <w:lang w:val="en-US"/>
        </w:rPr>
        <w:tab/>
        <w:t>W</w:t>
      </w:r>
      <w:r w:rsidRPr="003A1503">
        <w:rPr>
          <w:rFonts w:ascii="Times New Roman" w:hAnsi="Times New Roman"/>
          <w:bCs/>
          <w:iCs/>
          <w:sz w:val="24"/>
          <w:szCs w:val="24"/>
          <w:vertAlign w:val="subscript"/>
          <w:lang w:val="en-US"/>
        </w:rPr>
        <w:t>2</w:t>
      </w:r>
      <w:r>
        <w:rPr>
          <w:rFonts w:ascii="Times New Roman" w:hAnsi="Times New Roman"/>
          <w:bCs/>
          <w:iCs/>
          <w:sz w:val="24"/>
          <w:szCs w:val="24"/>
          <w:lang w:val="en-US"/>
        </w:rPr>
        <w:t xml:space="preserve"> – W</w:t>
      </w:r>
      <w:r w:rsidRPr="003A1503">
        <w:rPr>
          <w:rFonts w:ascii="Times New Roman" w:hAnsi="Times New Roman"/>
          <w:bCs/>
          <w:iCs/>
          <w:sz w:val="24"/>
          <w:szCs w:val="24"/>
          <w:vertAlign w:val="subscript"/>
          <w:lang w:val="en-US"/>
        </w:rPr>
        <w:t>1</w:t>
      </w:r>
      <w:r>
        <w:rPr>
          <w:rFonts w:ascii="Times New Roman" w:hAnsi="Times New Roman"/>
          <w:bCs/>
          <w:iCs/>
          <w:sz w:val="24"/>
          <w:szCs w:val="24"/>
          <w:lang w:val="en-US"/>
        </w:rPr>
        <w:t xml:space="preserve"> </w:t>
      </w:r>
    </w:p>
    <w:p w14:paraId="3B2FC768" w14:textId="77777777" w:rsidR="003A1503" w:rsidRPr="0004327C" w:rsidRDefault="003A1503" w:rsidP="003A1503">
      <w:pPr>
        <w:spacing w:after="0" w:line="240" w:lineRule="auto"/>
        <w:jc w:val="both"/>
        <w:rPr>
          <w:rFonts w:ascii="Times New Roman" w:hAnsi="Times New Roman"/>
          <w:bCs/>
          <w:iCs/>
          <w:sz w:val="24"/>
          <w:szCs w:val="24"/>
          <w:lang w:val="en-US"/>
        </w:rPr>
      </w:pPr>
      <w:r>
        <w:rPr>
          <w:rFonts w:ascii="Times New Roman" w:hAnsi="Times New Roman"/>
          <w:bCs/>
          <w:iCs/>
          <w:noProof/>
          <w:sz w:val="24"/>
          <w:szCs w:val="24"/>
          <w:lang w:val="en-US" w:eastAsia="en-US"/>
        </w:rPr>
        <mc:AlternateContent>
          <mc:Choice Requires="wps">
            <w:drawing>
              <wp:anchor distT="0" distB="0" distL="114300" distR="114300" simplePos="0" relativeHeight="251661312" behindDoc="0" locked="0" layoutInCell="1" allowOverlap="1" wp14:anchorId="1C866BCF" wp14:editId="6BE29A12">
                <wp:simplePos x="0" y="0"/>
                <wp:positionH relativeFrom="column">
                  <wp:posOffset>1343025</wp:posOffset>
                </wp:positionH>
                <wp:positionV relativeFrom="paragraph">
                  <wp:posOffset>82550</wp:posOffset>
                </wp:positionV>
                <wp:extent cx="6477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647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D3A439"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05.75pt,6.5pt" to="156.7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" strokecolor="black [3200]" strokeweight=".5pt">
                <v:stroke joinstyle="miter"/>
              </v:line>
            </w:pict>
          </mc:Fallback>
        </mc:AlternateContent>
      </w:r>
      <w:r>
        <w:rPr>
          <w:rFonts w:ascii="Times New Roman" w:hAnsi="Times New Roman"/>
          <w:bCs/>
          <w:iCs/>
          <w:sz w:val="24"/>
          <w:szCs w:val="24"/>
          <w:lang w:val="en-US"/>
        </w:rPr>
        <w:t xml:space="preserve">Ash Content (%) = </w:t>
      </w:r>
      <w:r>
        <w:rPr>
          <w:rFonts w:ascii="Times New Roman" w:hAnsi="Times New Roman"/>
          <w:bCs/>
          <w:iCs/>
          <w:sz w:val="24"/>
          <w:szCs w:val="24"/>
          <w:lang w:val="en-US"/>
        </w:rPr>
        <w:tab/>
      </w:r>
      <w:r>
        <w:rPr>
          <w:rFonts w:ascii="Times New Roman" w:hAnsi="Times New Roman"/>
          <w:bCs/>
          <w:iCs/>
          <w:sz w:val="24"/>
          <w:szCs w:val="24"/>
          <w:lang w:val="en-US"/>
        </w:rPr>
        <w:tab/>
        <w:t xml:space="preserve">     × 100</w:t>
      </w:r>
    </w:p>
    <w:p w14:paraId="3301AEA2" w14:textId="77777777" w:rsidR="003A1503" w:rsidRDefault="003A1503" w:rsidP="003A1503">
      <w:pPr>
        <w:spacing w:after="0"/>
        <w:jc w:val="both"/>
        <w:rPr>
          <w:rFonts w:ascii="Times New Roman" w:hAnsi="Times New Roman"/>
          <w:bCs/>
          <w:iCs/>
          <w:sz w:val="24"/>
          <w:szCs w:val="24"/>
          <w:vertAlign w:val="subscript"/>
          <w:lang w:val="en-US"/>
        </w:rPr>
      </w:pPr>
      <w:r>
        <w:rPr>
          <w:rFonts w:ascii="Times New Roman" w:hAnsi="Times New Roman"/>
          <w:bCs/>
          <w:iCs/>
          <w:sz w:val="24"/>
          <w:szCs w:val="24"/>
          <w:lang w:val="en-US"/>
        </w:rPr>
        <w:tab/>
      </w:r>
      <w:r>
        <w:rPr>
          <w:rFonts w:ascii="Times New Roman" w:hAnsi="Times New Roman"/>
          <w:bCs/>
          <w:iCs/>
          <w:sz w:val="24"/>
          <w:szCs w:val="24"/>
          <w:lang w:val="en-US"/>
        </w:rPr>
        <w:tab/>
      </w:r>
      <w:r>
        <w:rPr>
          <w:rFonts w:ascii="Times New Roman" w:hAnsi="Times New Roman"/>
          <w:bCs/>
          <w:iCs/>
          <w:sz w:val="24"/>
          <w:szCs w:val="24"/>
          <w:lang w:val="en-US"/>
        </w:rPr>
        <w:tab/>
        <w:t xml:space="preserve">     </w:t>
      </w:r>
      <w:proofErr w:type="spellStart"/>
      <w:r>
        <w:rPr>
          <w:rFonts w:ascii="Times New Roman" w:hAnsi="Times New Roman"/>
          <w:bCs/>
          <w:iCs/>
          <w:sz w:val="24"/>
          <w:szCs w:val="24"/>
          <w:lang w:val="en-US"/>
        </w:rPr>
        <w:t>W</w:t>
      </w:r>
      <w:r w:rsidRPr="003A1503">
        <w:rPr>
          <w:rFonts w:ascii="Times New Roman" w:hAnsi="Times New Roman"/>
          <w:bCs/>
          <w:iCs/>
          <w:sz w:val="24"/>
          <w:szCs w:val="24"/>
          <w:vertAlign w:val="subscript"/>
          <w:lang w:val="en-US"/>
        </w:rPr>
        <w:t>s</w:t>
      </w:r>
      <w:proofErr w:type="spellEnd"/>
    </w:p>
    <w:p w14:paraId="62954C20" w14:textId="77777777" w:rsidR="00232BC2" w:rsidRDefault="00232BC2" w:rsidP="003A1503">
      <w:pPr>
        <w:spacing w:after="0"/>
        <w:jc w:val="both"/>
        <w:rPr>
          <w:rFonts w:ascii="Times New Roman" w:hAnsi="Times New Roman"/>
          <w:bCs/>
          <w:iCs/>
          <w:sz w:val="24"/>
          <w:szCs w:val="24"/>
          <w:lang w:val="en-US"/>
        </w:rPr>
      </w:pPr>
      <w:r>
        <w:rPr>
          <w:rFonts w:ascii="Times New Roman" w:hAnsi="Times New Roman"/>
          <w:bCs/>
          <w:iCs/>
          <w:sz w:val="24"/>
          <w:szCs w:val="24"/>
          <w:lang w:val="en-US"/>
        </w:rPr>
        <w:lastRenderedPageBreak/>
        <w:t>Where:</w:t>
      </w:r>
    </w:p>
    <w:p w14:paraId="14964836" w14:textId="77777777" w:rsidR="00232BC2" w:rsidRDefault="00232BC2" w:rsidP="003A1503">
      <w:pPr>
        <w:spacing w:after="0"/>
        <w:jc w:val="both"/>
        <w:rPr>
          <w:rFonts w:ascii="Times New Roman" w:hAnsi="Times New Roman"/>
          <w:bCs/>
          <w:iCs/>
          <w:sz w:val="24"/>
          <w:szCs w:val="24"/>
          <w:lang w:val="en-US"/>
        </w:rPr>
      </w:pPr>
      <w:r w:rsidRPr="00232BC2">
        <w:rPr>
          <w:rFonts w:ascii="Times New Roman" w:hAnsi="Times New Roman"/>
          <w:bCs/>
          <w:iCs/>
          <w:sz w:val="24"/>
          <w:szCs w:val="24"/>
          <w:lang w:val="en-US"/>
        </w:rPr>
        <w:t>W₁ = Weight of the empty crucible</w:t>
      </w:r>
    </w:p>
    <w:p w14:paraId="645CF843" w14:textId="77777777" w:rsidR="00232BC2" w:rsidRDefault="00232BC2" w:rsidP="003A1503">
      <w:pPr>
        <w:spacing w:after="0"/>
        <w:jc w:val="both"/>
        <w:rPr>
          <w:rFonts w:ascii="Times New Roman" w:hAnsi="Times New Roman"/>
          <w:bCs/>
          <w:iCs/>
          <w:sz w:val="24"/>
          <w:szCs w:val="24"/>
          <w:lang w:val="en-US"/>
        </w:rPr>
      </w:pPr>
      <w:r w:rsidRPr="00232BC2">
        <w:rPr>
          <w:rFonts w:ascii="Times New Roman" w:hAnsi="Times New Roman"/>
          <w:bCs/>
          <w:iCs/>
          <w:sz w:val="24"/>
          <w:szCs w:val="24"/>
          <w:lang w:val="en-US"/>
        </w:rPr>
        <w:t>W₂</w:t>
      </w:r>
      <w:r>
        <w:rPr>
          <w:rFonts w:ascii="Times New Roman" w:hAnsi="Times New Roman"/>
          <w:bCs/>
          <w:iCs/>
          <w:sz w:val="24"/>
          <w:szCs w:val="24"/>
          <w:lang w:val="en-US"/>
        </w:rPr>
        <w:t xml:space="preserve"> = Weight of the crucible + ash</w:t>
      </w:r>
    </w:p>
    <w:p w14:paraId="5DAD0877" w14:textId="77777777" w:rsidR="00232BC2" w:rsidRDefault="00232BC2" w:rsidP="003A1503">
      <w:pPr>
        <w:spacing w:after="0"/>
        <w:jc w:val="both"/>
        <w:rPr>
          <w:rFonts w:ascii="Times New Roman" w:hAnsi="Times New Roman"/>
          <w:bCs/>
          <w:iCs/>
          <w:sz w:val="24"/>
          <w:szCs w:val="24"/>
          <w:lang w:val="en-US"/>
        </w:rPr>
      </w:pPr>
      <w:proofErr w:type="spellStart"/>
      <w:r>
        <w:rPr>
          <w:rFonts w:ascii="Times New Roman" w:hAnsi="Times New Roman"/>
          <w:bCs/>
          <w:iCs/>
          <w:sz w:val="24"/>
          <w:szCs w:val="24"/>
          <w:lang w:val="en-US"/>
        </w:rPr>
        <w:t>W</w:t>
      </w:r>
      <w:r w:rsidRPr="00232BC2">
        <w:rPr>
          <w:rFonts w:ascii="Times New Roman" w:hAnsi="Times New Roman"/>
          <w:bCs/>
          <w:iCs/>
          <w:sz w:val="24"/>
          <w:szCs w:val="24"/>
          <w:vertAlign w:val="subscript"/>
          <w:lang w:val="en-US"/>
        </w:rPr>
        <w:t>s</w:t>
      </w:r>
      <w:proofErr w:type="spellEnd"/>
      <w:r w:rsidRPr="00232BC2">
        <w:rPr>
          <w:rFonts w:ascii="Times New Roman" w:hAnsi="Times New Roman"/>
          <w:bCs/>
          <w:iCs/>
          <w:sz w:val="24"/>
          <w:szCs w:val="24"/>
          <w:lang w:val="en-US"/>
        </w:rPr>
        <w:t xml:space="preserve"> = Weight of the dry </w:t>
      </w:r>
      <w:r>
        <w:rPr>
          <w:rFonts w:ascii="Times New Roman" w:hAnsi="Times New Roman"/>
          <w:bCs/>
          <w:iCs/>
          <w:sz w:val="24"/>
          <w:szCs w:val="24"/>
          <w:lang w:val="en-US"/>
        </w:rPr>
        <w:t>substrate</w:t>
      </w:r>
      <w:r w:rsidRPr="00232BC2">
        <w:rPr>
          <w:rFonts w:ascii="Times New Roman" w:hAnsi="Times New Roman"/>
          <w:bCs/>
          <w:iCs/>
          <w:sz w:val="24"/>
          <w:szCs w:val="24"/>
          <w:lang w:val="en-US"/>
        </w:rPr>
        <w:t xml:space="preserve"> sample</w:t>
      </w:r>
    </w:p>
    <w:p w14:paraId="522AAD2C" w14:textId="77777777" w:rsidR="006A5DF9" w:rsidRDefault="006A5DF9" w:rsidP="003A1503">
      <w:pPr>
        <w:spacing w:after="0"/>
        <w:jc w:val="both"/>
        <w:rPr>
          <w:rFonts w:ascii="Times New Roman" w:hAnsi="Times New Roman"/>
          <w:bCs/>
          <w:iCs/>
          <w:sz w:val="24"/>
          <w:szCs w:val="24"/>
          <w:lang w:val="en-US"/>
        </w:rPr>
      </w:pPr>
    </w:p>
    <w:p w14:paraId="4A42590F" w14:textId="77777777" w:rsidR="006A5DF9" w:rsidRPr="006A5DF9" w:rsidRDefault="006A5DF9" w:rsidP="003A1503">
      <w:pPr>
        <w:spacing w:after="0"/>
        <w:jc w:val="both"/>
        <w:rPr>
          <w:rFonts w:ascii="Times New Roman" w:hAnsi="Times New Roman"/>
          <w:b/>
          <w:bCs/>
          <w:iCs/>
          <w:sz w:val="24"/>
          <w:szCs w:val="24"/>
          <w:lang w:val="en-US"/>
        </w:rPr>
      </w:pPr>
      <w:r w:rsidRPr="006A5DF9">
        <w:rPr>
          <w:rFonts w:ascii="Times New Roman" w:hAnsi="Times New Roman"/>
          <w:b/>
          <w:bCs/>
          <w:iCs/>
          <w:sz w:val="24"/>
          <w:szCs w:val="24"/>
          <w:lang w:val="en-US"/>
        </w:rPr>
        <w:t xml:space="preserve">Determination of </w:t>
      </w:r>
      <w:r>
        <w:rPr>
          <w:rFonts w:ascii="Times New Roman" w:hAnsi="Times New Roman"/>
          <w:b/>
          <w:bCs/>
          <w:iCs/>
          <w:sz w:val="24"/>
          <w:szCs w:val="24"/>
          <w:lang w:val="en-US"/>
        </w:rPr>
        <w:t xml:space="preserve">the </w:t>
      </w:r>
      <w:r w:rsidRPr="006A5DF9">
        <w:rPr>
          <w:rFonts w:ascii="Times New Roman" w:hAnsi="Times New Roman"/>
          <w:b/>
          <w:bCs/>
          <w:iCs/>
          <w:sz w:val="24"/>
          <w:szCs w:val="24"/>
          <w:lang w:val="en-US"/>
        </w:rPr>
        <w:t>Suitability of the Substrates</w:t>
      </w:r>
    </w:p>
    <w:p w14:paraId="6E5F79C0" w14:textId="77777777" w:rsidR="006A5DF9" w:rsidRPr="006A5DF9" w:rsidRDefault="006A5DF9" w:rsidP="006A5DF9">
      <w:pPr>
        <w:spacing w:after="0"/>
        <w:jc w:val="both"/>
        <w:rPr>
          <w:rFonts w:ascii="Times New Roman" w:hAnsi="Times New Roman"/>
          <w:bCs/>
          <w:iCs/>
          <w:sz w:val="24"/>
          <w:szCs w:val="24"/>
          <w:lang w:val="en-US"/>
        </w:rPr>
      </w:pPr>
      <w:r w:rsidRPr="006A5DF9">
        <w:rPr>
          <w:rFonts w:ascii="Times New Roman" w:hAnsi="Times New Roman"/>
          <w:bCs/>
          <w:iCs/>
          <w:sz w:val="24"/>
          <w:szCs w:val="24"/>
          <w:lang w:val="en-US"/>
        </w:rPr>
        <w:t xml:space="preserve">The isolates which were positive on the aniline blue medium </w:t>
      </w:r>
      <w:r>
        <w:rPr>
          <w:rFonts w:ascii="Times New Roman" w:hAnsi="Times New Roman"/>
          <w:bCs/>
          <w:iCs/>
          <w:sz w:val="24"/>
          <w:szCs w:val="24"/>
          <w:lang w:val="en-US"/>
        </w:rPr>
        <w:t xml:space="preserve">in the study by </w:t>
      </w:r>
      <w:r>
        <w:rPr>
          <w:rFonts w:ascii="Times New Roman" w:hAnsi="Times New Roman"/>
          <w:sz w:val="24"/>
          <w:szCs w:val="24"/>
        </w:rPr>
        <w:t>Mbahi and Doughari</w:t>
      </w:r>
      <w:r w:rsidRPr="003654D0">
        <w:rPr>
          <w:rFonts w:ascii="Times New Roman" w:hAnsi="Times New Roman"/>
          <w:sz w:val="24"/>
          <w:szCs w:val="24"/>
        </w:rPr>
        <w:t xml:space="preserve"> (2026)</w:t>
      </w:r>
      <w:r>
        <w:rPr>
          <w:rFonts w:ascii="Times New Roman" w:hAnsi="Times New Roman"/>
          <w:sz w:val="24"/>
          <w:szCs w:val="24"/>
        </w:rPr>
        <w:t xml:space="preserve"> </w:t>
      </w:r>
      <w:r>
        <w:rPr>
          <w:rFonts w:ascii="Times New Roman" w:hAnsi="Times New Roman"/>
          <w:bCs/>
          <w:iCs/>
          <w:sz w:val="24"/>
          <w:szCs w:val="24"/>
          <w:lang w:val="en-US"/>
        </w:rPr>
        <w:t>were selected</w:t>
      </w:r>
      <w:r w:rsidRPr="006A5DF9">
        <w:rPr>
          <w:rFonts w:ascii="Times New Roman" w:hAnsi="Times New Roman"/>
          <w:bCs/>
          <w:iCs/>
          <w:sz w:val="24"/>
          <w:szCs w:val="24"/>
          <w:lang w:val="en-US"/>
        </w:rPr>
        <w:t xml:space="preserve"> for </w:t>
      </w:r>
      <w:proofErr w:type="spellStart"/>
      <w:r>
        <w:rPr>
          <w:rFonts w:ascii="Times New Roman" w:hAnsi="Times New Roman"/>
          <w:bCs/>
          <w:iCs/>
          <w:sz w:val="24"/>
          <w:szCs w:val="24"/>
          <w:lang w:val="en-US"/>
        </w:rPr>
        <w:t>s</w:t>
      </w:r>
      <w:r w:rsidRPr="006A5DF9">
        <w:rPr>
          <w:rFonts w:ascii="Times New Roman" w:hAnsi="Times New Roman"/>
          <w:bCs/>
          <w:iCs/>
          <w:sz w:val="24"/>
          <w:szCs w:val="24"/>
          <w:lang w:val="en-US"/>
        </w:rPr>
        <w:t>urbmerge</w:t>
      </w:r>
      <w:proofErr w:type="spellEnd"/>
      <w:r w:rsidRPr="006A5DF9">
        <w:rPr>
          <w:rFonts w:ascii="Times New Roman" w:hAnsi="Times New Roman"/>
          <w:bCs/>
          <w:iCs/>
          <w:sz w:val="24"/>
          <w:szCs w:val="24"/>
          <w:lang w:val="en-US"/>
        </w:rPr>
        <w:t xml:space="preserve"> fermentation</w:t>
      </w:r>
      <w:r>
        <w:rPr>
          <w:rFonts w:ascii="Times New Roman" w:hAnsi="Times New Roman"/>
          <w:bCs/>
          <w:iCs/>
          <w:sz w:val="24"/>
          <w:szCs w:val="24"/>
          <w:lang w:val="en-US"/>
        </w:rPr>
        <w:t xml:space="preserve"> by inoculating them onto the substrates following the method</w:t>
      </w:r>
      <w:r w:rsidRPr="006A5DF9">
        <w:rPr>
          <w:rFonts w:ascii="Times New Roman" w:hAnsi="Times New Roman"/>
          <w:bCs/>
          <w:iCs/>
          <w:sz w:val="24"/>
          <w:szCs w:val="24"/>
          <w:lang w:val="en-US"/>
        </w:rPr>
        <w:t xml:space="preserve"> reported by Aquinas </w:t>
      </w:r>
      <w:r w:rsidRPr="006A5DF9">
        <w:rPr>
          <w:rFonts w:ascii="Times New Roman" w:hAnsi="Times New Roman"/>
          <w:bCs/>
          <w:i/>
          <w:iCs/>
          <w:sz w:val="24"/>
          <w:szCs w:val="24"/>
          <w:lang w:val="en-US"/>
        </w:rPr>
        <w:t>et al</w:t>
      </w:r>
      <w:r w:rsidRPr="006A5DF9">
        <w:rPr>
          <w:rFonts w:ascii="Times New Roman" w:hAnsi="Times New Roman"/>
          <w:bCs/>
          <w:iCs/>
          <w:sz w:val="24"/>
          <w:szCs w:val="24"/>
          <w:lang w:val="en-US"/>
        </w:rPr>
        <w:t>. (2021).</w:t>
      </w:r>
    </w:p>
    <w:p w14:paraId="5FCEAAC4" w14:textId="77777777" w:rsidR="00C20E3F" w:rsidRDefault="00C20E3F" w:rsidP="0004327C">
      <w:pPr>
        <w:spacing w:after="0"/>
        <w:jc w:val="both"/>
        <w:rPr>
          <w:rFonts w:ascii="Times New Roman" w:hAnsi="Times New Roman"/>
          <w:bCs/>
          <w:iCs/>
          <w:sz w:val="24"/>
          <w:szCs w:val="24"/>
          <w:lang w:val="en-US"/>
        </w:rPr>
      </w:pPr>
    </w:p>
    <w:p w14:paraId="167A1053" w14:textId="77777777" w:rsidR="00C20E3F" w:rsidRPr="003977C1" w:rsidRDefault="00C20E3F" w:rsidP="0004327C">
      <w:pPr>
        <w:spacing w:after="0"/>
        <w:jc w:val="both"/>
        <w:rPr>
          <w:rFonts w:ascii="Times New Roman" w:hAnsi="Times New Roman"/>
          <w:b/>
          <w:bCs/>
          <w:iCs/>
          <w:sz w:val="24"/>
          <w:szCs w:val="24"/>
          <w:lang w:val="en-US"/>
        </w:rPr>
      </w:pPr>
      <w:r w:rsidRPr="003977C1">
        <w:rPr>
          <w:rFonts w:ascii="Times New Roman" w:hAnsi="Times New Roman"/>
          <w:b/>
          <w:bCs/>
          <w:iCs/>
          <w:sz w:val="24"/>
          <w:szCs w:val="24"/>
          <w:lang w:val="en-US"/>
        </w:rPr>
        <w:t>RESULT</w:t>
      </w:r>
    </w:p>
    <w:p w14:paraId="63D101F0" w14:textId="77777777" w:rsidR="00C20E3F" w:rsidRPr="00C20E3F" w:rsidRDefault="00211867" w:rsidP="00C20E3F">
      <w:pPr>
        <w:spacing w:after="0"/>
        <w:jc w:val="both"/>
        <w:rPr>
          <w:rFonts w:ascii="Times New Roman" w:hAnsi="Times New Roman"/>
          <w:b/>
          <w:bCs/>
          <w:iCs/>
          <w:sz w:val="24"/>
          <w:szCs w:val="24"/>
          <w:lang w:val="en-US"/>
        </w:rPr>
      </w:pPr>
      <w:r>
        <w:rPr>
          <w:rFonts w:ascii="Times New Roman" w:hAnsi="Times New Roman"/>
          <w:b/>
          <w:bCs/>
          <w:iCs/>
          <w:sz w:val="24"/>
          <w:szCs w:val="24"/>
          <w:lang w:val="en-US"/>
        </w:rPr>
        <w:t xml:space="preserve">Chemical Properties of Substrates </w:t>
      </w:r>
    </w:p>
    <w:p w14:paraId="64444075"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 xml:space="preserve">Result of physicochemical evaluation of lignocellulose substrate is shown in Table </w:t>
      </w:r>
      <w:r w:rsidR="00070CA4">
        <w:rPr>
          <w:rFonts w:ascii="Times New Roman" w:hAnsi="Times New Roman"/>
          <w:bCs/>
          <w:iCs/>
          <w:sz w:val="24"/>
          <w:szCs w:val="24"/>
          <w:lang w:val="en-US"/>
        </w:rPr>
        <w:t>1</w:t>
      </w:r>
      <w:r w:rsidRPr="00C20E3F">
        <w:rPr>
          <w:rFonts w:ascii="Times New Roman" w:hAnsi="Times New Roman"/>
          <w:bCs/>
          <w:iCs/>
          <w:sz w:val="24"/>
          <w:szCs w:val="24"/>
          <w:lang w:val="en-US"/>
        </w:rPr>
        <w:t>. Result showed that all the substrates used (rice husk, corn cob and sawdust) contained ash, cellulose and hemicellulose, for ash content, saw dust recorded the highest percentage of (52%) while corn cob recorded the lowest value of (10%) followed by rice husk with (18%). For cellulose content, result showed that corn cob recorded the highest value of 31.1 ± 2.0 % and saw dust recorded the lowest value of 11.4±2.1 %. Furthermore, for hemicellulose content, corn cob recorded the highest value of 24.1±24.1 while saw dust recorded the lowest value of 17.1±1.61, and for lignin, saw dust recorded the highest value of 70.9±3.0 with corn cob recording the least value of 48.1±1.0 %.</w:t>
      </w:r>
    </w:p>
    <w:p w14:paraId="2969B467" w14:textId="77777777" w:rsidR="00C20E3F" w:rsidRPr="00C20E3F" w:rsidRDefault="00C20E3F" w:rsidP="00C20E3F">
      <w:pPr>
        <w:spacing w:after="0"/>
        <w:jc w:val="both"/>
        <w:rPr>
          <w:rFonts w:ascii="Times New Roman" w:hAnsi="Times New Roman"/>
          <w:bCs/>
          <w:iCs/>
          <w:sz w:val="24"/>
          <w:szCs w:val="24"/>
          <w:lang w:val="en-US"/>
        </w:rPr>
      </w:pPr>
    </w:p>
    <w:p w14:paraId="573A9C79" w14:textId="77777777" w:rsidR="00C20E3F" w:rsidRPr="00C20E3F" w:rsidRDefault="00070CA4" w:rsidP="00C20E3F">
      <w:pPr>
        <w:spacing w:after="0"/>
        <w:jc w:val="both"/>
        <w:rPr>
          <w:rFonts w:ascii="Times New Roman" w:hAnsi="Times New Roman"/>
          <w:bCs/>
          <w:iCs/>
          <w:sz w:val="24"/>
          <w:szCs w:val="24"/>
          <w:lang w:val="en-US"/>
        </w:rPr>
      </w:pPr>
      <w:r>
        <w:rPr>
          <w:rFonts w:ascii="Times New Roman" w:hAnsi="Times New Roman"/>
          <w:b/>
          <w:bCs/>
          <w:iCs/>
          <w:sz w:val="24"/>
          <w:szCs w:val="24"/>
          <w:lang w:val="en-US"/>
        </w:rPr>
        <w:t>Table 1:</w:t>
      </w:r>
      <w:r>
        <w:rPr>
          <w:rFonts w:ascii="Times New Roman" w:hAnsi="Times New Roman"/>
          <w:bCs/>
          <w:iCs/>
          <w:sz w:val="24"/>
          <w:szCs w:val="24"/>
          <w:lang w:val="en-US"/>
        </w:rPr>
        <w:t xml:space="preserve"> </w:t>
      </w:r>
      <w:r w:rsidR="009F1B33" w:rsidRPr="009F1B33">
        <w:rPr>
          <w:rFonts w:ascii="Times New Roman" w:hAnsi="Times New Roman"/>
          <w:b/>
          <w:bCs/>
          <w:iCs/>
          <w:sz w:val="24"/>
          <w:szCs w:val="24"/>
          <w:lang w:val="en-US"/>
        </w:rPr>
        <w:t>Chemical</w:t>
      </w:r>
      <w:r w:rsidRPr="009F1B33">
        <w:rPr>
          <w:rFonts w:ascii="Times New Roman" w:hAnsi="Times New Roman"/>
          <w:b/>
          <w:bCs/>
          <w:iCs/>
          <w:sz w:val="24"/>
          <w:szCs w:val="24"/>
          <w:lang w:val="en-US"/>
        </w:rPr>
        <w:t xml:space="preserve"> C</w:t>
      </w:r>
      <w:r w:rsidR="00C20E3F" w:rsidRPr="009F1B33">
        <w:rPr>
          <w:rFonts w:ascii="Times New Roman" w:hAnsi="Times New Roman"/>
          <w:b/>
          <w:bCs/>
          <w:iCs/>
          <w:sz w:val="24"/>
          <w:szCs w:val="24"/>
          <w:lang w:val="en-US"/>
        </w:rPr>
        <w:t xml:space="preserve">omposition </w:t>
      </w:r>
      <w:r w:rsidR="009F1B33" w:rsidRPr="009F1B33">
        <w:rPr>
          <w:rFonts w:ascii="Times New Roman" w:hAnsi="Times New Roman"/>
          <w:b/>
          <w:bCs/>
          <w:iCs/>
          <w:sz w:val="24"/>
          <w:szCs w:val="24"/>
          <w:lang w:val="en-US"/>
        </w:rPr>
        <w:t xml:space="preserve">(%) </w:t>
      </w:r>
      <w:r w:rsidR="00C20E3F" w:rsidRPr="009F1B33">
        <w:rPr>
          <w:rFonts w:ascii="Times New Roman" w:hAnsi="Times New Roman"/>
          <w:b/>
          <w:bCs/>
          <w:iCs/>
          <w:sz w:val="24"/>
          <w:szCs w:val="24"/>
          <w:lang w:val="en-US"/>
        </w:rPr>
        <w:t xml:space="preserve">of </w:t>
      </w:r>
      <w:r w:rsidR="009F1B33" w:rsidRPr="009F1B33">
        <w:rPr>
          <w:rFonts w:ascii="Times New Roman" w:hAnsi="Times New Roman"/>
          <w:b/>
          <w:bCs/>
          <w:iCs/>
          <w:sz w:val="24"/>
          <w:szCs w:val="24"/>
          <w:lang w:val="en-US"/>
        </w:rPr>
        <w:t>the S</w:t>
      </w:r>
      <w:r w:rsidR="00C20E3F" w:rsidRPr="009F1B33">
        <w:rPr>
          <w:rFonts w:ascii="Times New Roman" w:hAnsi="Times New Roman"/>
          <w:b/>
          <w:bCs/>
          <w:iCs/>
          <w:sz w:val="24"/>
          <w:szCs w:val="24"/>
          <w:lang w:val="en-US"/>
        </w:rPr>
        <w:t>ubstrate</w:t>
      </w:r>
      <w:r w:rsidR="009F1B33" w:rsidRPr="009F1B33">
        <w:rPr>
          <w:rFonts w:ascii="Times New Roman" w:hAnsi="Times New Roman"/>
          <w:b/>
          <w:bCs/>
          <w:iCs/>
          <w:sz w:val="24"/>
          <w:szCs w:val="24"/>
          <w:lang w:val="en-US"/>
        </w:rPr>
        <w:t>s</w:t>
      </w:r>
      <w:r w:rsidR="00C20E3F" w:rsidRPr="00C20E3F">
        <w:rPr>
          <w:rFonts w:ascii="Times New Roman" w:hAnsi="Times New Roman"/>
          <w:bCs/>
          <w:iCs/>
          <w:sz w:val="24"/>
          <w:szCs w:val="24"/>
          <w:lang w:val="en-US"/>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6"/>
        <w:gridCol w:w="1724"/>
        <w:gridCol w:w="1875"/>
        <w:gridCol w:w="1994"/>
        <w:gridCol w:w="1811"/>
      </w:tblGrid>
      <w:tr w:rsidR="00C20E3F" w:rsidRPr="00C20E3F" w14:paraId="49C1C14C" w14:textId="77777777" w:rsidTr="00070CA4">
        <w:trPr>
          <w:trHeight w:val="371"/>
        </w:trPr>
        <w:tc>
          <w:tcPr>
            <w:tcW w:w="2068" w:type="dxa"/>
            <w:tcBorders>
              <w:top w:val="single" w:sz="4" w:space="0" w:color="auto"/>
              <w:bottom w:val="single" w:sz="4" w:space="0" w:color="auto"/>
            </w:tcBorders>
          </w:tcPr>
          <w:p w14:paraId="7E91AB9D"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 xml:space="preserve">Sample </w:t>
            </w:r>
          </w:p>
        </w:tc>
        <w:tc>
          <w:tcPr>
            <w:tcW w:w="1848" w:type="dxa"/>
            <w:tcBorders>
              <w:top w:val="single" w:sz="4" w:space="0" w:color="auto"/>
              <w:bottom w:val="single" w:sz="4" w:space="0" w:color="auto"/>
            </w:tcBorders>
          </w:tcPr>
          <w:p w14:paraId="3571A830"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Ash</w:t>
            </w:r>
          </w:p>
        </w:tc>
        <w:tc>
          <w:tcPr>
            <w:tcW w:w="1958" w:type="dxa"/>
            <w:tcBorders>
              <w:top w:val="single" w:sz="4" w:space="0" w:color="auto"/>
              <w:bottom w:val="single" w:sz="4" w:space="0" w:color="auto"/>
            </w:tcBorders>
          </w:tcPr>
          <w:p w14:paraId="644E008B"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 xml:space="preserve">Cellulose </w:t>
            </w:r>
          </w:p>
        </w:tc>
        <w:tc>
          <w:tcPr>
            <w:tcW w:w="2037" w:type="dxa"/>
            <w:tcBorders>
              <w:top w:val="single" w:sz="4" w:space="0" w:color="auto"/>
              <w:bottom w:val="single" w:sz="4" w:space="0" w:color="auto"/>
            </w:tcBorders>
          </w:tcPr>
          <w:p w14:paraId="1F77BCCC"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 xml:space="preserve">Hemicellulose </w:t>
            </w:r>
          </w:p>
        </w:tc>
        <w:tc>
          <w:tcPr>
            <w:tcW w:w="1880" w:type="dxa"/>
            <w:tcBorders>
              <w:top w:val="single" w:sz="4" w:space="0" w:color="auto"/>
              <w:bottom w:val="single" w:sz="4" w:space="0" w:color="auto"/>
            </w:tcBorders>
          </w:tcPr>
          <w:p w14:paraId="4F92B1F4"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 xml:space="preserve">Lignin </w:t>
            </w:r>
          </w:p>
        </w:tc>
      </w:tr>
      <w:tr w:rsidR="00C20E3F" w:rsidRPr="00C20E3F" w14:paraId="059DA163" w14:textId="77777777" w:rsidTr="00070CA4">
        <w:trPr>
          <w:trHeight w:val="277"/>
        </w:trPr>
        <w:tc>
          <w:tcPr>
            <w:tcW w:w="2068" w:type="dxa"/>
            <w:tcBorders>
              <w:top w:val="single" w:sz="4" w:space="0" w:color="auto"/>
            </w:tcBorders>
          </w:tcPr>
          <w:p w14:paraId="29214A6A"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Rice husk</w:t>
            </w:r>
          </w:p>
        </w:tc>
        <w:tc>
          <w:tcPr>
            <w:tcW w:w="1848" w:type="dxa"/>
            <w:tcBorders>
              <w:top w:val="single" w:sz="4" w:space="0" w:color="auto"/>
            </w:tcBorders>
          </w:tcPr>
          <w:p w14:paraId="7D309B1F"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18</w:t>
            </w:r>
          </w:p>
        </w:tc>
        <w:tc>
          <w:tcPr>
            <w:tcW w:w="1958" w:type="dxa"/>
            <w:tcBorders>
              <w:top w:val="single" w:sz="4" w:space="0" w:color="auto"/>
            </w:tcBorders>
          </w:tcPr>
          <w:p w14:paraId="4CBBF390"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31.0±2.0</w:t>
            </w:r>
          </w:p>
        </w:tc>
        <w:tc>
          <w:tcPr>
            <w:tcW w:w="2037" w:type="dxa"/>
            <w:tcBorders>
              <w:top w:val="single" w:sz="4" w:space="0" w:color="auto"/>
            </w:tcBorders>
          </w:tcPr>
          <w:p w14:paraId="617BCC87"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20.2±1.1</w:t>
            </w:r>
          </w:p>
        </w:tc>
        <w:tc>
          <w:tcPr>
            <w:tcW w:w="1880" w:type="dxa"/>
            <w:tcBorders>
              <w:top w:val="single" w:sz="4" w:space="0" w:color="auto"/>
            </w:tcBorders>
          </w:tcPr>
          <w:p w14:paraId="6562427D" w14:textId="77777777" w:rsidR="00C20E3F" w:rsidRPr="00C20E3F" w:rsidRDefault="00C20E3F" w:rsidP="00C20E3F">
            <w:pPr>
              <w:spacing w:after="0"/>
              <w:jc w:val="both"/>
              <w:rPr>
                <w:rFonts w:ascii="Times New Roman" w:hAnsi="Times New Roman"/>
                <w:b/>
                <w:bCs/>
                <w:iCs/>
                <w:sz w:val="24"/>
                <w:szCs w:val="24"/>
                <w:lang w:val="en-US"/>
              </w:rPr>
            </w:pPr>
            <w:r w:rsidRPr="00C20E3F">
              <w:rPr>
                <w:rFonts w:ascii="Times New Roman" w:hAnsi="Times New Roman"/>
                <w:bCs/>
                <w:iCs/>
                <w:sz w:val="24"/>
                <w:szCs w:val="24"/>
                <w:lang w:val="en-US"/>
              </w:rPr>
              <w:t>50.4±3.06</w:t>
            </w:r>
          </w:p>
        </w:tc>
      </w:tr>
      <w:tr w:rsidR="00C20E3F" w:rsidRPr="00C20E3F" w14:paraId="5F047EA7" w14:textId="77777777" w:rsidTr="00070CA4">
        <w:trPr>
          <w:trHeight w:val="278"/>
        </w:trPr>
        <w:tc>
          <w:tcPr>
            <w:tcW w:w="2068" w:type="dxa"/>
          </w:tcPr>
          <w:p w14:paraId="0B44FCA1"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Corn cob</w:t>
            </w:r>
          </w:p>
        </w:tc>
        <w:tc>
          <w:tcPr>
            <w:tcW w:w="1848" w:type="dxa"/>
          </w:tcPr>
          <w:p w14:paraId="709C5FA9"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10</w:t>
            </w:r>
          </w:p>
        </w:tc>
        <w:tc>
          <w:tcPr>
            <w:tcW w:w="1958" w:type="dxa"/>
          </w:tcPr>
          <w:p w14:paraId="3A0ED8EC"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25.0±1.0</w:t>
            </w:r>
          </w:p>
        </w:tc>
        <w:tc>
          <w:tcPr>
            <w:tcW w:w="2037" w:type="dxa"/>
          </w:tcPr>
          <w:p w14:paraId="66A49965" w14:textId="77777777" w:rsidR="00C20E3F" w:rsidRPr="00C20E3F" w:rsidRDefault="00C20E3F" w:rsidP="00C20E3F">
            <w:pPr>
              <w:spacing w:after="0"/>
              <w:jc w:val="both"/>
              <w:rPr>
                <w:rFonts w:ascii="Times New Roman" w:hAnsi="Times New Roman"/>
                <w:b/>
                <w:bCs/>
                <w:iCs/>
                <w:sz w:val="24"/>
                <w:szCs w:val="24"/>
                <w:lang w:val="en-US"/>
              </w:rPr>
            </w:pPr>
            <w:r w:rsidRPr="00C20E3F">
              <w:rPr>
                <w:rFonts w:ascii="Times New Roman" w:hAnsi="Times New Roman"/>
                <w:bCs/>
                <w:iCs/>
                <w:sz w:val="24"/>
                <w:szCs w:val="24"/>
                <w:lang w:val="en-US"/>
              </w:rPr>
              <w:t>24.1±4.1</w:t>
            </w:r>
          </w:p>
        </w:tc>
        <w:tc>
          <w:tcPr>
            <w:tcW w:w="1880" w:type="dxa"/>
          </w:tcPr>
          <w:p w14:paraId="539D925B"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48.1±1.0</w:t>
            </w:r>
          </w:p>
        </w:tc>
      </w:tr>
      <w:tr w:rsidR="00C20E3F" w:rsidRPr="00C20E3F" w14:paraId="1B7283B8" w14:textId="77777777" w:rsidTr="00070CA4">
        <w:trPr>
          <w:trHeight w:val="295"/>
        </w:trPr>
        <w:tc>
          <w:tcPr>
            <w:tcW w:w="2068" w:type="dxa"/>
          </w:tcPr>
          <w:p w14:paraId="4A7BC574"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Saw dust</w:t>
            </w:r>
          </w:p>
        </w:tc>
        <w:tc>
          <w:tcPr>
            <w:tcW w:w="1848" w:type="dxa"/>
          </w:tcPr>
          <w:p w14:paraId="0952C57E"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52</w:t>
            </w:r>
          </w:p>
        </w:tc>
        <w:tc>
          <w:tcPr>
            <w:tcW w:w="1958" w:type="dxa"/>
          </w:tcPr>
          <w:p w14:paraId="476F17CA" w14:textId="77777777" w:rsidR="00C20E3F" w:rsidRPr="00C20E3F" w:rsidRDefault="00C20E3F" w:rsidP="00C20E3F">
            <w:pPr>
              <w:spacing w:after="0"/>
              <w:jc w:val="both"/>
              <w:rPr>
                <w:rFonts w:ascii="Times New Roman" w:hAnsi="Times New Roman"/>
                <w:b/>
                <w:bCs/>
                <w:iCs/>
                <w:sz w:val="24"/>
                <w:szCs w:val="24"/>
                <w:lang w:val="en-US"/>
              </w:rPr>
            </w:pPr>
            <w:r w:rsidRPr="00C20E3F">
              <w:rPr>
                <w:rFonts w:ascii="Times New Roman" w:hAnsi="Times New Roman"/>
                <w:bCs/>
                <w:iCs/>
                <w:sz w:val="24"/>
                <w:szCs w:val="24"/>
                <w:lang w:val="en-US"/>
              </w:rPr>
              <w:t>11.4±2.1</w:t>
            </w:r>
          </w:p>
        </w:tc>
        <w:tc>
          <w:tcPr>
            <w:tcW w:w="2037" w:type="dxa"/>
          </w:tcPr>
          <w:p w14:paraId="0BF06FE3"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17.1±1.61</w:t>
            </w:r>
          </w:p>
        </w:tc>
        <w:tc>
          <w:tcPr>
            <w:tcW w:w="1880" w:type="dxa"/>
          </w:tcPr>
          <w:p w14:paraId="2201003A" w14:textId="77777777" w:rsidR="00C20E3F" w:rsidRPr="00C20E3F" w:rsidRDefault="00C20E3F" w:rsidP="00C20E3F">
            <w:pPr>
              <w:spacing w:after="0"/>
              <w:jc w:val="both"/>
              <w:rPr>
                <w:rFonts w:ascii="Times New Roman" w:hAnsi="Times New Roman"/>
                <w:b/>
                <w:bCs/>
                <w:iCs/>
                <w:sz w:val="24"/>
                <w:szCs w:val="24"/>
                <w:lang w:val="en-US"/>
              </w:rPr>
            </w:pPr>
            <w:r w:rsidRPr="00C20E3F">
              <w:rPr>
                <w:rFonts w:ascii="Times New Roman" w:hAnsi="Times New Roman"/>
                <w:bCs/>
                <w:iCs/>
                <w:sz w:val="24"/>
                <w:szCs w:val="24"/>
                <w:lang w:val="en-US"/>
              </w:rPr>
              <w:t>70.9±3.0</w:t>
            </w:r>
          </w:p>
        </w:tc>
      </w:tr>
    </w:tbl>
    <w:p w14:paraId="1333EABC"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
          <w:bCs/>
          <w:iCs/>
          <w:sz w:val="24"/>
          <w:szCs w:val="24"/>
          <w:lang w:val="en-US"/>
        </w:rPr>
        <w:t xml:space="preserve">Key </w:t>
      </w:r>
      <w:r w:rsidRPr="00C20E3F">
        <w:rPr>
          <w:rFonts w:ascii="Times New Roman" w:hAnsi="Times New Roman"/>
          <w:bCs/>
          <w:iCs/>
          <w:sz w:val="24"/>
          <w:szCs w:val="24"/>
          <w:lang w:val="en-US"/>
        </w:rPr>
        <w:t>Values are ± Standard deviation of triplicate determination</w:t>
      </w:r>
    </w:p>
    <w:p w14:paraId="49C0ED50" w14:textId="77777777" w:rsidR="00C20E3F" w:rsidRDefault="00C20E3F" w:rsidP="00C20E3F">
      <w:pPr>
        <w:spacing w:after="0"/>
        <w:jc w:val="both"/>
        <w:rPr>
          <w:rFonts w:ascii="Times New Roman" w:hAnsi="Times New Roman"/>
          <w:b/>
          <w:bCs/>
          <w:iCs/>
          <w:sz w:val="24"/>
          <w:szCs w:val="24"/>
          <w:lang w:val="en-US"/>
        </w:rPr>
      </w:pPr>
    </w:p>
    <w:p w14:paraId="095CE6B0" w14:textId="77777777" w:rsidR="004945AB" w:rsidRDefault="004945AB" w:rsidP="00C20E3F">
      <w:pPr>
        <w:spacing w:after="0"/>
        <w:jc w:val="both"/>
        <w:rPr>
          <w:rFonts w:ascii="Times New Roman" w:hAnsi="Times New Roman"/>
          <w:b/>
          <w:bCs/>
          <w:iCs/>
          <w:sz w:val="24"/>
          <w:szCs w:val="24"/>
          <w:lang w:val="en-US"/>
        </w:rPr>
      </w:pPr>
    </w:p>
    <w:p w14:paraId="4C0AB27F" w14:textId="77777777" w:rsidR="00C20E3F" w:rsidRPr="00C20E3F" w:rsidRDefault="009F1B33" w:rsidP="00C20E3F">
      <w:pPr>
        <w:spacing w:after="0"/>
        <w:jc w:val="both"/>
        <w:rPr>
          <w:rFonts w:ascii="Times New Roman" w:hAnsi="Times New Roman"/>
          <w:bCs/>
          <w:iCs/>
          <w:sz w:val="24"/>
          <w:szCs w:val="24"/>
          <w:lang w:val="en-US"/>
        </w:rPr>
      </w:pPr>
      <w:r>
        <w:rPr>
          <w:rFonts w:ascii="Times New Roman" w:hAnsi="Times New Roman"/>
          <w:b/>
          <w:bCs/>
          <w:iCs/>
          <w:sz w:val="24"/>
          <w:szCs w:val="24"/>
          <w:lang w:val="en-US"/>
        </w:rPr>
        <w:t>Suitable Carbon and Nitrogen Sources for Curdlan P</w:t>
      </w:r>
      <w:r w:rsidR="00C20E3F" w:rsidRPr="00C20E3F">
        <w:rPr>
          <w:rFonts w:ascii="Times New Roman" w:hAnsi="Times New Roman"/>
          <w:b/>
          <w:bCs/>
          <w:iCs/>
          <w:sz w:val="24"/>
          <w:szCs w:val="24"/>
          <w:lang w:val="en-US"/>
        </w:rPr>
        <w:t>roduction</w:t>
      </w:r>
    </w:p>
    <w:p w14:paraId="516E93B1"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Result of suitable carbon source for curdla</w:t>
      </w:r>
      <w:r w:rsidR="009F1B33">
        <w:rPr>
          <w:rFonts w:ascii="Times New Roman" w:hAnsi="Times New Roman"/>
          <w:bCs/>
          <w:iCs/>
          <w:sz w:val="24"/>
          <w:szCs w:val="24"/>
          <w:lang w:val="en-US"/>
        </w:rPr>
        <w:t>n production is shown in Table 2</w:t>
      </w:r>
      <w:r w:rsidRPr="00C20E3F">
        <w:rPr>
          <w:rFonts w:ascii="Times New Roman" w:hAnsi="Times New Roman"/>
          <w:bCs/>
          <w:iCs/>
          <w:sz w:val="24"/>
          <w:szCs w:val="24"/>
          <w:lang w:val="en-US"/>
        </w:rPr>
        <w:t>. Result showed that A</w:t>
      </w:r>
      <w:r w:rsidRPr="00C20E3F">
        <w:rPr>
          <w:rFonts w:ascii="Times New Roman" w:hAnsi="Times New Roman"/>
          <w:bCs/>
          <w:i/>
          <w:iCs/>
          <w:sz w:val="24"/>
          <w:szCs w:val="24"/>
          <w:lang w:val="en-US"/>
        </w:rPr>
        <w:t>grobacterium spp</w:t>
      </w:r>
      <w:r w:rsidRPr="00C20E3F">
        <w:rPr>
          <w:rFonts w:ascii="Times New Roman" w:hAnsi="Times New Roman"/>
          <w:bCs/>
          <w:iCs/>
          <w:sz w:val="24"/>
          <w:szCs w:val="24"/>
          <w:lang w:val="en-US"/>
        </w:rPr>
        <w:t>. cf6 yielded the highest curdlan with 0.7 g/L using rice husk as substrate, the lowest concentration of curdlan 0.4 g/L was produced by A</w:t>
      </w:r>
      <w:r w:rsidRPr="00C20E3F">
        <w:rPr>
          <w:rFonts w:ascii="Times New Roman" w:hAnsi="Times New Roman"/>
          <w:bCs/>
          <w:i/>
          <w:iCs/>
          <w:sz w:val="24"/>
          <w:szCs w:val="24"/>
          <w:lang w:val="en-US"/>
        </w:rPr>
        <w:t>grobacterium spp</w:t>
      </w:r>
      <w:r w:rsidRPr="00C20E3F">
        <w:rPr>
          <w:rFonts w:ascii="Times New Roman" w:hAnsi="Times New Roman"/>
          <w:bCs/>
          <w:iCs/>
          <w:sz w:val="24"/>
          <w:szCs w:val="24"/>
          <w:lang w:val="en-US"/>
        </w:rPr>
        <w:t>. cf3 on both rice husk and corncob. Furthermore, Results also showed that none of the A</w:t>
      </w:r>
      <w:r w:rsidRPr="00C20E3F">
        <w:rPr>
          <w:rFonts w:ascii="Times New Roman" w:hAnsi="Times New Roman"/>
          <w:bCs/>
          <w:i/>
          <w:iCs/>
          <w:sz w:val="24"/>
          <w:szCs w:val="24"/>
          <w:lang w:val="en-US"/>
        </w:rPr>
        <w:t>grobacterium spp</w:t>
      </w:r>
      <w:r w:rsidRPr="00C20E3F">
        <w:rPr>
          <w:rFonts w:ascii="Times New Roman" w:hAnsi="Times New Roman"/>
          <w:bCs/>
          <w:iCs/>
          <w:sz w:val="24"/>
          <w:szCs w:val="24"/>
          <w:lang w:val="en-US"/>
        </w:rPr>
        <w:t xml:space="preserve">. isolates yielded curdlan when cultured on sawdust as carbon source. </w:t>
      </w:r>
    </w:p>
    <w:p w14:paraId="1A24DA2D" w14:textId="77777777" w:rsidR="00C20E3F" w:rsidRPr="00C20E3F" w:rsidRDefault="00C20E3F" w:rsidP="00C20E3F">
      <w:pPr>
        <w:spacing w:after="0"/>
        <w:jc w:val="both"/>
        <w:rPr>
          <w:rFonts w:ascii="Times New Roman" w:hAnsi="Times New Roman"/>
          <w:bCs/>
          <w:iCs/>
          <w:sz w:val="24"/>
          <w:szCs w:val="24"/>
          <w:lang w:val="en-US"/>
        </w:rPr>
      </w:pPr>
    </w:p>
    <w:p w14:paraId="12D2A0E7" w14:textId="77777777" w:rsidR="00C20E3F" w:rsidRPr="009F1B33" w:rsidRDefault="009F1B33" w:rsidP="00C20E3F">
      <w:pPr>
        <w:spacing w:after="0"/>
        <w:jc w:val="both"/>
        <w:rPr>
          <w:rFonts w:ascii="Times New Roman" w:hAnsi="Times New Roman"/>
          <w:b/>
          <w:bCs/>
          <w:iCs/>
          <w:sz w:val="24"/>
          <w:szCs w:val="24"/>
          <w:lang w:val="en-US"/>
        </w:rPr>
      </w:pPr>
      <w:r>
        <w:rPr>
          <w:rFonts w:ascii="Times New Roman" w:hAnsi="Times New Roman"/>
          <w:b/>
          <w:bCs/>
          <w:iCs/>
          <w:sz w:val="24"/>
          <w:szCs w:val="24"/>
          <w:lang w:val="en-US"/>
        </w:rPr>
        <w:t>Table 2:</w:t>
      </w:r>
      <w:r w:rsidR="00C20E3F" w:rsidRPr="00C20E3F">
        <w:rPr>
          <w:rFonts w:ascii="Times New Roman" w:hAnsi="Times New Roman"/>
          <w:bCs/>
          <w:iCs/>
          <w:sz w:val="24"/>
          <w:szCs w:val="24"/>
          <w:lang w:val="en-US"/>
        </w:rPr>
        <w:t xml:space="preserve"> </w:t>
      </w:r>
      <w:r w:rsidRPr="009F1B33">
        <w:rPr>
          <w:rFonts w:ascii="Times New Roman" w:hAnsi="Times New Roman"/>
          <w:b/>
          <w:bCs/>
          <w:iCs/>
          <w:sz w:val="24"/>
          <w:szCs w:val="24"/>
          <w:lang w:val="en-US"/>
        </w:rPr>
        <w:t>Curdlan Production by</w:t>
      </w:r>
      <w:r w:rsidR="00C20E3F" w:rsidRPr="009F1B33">
        <w:rPr>
          <w:rFonts w:ascii="Times New Roman" w:hAnsi="Times New Roman"/>
          <w:b/>
          <w:bCs/>
          <w:iCs/>
          <w:sz w:val="24"/>
          <w:szCs w:val="24"/>
          <w:lang w:val="en-US"/>
        </w:rPr>
        <w:t xml:space="preserve"> Agrobacterium </w:t>
      </w:r>
      <w:r w:rsidRPr="009F1B33">
        <w:rPr>
          <w:rFonts w:ascii="Times New Roman" w:hAnsi="Times New Roman"/>
          <w:b/>
          <w:bCs/>
          <w:iCs/>
          <w:sz w:val="24"/>
          <w:szCs w:val="24"/>
          <w:lang w:val="en-US"/>
        </w:rPr>
        <w:t>Utilizing the Substrates</w:t>
      </w:r>
      <w:r w:rsidR="00EB0A31" w:rsidRPr="009F1B33">
        <w:rPr>
          <w:rFonts w:ascii="Times New Roman" w:hAnsi="Times New Roman"/>
          <w:b/>
          <w:bCs/>
          <w:iCs/>
          <w:sz w:val="24"/>
          <w:szCs w:val="24"/>
          <w:lang w:val="en-US"/>
        </w:rPr>
        <w:t xml:space="preserve"> as</w:t>
      </w:r>
      <w:r w:rsidRPr="009F1B33">
        <w:rPr>
          <w:rFonts w:ascii="Times New Roman" w:hAnsi="Times New Roman"/>
          <w:b/>
          <w:bCs/>
          <w:iCs/>
          <w:sz w:val="24"/>
          <w:szCs w:val="24"/>
          <w:lang w:val="en-US"/>
        </w:rPr>
        <w:t xml:space="preserve"> Carbon Source</w:t>
      </w:r>
    </w:p>
    <w:tbl>
      <w:tblPr>
        <w:tblStyle w:val="TableGrid"/>
        <w:tblW w:w="0" w:type="auto"/>
        <w:tblLook w:val="04A0" w:firstRow="1" w:lastRow="0" w:firstColumn="1" w:lastColumn="0" w:noHBand="0" w:noVBand="1"/>
      </w:tblPr>
      <w:tblGrid>
        <w:gridCol w:w="3060"/>
        <w:gridCol w:w="1618"/>
        <w:gridCol w:w="2339"/>
        <w:gridCol w:w="2339"/>
      </w:tblGrid>
      <w:tr w:rsidR="00C20E3F" w:rsidRPr="00C20E3F" w14:paraId="49F1D202" w14:textId="77777777" w:rsidTr="00070CA4">
        <w:trPr>
          <w:trHeight w:val="332"/>
        </w:trPr>
        <w:tc>
          <w:tcPr>
            <w:tcW w:w="3060" w:type="dxa"/>
            <w:vMerge w:val="restart"/>
            <w:tcBorders>
              <w:left w:val="nil"/>
              <w:right w:val="nil"/>
            </w:tcBorders>
          </w:tcPr>
          <w:p w14:paraId="35738C5E" w14:textId="77777777" w:rsidR="00C20E3F" w:rsidRPr="00C20E3F" w:rsidRDefault="00C20E3F" w:rsidP="00C20E3F">
            <w:pPr>
              <w:spacing w:after="0"/>
              <w:jc w:val="both"/>
              <w:rPr>
                <w:rFonts w:ascii="Times New Roman" w:hAnsi="Times New Roman"/>
                <w:bCs/>
                <w:iCs/>
                <w:sz w:val="24"/>
                <w:szCs w:val="24"/>
                <w:lang w:val="en-US"/>
              </w:rPr>
            </w:pPr>
          </w:p>
          <w:p w14:paraId="2CDCD2CF"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 xml:space="preserve">Isolate </w:t>
            </w:r>
          </w:p>
        </w:tc>
        <w:tc>
          <w:tcPr>
            <w:tcW w:w="1618" w:type="dxa"/>
            <w:vMerge w:val="restart"/>
            <w:tcBorders>
              <w:left w:val="nil"/>
              <w:right w:val="nil"/>
            </w:tcBorders>
          </w:tcPr>
          <w:p w14:paraId="2E900ED1" w14:textId="77777777" w:rsidR="00C20E3F" w:rsidRPr="00C20E3F" w:rsidRDefault="00C20E3F" w:rsidP="00C20E3F">
            <w:pPr>
              <w:spacing w:after="0"/>
              <w:jc w:val="both"/>
              <w:rPr>
                <w:rFonts w:ascii="Times New Roman" w:hAnsi="Times New Roman"/>
                <w:bCs/>
                <w:iCs/>
                <w:sz w:val="24"/>
                <w:szCs w:val="24"/>
                <w:lang w:val="en-US"/>
              </w:rPr>
            </w:pPr>
          </w:p>
          <w:p w14:paraId="67952391"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 xml:space="preserve">Rice Husk </w:t>
            </w:r>
          </w:p>
        </w:tc>
        <w:tc>
          <w:tcPr>
            <w:tcW w:w="2339" w:type="dxa"/>
            <w:tcBorders>
              <w:left w:val="nil"/>
              <w:bottom w:val="single" w:sz="4" w:space="0" w:color="auto"/>
              <w:right w:val="nil"/>
            </w:tcBorders>
          </w:tcPr>
          <w:p w14:paraId="5F8261FE"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Curdlan Yield (g/L)</w:t>
            </w:r>
          </w:p>
        </w:tc>
        <w:tc>
          <w:tcPr>
            <w:tcW w:w="2339" w:type="dxa"/>
            <w:vMerge w:val="restart"/>
            <w:tcBorders>
              <w:left w:val="nil"/>
              <w:bottom w:val="single" w:sz="4" w:space="0" w:color="auto"/>
              <w:right w:val="nil"/>
            </w:tcBorders>
          </w:tcPr>
          <w:p w14:paraId="27F631D4" w14:textId="77777777" w:rsidR="00C20E3F" w:rsidRPr="00C20E3F" w:rsidRDefault="00C20E3F" w:rsidP="00C20E3F">
            <w:pPr>
              <w:spacing w:after="0"/>
              <w:jc w:val="both"/>
              <w:rPr>
                <w:rFonts w:ascii="Times New Roman" w:hAnsi="Times New Roman"/>
                <w:bCs/>
                <w:iCs/>
                <w:sz w:val="24"/>
                <w:szCs w:val="24"/>
                <w:lang w:val="en-US"/>
              </w:rPr>
            </w:pPr>
          </w:p>
          <w:p w14:paraId="2AE262B7"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Saw dust</w:t>
            </w:r>
          </w:p>
        </w:tc>
      </w:tr>
      <w:tr w:rsidR="00C20E3F" w:rsidRPr="00C20E3F" w14:paraId="3874EDCA" w14:textId="77777777" w:rsidTr="00070CA4">
        <w:trPr>
          <w:trHeight w:val="305"/>
        </w:trPr>
        <w:tc>
          <w:tcPr>
            <w:tcW w:w="3060" w:type="dxa"/>
            <w:vMerge/>
            <w:tcBorders>
              <w:left w:val="nil"/>
              <w:bottom w:val="single" w:sz="4" w:space="0" w:color="auto"/>
              <w:right w:val="nil"/>
            </w:tcBorders>
          </w:tcPr>
          <w:p w14:paraId="5D127429" w14:textId="77777777" w:rsidR="00C20E3F" w:rsidRPr="00C20E3F" w:rsidRDefault="00C20E3F" w:rsidP="00C20E3F">
            <w:pPr>
              <w:spacing w:after="0"/>
              <w:jc w:val="both"/>
              <w:rPr>
                <w:rFonts w:ascii="Times New Roman" w:hAnsi="Times New Roman"/>
                <w:bCs/>
                <w:iCs/>
                <w:sz w:val="24"/>
                <w:szCs w:val="24"/>
                <w:lang w:val="en-US"/>
              </w:rPr>
            </w:pPr>
          </w:p>
        </w:tc>
        <w:tc>
          <w:tcPr>
            <w:tcW w:w="1618" w:type="dxa"/>
            <w:vMerge/>
            <w:tcBorders>
              <w:left w:val="nil"/>
              <w:bottom w:val="single" w:sz="4" w:space="0" w:color="auto"/>
              <w:right w:val="nil"/>
            </w:tcBorders>
          </w:tcPr>
          <w:p w14:paraId="27FF3624" w14:textId="77777777" w:rsidR="00C20E3F" w:rsidRPr="00C20E3F" w:rsidRDefault="00C20E3F" w:rsidP="00C20E3F">
            <w:pPr>
              <w:spacing w:after="0"/>
              <w:jc w:val="both"/>
              <w:rPr>
                <w:rFonts w:ascii="Times New Roman" w:hAnsi="Times New Roman"/>
                <w:bCs/>
                <w:iCs/>
                <w:sz w:val="24"/>
                <w:szCs w:val="24"/>
                <w:lang w:val="en-US"/>
              </w:rPr>
            </w:pPr>
          </w:p>
        </w:tc>
        <w:tc>
          <w:tcPr>
            <w:tcW w:w="2339" w:type="dxa"/>
            <w:tcBorders>
              <w:left w:val="nil"/>
              <w:bottom w:val="single" w:sz="4" w:space="0" w:color="auto"/>
              <w:right w:val="nil"/>
            </w:tcBorders>
          </w:tcPr>
          <w:p w14:paraId="04CCD67A"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Corn cob</w:t>
            </w:r>
          </w:p>
        </w:tc>
        <w:tc>
          <w:tcPr>
            <w:tcW w:w="2339" w:type="dxa"/>
            <w:vMerge/>
            <w:tcBorders>
              <w:left w:val="nil"/>
              <w:bottom w:val="single" w:sz="4" w:space="0" w:color="auto"/>
              <w:right w:val="nil"/>
            </w:tcBorders>
          </w:tcPr>
          <w:p w14:paraId="414CC02A" w14:textId="77777777" w:rsidR="00C20E3F" w:rsidRPr="00C20E3F" w:rsidRDefault="00C20E3F" w:rsidP="00C20E3F">
            <w:pPr>
              <w:spacing w:after="0"/>
              <w:jc w:val="both"/>
              <w:rPr>
                <w:rFonts w:ascii="Times New Roman" w:hAnsi="Times New Roman"/>
                <w:bCs/>
                <w:iCs/>
                <w:sz w:val="24"/>
                <w:szCs w:val="24"/>
                <w:lang w:val="en-US"/>
              </w:rPr>
            </w:pPr>
          </w:p>
        </w:tc>
      </w:tr>
      <w:tr w:rsidR="00C20E3F" w:rsidRPr="00C20E3F" w14:paraId="641219CE" w14:textId="77777777" w:rsidTr="00070CA4">
        <w:trPr>
          <w:trHeight w:val="281"/>
        </w:trPr>
        <w:tc>
          <w:tcPr>
            <w:tcW w:w="3060" w:type="dxa"/>
            <w:tcBorders>
              <w:top w:val="nil"/>
              <w:left w:val="nil"/>
              <w:bottom w:val="nil"/>
              <w:right w:val="nil"/>
            </w:tcBorders>
          </w:tcPr>
          <w:p w14:paraId="78D332C0"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A</w:t>
            </w:r>
            <w:r w:rsidRPr="00C20E3F">
              <w:rPr>
                <w:rFonts w:ascii="Times New Roman" w:hAnsi="Times New Roman"/>
                <w:bCs/>
                <w:i/>
                <w:iCs/>
                <w:sz w:val="24"/>
                <w:szCs w:val="24"/>
                <w:lang w:val="en-US"/>
              </w:rPr>
              <w:t>grobacterium spp.</w:t>
            </w:r>
            <w:r w:rsidRPr="00C20E3F">
              <w:rPr>
                <w:rFonts w:ascii="Times New Roman" w:hAnsi="Times New Roman"/>
                <w:bCs/>
                <w:iCs/>
                <w:sz w:val="24"/>
                <w:szCs w:val="24"/>
                <w:lang w:val="en-US"/>
              </w:rPr>
              <w:t xml:space="preserve"> sf1</w:t>
            </w:r>
          </w:p>
        </w:tc>
        <w:tc>
          <w:tcPr>
            <w:tcW w:w="1618" w:type="dxa"/>
            <w:tcBorders>
              <w:top w:val="nil"/>
              <w:left w:val="nil"/>
              <w:bottom w:val="nil"/>
              <w:right w:val="nil"/>
            </w:tcBorders>
          </w:tcPr>
          <w:p w14:paraId="594EDDD2"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0.00</w:t>
            </w:r>
          </w:p>
        </w:tc>
        <w:tc>
          <w:tcPr>
            <w:tcW w:w="2339" w:type="dxa"/>
            <w:tcBorders>
              <w:top w:val="nil"/>
              <w:left w:val="nil"/>
              <w:bottom w:val="nil"/>
              <w:right w:val="nil"/>
            </w:tcBorders>
          </w:tcPr>
          <w:p w14:paraId="41A094AF"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0.00</w:t>
            </w:r>
          </w:p>
        </w:tc>
        <w:tc>
          <w:tcPr>
            <w:tcW w:w="2339" w:type="dxa"/>
            <w:tcBorders>
              <w:top w:val="single" w:sz="4" w:space="0" w:color="auto"/>
              <w:left w:val="nil"/>
              <w:bottom w:val="nil"/>
              <w:right w:val="nil"/>
            </w:tcBorders>
          </w:tcPr>
          <w:p w14:paraId="4874DDC8"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0.00</w:t>
            </w:r>
          </w:p>
          <w:p w14:paraId="466D2430" w14:textId="77777777" w:rsidR="00C20E3F" w:rsidRPr="00C20E3F" w:rsidRDefault="00C20E3F" w:rsidP="00C20E3F">
            <w:pPr>
              <w:spacing w:after="0"/>
              <w:jc w:val="both"/>
              <w:rPr>
                <w:rFonts w:ascii="Times New Roman" w:hAnsi="Times New Roman"/>
                <w:bCs/>
                <w:iCs/>
                <w:sz w:val="24"/>
                <w:szCs w:val="24"/>
                <w:lang w:val="en-US"/>
              </w:rPr>
            </w:pPr>
          </w:p>
        </w:tc>
      </w:tr>
      <w:tr w:rsidR="00C20E3F" w:rsidRPr="00C20E3F" w14:paraId="65F9FAFA" w14:textId="77777777" w:rsidTr="00070CA4">
        <w:trPr>
          <w:trHeight w:val="197"/>
        </w:trPr>
        <w:tc>
          <w:tcPr>
            <w:tcW w:w="3060" w:type="dxa"/>
            <w:tcBorders>
              <w:top w:val="nil"/>
              <w:left w:val="nil"/>
              <w:bottom w:val="nil"/>
              <w:right w:val="nil"/>
            </w:tcBorders>
          </w:tcPr>
          <w:p w14:paraId="2574E1E8"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lastRenderedPageBreak/>
              <w:t>A</w:t>
            </w:r>
            <w:r w:rsidRPr="00C20E3F">
              <w:rPr>
                <w:rFonts w:ascii="Times New Roman" w:hAnsi="Times New Roman"/>
                <w:bCs/>
                <w:i/>
                <w:iCs/>
                <w:sz w:val="24"/>
                <w:szCs w:val="24"/>
                <w:lang w:val="en-US"/>
              </w:rPr>
              <w:t>grobacterium</w:t>
            </w:r>
            <w:r w:rsidRPr="00C20E3F">
              <w:rPr>
                <w:rFonts w:ascii="Times New Roman" w:hAnsi="Times New Roman"/>
                <w:bCs/>
                <w:iCs/>
                <w:sz w:val="24"/>
                <w:szCs w:val="24"/>
                <w:lang w:val="en-US"/>
              </w:rPr>
              <w:t xml:space="preserve"> </w:t>
            </w:r>
            <w:r w:rsidRPr="00C20E3F">
              <w:rPr>
                <w:rFonts w:ascii="Times New Roman" w:hAnsi="Times New Roman"/>
                <w:bCs/>
                <w:i/>
                <w:iCs/>
                <w:sz w:val="24"/>
                <w:szCs w:val="24"/>
                <w:lang w:val="en-US"/>
              </w:rPr>
              <w:t>spp.</w:t>
            </w:r>
            <w:r w:rsidRPr="00C20E3F">
              <w:rPr>
                <w:rFonts w:ascii="Times New Roman" w:hAnsi="Times New Roman"/>
                <w:bCs/>
                <w:iCs/>
                <w:sz w:val="24"/>
                <w:szCs w:val="24"/>
                <w:lang w:val="en-US"/>
              </w:rPr>
              <w:t xml:space="preserve"> sf2</w:t>
            </w:r>
          </w:p>
        </w:tc>
        <w:tc>
          <w:tcPr>
            <w:tcW w:w="1618" w:type="dxa"/>
            <w:tcBorders>
              <w:top w:val="nil"/>
              <w:left w:val="nil"/>
              <w:bottom w:val="nil"/>
              <w:right w:val="nil"/>
            </w:tcBorders>
          </w:tcPr>
          <w:p w14:paraId="100B549B"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0.00</w:t>
            </w:r>
          </w:p>
        </w:tc>
        <w:tc>
          <w:tcPr>
            <w:tcW w:w="2339" w:type="dxa"/>
            <w:tcBorders>
              <w:top w:val="nil"/>
              <w:left w:val="nil"/>
              <w:bottom w:val="nil"/>
              <w:right w:val="nil"/>
            </w:tcBorders>
          </w:tcPr>
          <w:p w14:paraId="1DB97130"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0.00</w:t>
            </w:r>
          </w:p>
        </w:tc>
        <w:tc>
          <w:tcPr>
            <w:tcW w:w="2339" w:type="dxa"/>
            <w:tcBorders>
              <w:top w:val="nil"/>
              <w:left w:val="nil"/>
              <w:bottom w:val="nil"/>
              <w:right w:val="nil"/>
            </w:tcBorders>
          </w:tcPr>
          <w:p w14:paraId="6E37FEB9"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0.00</w:t>
            </w:r>
          </w:p>
          <w:p w14:paraId="7533F990" w14:textId="77777777" w:rsidR="00C20E3F" w:rsidRPr="00C20E3F" w:rsidRDefault="00C20E3F" w:rsidP="00C20E3F">
            <w:pPr>
              <w:spacing w:after="0"/>
              <w:jc w:val="both"/>
              <w:rPr>
                <w:rFonts w:ascii="Times New Roman" w:hAnsi="Times New Roman"/>
                <w:bCs/>
                <w:iCs/>
                <w:sz w:val="24"/>
                <w:szCs w:val="24"/>
                <w:lang w:val="en-US"/>
              </w:rPr>
            </w:pPr>
          </w:p>
        </w:tc>
      </w:tr>
      <w:tr w:rsidR="00C20E3F" w:rsidRPr="00C20E3F" w14:paraId="6D39DB13" w14:textId="77777777" w:rsidTr="00070CA4">
        <w:trPr>
          <w:trHeight w:val="116"/>
        </w:trPr>
        <w:tc>
          <w:tcPr>
            <w:tcW w:w="3060" w:type="dxa"/>
            <w:tcBorders>
              <w:top w:val="nil"/>
              <w:left w:val="nil"/>
              <w:bottom w:val="nil"/>
              <w:right w:val="nil"/>
            </w:tcBorders>
          </w:tcPr>
          <w:p w14:paraId="421E37CA"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A</w:t>
            </w:r>
            <w:r w:rsidRPr="00C20E3F">
              <w:rPr>
                <w:rFonts w:ascii="Times New Roman" w:hAnsi="Times New Roman"/>
                <w:bCs/>
                <w:i/>
                <w:iCs/>
                <w:sz w:val="24"/>
                <w:szCs w:val="24"/>
                <w:lang w:val="en-US"/>
              </w:rPr>
              <w:t>grobacterium</w:t>
            </w:r>
            <w:r w:rsidRPr="00C20E3F">
              <w:rPr>
                <w:rFonts w:ascii="Times New Roman" w:hAnsi="Times New Roman"/>
                <w:bCs/>
                <w:iCs/>
                <w:sz w:val="24"/>
                <w:szCs w:val="24"/>
                <w:lang w:val="en-US"/>
              </w:rPr>
              <w:t xml:space="preserve"> </w:t>
            </w:r>
            <w:r w:rsidRPr="00C20E3F">
              <w:rPr>
                <w:rFonts w:ascii="Times New Roman" w:hAnsi="Times New Roman"/>
                <w:bCs/>
                <w:i/>
                <w:iCs/>
                <w:sz w:val="24"/>
                <w:szCs w:val="24"/>
                <w:lang w:val="en-US"/>
              </w:rPr>
              <w:t>spp.</w:t>
            </w:r>
            <w:r w:rsidRPr="00C20E3F">
              <w:rPr>
                <w:rFonts w:ascii="Times New Roman" w:hAnsi="Times New Roman"/>
                <w:bCs/>
                <w:iCs/>
                <w:sz w:val="24"/>
                <w:szCs w:val="24"/>
                <w:lang w:val="en-US"/>
              </w:rPr>
              <w:t xml:space="preserve"> cf3</w:t>
            </w:r>
          </w:p>
        </w:tc>
        <w:tc>
          <w:tcPr>
            <w:tcW w:w="1618" w:type="dxa"/>
            <w:tcBorders>
              <w:top w:val="nil"/>
              <w:left w:val="nil"/>
              <w:bottom w:val="nil"/>
              <w:right w:val="nil"/>
            </w:tcBorders>
          </w:tcPr>
          <w:p w14:paraId="1C4F1A99"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0.20</w:t>
            </w:r>
          </w:p>
        </w:tc>
        <w:tc>
          <w:tcPr>
            <w:tcW w:w="2339" w:type="dxa"/>
            <w:tcBorders>
              <w:top w:val="nil"/>
              <w:left w:val="nil"/>
              <w:bottom w:val="nil"/>
              <w:right w:val="nil"/>
            </w:tcBorders>
          </w:tcPr>
          <w:p w14:paraId="21BC2DBC"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0.20</w:t>
            </w:r>
          </w:p>
        </w:tc>
        <w:tc>
          <w:tcPr>
            <w:tcW w:w="2339" w:type="dxa"/>
            <w:tcBorders>
              <w:top w:val="nil"/>
              <w:left w:val="nil"/>
              <w:bottom w:val="nil"/>
              <w:right w:val="nil"/>
            </w:tcBorders>
          </w:tcPr>
          <w:p w14:paraId="4B334A15"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0.00</w:t>
            </w:r>
          </w:p>
          <w:p w14:paraId="09ADD7BB" w14:textId="77777777" w:rsidR="00C20E3F" w:rsidRPr="00C20E3F" w:rsidRDefault="00C20E3F" w:rsidP="00C20E3F">
            <w:pPr>
              <w:spacing w:after="0"/>
              <w:jc w:val="both"/>
              <w:rPr>
                <w:rFonts w:ascii="Times New Roman" w:hAnsi="Times New Roman"/>
                <w:bCs/>
                <w:iCs/>
                <w:sz w:val="24"/>
                <w:szCs w:val="24"/>
                <w:lang w:val="en-US"/>
              </w:rPr>
            </w:pPr>
          </w:p>
        </w:tc>
      </w:tr>
      <w:tr w:rsidR="00C20E3F" w:rsidRPr="00C20E3F" w14:paraId="2A72BB9E" w14:textId="77777777" w:rsidTr="00070CA4">
        <w:trPr>
          <w:trHeight w:val="164"/>
        </w:trPr>
        <w:tc>
          <w:tcPr>
            <w:tcW w:w="3060" w:type="dxa"/>
            <w:tcBorders>
              <w:top w:val="nil"/>
              <w:left w:val="nil"/>
              <w:bottom w:val="nil"/>
              <w:right w:val="nil"/>
            </w:tcBorders>
          </w:tcPr>
          <w:p w14:paraId="5F96664E"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A</w:t>
            </w:r>
            <w:r w:rsidRPr="00C20E3F">
              <w:rPr>
                <w:rFonts w:ascii="Times New Roman" w:hAnsi="Times New Roman"/>
                <w:bCs/>
                <w:i/>
                <w:iCs/>
                <w:sz w:val="24"/>
                <w:szCs w:val="24"/>
                <w:lang w:val="en-US"/>
              </w:rPr>
              <w:t>grobacterium</w:t>
            </w:r>
            <w:r w:rsidRPr="00C20E3F">
              <w:rPr>
                <w:rFonts w:ascii="Times New Roman" w:hAnsi="Times New Roman"/>
                <w:bCs/>
                <w:iCs/>
                <w:sz w:val="24"/>
                <w:szCs w:val="24"/>
                <w:lang w:val="en-US"/>
              </w:rPr>
              <w:t xml:space="preserve"> </w:t>
            </w:r>
            <w:r w:rsidRPr="00C20E3F">
              <w:rPr>
                <w:rFonts w:ascii="Times New Roman" w:hAnsi="Times New Roman"/>
                <w:bCs/>
                <w:i/>
                <w:iCs/>
                <w:sz w:val="24"/>
                <w:szCs w:val="24"/>
                <w:lang w:val="en-US"/>
              </w:rPr>
              <w:t>spp.</w:t>
            </w:r>
            <w:r w:rsidRPr="00C20E3F">
              <w:rPr>
                <w:rFonts w:ascii="Times New Roman" w:hAnsi="Times New Roman"/>
                <w:bCs/>
                <w:iCs/>
                <w:sz w:val="24"/>
                <w:szCs w:val="24"/>
                <w:lang w:val="en-US"/>
              </w:rPr>
              <w:t xml:space="preserve">  gf4</w:t>
            </w:r>
          </w:p>
        </w:tc>
        <w:tc>
          <w:tcPr>
            <w:tcW w:w="1618" w:type="dxa"/>
            <w:tcBorders>
              <w:top w:val="nil"/>
              <w:left w:val="nil"/>
              <w:bottom w:val="nil"/>
              <w:right w:val="nil"/>
            </w:tcBorders>
          </w:tcPr>
          <w:p w14:paraId="27DFA8A9"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0.50</w:t>
            </w:r>
          </w:p>
        </w:tc>
        <w:tc>
          <w:tcPr>
            <w:tcW w:w="2339" w:type="dxa"/>
            <w:tcBorders>
              <w:top w:val="nil"/>
              <w:left w:val="nil"/>
              <w:bottom w:val="nil"/>
              <w:right w:val="nil"/>
            </w:tcBorders>
          </w:tcPr>
          <w:p w14:paraId="4A562B91"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0.40</w:t>
            </w:r>
          </w:p>
        </w:tc>
        <w:tc>
          <w:tcPr>
            <w:tcW w:w="2339" w:type="dxa"/>
            <w:tcBorders>
              <w:top w:val="nil"/>
              <w:left w:val="nil"/>
              <w:bottom w:val="nil"/>
              <w:right w:val="nil"/>
            </w:tcBorders>
          </w:tcPr>
          <w:p w14:paraId="66D24126"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0.00</w:t>
            </w:r>
          </w:p>
          <w:p w14:paraId="2B1A4917" w14:textId="77777777" w:rsidR="00C20E3F" w:rsidRPr="00C20E3F" w:rsidRDefault="00C20E3F" w:rsidP="00C20E3F">
            <w:pPr>
              <w:spacing w:after="0"/>
              <w:jc w:val="both"/>
              <w:rPr>
                <w:rFonts w:ascii="Times New Roman" w:hAnsi="Times New Roman"/>
                <w:bCs/>
                <w:iCs/>
                <w:sz w:val="24"/>
                <w:szCs w:val="24"/>
                <w:lang w:val="en-US"/>
              </w:rPr>
            </w:pPr>
          </w:p>
        </w:tc>
      </w:tr>
      <w:tr w:rsidR="00C20E3F" w:rsidRPr="00C20E3F" w14:paraId="2AA6C998" w14:textId="77777777" w:rsidTr="00070CA4">
        <w:trPr>
          <w:trHeight w:val="226"/>
        </w:trPr>
        <w:tc>
          <w:tcPr>
            <w:tcW w:w="3060" w:type="dxa"/>
            <w:tcBorders>
              <w:top w:val="nil"/>
              <w:left w:val="nil"/>
              <w:bottom w:val="nil"/>
              <w:right w:val="nil"/>
            </w:tcBorders>
          </w:tcPr>
          <w:p w14:paraId="0E946216"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A</w:t>
            </w:r>
            <w:r w:rsidRPr="00C20E3F">
              <w:rPr>
                <w:rFonts w:ascii="Times New Roman" w:hAnsi="Times New Roman"/>
                <w:bCs/>
                <w:i/>
                <w:iCs/>
                <w:sz w:val="24"/>
                <w:szCs w:val="24"/>
                <w:lang w:val="en-US"/>
              </w:rPr>
              <w:t>grobacterium spp.</w:t>
            </w:r>
            <w:r w:rsidRPr="00C20E3F">
              <w:rPr>
                <w:rFonts w:ascii="Times New Roman" w:hAnsi="Times New Roman"/>
                <w:bCs/>
                <w:iCs/>
                <w:sz w:val="24"/>
                <w:szCs w:val="24"/>
                <w:lang w:val="en-US"/>
              </w:rPr>
              <w:t xml:space="preserve">  gf5</w:t>
            </w:r>
          </w:p>
        </w:tc>
        <w:tc>
          <w:tcPr>
            <w:tcW w:w="1618" w:type="dxa"/>
            <w:tcBorders>
              <w:top w:val="nil"/>
              <w:left w:val="nil"/>
              <w:bottom w:val="nil"/>
              <w:right w:val="nil"/>
            </w:tcBorders>
          </w:tcPr>
          <w:p w14:paraId="6D83969E"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0.00</w:t>
            </w:r>
          </w:p>
        </w:tc>
        <w:tc>
          <w:tcPr>
            <w:tcW w:w="2339" w:type="dxa"/>
            <w:tcBorders>
              <w:top w:val="nil"/>
              <w:left w:val="nil"/>
              <w:bottom w:val="nil"/>
              <w:right w:val="nil"/>
            </w:tcBorders>
          </w:tcPr>
          <w:p w14:paraId="6C36272D"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0.00</w:t>
            </w:r>
          </w:p>
        </w:tc>
        <w:tc>
          <w:tcPr>
            <w:tcW w:w="2339" w:type="dxa"/>
            <w:tcBorders>
              <w:top w:val="nil"/>
              <w:left w:val="nil"/>
              <w:bottom w:val="nil"/>
              <w:right w:val="nil"/>
            </w:tcBorders>
          </w:tcPr>
          <w:p w14:paraId="7489EC3F"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0.00</w:t>
            </w:r>
          </w:p>
          <w:p w14:paraId="6A391350" w14:textId="77777777" w:rsidR="00C20E3F" w:rsidRPr="00C20E3F" w:rsidRDefault="00C20E3F" w:rsidP="00C20E3F">
            <w:pPr>
              <w:spacing w:after="0"/>
              <w:jc w:val="both"/>
              <w:rPr>
                <w:rFonts w:ascii="Times New Roman" w:hAnsi="Times New Roman"/>
                <w:bCs/>
                <w:iCs/>
                <w:sz w:val="24"/>
                <w:szCs w:val="24"/>
                <w:lang w:val="en-US"/>
              </w:rPr>
            </w:pPr>
          </w:p>
        </w:tc>
      </w:tr>
      <w:tr w:rsidR="00C20E3F" w:rsidRPr="00C20E3F" w14:paraId="25822D44" w14:textId="77777777" w:rsidTr="00070CA4">
        <w:trPr>
          <w:trHeight w:val="274"/>
        </w:trPr>
        <w:tc>
          <w:tcPr>
            <w:tcW w:w="3060" w:type="dxa"/>
            <w:tcBorders>
              <w:top w:val="nil"/>
              <w:left w:val="nil"/>
              <w:bottom w:val="single" w:sz="4" w:space="0" w:color="auto"/>
              <w:right w:val="nil"/>
            </w:tcBorders>
          </w:tcPr>
          <w:p w14:paraId="5B90846A"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A</w:t>
            </w:r>
            <w:r w:rsidRPr="00C20E3F">
              <w:rPr>
                <w:rFonts w:ascii="Times New Roman" w:hAnsi="Times New Roman"/>
                <w:bCs/>
                <w:i/>
                <w:iCs/>
                <w:sz w:val="24"/>
                <w:szCs w:val="24"/>
                <w:lang w:val="en-US"/>
              </w:rPr>
              <w:t>grobacterium spp.</w:t>
            </w:r>
            <w:r w:rsidRPr="00C20E3F">
              <w:rPr>
                <w:rFonts w:ascii="Times New Roman" w:hAnsi="Times New Roman"/>
                <w:bCs/>
                <w:iCs/>
                <w:sz w:val="24"/>
                <w:szCs w:val="24"/>
                <w:lang w:val="en-US"/>
              </w:rPr>
              <w:t xml:space="preserve">    cf6</w:t>
            </w:r>
          </w:p>
        </w:tc>
        <w:tc>
          <w:tcPr>
            <w:tcW w:w="1618" w:type="dxa"/>
            <w:tcBorders>
              <w:top w:val="nil"/>
              <w:left w:val="nil"/>
              <w:bottom w:val="single" w:sz="4" w:space="0" w:color="auto"/>
              <w:right w:val="nil"/>
            </w:tcBorders>
          </w:tcPr>
          <w:p w14:paraId="5234B930" w14:textId="77777777" w:rsidR="00C20E3F" w:rsidRPr="00C20E3F" w:rsidRDefault="00C20E3F" w:rsidP="00C20E3F">
            <w:pPr>
              <w:spacing w:after="0"/>
              <w:jc w:val="both"/>
              <w:rPr>
                <w:rFonts w:ascii="Times New Roman" w:hAnsi="Times New Roman"/>
                <w:b/>
                <w:bCs/>
                <w:iCs/>
                <w:sz w:val="24"/>
                <w:szCs w:val="24"/>
                <w:lang w:val="en-US"/>
              </w:rPr>
            </w:pPr>
            <w:r w:rsidRPr="00C20E3F">
              <w:rPr>
                <w:rFonts w:ascii="Times New Roman" w:hAnsi="Times New Roman"/>
                <w:b/>
                <w:bCs/>
                <w:iCs/>
                <w:sz w:val="24"/>
                <w:szCs w:val="24"/>
                <w:lang w:val="en-US"/>
              </w:rPr>
              <w:t>0.70</w:t>
            </w:r>
          </w:p>
        </w:tc>
        <w:tc>
          <w:tcPr>
            <w:tcW w:w="2339" w:type="dxa"/>
            <w:tcBorders>
              <w:top w:val="nil"/>
              <w:left w:val="nil"/>
              <w:bottom w:val="single" w:sz="4" w:space="0" w:color="auto"/>
              <w:right w:val="nil"/>
            </w:tcBorders>
          </w:tcPr>
          <w:p w14:paraId="4BB148BE"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0.60</w:t>
            </w:r>
          </w:p>
        </w:tc>
        <w:tc>
          <w:tcPr>
            <w:tcW w:w="2339" w:type="dxa"/>
            <w:tcBorders>
              <w:top w:val="nil"/>
              <w:left w:val="nil"/>
              <w:bottom w:val="single" w:sz="4" w:space="0" w:color="auto"/>
              <w:right w:val="nil"/>
            </w:tcBorders>
          </w:tcPr>
          <w:p w14:paraId="6B4086D9"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0.00</w:t>
            </w:r>
          </w:p>
        </w:tc>
      </w:tr>
    </w:tbl>
    <w:p w14:paraId="0E0F5C0D" w14:textId="77777777" w:rsidR="009F1B33" w:rsidRDefault="009F1B33" w:rsidP="00D74CFE">
      <w:pPr>
        <w:spacing w:after="0"/>
        <w:jc w:val="both"/>
        <w:rPr>
          <w:rFonts w:ascii="Times New Roman" w:hAnsi="Times New Roman"/>
          <w:bCs/>
          <w:iCs/>
          <w:sz w:val="24"/>
          <w:szCs w:val="24"/>
          <w:lang w:val="en-US"/>
        </w:rPr>
      </w:pPr>
    </w:p>
    <w:p w14:paraId="7E4B2A19" w14:textId="77777777" w:rsidR="009F1B33" w:rsidRPr="009F1B33" w:rsidRDefault="009F1B33" w:rsidP="00D74CFE">
      <w:pPr>
        <w:spacing w:after="0"/>
        <w:jc w:val="both"/>
        <w:rPr>
          <w:rFonts w:ascii="Times New Roman" w:hAnsi="Times New Roman"/>
          <w:b/>
          <w:bCs/>
          <w:iCs/>
          <w:sz w:val="24"/>
          <w:szCs w:val="24"/>
          <w:lang w:val="en-US"/>
        </w:rPr>
      </w:pPr>
      <w:r w:rsidRPr="009F1B33">
        <w:rPr>
          <w:rFonts w:ascii="Times New Roman" w:hAnsi="Times New Roman"/>
          <w:b/>
          <w:bCs/>
          <w:iCs/>
          <w:sz w:val="24"/>
          <w:szCs w:val="24"/>
          <w:lang w:val="en-US"/>
        </w:rPr>
        <w:t>Nitrogen Sources for Curdlan Production</w:t>
      </w:r>
    </w:p>
    <w:p w14:paraId="249AF6F2" w14:textId="77777777" w:rsidR="00D74CFE" w:rsidRPr="00D74CFE" w:rsidRDefault="00D74CFE" w:rsidP="00D74CFE">
      <w:pPr>
        <w:spacing w:after="0"/>
        <w:jc w:val="both"/>
        <w:rPr>
          <w:rFonts w:ascii="Times New Roman" w:hAnsi="Times New Roman"/>
          <w:bCs/>
          <w:iCs/>
          <w:sz w:val="24"/>
          <w:szCs w:val="24"/>
          <w:lang w:val="en-US"/>
        </w:rPr>
      </w:pPr>
      <w:r w:rsidRPr="00D74CFE">
        <w:rPr>
          <w:rFonts w:ascii="Times New Roman" w:hAnsi="Times New Roman"/>
          <w:bCs/>
          <w:iCs/>
          <w:sz w:val="24"/>
          <w:szCs w:val="24"/>
          <w:lang w:val="en-US"/>
        </w:rPr>
        <w:t>Result of suitable nitrogen source is shown in Figure 1, result showed that urea yielded the highest curdlan of 0.4 g/L while yeast extract and peptone water yielded the least curdlan of 0.2 g/L.</w:t>
      </w:r>
    </w:p>
    <w:p w14:paraId="6800711C" w14:textId="77777777" w:rsidR="00D74CFE" w:rsidRPr="00D74CFE" w:rsidRDefault="00D74CFE" w:rsidP="00D74CFE">
      <w:pPr>
        <w:spacing w:after="0"/>
        <w:jc w:val="both"/>
        <w:rPr>
          <w:rFonts w:ascii="Times New Roman" w:hAnsi="Times New Roman"/>
          <w:bCs/>
          <w:iCs/>
          <w:sz w:val="24"/>
          <w:szCs w:val="24"/>
          <w:lang w:val="en-US"/>
        </w:rPr>
      </w:pPr>
    </w:p>
    <w:p w14:paraId="74003F26" w14:textId="77777777" w:rsidR="00D74CFE" w:rsidRPr="00D74CFE" w:rsidRDefault="00D74CFE" w:rsidP="00D74CFE">
      <w:pPr>
        <w:spacing w:after="0"/>
        <w:jc w:val="both"/>
        <w:rPr>
          <w:rFonts w:ascii="Times New Roman" w:hAnsi="Times New Roman"/>
          <w:b/>
          <w:bCs/>
          <w:iCs/>
          <w:sz w:val="24"/>
          <w:szCs w:val="24"/>
          <w:lang w:val="en-US"/>
        </w:rPr>
      </w:pPr>
      <w:r w:rsidRPr="00D74CFE">
        <w:rPr>
          <w:rFonts w:ascii="Times New Roman" w:hAnsi="Times New Roman"/>
          <w:bCs/>
          <w:iCs/>
          <w:noProof/>
          <w:sz w:val="24"/>
          <w:szCs w:val="24"/>
          <w:lang w:val="en-US" w:eastAsia="en-US"/>
        </w:rPr>
        <w:drawing>
          <wp:inline distT="0" distB="0" distL="0" distR="0" wp14:anchorId="66D8F4DE" wp14:editId="2C36D60C">
            <wp:extent cx="4593590" cy="2070202"/>
            <wp:effectExtent l="0" t="0" r="16510" b="63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488377EF" w14:textId="77777777" w:rsidR="00D74CFE" w:rsidRPr="00D74CFE" w:rsidRDefault="00D74CFE" w:rsidP="00D74CFE">
      <w:pPr>
        <w:spacing w:after="0"/>
        <w:jc w:val="both"/>
        <w:rPr>
          <w:rFonts w:ascii="Times New Roman" w:hAnsi="Times New Roman"/>
          <w:bCs/>
          <w:iCs/>
          <w:sz w:val="24"/>
          <w:szCs w:val="24"/>
          <w:lang w:val="en-US"/>
        </w:rPr>
      </w:pPr>
      <w:r w:rsidRPr="00D74CFE">
        <w:rPr>
          <w:rFonts w:ascii="Times New Roman" w:hAnsi="Times New Roman"/>
          <w:bCs/>
          <w:i/>
          <w:iCs/>
          <w:sz w:val="24"/>
          <w:szCs w:val="24"/>
          <w:lang w:val="en-US"/>
        </w:rPr>
        <w:t xml:space="preserve"> </w:t>
      </w:r>
      <w:r w:rsidRPr="00D74CFE">
        <w:rPr>
          <w:rFonts w:ascii="Times New Roman" w:hAnsi="Times New Roman"/>
          <w:b/>
          <w:bCs/>
          <w:iCs/>
          <w:sz w:val="24"/>
          <w:szCs w:val="24"/>
          <w:lang w:val="en-US"/>
        </w:rPr>
        <w:t>Figure 1</w:t>
      </w:r>
      <w:r w:rsidR="009F1B33">
        <w:rPr>
          <w:rFonts w:ascii="Times New Roman" w:hAnsi="Times New Roman"/>
          <w:b/>
          <w:bCs/>
          <w:iCs/>
          <w:sz w:val="24"/>
          <w:szCs w:val="24"/>
          <w:lang w:val="en-US"/>
        </w:rPr>
        <w:t>:</w:t>
      </w:r>
      <w:r w:rsidRPr="00D74CFE">
        <w:rPr>
          <w:rFonts w:ascii="Times New Roman" w:hAnsi="Times New Roman"/>
          <w:bCs/>
          <w:iCs/>
          <w:sz w:val="24"/>
          <w:szCs w:val="24"/>
          <w:lang w:val="en-US"/>
        </w:rPr>
        <w:t xml:space="preserve"> </w:t>
      </w:r>
      <w:r w:rsidR="009F1B33" w:rsidRPr="009F1B33">
        <w:rPr>
          <w:rFonts w:ascii="Times New Roman" w:hAnsi="Times New Roman"/>
          <w:b/>
          <w:bCs/>
          <w:iCs/>
          <w:sz w:val="24"/>
          <w:szCs w:val="24"/>
          <w:lang w:val="en-US"/>
        </w:rPr>
        <w:t>Nitrogen S</w:t>
      </w:r>
      <w:r w:rsidRPr="009F1B33">
        <w:rPr>
          <w:rFonts w:ascii="Times New Roman" w:hAnsi="Times New Roman"/>
          <w:b/>
          <w:bCs/>
          <w:iCs/>
          <w:sz w:val="24"/>
          <w:szCs w:val="24"/>
          <w:lang w:val="en-US"/>
        </w:rPr>
        <w:t>ource</w:t>
      </w:r>
      <w:r w:rsidR="009F1B33" w:rsidRPr="009F1B33">
        <w:rPr>
          <w:rFonts w:ascii="Times New Roman" w:hAnsi="Times New Roman"/>
          <w:b/>
          <w:bCs/>
          <w:iCs/>
          <w:sz w:val="24"/>
          <w:szCs w:val="24"/>
          <w:lang w:val="en-US"/>
        </w:rPr>
        <w:t>s for Curdlan P</w:t>
      </w:r>
      <w:r w:rsidRPr="009F1B33">
        <w:rPr>
          <w:rFonts w:ascii="Times New Roman" w:hAnsi="Times New Roman"/>
          <w:b/>
          <w:bCs/>
          <w:iCs/>
          <w:sz w:val="24"/>
          <w:szCs w:val="24"/>
          <w:lang w:val="en-US"/>
        </w:rPr>
        <w:t>roduction by A</w:t>
      </w:r>
      <w:r w:rsidRPr="009F1B33">
        <w:rPr>
          <w:rFonts w:ascii="Times New Roman" w:hAnsi="Times New Roman"/>
          <w:b/>
          <w:bCs/>
          <w:i/>
          <w:iCs/>
          <w:sz w:val="24"/>
          <w:szCs w:val="24"/>
          <w:lang w:val="en-US"/>
        </w:rPr>
        <w:t>grobacterium</w:t>
      </w:r>
      <w:r w:rsidRPr="009F1B33">
        <w:rPr>
          <w:rFonts w:ascii="Times New Roman" w:hAnsi="Times New Roman"/>
          <w:b/>
          <w:bCs/>
          <w:iCs/>
          <w:sz w:val="24"/>
          <w:szCs w:val="24"/>
          <w:lang w:val="en-US"/>
        </w:rPr>
        <w:t xml:space="preserve"> cf6</w:t>
      </w:r>
    </w:p>
    <w:p w14:paraId="769CF1A6" w14:textId="77777777" w:rsidR="00D74CFE" w:rsidRDefault="00D74CFE" w:rsidP="0004327C">
      <w:pPr>
        <w:spacing w:after="0"/>
        <w:jc w:val="both"/>
        <w:rPr>
          <w:rFonts w:ascii="Times New Roman" w:hAnsi="Times New Roman"/>
          <w:bCs/>
          <w:iCs/>
          <w:sz w:val="24"/>
          <w:szCs w:val="24"/>
          <w:lang w:val="en-US"/>
        </w:rPr>
      </w:pPr>
    </w:p>
    <w:p w14:paraId="7DEF67BC" w14:textId="77777777" w:rsidR="004945AB" w:rsidRDefault="004945AB" w:rsidP="0004327C">
      <w:pPr>
        <w:spacing w:after="0"/>
        <w:jc w:val="both"/>
        <w:rPr>
          <w:rFonts w:ascii="Times New Roman" w:hAnsi="Times New Roman"/>
          <w:b/>
          <w:bCs/>
          <w:iCs/>
          <w:sz w:val="24"/>
          <w:szCs w:val="24"/>
          <w:lang w:val="en-US"/>
        </w:rPr>
      </w:pPr>
    </w:p>
    <w:p w14:paraId="646B9001" w14:textId="77777777" w:rsidR="004945AB" w:rsidRDefault="004945AB" w:rsidP="0004327C">
      <w:pPr>
        <w:spacing w:after="0"/>
        <w:jc w:val="both"/>
        <w:rPr>
          <w:rFonts w:ascii="Times New Roman" w:hAnsi="Times New Roman"/>
          <w:b/>
          <w:bCs/>
          <w:iCs/>
          <w:sz w:val="24"/>
          <w:szCs w:val="24"/>
          <w:lang w:val="en-US"/>
        </w:rPr>
      </w:pPr>
    </w:p>
    <w:p w14:paraId="0D80682F" w14:textId="77777777" w:rsidR="00C20E3F" w:rsidRPr="00D74CFE" w:rsidRDefault="00D74CFE" w:rsidP="0004327C">
      <w:pPr>
        <w:spacing w:after="0"/>
        <w:jc w:val="both"/>
        <w:rPr>
          <w:rFonts w:ascii="Times New Roman" w:hAnsi="Times New Roman"/>
          <w:b/>
          <w:bCs/>
          <w:iCs/>
          <w:sz w:val="24"/>
          <w:szCs w:val="24"/>
          <w:lang w:val="en-US"/>
        </w:rPr>
      </w:pPr>
      <w:r w:rsidRPr="00D74CFE">
        <w:rPr>
          <w:rFonts w:ascii="Times New Roman" w:hAnsi="Times New Roman"/>
          <w:b/>
          <w:bCs/>
          <w:iCs/>
          <w:sz w:val="24"/>
          <w:szCs w:val="24"/>
          <w:lang w:val="en-US"/>
        </w:rPr>
        <w:t>DISCUSSION</w:t>
      </w:r>
    </w:p>
    <w:p w14:paraId="1229832E" w14:textId="77777777" w:rsidR="007441B9" w:rsidRDefault="00D74CFE" w:rsidP="00D74CFE">
      <w:pPr>
        <w:spacing w:after="0"/>
        <w:jc w:val="both"/>
        <w:rPr>
          <w:rFonts w:ascii="Times New Roman" w:hAnsi="Times New Roman"/>
          <w:bCs/>
          <w:iCs/>
          <w:sz w:val="24"/>
          <w:szCs w:val="24"/>
          <w:lang w:val="en-US"/>
        </w:rPr>
      </w:pPr>
      <w:r w:rsidRPr="00D74CFE">
        <w:rPr>
          <w:rFonts w:ascii="Times New Roman" w:hAnsi="Times New Roman"/>
          <w:iCs/>
          <w:sz w:val="24"/>
          <w:szCs w:val="24"/>
          <w:lang w:val="en-US"/>
        </w:rPr>
        <w:t xml:space="preserve">This study examined </w:t>
      </w:r>
      <w:r>
        <w:rPr>
          <w:rFonts w:ascii="Times New Roman" w:hAnsi="Times New Roman"/>
          <w:iCs/>
          <w:sz w:val="24"/>
          <w:szCs w:val="24"/>
          <w:lang w:val="en-US"/>
        </w:rPr>
        <w:t xml:space="preserve">the suitability of </w:t>
      </w:r>
      <w:r w:rsidR="006F0D82">
        <w:rPr>
          <w:rFonts w:ascii="Times New Roman" w:hAnsi="Times New Roman"/>
          <w:iCs/>
          <w:sz w:val="24"/>
          <w:szCs w:val="24"/>
          <w:lang w:val="en-US"/>
        </w:rPr>
        <w:t xml:space="preserve">corncob, </w:t>
      </w:r>
      <w:r>
        <w:rPr>
          <w:rFonts w:ascii="Times New Roman" w:hAnsi="Times New Roman"/>
          <w:iCs/>
          <w:sz w:val="24"/>
          <w:szCs w:val="24"/>
          <w:lang w:val="en-US"/>
        </w:rPr>
        <w:t>sawdust and rice husk as potential substrates for the production of alginate and cu</w:t>
      </w:r>
      <w:r w:rsidR="001F392A">
        <w:rPr>
          <w:rFonts w:ascii="Times New Roman" w:hAnsi="Times New Roman"/>
          <w:iCs/>
          <w:sz w:val="24"/>
          <w:szCs w:val="24"/>
          <w:lang w:val="en-US"/>
        </w:rPr>
        <w:t xml:space="preserve">rdlan by evaluating their </w:t>
      </w:r>
      <w:r>
        <w:rPr>
          <w:rFonts w:ascii="Times New Roman" w:hAnsi="Times New Roman"/>
          <w:iCs/>
          <w:sz w:val="24"/>
          <w:szCs w:val="24"/>
          <w:lang w:val="en-US"/>
        </w:rPr>
        <w:t xml:space="preserve">chemical properties. To determine their suitability, </w:t>
      </w:r>
      <w:r w:rsidRPr="00D74CFE">
        <w:rPr>
          <w:rFonts w:ascii="Times New Roman" w:hAnsi="Times New Roman"/>
          <w:iCs/>
          <w:sz w:val="24"/>
          <w:szCs w:val="24"/>
          <w:lang w:val="en-US"/>
        </w:rPr>
        <w:t xml:space="preserve">isolated </w:t>
      </w:r>
      <w:r w:rsidRPr="00D74CFE">
        <w:rPr>
          <w:rFonts w:ascii="Times New Roman" w:hAnsi="Times New Roman"/>
          <w:i/>
          <w:iCs/>
          <w:sz w:val="24"/>
          <w:szCs w:val="24"/>
          <w:lang w:val="en-US"/>
        </w:rPr>
        <w:t>Azotobacter</w:t>
      </w:r>
      <w:r w:rsidRPr="00D74CFE">
        <w:rPr>
          <w:rFonts w:ascii="Times New Roman" w:hAnsi="Times New Roman"/>
          <w:iCs/>
          <w:sz w:val="24"/>
          <w:szCs w:val="24"/>
          <w:lang w:val="en-US"/>
        </w:rPr>
        <w:t xml:space="preserve"> and </w:t>
      </w:r>
      <w:r w:rsidRPr="00D74CFE">
        <w:rPr>
          <w:rFonts w:ascii="Times New Roman" w:hAnsi="Times New Roman"/>
          <w:i/>
          <w:iCs/>
          <w:sz w:val="24"/>
          <w:szCs w:val="24"/>
          <w:lang w:val="en-US"/>
        </w:rPr>
        <w:t>Agrobacterium</w:t>
      </w:r>
      <w:r w:rsidRPr="00D74CFE">
        <w:rPr>
          <w:rFonts w:ascii="Times New Roman" w:hAnsi="Times New Roman"/>
          <w:iCs/>
          <w:sz w:val="24"/>
          <w:szCs w:val="24"/>
          <w:lang w:val="en-US"/>
        </w:rPr>
        <w:t xml:space="preserve"> </w:t>
      </w:r>
      <w:r w:rsidRPr="00D74CFE">
        <w:rPr>
          <w:rFonts w:ascii="Times New Roman" w:hAnsi="Times New Roman"/>
          <w:i/>
          <w:iCs/>
          <w:sz w:val="24"/>
          <w:szCs w:val="24"/>
          <w:lang w:val="en-US"/>
        </w:rPr>
        <w:t>species</w:t>
      </w:r>
      <w:r w:rsidRPr="00D74CFE">
        <w:rPr>
          <w:rFonts w:ascii="Times New Roman" w:hAnsi="Times New Roman"/>
          <w:iCs/>
          <w:sz w:val="24"/>
          <w:szCs w:val="24"/>
          <w:lang w:val="en-US"/>
        </w:rPr>
        <w:t xml:space="preserve"> </w:t>
      </w:r>
      <w:r>
        <w:rPr>
          <w:rFonts w:ascii="Times New Roman" w:hAnsi="Times New Roman"/>
          <w:iCs/>
          <w:sz w:val="24"/>
          <w:szCs w:val="24"/>
          <w:lang w:val="en-US"/>
        </w:rPr>
        <w:t xml:space="preserve">from the study by </w:t>
      </w:r>
      <w:proofErr w:type="spellStart"/>
      <w:r>
        <w:rPr>
          <w:rFonts w:ascii="Times New Roman" w:hAnsi="Times New Roman"/>
          <w:sz w:val="24"/>
          <w:szCs w:val="24"/>
          <w:lang w:val="en-US"/>
        </w:rPr>
        <w:t>Mbahi</w:t>
      </w:r>
      <w:proofErr w:type="spellEnd"/>
      <w:r>
        <w:rPr>
          <w:rFonts w:ascii="Times New Roman" w:hAnsi="Times New Roman"/>
          <w:sz w:val="24"/>
          <w:szCs w:val="24"/>
          <w:lang w:val="en-US"/>
        </w:rPr>
        <w:t xml:space="preserve"> and </w:t>
      </w:r>
      <w:proofErr w:type="spellStart"/>
      <w:r w:rsidRPr="00702D3B">
        <w:rPr>
          <w:rFonts w:ascii="Times New Roman" w:hAnsi="Times New Roman"/>
          <w:sz w:val="24"/>
          <w:szCs w:val="24"/>
          <w:lang w:val="en-US"/>
        </w:rPr>
        <w:t>Doughari</w:t>
      </w:r>
      <w:proofErr w:type="spellEnd"/>
      <w:r>
        <w:rPr>
          <w:rFonts w:ascii="Times New Roman" w:hAnsi="Times New Roman"/>
          <w:sz w:val="24"/>
          <w:szCs w:val="24"/>
          <w:lang w:val="en-US"/>
        </w:rPr>
        <w:t xml:space="preserve"> (2026</w:t>
      </w:r>
      <w:r w:rsidRPr="0094372F">
        <w:rPr>
          <w:rFonts w:ascii="Times New Roman" w:hAnsi="Times New Roman"/>
          <w:iCs/>
          <w:sz w:val="24"/>
          <w:szCs w:val="24"/>
          <w:lang w:val="en-US"/>
        </w:rPr>
        <w:t>)</w:t>
      </w:r>
      <w:r>
        <w:rPr>
          <w:rFonts w:ascii="Times New Roman" w:hAnsi="Times New Roman"/>
          <w:iCs/>
          <w:sz w:val="24"/>
          <w:szCs w:val="24"/>
          <w:lang w:val="en-US"/>
        </w:rPr>
        <w:t xml:space="preserve"> were monitored for alginate and</w:t>
      </w:r>
      <w:r w:rsidRPr="00D74CFE">
        <w:rPr>
          <w:rFonts w:ascii="Times New Roman" w:hAnsi="Times New Roman"/>
          <w:iCs/>
          <w:sz w:val="24"/>
          <w:szCs w:val="24"/>
          <w:lang w:val="en-US"/>
        </w:rPr>
        <w:t xml:space="preserve"> curdlan </w:t>
      </w:r>
      <w:r>
        <w:rPr>
          <w:rFonts w:ascii="Times New Roman" w:hAnsi="Times New Roman"/>
          <w:iCs/>
          <w:sz w:val="24"/>
          <w:szCs w:val="24"/>
          <w:lang w:val="en-US"/>
        </w:rPr>
        <w:t xml:space="preserve">production </w:t>
      </w:r>
      <w:r w:rsidRPr="00D74CFE">
        <w:rPr>
          <w:rFonts w:ascii="Times New Roman" w:hAnsi="Times New Roman"/>
          <w:iCs/>
          <w:sz w:val="24"/>
          <w:szCs w:val="24"/>
          <w:lang w:val="en-US"/>
        </w:rPr>
        <w:t xml:space="preserve">utilizing corncob, sawdust and rice husk as carbon and nitrogen sources. Notably, soil bacteria are principally in charge of the microbial synthesis of </w:t>
      </w:r>
      <w:r>
        <w:rPr>
          <w:rFonts w:ascii="Times New Roman" w:hAnsi="Times New Roman"/>
          <w:iCs/>
          <w:sz w:val="24"/>
          <w:szCs w:val="24"/>
          <w:lang w:val="en-US"/>
        </w:rPr>
        <w:t xml:space="preserve">alginate and </w:t>
      </w:r>
      <w:r w:rsidRPr="00D74CFE">
        <w:rPr>
          <w:rFonts w:ascii="Times New Roman" w:hAnsi="Times New Roman"/>
          <w:iCs/>
          <w:sz w:val="24"/>
          <w:szCs w:val="24"/>
          <w:lang w:val="en-US"/>
        </w:rPr>
        <w:t xml:space="preserve">curdlan (Verma </w:t>
      </w:r>
      <w:r w:rsidRPr="00D74CFE">
        <w:rPr>
          <w:rFonts w:ascii="Times New Roman" w:hAnsi="Times New Roman"/>
          <w:i/>
          <w:iCs/>
          <w:sz w:val="24"/>
          <w:szCs w:val="24"/>
          <w:lang w:val="en-US"/>
        </w:rPr>
        <w:t>et al</w:t>
      </w:r>
      <w:r w:rsidRPr="00D74CFE">
        <w:rPr>
          <w:rFonts w:ascii="Times New Roman" w:hAnsi="Times New Roman"/>
          <w:iCs/>
          <w:sz w:val="24"/>
          <w:szCs w:val="24"/>
          <w:lang w:val="en-US"/>
        </w:rPr>
        <w:t xml:space="preserve">., 2020), </w:t>
      </w:r>
      <w:r w:rsidRPr="00D74CFE">
        <w:rPr>
          <w:rFonts w:ascii="Times New Roman" w:hAnsi="Times New Roman"/>
          <w:i/>
          <w:iCs/>
          <w:sz w:val="24"/>
          <w:szCs w:val="24"/>
          <w:lang w:val="en-US"/>
        </w:rPr>
        <w:t>Agrobacterium sp</w:t>
      </w:r>
      <w:r w:rsidRPr="00D74CFE">
        <w:rPr>
          <w:rFonts w:ascii="Times New Roman" w:hAnsi="Times New Roman"/>
          <w:iCs/>
          <w:sz w:val="24"/>
          <w:szCs w:val="24"/>
          <w:lang w:val="en-US"/>
        </w:rPr>
        <w:t xml:space="preserve">. ATCC 31749 is the main producer of exopolysaccharide curdlan on a large scale (Laxmi </w:t>
      </w:r>
      <w:r w:rsidRPr="00D74CFE">
        <w:rPr>
          <w:rFonts w:ascii="Times New Roman" w:hAnsi="Times New Roman"/>
          <w:i/>
          <w:iCs/>
          <w:sz w:val="24"/>
          <w:szCs w:val="24"/>
          <w:lang w:val="en-US"/>
        </w:rPr>
        <w:t>et al</w:t>
      </w:r>
      <w:r w:rsidRPr="00D74CFE">
        <w:rPr>
          <w:rFonts w:ascii="Times New Roman" w:hAnsi="Times New Roman"/>
          <w:iCs/>
          <w:sz w:val="24"/>
          <w:szCs w:val="24"/>
          <w:lang w:val="en-US"/>
        </w:rPr>
        <w:t xml:space="preserve">., 2018), and curdlan is produced by a secondary metabolic process that takes place outside of the bacterial cell (Al-Rumaidh </w:t>
      </w:r>
      <w:r w:rsidRPr="00D74CFE">
        <w:rPr>
          <w:rFonts w:ascii="Times New Roman" w:hAnsi="Times New Roman"/>
          <w:i/>
          <w:iCs/>
          <w:sz w:val="24"/>
          <w:szCs w:val="24"/>
          <w:lang w:val="en-US"/>
        </w:rPr>
        <w:t>et al</w:t>
      </w:r>
      <w:r w:rsidRPr="00D74CFE">
        <w:rPr>
          <w:rFonts w:ascii="Times New Roman" w:hAnsi="Times New Roman"/>
          <w:iCs/>
          <w:sz w:val="24"/>
          <w:szCs w:val="24"/>
          <w:lang w:val="en-US"/>
        </w:rPr>
        <w:t>., 2023)</w:t>
      </w:r>
      <w:r w:rsidRPr="00D74CFE">
        <w:rPr>
          <w:rFonts w:ascii="Times New Roman" w:hAnsi="Times New Roman"/>
          <w:bCs/>
          <w:iCs/>
          <w:sz w:val="24"/>
          <w:szCs w:val="24"/>
          <w:lang w:val="en-US"/>
        </w:rPr>
        <w:t>.</w:t>
      </w:r>
    </w:p>
    <w:p w14:paraId="5D9A46B6" w14:textId="77777777" w:rsidR="002A44CA" w:rsidRDefault="002A44CA" w:rsidP="00D74CFE">
      <w:pPr>
        <w:spacing w:after="0"/>
        <w:jc w:val="both"/>
        <w:rPr>
          <w:rFonts w:ascii="Times New Roman" w:hAnsi="Times New Roman"/>
          <w:bCs/>
          <w:iCs/>
          <w:sz w:val="24"/>
          <w:szCs w:val="24"/>
          <w:lang w:val="en-US"/>
        </w:rPr>
      </w:pPr>
    </w:p>
    <w:p w14:paraId="0297AD81" w14:textId="77777777" w:rsidR="007441B9" w:rsidRPr="007441B9" w:rsidRDefault="007441B9" w:rsidP="007441B9">
      <w:pPr>
        <w:spacing w:after="0"/>
        <w:jc w:val="both"/>
        <w:rPr>
          <w:rFonts w:ascii="Times New Roman" w:hAnsi="Times New Roman"/>
          <w:bCs/>
          <w:iCs/>
          <w:sz w:val="24"/>
          <w:szCs w:val="24"/>
          <w:lang w:val="en-US"/>
        </w:rPr>
      </w:pPr>
      <w:r>
        <w:rPr>
          <w:rFonts w:ascii="Times New Roman" w:hAnsi="Times New Roman"/>
          <w:bCs/>
          <w:iCs/>
          <w:sz w:val="24"/>
          <w:szCs w:val="24"/>
          <w:lang w:val="en-US"/>
        </w:rPr>
        <w:lastRenderedPageBreak/>
        <w:t>I</w:t>
      </w:r>
      <w:r w:rsidRPr="007441B9">
        <w:rPr>
          <w:rFonts w:ascii="Times New Roman" w:hAnsi="Times New Roman"/>
          <w:bCs/>
          <w:iCs/>
          <w:sz w:val="24"/>
          <w:szCs w:val="24"/>
          <w:lang w:val="en-US"/>
        </w:rPr>
        <w:t>n this study, ash, cellulose, and hemicellulose were present in all of the substrates (rice husk, corncob, and sawdust) analyzed and used as carbon and nitrogen sources. Sawdust had the highest percentage of ash (52%), followed by rice husk (18%), and corncob (10%). Corncob had the highest value of cellulose (31.1 ± 2.0%), while sawdust recorded the lowest value (11.4±2.1 %), sawdust had the lowest value of hemicellulose (17.1±1.61), while corncob had the highest value (24.1±24.1). Similarly, sawdust had the highest value of lignin (70.9±3.0%), while corncob had the l</w:t>
      </w:r>
      <w:r w:rsidR="001F392A">
        <w:rPr>
          <w:rFonts w:ascii="Times New Roman" w:hAnsi="Times New Roman"/>
          <w:bCs/>
          <w:iCs/>
          <w:sz w:val="24"/>
          <w:szCs w:val="24"/>
          <w:lang w:val="en-US"/>
        </w:rPr>
        <w:t>owest value (48.1±1.0%) (Table 1</w:t>
      </w:r>
      <w:r w:rsidRPr="007441B9">
        <w:rPr>
          <w:rFonts w:ascii="Times New Roman" w:hAnsi="Times New Roman"/>
          <w:bCs/>
          <w:iCs/>
          <w:sz w:val="24"/>
          <w:szCs w:val="24"/>
          <w:lang w:val="en-US"/>
        </w:rPr>
        <w:t xml:space="preserve">). In contrast, in the study by </w:t>
      </w:r>
      <w:proofErr w:type="spellStart"/>
      <w:r w:rsidRPr="002A44CA">
        <w:rPr>
          <w:rFonts w:ascii="Times New Roman" w:hAnsi="Times New Roman"/>
          <w:bCs/>
          <w:iCs/>
          <w:sz w:val="24"/>
          <w:szCs w:val="24"/>
          <w:lang w:val="en-US"/>
        </w:rPr>
        <w:t>Chukwuneke</w:t>
      </w:r>
      <w:proofErr w:type="spellEnd"/>
      <w:r w:rsidRPr="002A44CA">
        <w:rPr>
          <w:rFonts w:ascii="Times New Roman" w:hAnsi="Times New Roman"/>
          <w:bCs/>
          <w:iCs/>
          <w:sz w:val="24"/>
          <w:szCs w:val="24"/>
          <w:lang w:val="en-US"/>
        </w:rPr>
        <w:t xml:space="preserve"> </w:t>
      </w:r>
      <w:r w:rsidRPr="002A44CA">
        <w:rPr>
          <w:rFonts w:ascii="Times New Roman" w:hAnsi="Times New Roman"/>
          <w:bCs/>
          <w:i/>
          <w:iCs/>
          <w:sz w:val="24"/>
          <w:szCs w:val="24"/>
          <w:lang w:val="en-US"/>
        </w:rPr>
        <w:t>et al.</w:t>
      </w:r>
      <w:r w:rsidRPr="002A44CA">
        <w:rPr>
          <w:rFonts w:ascii="Times New Roman" w:hAnsi="Times New Roman"/>
          <w:bCs/>
          <w:iCs/>
          <w:sz w:val="24"/>
          <w:szCs w:val="24"/>
          <w:lang w:val="en-US"/>
        </w:rPr>
        <w:t xml:space="preserve"> (2020)</w:t>
      </w:r>
      <w:r w:rsidRPr="007441B9">
        <w:rPr>
          <w:rFonts w:ascii="Times New Roman" w:hAnsi="Times New Roman"/>
          <w:bCs/>
          <w:iCs/>
          <w:sz w:val="24"/>
          <w:szCs w:val="24"/>
          <w:lang w:val="en-US"/>
        </w:rPr>
        <w:t xml:space="preserve">, rice husk had a greater ash concentration (14%) than oak sawdust (3.4%), gmelina sawdust (2.07%), and mahogany sawdust (1.3%). Also, </w:t>
      </w:r>
      <w:r w:rsidRPr="002A44CA">
        <w:rPr>
          <w:rFonts w:ascii="Times New Roman" w:hAnsi="Times New Roman"/>
          <w:bCs/>
          <w:iCs/>
          <w:sz w:val="24"/>
          <w:szCs w:val="24"/>
          <w:lang w:val="en-US"/>
        </w:rPr>
        <w:t>Singh (2018)</w:t>
      </w:r>
      <w:r w:rsidRPr="007441B9">
        <w:rPr>
          <w:rFonts w:ascii="Times New Roman" w:hAnsi="Times New Roman"/>
          <w:bCs/>
          <w:iCs/>
          <w:sz w:val="24"/>
          <w:szCs w:val="24"/>
          <w:lang w:val="en-US"/>
        </w:rPr>
        <w:t xml:space="preserve"> reported that 20% of the weight of rice is made up of rice husk biochar (RHB), which is composed of 50% cellulose, 25–30% lignin, 15–20% silica, and 10–15% moisture. </w:t>
      </w:r>
    </w:p>
    <w:p w14:paraId="0FE7EB3C" w14:textId="77777777" w:rsidR="007441B9" w:rsidRPr="007441B9" w:rsidRDefault="007441B9" w:rsidP="007441B9">
      <w:pPr>
        <w:spacing w:after="0"/>
        <w:jc w:val="both"/>
        <w:rPr>
          <w:rFonts w:ascii="Times New Roman" w:hAnsi="Times New Roman"/>
          <w:bCs/>
          <w:iCs/>
          <w:sz w:val="24"/>
          <w:szCs w:val="24"/>
          <w:lang w:val="en-US"/>
        </w:rPr>
      </w:pPr>
    </w:p>
    <w:p w14:paraId="4F380735" w14:textId="77777777" w:rsidR="007441B9" w:rsidRDefault="007441B9" w:rsidP="007441B9">
      <w:pPr>
        <w:spacing w:after="0"/>
        <w:jc w:val="both"/>
        <w:rPr>
          <w:rFonts w:ascii="Times New Roman" w:hAnsi="Times New Roman"/>
          <w:bCs/>
          <w:iCs/>
          <w:sz w:val="24"/>
          <w:szCs w:val="24"/>
          <w:lang w:val="en-US"/>
        </w:rPr>
      </w:pPr>
      <w:r w:rsidRPr="007441B9">
        <w:rPr>
          <w:rFonts w:ascii="Times New Roman" w:hAnsi="Times New Roman"/>
          <w:bCs/>
          <w:iCs/>
          <w:sz w:val="24"/>
          <w:szCs w:val="24"/>
          <w:lang w:val="en-US"/>
        </w:rPr>
        <w:t xml:space="preserve">Research indicates that plant-based lignocellulosic biomass, like prairie cordgrass, can be hydrolyzed into glucose to increase the production of </w:t>
      </w:r>
      <w:r w:rsidR="006B5D6F">
        <w:rPr>
          <w:rFonts w:ascii="Times New Roman" w:hAnsi="Times New Roman"/>
          <w:bCs/>
          <w:iCs/>
          <w:sz w:val="24"/>
          <w:szCs w:val="24"/>
          <w:lang w:val="en-US"/>
        </w:rPr>
        <w:t xml:space="preserve">alginate and </w:t>
      </w:r>
      <w:r w:rsidRPr="007441B9">
        <w:rPr>
          <w:rFonts w:ascii="Times New Roman" w:hAnsi="Times New Roman"/>
          <w:bCs/>
          <w:iCs/>
          <w:sz w:val="24"/>
          <w:szCs w:val="24"/>
          <w:lang w:val="en-US"/>
        </w:rPr>
        <w:t>curdlan (</w:t>
      </w:r>
      <w:r w:rsidRPr="006B5D6F">
        <w:rPr>
          <w:rFonts w:ascii="Times New Roman" w:hAnsi="Times New Roman"/>
          <w:bCs/>
          <w:iCs/>
          <w:sz w:val="24"/>
          <w:szCs w:val="24"/>
          <w:lang w:val="en-US"/>
        </w:rPr>
        <w:t xml:space="preserve">Wu </w:t>
      </w:r>
      <w:r w:rsidRPr="006B5D6F">
        <w:rPr>
          <w:rFonts w:ascii="Times New Roman" w:hAnsi="Times New Roman"/>
          <w:bCs/>
          <w:i/>
          <w:iCs/>
          <w:sz w:val="24"/>
          <w:szCs w:val="24"/>
          <w:lang w:val="en-US"/>
        </w:rPr>
        <w:t>et al</w:t>
      </w:r>
      <w:r w:rsidRPr="006B5D6F">
        <w:rPr>
          <w:rFonts w:ascii="Times New Roman" w:hAnsi="Times New Roman"/>
          <w:bCs/>
          <w:iCs/>
          <w:sz w:val="24"/>
          <w:szCs w:val="24"/>
          <w:lang w:val="en-US"/>
        </w:rPr>
        <w:t>., 2018</w:t>
      </w:r>
      <w:r w:rsidRPr="007441B9">
        <w:rPr>
          <w:rFonts w:ascii="Times New Roman" w:hAnsi="Times New Roman"/>
          <w:bCs/>
          <w:iCs/>
          <w:sz w:val="24"/>
          <w:szCs w:val="24"/>
          <w:lang w:val="en-US"/>
        </w:rPr>
        <w:t>). Also, low-cost wastes, such as sugar cane molasses and cassava starch waste hydrolysate, have shown themselves to be economical carbon substitutes for pure sucrose (</w:t>
      </w:r>
      <w:r w:rsidRPr="006B5D6F">
        <w:rPr>
          <w:rFonts w:ascii="Times New Roman" w:hAnsi="Times New Roman"/>
          <w:bCs/>
          <w:iCs/>
          <w:sz w:val="24"/>
          <w:szCs w:val="24"/>
          <w:lang w:val="en-US"/>
        </w:rPr>
        <w:t xml:space="preserve">West, 2020; Wan </w:t>
      </w:r>
      <w:r w:rsidRPr="006B5D6F">
        <w:rPr>
          <w:rFonts w:ascii="Times New Roman" w:hAnsi="Times New Roman"/>
          <w:bCs/>
          <w:i/>
          <w:iCs/>
          <w:sz w:val="24"/>
          <w:szCs w:val="24"/>
          <w:lang w:val="en-US"/>
        </w:rPr>
        <w:t>et al</w:t>
      </w:r>
      <w:r w:rsidRPr="006B5D6F">
        <w:rPr>
          <w:rFonts w:ascii="Times New Roman" w:hAnsi="Times New Roman"/>
          <w:bCs/>
          <w:iCs/>
          <w:sz w:val="24"/>
          <w:szCs w:val="24"/>
          <w:lang w:val="en-US"/>
        </w:rPr>
        <w:t>., 2022</w:t>
      </w:r>
      <w:r w:rsidRPr="007441B9">
        <w:rPr>
          <w:rFonts w:ascii="Times New Roman" w:hAnsi="Times New Roman"/>
          <w:bCs/>
          <w:iCs/>
          <w:sz w:val="24"/>
          <w:szCs w:val="24"/>
          <w:lang w:val="en-US"/>
        </w:rPr>
        <w:t>). These justify the use of sawdust, maize cob and rice husk in this study. Using rice husk as substrate,</w:t>
      </w:r>
      <w:r w:rsidR="002672B0">
        <w:rPr>
          <w:rFonts w:ascii="Times New Roman" w:hAnsi="Times New Roman"/>
          <w:bCs/>
          <w:iCs/>
          <w:sz w:val="24"/>
          <w:szCs w:val="24"/>
          <w:lang w:val="en-US"/>
        </w:rPr>
        <w:t xml:space="preserve"> isolates earlier reported in the study by </w:t>
      </w:r>
      <w:proofErr w:type="spellStart"/>
      <w:r w:rsidR="002672B0">
        <w:rPr>
          <w:rFonts w:ascii="Times New Roman" w:hAnsi="Times New Roman"/>
          <w:sz w:val="24"/>
          <w:szCs w:val="24"/>
          <w:lang w:val="en-US"/>
        </w:rPr>
        <w:t>Mbahi</w:t>
      </w:r>
      <w:proofErr w:type="spellEnd"/>
      <w:r w:rsidR="002672B0">
        <w:rPr>
          <w:rFonts w:ascii="Times New Roman" w:hAnsi="Times New Roman"/>
          <w:sz w:val="24"/>
          <w:szCs w:val="24"/>
          <w:lang w:val="en-US"/>
        </w:rPr>
        <w:t xml:space="preserve"> and </w:t>
      </w:r>
      <w:proofErr w:type="spellStart"/>
      <w:r w:rsidR="002672B0" w:rsidRPr="00702D3B">
        <w:rPr>
          <w:rFonts w:ascii="Times New Roman" w:hAnsi="Times New Roman"/>
          <w:sz w:val="24"/>
          <w:szCs w:val="24"/>
          <w:lang w:val="en-US"/>
        </w:rPr>
        <w:t>Doughari</w:t>
      </w:r>
      <w:proofErr w:type="spellEnd"/>
      <w:r w:rsidR="002672B0">
        <w:rPr>
          <w:rFonts w:ascii="Times New Roman" w:hAnsi="Times New Roman"/>
          <w:sz w:val="24"/>
          <w:szCs w:val="24"/>
          <w:lang w:val="en-US"/>
        </w:rPr>
        <w:t xml:space="preserve"> (2026</w:t>
      </w:r>
      <w:r w:rsidR="002672B0" w:rsidRPr="0094372F">
        <w:rPr>
          <w:rFonts w:ascii="Times New Roman" w:hAnsi="Times New Roman"/>
          <w:iCs/>
          <w:sz w:val="24"/>
          <w:szCs w:val="24"/>
          <w:lang w:val="en-US"/>
        </w:rPr>
        <w:t>)</w:t>
      </w:r>
      <w:r w:rsidR="002672B0">
        <w:rPr>
          <w:rFonts w:ascii="Times New Roman" w:hAnsi="Times New Roman"/>
          <w:iCs/>
          <w:sz w:val="24"/>
          <w:szCs w:val="24"/>
          <w:lang w:val="en-US"/>
        </w:rPr>
        <w:t xml:space="preserve"> were used:</w:t>
      </w:r>
      <w:r w:rsidR="002672B0">
        <w:rPr>
          <w:rFonts w:ascii="Times New Roman" w:hAnsi="Times New Roman"/>
          <w:bCs/>
          <w:iCs/>
          <w:sz w:val="24"/>
          <w:szCs w:val="24"/>
          <w:lang w:val="en-US"/>
        </w:rPr>
        <w:t xml:space="preserve"> </w:t>
      </w:r>
      <w:r w:rsidRPr="007441B9">
        <w:rPr>
          <w:rFonts w:ascii="Times New Roman" w:hAnsi="Times New Roman"/>
          <w:bCs/>
          <w:i/>
          <w:iCs/>
          <w:sz w:val="24"/>
          <w:szCs w:val="24"/>
          <w:lang w:val="en-US"/>
        </w:rPr>
        <w:t>Agrobacterium spp</w:t>
      </w:r>
      <w:r w:rsidRPr="007441B9">
        <w:rPr>
          <w:rFonts w:ascii="Times New Roman" w:hAnsi="Times New Roman"/>
          <w:bCs/>
          <w:iCs/>
          <w:sz w:val="24"/>
          <w:szCs w:val="24"/>
          <w:lang w:val="en-US"/>
        </w:rPr>
        <w:t xml:space="preserve">. cf6 from Cowpea farm produced the highest curdlan yield (0.7 g/L), while </w:t>
      </w:r>
      <w:r w:rsidRPr="007441B9">
        <w:rPr>
          <w:rFonts w:ascii="Times New Roman" w:hAnsi="Times New Roman"/>
          <w:bCs/>
          <w:i/>
          <w:iCs/>
          <w:sz w:val="24"/>
          <w:szCs w:val="24"/>
          <w:lang w:val="en-US"/>
        </w:rPr>
        <w:t>Agrobacterium spp</w:t>
      </w:r>
      <w:r w:rsidRPr="007441B9">
        <w:rPr>
          <w:rFonts w:ascii="Times New Roman" w:hAnsi="Times New Roman"/>
          <w:bCs/>
          <w:iCs/>
          <w:sz w:val="24"/>
          <w:szCs w:val="24"/>
          <w:lang w:val="en-US"/>
        </w:rPr>
        <w:t>. cf3 from Cowpea farm produced the lowest curdlan yield (0.4 g/L) on a combination o</w:t>
      </w:r>
      <w:r w:rsidR="001F392A">
        <w:rPr>
          <w:rFonts w:ascii="Times New Roman" w:hAnsi="Times New Roman"/>
          <w:bCs/>
          <w:iCs/>
          <w:sz w:val="24"/>
          <w:szCs w:val="24"/>
          <w:lang w:val="en-US"/>
        </w:rPr>
        <w:t>f rice husk and corncob (Table 2</w:t>
      </w:r>
      <w:r w:rsidRPr="007441B9">
        <w:rPr>
          <w:rFonts w:ascii="Times New Roman" w:hAnsi="Times New Roman"/>
          <w:bCs/>
          <w:iCs/>
          <w:sz w:val="24"/>
          <w:szCs w:val="24"/>
          <w:lang w:val="en-US"/>
        </w:rPr>
        <w:t>). This may be due to the presence of specific monosaccharides such as glucose, fructose, and inverted sugars in rice husk and corncob, which encourage</w:t>
      </w:r>
      <w:r w:rsidR="00EE3C0E">
        <w:rPr>
          <w:rFonts w:ascii="Times New Roman" w:hAnsi="Times New Roman"/>
          <w:bCs/>
          <w:iCs/>
          <w:sz w:val="24"/>
          <w:szCs w:val="24"/>
          <w:lang w:val="en-US"/>
        </w:rPr>
        <w:t>d</w:t>
      </w:r>
      <w:r w:rsidRPr="007441B9">
        <w:rPr>
          <w:rFonts w:ascii="Times New Roman" w:hAnsi="Times New Roman"/>
          <w:bCs/>
          <w:iCs/>
          <w:sz w:val="24"/>
          <w:szCs w:val="24"/>
          <w:lang w:val="en-US"/>
        </w:rPr>
        <w:t xml:space="preserve"> the production of curdlan by the bacteria (</w:t>
      </w:r>
      <w:r w:rsidRPr="00EE3C0E">
        <w:rPr>
          <w:rFonts w:ascii="Times New Roman" w:hAnsi="Times New Roman"/>
          <w:bCs/>
          <w:iCs/>
          <w:sz w:val="24"/>
          <w:szCs w:val="24"/>
          <w:lang w:val="en-US"/>
        </w:rPr>
        <w:t>Al-</w:t>
      </w:r>
      <w:proofErr w:type="spellStart"/>
      <w:r w:rsidRPr="00EE3C0E">
        <w:rPr>
          <w:rFonts w:ascii="Times New Roman" w:hAnsi="Times New Roman"/>
          <w:bCs/>
          <w:iCs/>
          <w:sz w:val="24"/>
          <w:szCs w:val="24"/>
          <w:lang w:val="en-US"/>
        </w:rPr>
        <w:t>Roomi</w:t>
      </w:r>
      <w:proofErr w:type="spellEnd"/>
      <w:r w:rsidRPr="00EE3C0E">
        <w:rPr>
          <w:rFonts w:ascii="Times New Roman" w:hAnsi="Times New Roman"/>
          <w:bCs/>
          <w:iCs/>
          <w:sz w:val="24"/>
          <w:szCs w:val="24"/>
          <w:lang w:val="en-US"/>
        </w:rPr>
        <w:t xml:space="preserve"> and Al-</w:t>
      </w:r>
      <w:proofErr w:type="spellStart"/>
      <w:r w:rsidRPr="00EE3C0E">
        <w:rPr>
          <w:rFonts w:ascii="Times New Roman" w:hAnsi="Times New Roman"/>
          <w:bCs/>
          <w:iCs/>
          <w:sz w:val="24"/>
          <w:szCs w:val="24"/>
          <w:lang w:val="en-US"/>
        </w:rPr>
        <w:t>Sahlany</w:t>
      </w:r>
      <w:proofErr w:type="spellEnd"/>
      <w:r w:rsidRPr="00EE3C0E">
        <w:rPr>
          <w:rFonts w:ascii="Times New Roman" w:hAnsi="Times New Roman"/>
          <w:bCs/>
          <w:iCs/>
          <w:sz w:val="24"/>
          <w:szCs w:val="24"/>
          <w:lang w:val="en-US"/>
        </w:rPr>
        <w:t>, 2022</w:t>
      </w:r>
      <w:r w:rsidRPr="007441B9">
        <w:rPr>
          <w:rFonts w:ascii="Times New Roman" w:hAnsi="Times New Roman"/>
          <w:bCs/>
          <w:iCs/>
          <w:sz w:val="24"/>
          <w:szCs w:val="24"/>
          <w:lang w:val="en-US"/>
        </w:rPr>
        <w:t xml:space="preserve">). Additionally, the addition of urea produced the largest curdlan (0.4 g/L), whereas the addition of peptone water and yeast extract produced the lowest curdlan (0.2 g/L) (Figure 1). These yields are similar to the 0.12 gm/100 ml of yield that </w:t>
      </w:r>
      <w:r w:rsidRPr="00EE3C0E">
        <w:rPr>
          <w:rFonts w:ascii="Times New Roman" w:hAnsi="Times New Roman"/>
          <w:bCs/>
          <w:iCs/>
          <w:sz w:val="24"/>
          <w:szCs w:val="24"/>
          <w:lang w:val="en-US"/>
        </w:rPr>
        <w:t xml:space="preserve">Laxmi </w:t>
      </w:r>
      <w:r w:rsidRPr="00EE3C0E">
        <w:rPr>
          <w:rFonts w:ascii="Times New Roman" w:hAnsi="Times New Roman"/>
          <w:bCs/>
          <w:i/>
          <w:iCs/>
          <w:sz w:val="24"/>
          <w:szCs w:val="24"/>
          <w:lang w:val="en-US"/>
        </w:rPr>
        <w:t>et al</w:t>
      </w:r>
      <w:r w:rsidRPr="00EE3C0E">
        <w:rPr>
          <w:rFonts w:ascii="Times New Roman" w:hAnsi="Times New Roman"/>
          <w:bCs/>
          <w:iCs/>
          <w:sz w:val="24"/>
          <w:szCs w:val="24"/>
          <w:lang w:val="en-US"/>
        </w:rPr>
        <w:t>. (2018)</w:t>
      </w:r>
      <w:r w:rsidRPr="007441B9">
        <w:rPr>
          <w:rFonts w:ascii="Times New Roman" w:hAnsi="Times New Roman"/>
          <w:bCs/>
          <w:iCs/>
          <w:sz w:val="24"/>
          <w:szCs w:val="24"/>
          <w:lang w:val="en-US"/>
        </w:rPr>
        <w:t xml:space="preserve"> reported. </w:t>
      </w:r>
    </w:p>
    <w:p w14:paraId="337965C1" w14:textId="77777777" w:rsidR="007441B9" w:rsidRPr="007441B9" w:rsidRDefault="007441B9" w:rsidP="007441B9">
      <w:pPr>
        <w:spacing w:after="0"/>
        <w:jc w:val="both"/>
        <w:rPr>
          <w:rFonts w:ascii="Times New Roman" w:hAnsi="Times New Roman"/>
          <w:bCs/>
          <w:iCs/>
          <w:sz w:val="24"/>
          <w:szCs w:val="24"/>
          <w:lang w:val="en-US"/>
        </w:rPr>
      </w:pPr>
    </w:p>
    <w:p w14:paraId="53416D5C" w14:textId="77777777" w:rsidR="004945AB" w:rsidRDefault="004945AB" w:rsidP="007441B9">
      <w:pPr>
        <w:spacing w:after="0"/>
        <w:jc w:val="both"/>
        <w:rPr>
          <w:rFonts w:ascii="Times New Roman" w:hAnsi="Times New Roman"/>
          <w:bCs/>
          <w:iCs/>
          <w:sz w:val="24"/>
          <w:szCs w:val="24"/>
          <w:lang w:val="en-US"/>
        </w:rPr>
      </w:pPr>
    </w:p>
    <w:p w14:paraId="100D50DF" w14:textId="77777777" w:rsidR="007441B9" w:rsidRDefault="007441B9" w:rsidP="007441B9">
      <w:pPr>
        <w:spacing w:after="0"/>
        <w:jc w:val="both"/>
        <w:rPr>
          <w:rFonts w:ascii="Times New Roman" w:hAnsi="Times New Roman"/>
          <w:bCs/>
          <w:iCs/>
          <w:sz w:val="24"/>
          <w:szCs w:val="24"/>
          <w:lang w:val="en-US"/>
        </w:rPr>
      </w:pPr>
      <w:r w:rsidRPr="007441B9">
        <w:rPr>
          <w:rFonts w:ascii="Times New Roman" w:hAnsi="Times New Roman"/>
          <w:bCs/>
          <w:iCs/>
          <w:sz w:val="24"/>
          <w:szCs w:val="24"/>
          <w:lang w:val="en-US"/>
        </w:rPr>
        <w:t xml:space="preserve">Sawdust is commonly used for biofuel or activated carbon, but because of its high carbon content (around 50% w/w), we first hypothesized that it could also be a potentially low-cost fermentation substrate. Despite the fact that direct use of sawdust for </w:t>
      </w:r>
      <w:r w:rsidR="00EE3C0E">
        <w:rPr>
          <w:rFonts w:ascii="Times New Roman" w:hAnsi="Times New Roman"/>
          <w:bCs/>
          <w:iCs/>
          <w:sz w:val="24"/>
          <w:szCs w:val="24"/>
          <w:lang w:val="en-US"/>
        </w:rPr>
        <w:t xml:space="preserve">alginate and </w:t>
      </w:r>
      <w:r w:rsidRPr="007441B9">
        <w:rPr>
          <w:rFonts w:ascii="Times New Roman" w:hAnsi="Times New Roman"/>
          <w:bCs/>
          <w:iCs/>
          <w:sz w:val="24"/>
          <w:szCs w:val="24"/>
          <w:lang w:val="en-US"/>
        </w:rPr>
        <w:t>curdlan production is not commonly discussed in literature, the high lignocellulosic content of raw sawdust suggests that it can be used as a substrate if properly pretreated. Our hypothesis hinges on the fact that there are studies where curdlan has been successfully produced using other agricultural waste and biomass hydrolysates (</w:t>
      </w:r>
      <w:r w:rsidRPr="00EE3C0E">
        <w:rPr>
          <w:rFonts w:ascii="Times New Roman" w:hAnsi="Times New Roman"/>
          <w:bCs/>
          <w:iCs/>
          <w:sz w:val="24"/>
          <w:szCs w:val="24"/>
          <w:lang w:val="en-US"/>
        </w:rPr>
        <w:t xml:space="preserve">Aquinas </w:t>
      </w:r>
      <w:r w:rsidRPr="00EE3C0E">
        <w:rPr>
          <w:rFonts w:ascii="Times New Roman" w:hAnsi="Times New Roman"/>
          <w:bCs/>
          <w:i/>
          <w:iCs/>
          <w:sz w:val="24"/>
          <w:szCs w:val="24"/>
          <w:lang w:val="en-US"/>
        </w:rPr>
        <w:t>et al</w:t>
      </w:r>
      <w:r w:rsidRPr="00EE3C0E">
        <w:rPr>
          <w:rFonts w:ascii="Times New Roman" w:hAnsi="Times New Roman"/>
          <w:bCs/>
          <w:iCs/>
          <w:sz w:val="24"/>
          <w:szCs w:val="24"/>
          <w:lang w:val="en-US"/>
        </w:rPr>
        <w:t>., 2021; Al-</w:t>
      </w:r>
      <w:proofErr w:type="spellStart"/>
      <w:r w:rsidRPr="00EE3C0E">
        <w:rPr>
          <w:rFonts w:ascii="Times New Roman" w:hAnsi="Times New Roman"/>
          <w:bCs/>
          <w:iCs/>
          <w:sz w:val="24"/>
          <w:szCs w:val="24"/>
          <w:lang w:val="en-US"/>
        </w:rPr>
        <w:t>Roomi</w:t>
      </w:r>
      <w:proofErr w:type="spellEnd"/>
      <w:r w:rsidRPr="00EE3C0E">
        <w:rPr>
          <w:rFonts w:ascii="Times New Roman" w:hAnsi="Times New Roman"/>
          <w:bCs/>
          <w:iCs/>
          <w:sz w:val="24"/>
          <w:szCs w:val="24"/>
          <w:lang w:val="en-US"/>
        </w:rPr>
        <w:t xml:space="preserve"> and Al-</w:t>
      </w:r>
      <w:proofErr w:type="spellStart"/>
      <w:r w:rsidRPr="00EE3C0E">
        <w:rPr>
          <w:rFonts w:ascii="Times New Roman" w:hAnsi="Times New Roman"/>
          <w:bCs/>
          <w:iCs/>
          <w:sz w:val="24"/>
          <w:szCs w:val="24"/>
          <w:lang w:val="en-US"/>
        </w:rPr>
        <w:t>Sahlany</w:t>
      </w:r>
      <w:proofErr w:type="spellEnd"/>
      <w:r w:rsidRPr="00EE3C0E">
        <w:rPr>
          <w:rFonts w:ascii="Times New Roman" w:hAnsi="Times New Roman"/>
          <w:bCs/>
          <w:iCs/>
          <w:sz w:val="24"/>
          <w:szCs w:val="24"/>
          <w:lang w:val="en-US"/>
        </w:rPr>
        <w:t>, 2022</w:t>
      </w:r>
      <w:r w:rsidRPr="007441B9">
        <w:rPr>
          <w:rFonts w:ascii="Times New Roman" w:hAnsi="Times New Roman"/>
          <w:bCs/>
          <w:iCs/>
          <w:sz w:val="24"/>
          <w:szCs w:val="24"/>
          <w:lang w:val="en-US"/>
        </w:rPr>
        <w:t xml:space="preserve">). However, when grown on sawdust as a carbon source, none of the isolates of </w:t>
      </w:r>
      <w:r w:rsidRPr="007441B9">
        <w:rPr>
          <w:rFonts w:ascii="Times New Roman" w:hAnsi="Times New Roman"/>
          <w:bCs/>
          <w:i/>
          <w:iCs/>
          <w:sz w:val="24"/>
          <w:szCs w:val="24"/>
          <w:lang w:val="en-US"/>
        </w:rPr>
        <w:t>Agrobacterium spp</w:t>
      </w:r>
      <w:r w:rsidRPr="007441B9">
        <w:rPr>
          <w:rFonts w:ascii="Times New Roman" w:hAnsi="Times New Roman"/>
          <w:bCs/>
          <w:iCs/>
          <w:sz w:val="24"/>
          <w:szCs w:val="24"/>
          <w:lang w:val="en-US"/>
        </w:rPr>
        <w:t xml:space="preserve">. produced </w:t>
      </w:r>
      <w:r w:rsidR="00EE3C0E">
        <w:rPr>
          <w:rFonts w:ascii="Times New Roman" w:hAnsi="Times New Roman"/>
          <w:bCs/>
          <w:iCs/>
          <w:sz w:val="24"/>
          <w:szCs w:val="24"/>
          <w:lang w:val="en-US"/>
        </w:rPr>
        <w:t xml:space="preserve">alginate or </w:t>
      </w:r>
      <w:r w:rsidR="001F392A">
        <w:rPr>
          <w:rFonts w:ascii="Times New Roman" w:hAnsi="Times New Roman"/>
          <w:bCs/>
          <w:iCs/>
          <w:sz w:val="24"/>
          <w:szCs w:val="24"/>
          <w:lang w:val="en-US"/>
        </w:rPr>
        <w:t>curdlan (Table 2</w:t>
      </w:r>
      <w:r w:rsidRPr="007441B9">
        <w:rPr>
          <w:rFonts w:ascii="Times New Roman" w:hAnsi="Times New Roman"/>
          <w:bCs/>
          <w:iCs/>
          <w:sz w:val="24"/>
          <w:szCs w:val="24"/>
          <w:lang w:val="en-US"/>
        </w:rPr>
        <w:t xml:space="preserve">). This could be because the sawdust was not pretreated before use in this study, and had the highest </w:t>
      </w:r>
      <w:r w:rsidR="001F392A">
        <w:rPr>
          <w:rFonts w:ascii="Times New Roman" w:hAnsi="Times New Roman"/>
          <w:bCs/>
          <w:iCs/>
          <w:sz w:val="24"/>
          <w:szCs w:val="24"/>
          <w:lang w:val="en-US"/>
        </w:rPr>
        <w:t>percentage of ash (52%) (Table 1</w:t>
      </w:r>
      <w:r w:rsidRPr="007441B9">
        <w:rPr>
          <w:rFonts w:ascii="Times New Roman" w:hAnsi="Times New Roman"/>
          <w:bCs/>
          <w:iCs/>
          <w:sz w:val="24"/>
          <w:szCs w:val="24"/>
          <w:lang w:val="en-US"/>
        </w:rPr>
        <w:t xml:space="preserve">). In this regard, </w:t>
      </w:r>
      <w:r w:rsidRPr="00EE3C0E">
        <w:rPr>
          <w:rFonts w:ascii="Times New Roman" w:hAnsi="Times New Roman"/>
          <w:bCs/>
          <w:iCs/>
          <w:sz w:val="24"/>
          <w:szCs w:val="24"/>
          <w:lang w:val="en-US"/>
        </w:rPr>
        <w:t xml:space="preserve">Wan </w:t>
      </w:r>
      <w:r w:rsidRPr="00EE3C0E">
        <w:rPr>
          <w:rFonts w:ascii="Times New Roman" w:hAnsi="Times New Roman"/>
          <w:bCs/>
          <w:i/>
          <w:iCs/>
          <w:sz w:val="24"/>
          <w:szCs w:val="24"/>
          <w:lang w:val="en-US"/>
        </w:rPr>
        <w:t>et al</w:t>
      </w:r>
      <w:r w:rsidRPr="00EE3C0E">
        <w:rPr>
          <w:rFonts w:ascii="Times New Roman" w:hAnsi="Times New Roman"/>
          <w:bCs/>
          <w:iCs/>
          <w:sz w:val="24"/>
          <w:szCs w:val="24"/>
          <w:lang w:val="en-US"/>
        </w:rPr>
        <w:t>. (2022)</w:t>
      </w:r>
      <w:r w:rsidRPr="007441B9">
        <w:rPr>
          <w:rFonts w:ascii="Times New Roman" w:hAnsi="Times New Roman"/>
          <w:bCs/>
          <w:iCs/>
          <w:sz w:val="24"/>
          <w:szCs w:val="24"/>
          <w:lang w:val="en-US"/>
        </w:rPr>
        <w:t xml:space="preserve"> previously proposed that in order to make lignocellulosic materials (such as wood or sawdust) usable by </w:t>
      </w:r>
      <w:r w:rsidRPr="007441B9">
        <w:rPr>
          <w:rFonts w:ascii="Times New Roman" w:hAnsi="Times New Roman"/>
          <w:bCs/>
          <w:i/>
          <w:iCs/>
          <w:sz w:val="24"/>
          <w:szCs w:val="24"/>
          <w:lang w:val="en-US"/>
        </w:rPr>
        <w:lastRenderedPageBreak/>
        <w:t>Agrobacterium</w:t>
      </w:r>
      <w:r w:rsidR="00EE3C0E">
        <w:rPr>
          <w:rFonts w:ascii="Times New Roman" w:hAnsi="Times New Roman"/>
          <w:bCs/>
          <w:i/>
          <w:iCs/>
          <w:sz w:val="24"/>
          <w:szCs w:val="24"/>
          <w:lang w:val="en-US"/>
        </w:rPr>
        <w:t xml:space="preserve"> </w:t>
      </w:r>
      <w:r w:rsidR="00EE3C0E">
        <w:rPr>
          <w:rFonts w:ascii="Times New Roman" w:hAnsi="Times New Roman"/>
          <w:bCs/>
          <w:iCs/>
          <w:sz w:val="24"/>
          <w:szCs w:val="24"/>
          <w:lang w:val="en-US"/>
        </w:rPr>
        <w:t xml:space="preserve">and </w:t>
      </w:r>
      <w:proofErr w:type="spellStart"/>
      <w:r w:rsidR="00EE3C0E" w:rsidRPr="00EE3C0E">
        <w:rPr>
          <w:rFonts w:ascii="Times New Roman" w:hAnsi="Times New Roman"/>
          <w:bCs/>
          <w:i/>
          <w:iCs/>
          <w:sz w:val="24"/>
          <w:szCs w:val="24"/>
          <w:lang w:val="en-US"/>
        </w:rPr>
        <w:t>Azotobactar</w:t>
      </w:r>
      <w:proofErr w:type="spellEnd"/>
      <w:r w:rsidR="00EE3C0E" w:rsidRPr="00EE3C0E">
        <w:rPr>
          <w:rFonts w:ascii="Times New Roman" w:hAnsi="Times New Roman"/>
          <w:bCs/>
          <w:i/>
          <w:iCs/>
          <w:sz w:val="24"/>
          <w:szCs w:val="24"/>
          <w:lang w:val="en-US"/>
        </w:rPr>
        <w:t xml:space="preserve"> species</w:t>
      </w:r>
      <w:r w:rsidRPr="007441B9">
        <w:rPr>
          <w:rFonts w:ascii="Times New Roman" w:hAnsi="Times New Roman"/>
          <w:bCs/>
          <w:iCs/>
          <w:sz w:val="24"/>
          <w:szCs w:val="24"/>
          <w:lang w:val="en-US"/>
        </w:rPr>
        <w:t>, they must first be pretreated, typically by enzymatic hydrolysis (using cellulase/</w:t>
      </w:r>
      <w:proofErr w:type="spellStart"/>
      <w:r w:rsidRPr="007441B9">
        <w:rPr>
          <w:rFonts w:ascii="Times New Roman" w:hAnsi="Times New Roman"/>
          <w:bCs/>
          <w:iCs/>
          <w:sz w:val="24"/>
          <w:szCs w:val="24"/>
          <w:lang w:val="en-US"/>
        </w:rPr>
        <w:t>cellobiase</w:t>
      </w:r>
      <w:proofErr w:type="spellEnd"/>
      <w:r w:rsidRPr="007441B9">
        <w:rPr>
          <w:rFonts w:ascii="Times New Roman" w:hAnsi="Times New Roman"/>
          <w:bCs/>
          <w:iCs/>
          <w:sz w:val="24"/>
          <w:szCs w:val="24"/>
          <w:lang w:val="en-US"/>
        </w:rPr>
        <w:t>) to release fermentable sugars.</w:t>
      </w:r>
    </w:p>
    <w:p w14:paraId="69E42472" w14:textId="77777777" w:rsidR="00EE3C0E" w:rsidRDefault="00EE3C0E" w:rsidP="007441B9">
      <w:pPr>
        <w:spacing w:after="0"/>
        <w:jc w:val="both"/>
        <w:rPr>
          <w:rFonts w:ascii="Times New Roman" w:hAnsi="Times New Roman"/>
          <w:bCs/>
          <w:iCs/>
          <w:sz w:val="24"/>
          <w:szCs w:val="24"/>
          <w:lang w:val="en-US"/>
        </w:rPr>
      </w:pPr>
    </w:p>
    <w:p w14:paraId="70571469" w14:textId="77777777" w:rsidR="00EE3C0E" w:rsidRPr="00EE3C0E" w:rsidRDefault="00EE3C0E" w:rsidP="007441B9">
      <w:pPr>
        <w:spacing w:after="0"/>
        <w:jc w:val="both"/>
        <w:rPr>
          <w:rFonts w:ascii="Times New Roman" w:hAnsi="Times New Roman"/>
          <w:b/>
          <w:bCs/>
          <w:iCs/>
          <w:sz w:val="24"/>
          <w:szCs w:val="24"/>
          <w:lang w:val="en-US"/>
        </w:rPr>
      </w:pPr>
      <w:r w:rsidRPr="00EE3C0E">
        <w:rPr>
          <w:rFonts w:ascii="Times New Roman" w:hAnsi="Times New Roman"/>
          <w:b/>
          <w:bCs/>
          <w:iCs/>
          <w:sz w:val="24"/>
          <w:szCs w:val="24"/>
          <w:lang w:val="en-US"/>
        </w:rPr>
        <w:t>CONCLUSION</w:t>
      </w:r>
    </w:p>
    <w:p w14:paraId="57B6E8AB" w14:textId="77777777" w:rsidR="005D67A7" w:rsidRDefault="00EE3C0E" w:rsidP="007441B9">
      <w:pPr>
        <w:spacing w:after="0"/>
        <w:jc w:val="both"/>
        <w:rPr>
          <w:rFonts w:ascii="Times New Roman" w:hAnsi="Times New Roman"/>
          <w:bCs/>
          <w:iCs/>
          <w:sz w:val="24"/>
          <w:szCs w:val="24"/>
          <w:lang w:val="en-US"/>
        </w:rPr>
      </w:pPr>
      <w:r>
        <w:rPr>
          <w:rFonts w:ascii="Times New Roman" w:hAnsi="Times New Roman"/>
          <w:bCs/>
          <w:iCs/>
          <w:sz w:val="24"/>
          <w:szCs w:val="24"/>
          <w:lang w:val="en-US"/>
        </w:rPr>
        <w:t xml:space="preserve">This study adds to a number of literature on the use of agro-waste as substrate by </w:t>
      </w:r>
      <w:r w:rsidRPr="007441B9">
        <w:rPr>
          <w:rFonts w:ascii="Times New Roman" w:hAnsi="Times New Roman"/>
          <w:bCs/>
          <w:i/>
          <w:iCs/>
          <w:sz w:val="24"/>
          <w:szCs w:val="24"/>
          <w:lang w:val="en-US"/>
        </w:rPr>
        <w:t>Agrobacterium</w:t>
      </w:r>
      <w:r>
        <w:rPr>
          <w:rFonts w:ascii="Times New Roman" w:hAnsi="Times New Roman"/>
          <w:bCs/>
          <w:i/>
          <w:iCs/>
          <w:sz w:val="24"/>
          <w:szCs w:val="24"/>
          <w:lang w:val="en-US"/>
        </w:rPr>
        <w:t xml:space="preserve"> </w:t>
      </w:r>
      <w:r>
        <w:rPr>
          <w:rFonts w:ascii="Times New Roman" w:hAnsi="Times New Roman"/>
          <w:bCs/>
          <w:iCs/>
          <w:sz w:val="24"/>
          <w:szCs w:val="24"/>
          <w:lang w:val="en-US"/>
        </w:rPr>
        <w:t xml:space="preserve">and </w:t>
      </w:r>
      <w:proofErr w:type="spellStart"/>
      <w:r w:rsidRPr="00EE3C0E">
        <w:rPr>
          <w:rFonts w:ascii="Times New Roman" w:hAnsi="Times New Roman"/>
          <w:bCs/>
          <w:i/>
          <w:iCs/>
          <w:sz w:val="24"/>
          <w:szCs w:val="24"/>
          <w:lang w:val="en-US"/>
        </w:rPr>
        <w:t>Azotobactar</w:t>
      </w:r>
      <w:proofErr w:type="spellEnd"/>
      <w:r w:rsidRPr="00EE3C0E">
        <w:rPr>
          <w:rFonts w:ascii="Times New Roman" w:hAnsi="Times New Roman"/>
          <w:bCs/>
          <w:i/>
          <w:iCs/>
          <w:sz w:val="24"/>
          <w:szCs w:val="24"/>
          <w:lang w:val="en-US"/>
        </w:rPr>
        <w:t xml:space="preserve"> species</w:t>
      </w:r>
      <w:r>
        <w:rPr>
          <w:rFonts w:ascii="Times New Roman" w:hAnsi="Times New Roman"/>
          <w:bCs/>
          <w:iCs/>
          <w:sz w:val="24"/>
          <w:szCs w:val="24"/>
          <w:lang w:val="en-US"/>
        </w:rPr>
        <w:t xml:space="preserve"> for the production of alginate and curdlan. The study clearly showed that corncob and rice husk have the right physiochemical properties and can be used as substrates for by </w:t>
      </w:r>
      <w:r w:rsidRPr="007441B9">
        <w:rPr>
          <w:rFonts w:ascii="Times New Roman" w:hAnsi="Times New Roman"/>
          <w:bCs/>
          <w:i/>
          <w:iCs/>
          <w:sz w:val="24"/>
          <w:szCs w:val="24"/>
          <w:lang w:val="en-US"/>
        </w:rPr>
        <w:t>Agrobacterium</w:t>
      </w:r>
      <w:r>
        <w:rPr>
          <w:rFonts w:ascii="Times New Roman" w:hAnsi="Times New Roman"/>
          <w:bCs/>
          <w:i/>
          <w:iCs/>
          <w:sz w:val="24"/>
          <w:szCs w:val="24"/>
          <w:lang w:val="en-US"/>
        </w:rPr>
        <w:t xml:space="preserve"> </w:t>
      </w:r>
      <w:r>
        <w:rPr>
          <w:rFonts w:ascii="Times New Roman" w:hAnsi="Times New Roman"/>
          <w:bCs/>
          <w:iCs/>
          <w:sz w:val="24"/>
          <w:szCs w:val="24"/>
          <w:lang w:val="en-US"/>
        </w:rPr>
        <w:t xml:space="preserve">and </w:t>
      </w:r>
      <w:proofErr w:type="spellStart"/>
      <w:r w:rsidRPr="00EE3C0E">
        <w:rPr>
          <w:rFonts w:ascii="Times New Roman" w:hAnsi="Times New Roman"/>
          <w:bCs/>
          <w:i/>
          <w:iCs/>
          <w:sz w:val="24"/>
          <w:szCs w:val="24"/>
          <w:lang w:val="en-US"/>
        </w:rPr>
        <w:t>Azotobactar</w:t>
      </w:r>
      <w:proofErr w:type="spellEnd"/>
      <w:r w:rsidRPr="00EE3C0E">
        <w:rPr>
          <w:rFonts w:ascii="Times New Roman" w:hAnsi="Times New Roman"/>
          <w:bCs/>
          <w:i/>
          <w:iCs/>
          <w:sz w:val="24"/>
          <w:szCs w:val="24"/>
          <w:lang w:val="en-US"/>
        </w:rPr>
        <w:t xml:space="preserve"> species</w:t>
      </w:r>
      <w:r>
        <w:rPr>
          <w:rFonts w:ascii="Times New Roman" w:hAnsi="Times New Roman"/>
          <w:bCs/>
          <w:iCs/>
          <w:sz w:val="24"/>
          <w:szCs w:val="24"/>
          <w:lang w:val="en-US"/>
        </w:rPr>
        <w:t xml:space="preserve"> for the production of alginate and curdlan. While the potentials of these agro-waste are clearly seen in this study, there is a need for pretreatment before use and subsequent optimization to boast yield. </w:t>
      </w:r>
    </w:p>
    <w:p w14:paraId="1F08D0F3" w14:textId="77777777" w:rsidR="005D67A7" w:rsidRDefault="005D67A7" w:rsidP="007441B9">
      <w:pPr>
        <w:spacing w:after="0"/>
        <w:jc w:val="both"/>
        <w:rPr>
          <w:rFonts w:ascii="Times New Roman" w:hAnsi="Times New Roman"/>
          <w:bCs/>
          <w:iCs/>
          <w:sz w:val="24"/>
          <w:szCs w:val="24"/>
          <w:lang w:val="en-US"/>
        </w:rPr>
      </w:pPr>
    </w:p>
    <w:p w14:paraId="4649F84F" w14:textId="77777777" w:rsidR="005D67A7" w:rsidRDefault="005D67A7" w:rsidP="007441B9">
      <w:pPr>
        <w:spacing w:after="0"/>
        <w:jc w:val="both"/>
        <w:rPr>
          <w:rFonts w:ascii="Times New Roman" w:hAnsi="Times New Roman"/>
          <w:bCs/>
          <w:iCs/>
          <w:sz w:val="24"/>
          <w:szCs w:val="24"/>
        </w:rPr>
      </w:pPr>
    </w:p>
    <w:p w14:paraId="1EC7D8F3" w14:textId="77777777" w:rsidR="005D67A7" w:rsidRPr="005D67A7" w:rsidRDefault="005D67A7" w:rsidP="007441B9">
      <w:pPr>
        <w:spacing w:after="0"/>
        <w:jc w:val="both"/>
        <w:rPr>
          <w:rFonts w:ascii="Times New Roman" w:hAnsi="Times New Roman"/>
          <w:b/>
          <w:bCs/>
          <w:iCs/>
          <w:sz w:val="24"/>
          <w:szCs w:val="24"/>
        </w:rPr>
      </w:pPr>
      <w:r w:rsidRPr="005D67A7">
        <w:rPr>
          <w:rFonts w:ascii="Times New Roman" w:hAnsi="Times New Roman"/>
          <w:b/>
          <w:bCs/>
          <w:iCs/>
          <w:sz w:val="24"/>
          <w:szCs w:val="24"/>
        </w:rPr>
        <w:t xml:space="preserve">CONFLICT OF INTEREST </w:t>
      </w:r>
    </w:p>
    <w:p w14:paraId="73DAAB7B" w14:textId="77777777" w:rsidR="00EE3C0E" w:rsidRDefault="005D67A7" w:rsidP="007441B9">
      <w:pPr>
        <w:spacing w:after="0"/>
        <w:jc w:val="both"/>
        <w:rPr>
          <w:rFonts w:ascii="Times New Roman" w:hAnsi="Times New Roman"/>
          <w:bCs/>
          <w:iCs/>
          <w:sz w:val="24"/>
          <w:szCs w:val="24"/>
          <w:lang w:val="en-US"/>
        </w:rPr>
      </w:pPr>
      <w:r w:rsidRPr="005D67A7">
        <w:rPr>
          <w:rFonts w:ascii="Times New Roman" w:hAnsi="Times New Roman"/>
          <w:bCs/>
          <w:iCs/>
          <w:sz w:val="24"/>
          <w:szCs w:val="24"/>
        </w:rPr>
        <w:t>The authors declare that there is no conflict of interests.</w:t>
      </w:r>
      <w:r w:rsidR="00EE3C0E">
        <w:rPr>
          <w:rFonts w:ascii="Times New Roman" w:hAnsi="Times New Roman"/>
          <w:bCs/>
          <w:iCs/>
          <w:sz w:val="24"/>
          <w:szCs w:val="24"/>
          <w:lang w:val="en-US"/>
        </w:rPr>
        <w:t xml:space="preserve"> </w:t>
      </w:r>
    </w:p>
    <w:p w14:paraId="7404184C" w14:textId="77777777" w:rsidR="009A17CC" w:rsidRPr="000839CE" w:rsidRDefault="009A17CC" w:rsidP="009A17CC">
      <w:pPr>
        <w:spacing w:after="0" w:line="240" w:lineRule="auto"/>
        <w:rPr>
          <w:rFonts w:ascii="Times New Roman" w:hAnsi="Times New Roman"/>
          <w:b/>
        </w:rPr>
      </w:pPr>
      <w:r w:rsidRPr="000839CE">
        <w:rPr>
          <w:rFonts w:ascii="Times New Roman" w:hAnsi="Times New Roman"/>
          <w:b/>
        </w:rPr>
        <w:t>Declaration of AI Use</w:t>
      </w:r>
    </w:p>
    <w:p w14:paraId="5C252254" w14:textId="77777777" w:rsidR="009A17CC" w:rsidRPr="000839CE" w:rsidRDefault="009A17CC" w:rsidP="009A17CC">
      <w:pPr>
        <w:spacing w:after="0" w:line="240" w:lineRule="auto"/>
        <w:rPr>
          <w:rFonts w:ascii="Times New Roman" w:hAnsi="Times New Roman"/>
        </w:rPr>
      </w:pPr>
    </w:p>
    <w:p w14:paraId="17A2E123" w14:textId="77777777" w:rsidR="009A17CC" w:rsidRPr="000839CE" w:rsidRDefault="009A17CC" w:rsidP="009A17CC">
      <w:pPr>
        <w:spacing w:after="0" w:line="240" w:lineRule="auto"/>
        <w:jc w:val="both"/>
        <w:rPr>
          <w:rFonts w:ascii="Times New Roman" w:hAnsi="Times New Roman"/>
        </w:rPr>
      </w:pPr>
      <w:r w:rsidRPr="00C56790">
        <w:rPr>
          <w:rFonts w:ascii="Times New Roman" w:hAnsi="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295D1BE6" w14:textId="77777777" w:rsidR="009A17CC" w:rsidRPr="007441B9" w:rsidRDefault="009A17CC" w:rsidP="007441B9">
      <w:pPr>
        <w:spacing w:after="0"/>
        <w:jc w:val="both"/>
        <w:rPr>
          <w:rFonts w:ascii="Times New Roman" w:hAnsi="Times New Roman"/>
          <w:bCs/>
          <w:iCs/>
          <w:sz w:val="24"/>
          <w:szCs w:val="24"/>
          <w:lang w:val="en-US"/>
        </w:rPr>
      </w:pPr>
    </w:p>
    <w:p w14:paraId="26F17948" w14:textId="77777777" w:rsidR="007441B9" w:rsidRPr="00D74CFE" w:rsidRDefault="007441B9" w:rsidP="00D74CFE">
      <w:pPr>
        <w:spacing w:after="0"/>
        <w:jc w:val="both"/>
        <w:rPr>
          <w:rFonts w:ascii="Times New Roman" w:hAnsi="Times New Roman"/>
          <w:iCs/>
          <w:sz w:val="24"/>
          <w:szCs w:val="24"/>
          <w:lang w:val="en-US"/>
        </w:rPr>
      </w:pPr>
    </w:p>
    <w:p w14:paraId="18C692B4" w14:textId="77777777" w:rsidR="008C24EA" w:rsidRPr="003654D0" w:rsidRDefault="008C24EA" w:rsidP="008C24EA">
      <w:pPr>
        <w:spacing w:after="0" w:line="240" w:lineRule="auto"/>
        <w:rPr>
          <w:rFonts w:ascii="Times New Roman" w:hAnsi="Times New Roman"/>
          <w:b/>
          <w:sz w:val="24"/>
          <w:szCs w:val="24"/>
        </w:rPr>
      </w:pPr>
      <w:r w:rsidRPr="003654D0">
        <w:rPr>
          <w:rFonts w:ascii="Times New Roman" w:hAnsi="Times New Roman"/>
          <w:b/>
          <w:sz w:val="24"/>
          <w:szCs w:val="24"/>
        </w:rPr>
        <w:t>REFERENCES</w:t>
      </w:r>
    </w:p>
    <w:p w14:paraId="14F6CB2D" w14:textId="77777777" w:rsidR="008C24EA" w:rsidRDefault="008C24EA" w:rsidP="008C24EA">
      <w:pPr>
        <w:spacing w:after="0" w:line="240" w:lineRule="auto"/>
        <w:ind w:left="720" w:hanging="720"/>
        <w:jc w:val="both"/>
        <w:rPr>
          <w:rFonts w:ascii="Times New Roman" w:hAnsi="Times New Roman"/>
          <w:bCs/>
          <w:iCs/>
          <w:sz w:val="24"/>
          <w:szCs w:val="24"/>
        </w:rPr>
      </w:pPr>
      <w:r w:rsidRPr="00FE52F9">
        <w:rPr>
          <w:rFonts w:ascii="Times New Roman" w:eastAsia="Calibri" w:hAnsi="Times New Roman"/>
          <w:bCs/>
          <w:iCs/>
          <w:sz w:val="24"/>
          <w:szCs w:val="24"/>
        </w:rPr>
        <w:t xml:space="preserve">Achebe, C.H., Obika, E.N., </w:t>
      </w:r>
      <w:r>
        <w:rPr>
          <w:rFonts w:ascii="Times New Roman" w:hAnsi="Times New Roman"/>
          <w:bCs/>
          <w:iCs/>
          <w:sz w:val="24"/>
          <w:szCs w:val="24"/>
        </w:rPr>
        <w:t>Chukwuneke, J.L. and</w:t>
      </w:r>
      <w:r w:rsidRPr="00FE52F9">
        <w:rPr>
          <w:rFonts w:ascii="Times New Roman" w:eastAsia="Calibri" w:hAnsi="Times New Roman"/>
          <w:bCs/>
          <w:iCs/>
          <w:sz w:val="24"/>
          <w:szCs w:val="24"/>
        </w:rPr>
        <w:t xml:space="preserve"> Ani, O.I. (2019). Optimisation of hybridised cane wood-palm fruit fibre frictional material. Proc. IMechE. Part L. </w:t>
      </w:r>
      <w:r w:rsidRPr="00FE52F9">
        <w:rPr>
          <w:rFonts w:ascii="Times New Roman" w:eastAsia="Calibri" w:hAnsi="Times New Roman"/>
          <w:bCs/>
          <w:i/>
          <w:iCs/>
          <w:sz w:val="24"/>
          <w:szCs w:val="24"/>
        </w:rPr>
        <w:t>J. Materials</w:t>
      </w:r>
      <w:r w:rsidRPr="00FE52F9">
        <w:rPr>
          <w:rFonts w:ascii="Times New Roman" w:eastAsia="Calibri" w:hAnsi="Times New Roman"/>
          <w:bCs/>
          <w:iCs/>
          <w:sz w:val="24"/>
          <w:szCs w:val="24"/>
        </w:rPr>
        <w:t xml:space="preserve">: </w:t>
      </w:r>
      <w:r w:rsidRPr="00FE52F9">
        <w:rPr>
          <w:rFonts w:ascii="Times New Roman" w:eastAsia="Calibri" w:hAnsi="Times New Roman"/>
          <w:bCs/>
          <w:i/>
          <w:iCs/>
          <w:sz w:val="24"/>
          <w:szCs w:val="24"/>
        </w:rPr>
        <w:t>Design and Applications</w:t>
      </w:r>
      <w:r w:rsidRPr="00FE52F9">
        <w:rPr>
          <w:rFonts w:ascii="Times New Roman" w:eastAsia="Calibri" w:hAnsi="Times New Roman"/>
          <w:bCs/>
          <w:iCs/>
          <w:sz w:val="24"/>
          <w:szCs w:val="24"/>
        </w:rPr>
        <w:t xml:space="preserve">, 233 (12), 2490 – 2497. </w:t>
      </w:r>
      <w:hyperlink r:id="rId7" w:history="1">
        <w:r w:rsidRPr="00FE52F9">
          <w:rPr>
            <w:rStyle w:val="Hyperlink"/>
            <w:rFonts w:ascii="Times New Roman" w:eastAsia="Calibri" w:hAnsi="Times New Roman"/>
            <w:bCs/>
            <w:iCs/>
            <w:sz w:val="24"/>
            <w:szCs w:val="24"/>
          </w:rPr>
          <w:t>https://doi.org/10.1177/1464420719863445</w:t>
        </w:r>
      </w:hyperlink>
      <w:r w:rsidRPr="00FE52F9">
        <w:rPr>
          <w:rFonts w:ascii="Times New Roman" w:eastAsia="Calibri" w:hAnsi="Times New Roman"/>
          <w:bCs/>
          <w:iCs/>
          <w:sz w:val="24"/>
          <w:szCs w:val="24"/>
        </w:rPr>
        <w:t>.</w:t>
      </w:r>
    </w:p>
    <w:p w14:paraId="5ADD3146" w14:textId="77777777" w:rsidR="008C24EA" w:rsidRPr="002F3598" w:rsidRDefault="008C24EA" w:rsidP="008C24EA">
      <w:pPr>
        <w:spacing w:line="240" w:lineRule="auto"/>
        <w:ind w:left="720" w:hanging="720"/>
        <w:jc w:val="both"/>
        <w:rPr>
          <w:rFonts w:ascii="Times New Roman" w:hAnsi="Times New Roman"/>
          <w:bCs/>
          <w:iCs/>
          <w:sz w:val="24"/>
          <w:szCs w:val="24"/>
        </w:rPr>
      </w:pPr>
      <w:r w:rsidRPr="002F3598">
        <w:rPr>
          <w:rFonts w:ascii="Times New Roman" w:eastAsia="Calibri" w:hAnsi="Times New Roman"/>
          <w:bCs/>
          <w:iCs/>
          <w:sz w:val="24"/>
          <w:szCs w:val="24"/>
        </w:rPr>
        <w:t xml:space="preserve">Akande, O.M. &amp; Olorunnisola, A.O. (2018). Potential of Briquetting as a Waste-management Option for Handling Market-Generated Vegetable Waste in Port Harcourt, Nigeria. </w:t>
      </w:r>
      <w:r w:rsidRPr="002F3598">
        <w:rPr>
          <w:rFonts w:ascii="Times New Roman" w:eastAsia="Calibri" w:hAnsi="Times New Roman"/>
          <w:bCs/>
          <w:i/>
          <w:iCs/>
          <w:sz w:val="24"/>
          <w:szCs w:val="24"/>
        </w:rPr>
        <w:t>Recycling</w:t>
      </w:r>
      <w:r w:rsidRPr="002F3598">
        <w:rPr>
          <w:rFonts w:ascii="Times New Roman" w:eastAsia="Calibri" w:hAnsi="Times New Roman"/>
          <w:bCs/>
          <w:iCs/>
          <w:sz w:val="24"/>
          <w:szCs w:val="24"/>
        </w:rPr>
        <w:t>, 3(2): 11.</w:t>
      </w:r>
    </w:p>
    <w:p w14:paraId="72B81F8C" w14:textId="77777777" w:rsidR="008C24EA" w:rsidRDefault="008C24EA" w:rsidP="008C24EA">
      <w:pPr>
        <w:spacing w:line="240" w:lineRule="auto"/>
        <w:ind w:left="720" w:hanging="720"/>
        <w:jc w:val="both"/>
        <w:rPr>
          <w:rFonts w:ascii="Times New Roman" w:hAnsi="Times New Roman"/>
          <w:bCs/>
          <w:iCs/>
          <w:sz w:val="24"/>
          <w:szCs w:val="24"/>
        </w:rPr>
      </w:pPr>
      <w:r w:rsidRPr="006A5DF9">
        <w:rPr>
          <w:rFonts w:ascii="Times New Roman" w:hAnsi="Times New Roman"/>
          <w:bCs/>
          <w:iCs/>
          <w:sz w:val="24"/>
          <w:szCs w:val="24"/>
          <w:lang w:val="en-US"/>
        </w:rPr>
        <w:t>Aliyu</w:t>
      </w:r>
      <w:r>
        <w:rPr>
          <w:rFonts w:ascii="Times New Roman" w:hAnsi="Times New Roman"/>
          <w:bCs/>
          <w:iCs/>
          <w:sz w:val="24"/>
          <w:szCs w:val="24"/>
        </w:rPr>
        <w:t>, Z.S.</w:t>
      </w:r>
      <w:r>
        <w:rPr>
          <w:rFonts w:ascii="Times New Roman" w:hAnsi="Times New Roman"/>
          <w:bCs/>
          <w:iCs/>
          <w:sz w:val="24"/>
          <w:szCs w:val="24"/>
          <w:lang w:val="en-US"/>
        </w:rPr>
        <w:t xml:space="preserve"> and </w:t>
      </w:r>
      <w:r w:rsidRPr="006A5DF9">
        <w:rPr>
          <w:rFonts w:ascii="Times New Roman" w:hAnsi="Times New Roman"/>
          <w:bCs/>
          <w:iCs/>
          <w:sz w:val="24"/>
          <w:szCs w:val="24"/>
          <w:lang w:val="en-US"/>
        </w:rPr>
        <w:t>Salisu</w:t>
      </w:r>
      <w:r>
        <w:rPr>
          <w:rFonts w:ascii="Times New Roman" w:hAnsi="Times New Roman"/>
          <w:bCs/>
          <w:iCs/>
          <w:sz w:val="24"/>
          <w:szCs w:val="24"/>
        </w:rPr>
        <w:t>, T.M.</w:t>
      </w:r>
      <w:r>
        <w:rPr>
          <w:rFonts w:ascii="Times New Roman" w:hAnsi="Times New Roman"/>
          <w:bCs/>
          <w:iCs/>
          <w:sz w:val="24"/>
          <w:szCs w:val="24"/>
          <w:lang w:val="en-US"/>
        </w:rPr>
        <w:t xml:space="preserve"> (2023)</w:t>
      </w:r>
      <w:r w:rsidRPr="0004327C">
        <w:rPr>
          <w:rFonts w:ascii="Times New Roman" w:hAnsi="Times New Roman"/>
          <w:bCs/>
          <w:iCs/>
          <w:sz w:val="24"/>
          <w:szCs w:val="24"/>
          <w:lang w:val="en-US"/>
        </w:rPr>
        <w:t>.</w:t>
      </w:r>
      <w:r>
        <w:rPr>
          <w:rFonts w:ascii="Times New Roman" w:hAnsi="Times New Roman"/>
          <w:bCs/>
          <w:iCs/>
          <w:sz w:val="24"/>
          <w:szCs w:val="24"/>
        </w:rPr>
        <w:t xml:space="preserve"> </w:t>
      </w:r>
      <w:r w:rsidRPr="00D57AA7">
        <w:rPr>
          <w:rFonts w:ascii="Times New Roman" w:hAnsi="Times New Roman"/>
          <w:bCs/>
          <w:iCs/>
          <w:sz w:val="24"/>
          <w:szCs w:val="24"/>
        </w:rPr>
        <w:t>Determination of the Suitability of Rice Husk Ash as an Alternative to Silica Sand in the Production of Sodium Silicate</w:t>
      </w:r>
      <w:r>
        <w:rPr>
          <w:rFonts w:ascii="Times New Roman" w:hAnsi="Times New Roman"/>
          <w:bCs/>
          <w:iCs/>
          <w:sz w:val="24"/>
          <w:szCs w:val="24"/>
        </w:rPr>
        <w:t xml:space="preserve">. </w:t>
      </w:r>
      <w:r w:rsidRPr="00D57AA7">
        <w:rPr>
          <w:rFonts w:ascii="Times New Roman" w:hAnsi="Times New Roman"/>
          <w:bCs/>
          <w:iCs/>
          <w:sz w:val="24"/>
          <w:szCs w:val="24"/>
        </w:rPr>
        <w:t>NIPES Proceedings in Science and Technology: 2</w:t>
      </w:r>
      <w:r w:rsidRPr="00D57AA7">
        <w:rPr>
          <w:rFonts w:ascii="Times New Roman" w:hAnsi="Times New Roman"/>
          <w:bCs/>
          <w:iCs/>
          <w:sz w:val="24"/>
          <w:szCs w:val="24"/>
          <w:vertAlign w:val="superscript"/>
        </w:rPr>
        <w:t>nd</w:t>
      </w:r>
      <w:r>
        <w:rPr>
          <w:rFonts w:ascii="Times New Roman" w:hAnsi="Times New Roman"/>
          <w:bCs/>
          <w:iCs/>
          <w:sz w:val="24"/>
          <w:szCs w:val="24"/>
        </w:rPr>
        <w:t xml:space="preserve"> International Conference,</w:t>
      </w:r>
      <w:r w:rsidRPr="00D57AA7">
        <w:rPr>
          <w:rFonts w:ascii="Times New Roman" w:hAnsi="Times New Roman"/>
          <w:bCs/>
          <w:iCs/>
          <w:sz w:val="24"/>
          <w:szCs w:val="24"/>
        </w:rPr>
        <w:t xml:space="preserve"> eISSN: 3121-9861</w:t>
      </w:r>
    </w:p>
    <w:p w14:paraId="1C9F24E3" w14:textId="77777777" w:rsidR="008C24EA" w:rsidRDefault="008C24EA" w:rsidP="008C24EA">
      <w:pPr>
        <w:spacing w:line="240" w:lineRule="auto"/>
        <w:ind w:left="720" w:hanging="720"/>
        <w:jc w:val="both"/>
        <w:rPr>
          <w:rFonts w:ascii="Times New Roman" w:hAnsi="Times New Roman"/>
          <w:bCs/>
          <w:iCs/>
          <w:sz w:val="24"/>
          <w:szCs w:val="24"/>
        </w:rPr>
      </w:pPr>
      <w:r w:rsidRPr="00480506">
        <w:rPr>
          <w:rFonts w:ascii="Times New Roman" w:eastAsia="Calibri" w:hAnsi="Times New Roman"/>
          <w:bCs/>
          <w:iCs/>
          <w:sz w:val="24"/>
          <w:szCs w:val="24"/>
        </w:rPr>
        <w:t xml:space="preserve">Al-Roomi, F. W. </w:t>
      </w:r>
      <w:r>
        <w:rPr>
          <w:rFonts w:ascii="Times New Roman" w:hAnsi="Times New Roman"/>
          <w:bCs/>
          <w:iCs/>
          <w:sz w:val="24"/>
          <w:szCs w:val="24"/>
        </w:rPr>
        <w:t>and</w:t>
      </w:r>
      <w:r w:rsidRPr="00480506">
        <w:rPr>
          <w:rFonts w:ascii="Times New Roman" w:eastAsia="Calibri" w:hAnsi="Times New Roman"/>
          <w:bCs/>
          <w:iCs/>
          <w:sz w:val="24"/>
          <w:szCs w:val="24"/>
        </w:rPr>
        <w:t xml:space="preserve"> Al-Sahlany, S. T. G. (2022). Identification and characterization of xanthan gum produced from date juice by a local isolate of bacteria </w:t>
      </w:r>
      <w:r w:rsidRPr="00480506">
        <w:rPr>
          <w:rFonts w:ascii="Times New Roman" w:eastAsia="Calibri" w:hAnsi="Times New Roman"/>
          <w:bCs/>
          <w:i/>
          <w:iCs/>
          <w:sz w:val="24"/>
          <w:szCs w:val="24"/>
        </w:rPr>
        <w:t>Xanthomonas campestris</w:t>
      </w:r>
      <w:r w:rsidRPr="00480506">
        <w:rPr>
          <w:rFonts w:ascii="Times New Roman" w:eastAsia="Calibri" w:hAnsi="Times New Roman"/>
          <w:bCs/>
          <w:iCs/>
          <w:sz w:val="24"/>
          <w:szCs w:val="24"/>
        </w:rPr>
        <w:t xml:space="preserve">. </w:t>
      </w:r>
      <w:r w:rsidRPr="00480506">
        <w:rPr>
          <w:rFonts w:ascii="Times New Roman" w:eastAsia="Calibri" w:hAnsi="Times New Roman"/>
          <w:bCs/>
          <w:i/>
          <w:iCs/>
          <w:sz w:val="24"/>
          <w:szCs w:val="24"/>
        </w:rPr>
        <w:t>Basrah Journal of Agricultural Sciences</w:t>
      </w:r>
      <w:r w:rsidRPr="00480506">
        <w:rPr>
          <w:rFonts w:ascii="Times New Roman" w:eastAsia="Calibri" w:hAnsi="Times New Roman"/>
          <w:bCs/>
          <w:iCs/>
          <w:sz w:val="24"/>
          <w:szCs w:val="24"/>
        </w:rPr>
        <w:t xml:space="preserve">, 35(1), 35-49. </w:t>
      </w:r>
      <w:hyperlink r:id="rId8" w:history="1">
        <w:r w:rsidRPr="00480506">
          <w:rPr>
            <w:rStyle w:val="Hyperlink"/>
            <w:rFonts w:ascii="Times New Roman" w:eastAsia="Calibri" w:hAnsi="Times New Roman"/>
            <w:bCs/>
            <w:iCs/>
            <w:sz w:val="24"/>
            <w:szCs w:val="24"/>
          </w:rPr>
          <w:t>https://doi.org/10.37077/25200860.2022.35.1.03</w:t>
        </w:r>
      </w:hyperlink>
    </w:p>
    <w:p w14:paraId="2056E904" w14:textId="77777777" w:rsidR="008C24EA" w:rsidRDefault="008C24EA" w:rsidP="008C24EA">
      <w:pPr>
        <w:spacing w:line="240" w:lineRule="auto"/>
        <w:ind w:left="720" w:hanging="720"/>
        <w:jc w:val="both"/>
        <w:rPr>
          <w:rFonts w:ascii="Times New Roman" w:hAnsi="Times New Roman"/>
          <w:sz w:val="24"/>
          <w:szCs w:val="24"/>
        </w:rPr>
      </w:pPr>
      <w:r w:rsidRPr="00BC6CE5">
        <w:rPr>
          <w:rFonts w:ascii="Times New Roman" w:eastAsia="Calibri" w:hAnsi="Times New Roman"/>
          <w:sz w:val="24"/>
          <w:szCs w:val="24"/>
        </w:rPr>
        <w:t xml:space="preserve">Al-Rumaidh, Y.S. S., Al-Sahlany, S.T. G. </w:t>
      </w:r>
      <w:r>
        <w:rPr>
          <w:rFonts w:ascii="Times New Roman" w:hAnsi="Times New Roman"/>
          <w:sz w:val="24"/>
          <w:szCs w:val="24"/>
        </w:rPr>
        <w:t>and</w:t>
      </w:r>
      <w:r w:rsidRPr="00BC6CE5">
        <w:rPr>
          <w:rFonts w:ascii="Times New Roman" w:eastAsia="Calibri" w:hAnsi="Times New Roman"/>
          <w:sz w:val="24"/>
          <w:szCs w:val="24"/>
        </w:rPr>
        <w:t xml:space="preserve"> Ali, H.I. (2023). The Impact of Using Date Juice as a Carbon Source on Curdlan Produced by a Local Isolate of </w:t>
      </w:r>
      <w:r w:rsidRPr="00BC6CE5">
        <w:rPr>
          <w:rFonts w:ascii="Times New Roman" w:eastAsia="Calibri" w:hAnsi="Times New Roman"/>
          <w:i/>
          <w:sz w:val="24"/>
          <w:szCs w:val="24"/>
        </w:rPr>
        <w:t>Agrobacterium leguminum</w:t>
      </w:r>
      <w:r w:rsidRPr="00BC6CE5">
        <w:rPr>
          <w:rFonts w:ascii="Times New Roman" w:eastAsia="Calibri" w:hAnsi="Times New Roman"/>
          <w:sz w:val="24"/>
          <w:szCs w:val="24"/>
        </w:rPr>
        <w:t xml:space="preserve">. </w:t>
      </w:r>
      <w:r w:rsidRPr="00BC6CE5">
        <w:rPr>
          <w:rFonts w:ascii="Times New Roman" w:eastAsia="Calibri" w:hAnsi="Times New Roman"/>
          <w:i/>
          <w:sz w:val="24"/>
          <w:szCs w:val="24"/>
        </w:rPr>
        <w:t>Basrah Journal of Agricultural Sciences</w:t>
      </w:r>
      <w:r w:rsidRPr="00BC6CE5">
        <w:rPr>
          <w:rFonts w:ascii="Times New Roman" w:eastAsia="Calibri" w:hAnsi="Times New Roman"/>
          <w:sz w:val="24"/>
          <w:szCs w:val="24"/>
        </w:rPr>
        <w:t xml:space="preserve">, 36(1), 149-163. </w:t>
      </w:r>
      <w:hyperlink r:id="rId9" w:history="1">
        <w:r w:rsidRPr="00BC6CE5">
          <w:rPr>
            <w:rStyle w:val="Hyperlink"/>
            <w:rFonts w:ascii="Times New Roman" w:eastAsia="Calibri" w:hAnsi="Times New Roman"/>
            <w:sz w:val="24"/>
            <w:szCs w:val="24"/>
          </w:rPr>
          <w:t>https://doi.org/10.37077/25200860.2023.36.1.13</w:t>
        </w:r>
      </w:hyperlink>
    </w:p>
    <w:p w14:paraId="4135FC0B" w14:textId="77777777" w:rsidR="008C24EA" w:rsidRDefault="008C24EA" w:rsidP="008C24EA">
      <w:pPr>
        <w:spacing w:line="240" w:lineRule="auto"/>
        <w:ind w:left="720" w:hanging="720"/>
        <w:jc w:val="both"/>
        <w:rPr>
          <w:rFonts w:ascii="Times New Roman" w:hAnsi="Times New Roman"/>
          <w:sz w:val="24"/>
          <w:szCs w:val="24"/>
        </w:rPr>
      </w:pPr>
      <w:r w:rsidRPr="002F1A4F">
        <w:rPr>
          <w:rFonts w:ascii="Times New Roman" w:hAnsi="Times New Roman"/>
          <w:sz w:val="24"/>
          <w:szCs w:val="24"/>
        </w:rPr>
        <w:lastRenderedPageBreak/>
        <w:t xml:space="preserve">Andalia, </w:t>
      </w:r>
      <w:r>
        <w:rPr>
          <w:rFonts w:ascii="Times New Roman" w:hAnsi="Times New Roman"/>
          <w:sz w:val="24"/>
          <w:szCs w:val="24"/>
        </w:rPr>
        <w:t xml:space="preserve">R., Rahmi, Julinawati, and </w:t>
      </w:r>
      <w:r w:rsidRPr="002F1A4F">
        <w:rPr>
          <w:rFonts w:ascii="Times New Roman" w:hAnsi="Times New Roman"/>
          <w:sz w:val="24"/>
          <w:szCs w:val="24"/>
        </w:rPr>
        <w:t>Helwati</w:t>
      </w:r>
      <w:r>
        <w:rPr>
          <w:rFonts w:ascii="Times New Roman" w:hAnsi="Times New Roman"/>
          <w:sz w:val="24"/>
          <w:szCs w:val="24"/>
        </w:rPr>
        <w:t xml:space="preserve">, H. (2020). </w:t>
      </w:r>
      <w:r w:rsidRPr="002F1A4F">
        <w:rPr>
          <w:rFonts w:ascii="Times New Roman" w:hAnsi="Times New Roman"/>
          <w:sz w:val="24"/>
          <w:szCs w:val="24"/>
        </w:rPr>
        <w:t>Isolation and characterization of cellulose from rice husk waste and sawdust with chemical method</w:t>
      </w:r>
      <w:r>
        <w:rPr>
          <w:rFonts w:ascii="Times New Roman" w:hAnsi="Times New Roman"/>
          <w:sz w:val="24"/>
          <w:szCs w:val="24"/>
        </w:rPr>
        <w:t xml:space="preserve">. </w:t>
      </w:r>
      <w:r w:rsidRPr="002F1A4F">
        <w:rPr>
          <w:rFonts w:ascii="Times New Roman" w:hAnsi="Times New Roman"/>
          <w:sz w:val="24"/>
          <w:szCs w:val="24"/>
        </w:rPr>
        <w:t>Jurnal Natural</w:t>
      </w:r>
      <w:r>
        <w:rPr>
          <w:rFonts w:ascii="Times New Roman" w:hAnsi="Times New Roman"/>
          <w:sz w:val="24"/>
          <w:szCs w:val="24"/>
        </w:rPr>
        <w:t>, 20, (1).</w:t>
      </w:r>
      <w:r w:rsidRPr="002F1A4F">
        <w:rPr>
          <w:rFonts w:ascii="Times New Roman" w:hAnsi="Times New Roman"/>
          <w:sz w:val="24"/>
          <w:szCs w:val="24"/>
        </w:rPr>
        <w:t xml:space="preserve"> </w:t>
      </w:r>
      <w:hyperlink r:id="rId10" w:history="1">
        <w:r w:rsidRPr="00DE6527">
          <w:rPr>
            <w:rStyle w:val="Hyperlink"/>
            <w:rFonts w:ascii="Times New Roman" w:hAnsi="Times New Roman"/>
            <w:sz w:val="24"/>
            <w:szCs w:val="24"/>
          </w:rPr>
          <w:t>https://doi.org/10.24815/jn.v20i1.12016</w:t>
        </w:r>
      </w:hyperlink>
      <w:r>
        <w:rPr>
          <w:rFonts w:ascii="Times New Roman" w:hAnsi="Times New Roman"/>
          <w:sz w:val="24"/>
          <w:szCs w:val="24"/>
        </w:rPr>
        <w:t xml:space="preserve"> </w:t>
      </w:r>
    </w:p>
    <w:p w14:paraId="4F1317AC" w14:textId="77777777" w:rsidR="008C24EA" w:rsidRDefault="008C24EA" w:rsidP="008C24EA">
      <w:pPr>
        <w:spacing w:line="240" w:lineRule="auto"/>
        <w:ind w:left="720" w:hanging="720"/>
        <w:jc w:val="both"/>
        <w:rPr>
          <w:rFonts w:ascii="Times New Roman" w:hAnsi="Times New Roman"/>
          <w:sz w:val="24"/>
          <w:szCs w:val="24"/>
        </w:rPr>
      </w:pPr>
      <w:r w:rsidRPr="0069186B">
        <w:rPr>
          <w:rFonts w:ascii="Times New Roman" w:eastAsia="Calibri" w:hAnsi="Times New Roman"/>
          <w:sz w:val="24"/>
          <w:szCs w:val="24"/>
        </w:rPr>
        <w:t xml:space="preserve">Aquinas, N., Bhat, R. </w:t>
      </w:r>
      <w:r>
        <w:rPr>
          <w:rFonts w:ascii="Times New Roman" w:hAnsi="Times New Roman"/>
          <w:sz w:val="24"/>
          <w:szCs w:val="24"/>
        </w:rPr>
        <w:t>and</w:t>
      </w:r>
      <w:r w:rsidRPr="0069186B">
        <w:rPr>
          <w:rFonts w:ascii="Times New Roman" w:eastAsia="Calibri" w:hAnsi="Times New Roman"/>
          <w:sz w:val="24"/>
          <w:szCs w:val="24"/>
        </w:rPr>
        <w:t xml:space="preserve"> Selvaraj, S. (2021). A review presenting production, characterization, and applications of biopolymer curdlan in food and pharmaceutical sectors. Polymer Bulletin </w:t>
      </w:r>
      <w:hyperlink r:id="rId11" w:history="1">
        <w:r w:rsidRPr="0069186B">
          <w:rPr>
            <w:rStyle w:val="Hyperlink"/>
            <w:rFonts w:ascii="Times New Roman" w:eastAsia="Calibri" w:hAnsi="Times New Roman"/>
            <w:sz w:val="24"/>
            <w:szCs w:val="24"/>
          </w:rPr>
          <w:t>https://doi.org/10.1007/s00289-021-03860-1</w:t>
        </w:r>
      </w:hyperlink>
    </w:p>
    <w:p w14:paraId="2A800DFB" w14:textId="77777777" w:rsidR="008C24EA" w:rsidRPr="00FD4158" w:rsidRDefault="008C24EA" w:rsidP="008C24EA">
      <w:pPr>
        <w:spacing w:line="240" w:lineRule="auto"/>
        <w:ind w:left="720" w:hanging="720"/>
        <w:jc w:val="both"/>
        <w:rPr>
          <w:rFonts w:ascii="Times New Roman" w:hAnsi="Times New Roman"/>
          <w:sz w:val="24"/>
          <w:szCs w:val="24"/>
        </w:rPr>
      </w:pPr>
      <w:r w:rsidRPr="00FD4158">
        <w:rPr>
          <w:rFonts w:ascii="Times New Roman" w:eastAsia="Calibri" w:hAnsi="Times New Roman"/>
          <w:sz w:val="24"/>
          <w:szCs w:val="24"/>
        </w:rPr>
        <w:t xml:space="preserve">Arevalo, P.A., Baggethun, E.G., Lopez, B.M. </w:t>
      </w:r>
      <w:r>
        <w:rPr>
          <w:rFonts w:ascii="Times New Roman" w:hAnsi="Times New Roman"/>
          <w:sz w:val="24"/>
          <w:szCs w:val="24"/>
        </w:rPr>
        <w:t>and</w:t>
      </w:r>
      <w:r w:rsidRPr="00FD4158">
        <w:rPr>
          <w:rFonts w:ascii="Times New Roman" w:eastAsia="Calibri" w:hAnsi="Times New Roman"/>
          <w:sz w:val="24"/>
          <w:szCs w:val="24"/>
        </w:rPr>
        <w:t xml:space="preserve"> Rincon, M.P. (2018). Widening the evaluative space for ecosystem services: A taxonomy of plural values and valuation methods. </w:t>
      </w:r>
      <w:r w:rsidRPr="00FD4158">
        <w:rPr>
          <w:rFonts w:ascii="Times New Roman" w:eastAsia="Calibri" w:hAnsi="Times New Roman"/>
          <w:i/>
          <w:sz w:val="24"/>
          <w:szCs w:val="24"/>
        </w:rPr>
        <w:t>Environmental values</w:t>
      </w:r>
      <w:r w:rsidRPr="00FD4158">
        <w:rPr>
          <w:rFonts w:ascii="Times New Roman" w:eastAsia="Calibri" w:hAnsi="Times New Roman"/>
          <w:sz w:val="24"/>
          <w:szCs w:val="24"/>
        </w:rPr>
        <w:t>, 27(1): 29 – 53.</w:t>
      </w:r>
    </w:p>
    <w:p w14:paraId="0DA530A0" w14:textId="77777777" w:rsidR="008C24EA" w:rsidRPr="00FE52F9" w:rsidRDefault="008C24EA" w:rsidP="008C24EA">
      <w:pPr>
        <w:spacing w:line="240" w:lineRule="auto"/>
        <w:ind w:left="720" w:hanging="720"/>
        <w:jc w:val="both"/>
        <w:rPr>
          <w:rFonts w:ascii="Times New Roman" w:hAnsi="Times New Roman"/>
          <w:sz w:val="24"/>
          <w:szCs w:val="24"/>
        </w:rPr>
      </w:pPr>
      <w:r w:rsidRPr="00FE52F9">
        <w:rPr>
          <w:rFonts w:ascii="Times New Roman" w:eastAsia="Calibri" w:hAnsi="Times New Roman"/>
          <w:sz w:val="24"/>
          <w:szCs w:val="24"/>
        </w:rPr>
        <w:t xml:space="preserve">Babajide, P.A., Akinrinnola, T.B., Oyeiola, Y.B., Okoro-Robinson, M.O., Salami, T.B., Adesina, A. </w:t>
      </w:r>
      <w:r>
        <w:rPr>
          <w:rFonts w:ascii="Times New Roman" w:hAnsi="Times New Roman"/>
          <w:sz w:val="24"/>
          <w:szCs w:val="24"/>
        </w:rPr>
        <w:t>and</w:t>
      </w:r>
      <w:r w:rsidRPr="00FE52F9">
        <w:rPr>
          <w:rFonts w:ascii="Times New Roman" w:eastAsia="Calibri" w:hAnsi="Times New Roman"/>
          <w:sz w:val="24"/>
          <w:szCs w:val="24"/>
        </w:rPr>
        <w:t xml:space="preserve"> Akindeere, A.A. (2018). Performance of Maize (</w:t>
      </w:r>
      <w:r w:rsidRPr="00FE52F9">
        <w:rPr>
          <w:rFonts w:ascii="Times New Roman" w:eastAsia="Calibri" w:hAnsi="Times New Roman"/>
          <w:i/>
          <w:sz w:val="24"/>
          <w:szCs w:val="24"/>
        </w:rPr>
        <w:t>Zea mays</w:t>
      </w:r>
      <w:r w:rsidRPr="00FE52F9">
        <w:rPr>
          <w:rFonts w:ascii="Times New Roman" w:eastAsia="Calibri" w:hAnsi="Times New Roman"/>
          <w:sz w:val="24"/>
          <w:szCs w:val="24"/>
        </w:rPr>
        <w:t xml:space="preserve">) Grown on Mildly Acidic low Fertile Soil as Affected by Selected Organic-Based Soil Amendments and Synthetic Fertilizer. </w:t>
      </w:r>
      <w:r w:rsidRPr="00FE52F9">
        <w:rPr>
          <w:rFonts w:ascii="Times New Roman" w:eastAsia="Calibri" w:hAnsi="Times New Roman"/>
          <w:i/>
          <w:sz w:val="24"/>
          <w:szCs w:val="24"/>
        </w:rPr>
        <w:t>International Journal of Research-Granthaalayah</w:t>
      </w:r>
      <w:r w:rsidRPr="00FE52F9">
        <w:rPr>
          <w:rFonts w:ascii="Times New Roman" w:eastAsia="Calibri" w:hAnsi="Times New Roman"/>
          <w:sz w:val="24"/>
          <w:szCs w:val="24"/>
        </w:rPr>
        <w:t>, 6 (9): 385 – 394.</w:t>
      </w:r>
    </w:p>
    <w:p w14:paraId="154726D2" w14:textId="77777777" w:rsidR="008C24EA" w:rsidRDefault="008C24EA" w:rsidP="008C24EA">
      <w:pPr>
        <w:spacing w:line="240" w:lineRule="auto"/>
        <w:ind w:left="720" w:hanging="720"/>
        <w:jc w:val="both"/>
        <w:rPr>
          <w:rFonts w:ascii="Times New Roman" w:hAnsi="Times New Roman"/>
          <w:sz w:val="24"/>
          <w:szCs w:val="24"/>
        </w:rPr>
      </w:pPr>
      <w:r w:rsidRPr="006232BE">
        <w:rPr>
          <w:rFonts w:ascii="Times New Roman" w:hAnsi="Times New Roman"/>
          <w:sz w:val="24"/>
          <w:szCs w:val="24"/>
        </w:rPr>
        <w:t>Bouzenad</w:t>
      </w:r>
      <w:r>
        <w:rPr>
          <w:rFonts w:ascii="Times New Roman" w:hAnsi="Times New Roman"/>
          <w:sz w:val="24"/>
          <w:szCs w:val="24"/>
        </w:rPr>
        <w:t>,</w:t>
      </w:r>
      <w:r w:rsidRPr="006232BE">
        <w:rPr>
          <w:rFonts w:ascii="Times New Roman" w:hAnsi="Times New Roman"/>
          <w:sz w:val="24"/>
          <w:szCs w:val="24"/>
        </w:rPr>
        <w:t xml:space="preserve"> N</w:t>
      </w:r>
      <w:r>
        <w:rPr>
          <w:rFonts w:ascii="Times New Roman" w:hAnsi="Times New Roman"/>
          <w:sz w:val="24"/>
          <w:szCs w:val="24"/>
        </w:rPr>
        <w:t>.</w:t>
      </w:r>
      <w:r w:rsidRPr="006232BE">
        <w:rPr>
          <w:rFonts w:ascii="Times New Roman" w:hAnsi="Times New Roman"/>
          <w:sz w:val="24"/>
          <w:szCs w:val="24"/>
        </w:rPr>
        <w:t>, Ammouchi</w:t>
      </w:r>
      <w:r>
        <w:rPr>
          <w:rFonts w:ascii="Times New Roman" w:hAnsi="Times New Roman"/>
          <w:sz w:val="24"/>
          <w:szCs w:val="24"/>
        </w:rPr>
        <w:t>,</w:t>
      </w:r>
      <w:r w:rsidRPr="006232BE">
        <w:rPr>
          <w:rFonts w:ascii="Times New Roman" w:hAnsi="Times New Roman"/>
          <w:sz w:val="24"/>
          <w:szCs w:val="24"/>
        </w:rPr>
        <w:t xml:space="preserve"> N</w:t>
      </w:r>
      <w:r>
        <w:rPr>
          <w:rFonts w:ascii="Times New Roman" w:hAnsi="Times New Roman"/>
          <w:sz w:val="24"/>
          <w:szCs w:val="24"/>
        </w:rPr>
        <w:t>.</w:t>
      </w:r>
      <w:r w:rsidRPr="006232BE">
        <w:rPr>
          <w:rFonts w:ascii="Times New Roman" w:hAnsi="Times New Roman"/>
          <w:sz w:val="24"/>
          <w:szCs w:val="24"/>
        </w:rPr>
        <w:t>, Abdennouri</w:t>
      </w:r>
      <w:r>
        <w:rPr>
          <w:rFonts w:ascii="Times New Roman" w:hAnsi="Times New Roman"/>
          <w:sz w:val="24"/>
          <w:szCs w:val="24"/>
        </w:rPr>
        <w:t>,</w:t>
      </w:r>
      <w:r w:rsidRPr="006232BE">
        <w:rPr>
          <w:rFonts w:ascii="Times New Roman" w:hAnsi="Times New Roman"/>
          <w:sz w:val="24"/>
          <w:szCs w:val="24"/>
        </w:rPr>
        <w:t xml:space="preserve"> A</w:t>
      </w:r>
      <w:r>
        <w:rPr>
          <w:rFonts w:ascii="Times New Roman" w:hAnsi="Times New Roman"/>
          <w:sz w:val="24"/>
          <w:szCs w:val="24"/>
        </w:rPr>
        <w:t>.</w:t>
      </w:r>
      <w:r w:rsidRPr="006232BE">
        <w:rPr>
          <w:rFonts w:ascii="Times New Roman" w:hAnsi="Times New Roman"/>
          <w:sz w:val="24"/>
          <w:szCs w:val="24"/>
        </w:rPr>
        <w:t>, Bouzana</w:t>
      </w:r>
      <w:r>
        <w:rPr>
          <w:rFonts w:ascii="Times New Roman" w:hAnsi="Times New Roman"/>
          <w:sz w:val="24"/>
          <w:szCs w:val="24"/>
        </w:rPr>
        <w:t>,</w:t>
      </w:r>
      <w:r w:rsidRPr="006232BE">
        <w:rPr>
          <w:rFonts w:ascii="Times New Roman" w:hAnsi="Times New Roman"/>
          <w:sz w:val="24"/>
          <w:szCs w:val="24"/>
        </w:rPr>
        <w:t xml:space="preserve"> A</w:t>
      </w:r>
      <w:r>
        <w:rPr>
          <w:rFonts w:ascii="Times New Roman" w:hAnsi="Times New Roman"/>
          <w:sz w:val="24"/>
          <w:szCs w:val="24"/>
        </w:rPr>
        <w:t>.</w:t>
      </w:r>
      <w:r w:rsidRPr="006232BE">
        <w:rPr>
          <w:rFonts w:ascii="Times New Roman" w:hAnsi="Times New Roman"/>
          <w:sz w:val="24"/>
          <w:szCs w:val="24"/>
        </w:rPr>
        <w:t>, Rudayni</w:t>
      </w:r>
      <w:r>
        <w:rPr>
          <w:rFonts w:ascii="Times New Roman" w:hAnsi="Times New Roman"/>
          <w:sz w:val="24"/>
          <w:szCs w:val="24"/>
        </w:rPr>
        <w:t>,</w:t>
      </w:r>
      <w:r w:rsidRPr="006232BE">
        <w:rPr>
          <w:rFonts w:ascii="Times New Roman" w:hAnsi="Times New Roman"/>
          <w:sz w:val="24"/>
          <w:szCs w:val="24"/>
        </w:rPr>
        <w:t xml:space="preserve"> H</w:t>
      </w:r>
      <w:r>
        <w:rPr>
          <w:rFonts w:ascii="Times New Roman" w:hAnsi="Times New Roman"/>
          <w:sz w:val="24"/>
          <w:szCs w:val="24"/>
        </w:rPr>
        <w:t>.</w:t>
      </w:r>
      <w:r w:rsidRPr="006232BE">
        <w:rPr>
          <w:rFonts w:ascii="Times New Roman" w:hAnsi="Times New Roman"/>
          <w:sz w:val="24"/>
          <w:szCs w:val="24"/>
        </w:rPr>
        <w:t>A</w:t>
      </w:r>
      <w:r>
        <w:rPr>
          <w:rFonts w:ascii="Times New Roman" w:hAnsi="Times New Roman"/>
          <w:sz w:val="24"/>
          <w:szCs w:val="24"/>
        </w:rPr>
        <w:t>.</w:t>
      </w:r>
      <w:r w:rsidRPr="006232BE">
        <w:rPr>
          <w:rFonts w:ascii="Times New Roman" w:hAnsi="Times New Roman"/>
          <w:sz w:val="24"/>
          <w:szCs w:val="24"/>
        </w:rPr>
        <w:t>, Boufahja</w:t>
      </w:r>
      <w:r>
        <w:rPr>
          <w:rFonts w:ascii="Times New Roman" w:hAnsi="Times New Roman"/>
          <w:sz w:val="24"/>
          <w:szCs w:val="24"/>
        </w:rPr>
        <w:t>,</w:t>
      </w:r>
      <w:r w:rsidRPr="006232BE">
        <w:rPr>
          <w:rFonts w:ascii="Times New Roman" w:hAnsi="Times New Roman"/>
          <w:sz w:val="24"/>
          <w:szCs w:val="24"/>
        </w:rPr>
        <w:t xml:space="preserve"> F</w:t>
      </w:r>
      <w:r>
        <w:rPr>
          <w:rFonts w:ascii="Times New Roman" w:hAnsi="Times New Roman"/>
          <w:sz w:val="24"/>
          <w:szCs w:val="24"/>
        </w:rPr>
        <w:t>. and</w:t>
      </w:r>
      <w:r w:rsidRPr="006232BE">
        <w:rPr>
          <w:rFonts w:ascii="Times New Roman" w:hAnsi="Times New Roman"/>
          <w:sz w:val="24"/>
          <w:szCs w:val="24"/>
        </w:rPr>
        <w:t xml:space="preserve"> Bendif</w:t>
      </w:r>
      <w:r>
        <w:rPr>
          <w:rFonts w:ascii="Times New Roman" w:hAnsi="Times New Roman"/>
          <w:sz w:val="24"/>
          <w:szCs w:val="24"/>
        </w:rPr>
        <w:t>,</w:t>
      </w:r>
      <w:r w:rsidRPr="006232BE">
        <w:rPr>
          <w:rFonts w:ascii="Times New Roman" w:hAnsi="Times New Roman"/>
          <w:sz w:val="24"/>
          <w:szCs w:val="24"/>
        </w:rPr>
        <w:t xml:space="preserve"> H</w:t>
      </w:r>
      <w:r>
        <w:rPr>
          <w:rFonts w:ascii="Times New Roman" w:hAnsi="Times New Roman"/>
          <w:sz w:val="24"/>
          <w:szCs w:val="24"/>
        </w:rPr>
        <w:t>.</w:t>
      </w:r>
      <w:r w:rsidRPr="006232BE">
        <w:rPr>
          <w:rFonts w:ascii="Times New Roman" w:hAnsi="Times New Roman"/>
          <w:sz w:val="24"/>
          <w:szCs w:val="24"/>
        </w:rPr>
        <w:t xml:space="preserve"> (2025)</w:t>
      </w:r>
      <w:r>
        <w:rPr>
          <w:rFonts w:ascii="Times New Roman" w:hAnsi="Times New Roman"/>
          <w:sz w:val="24"/>
          <w:szCs w:val="24"/>
        </w:rPr>
        <w:t>.</w:t>
      </w:r>
      <w:r w:rsidRPr="006232BE">
        <w:rPr>
          <w:rFonts w:ascii="Times New Roman" w:hAnsi="Times New Roman"/>
          <w:sz w:val="24"/>
          <w:szCs w:val="24"/>
        </w:rPr>
        <w:t xml:space="preserve"> Comprehensive Review of Alginate: Sources, Synthesis, and Application in the Food Packaging Sector. </w:t>
      </w:r>
      <w:r w:rsidRPr="00082C01">
        <w:rPr>
          <w:rFonts w:ascii="Times New Roman" w:hAnsi="Times New Roman"/>
          <w:i/>
          <w:sz w:val="24"/>
          <w:szCs w:val="24"/>
        </w:rPr>
        <w:t>Ital. J. Food Sci</w:t>
      </w:r>
      <w:r>
        <w:rPr>
          <w:rFonts w:ascii="Times New Roman" w:hAnsi="Times New Roman"/>
          <w:sz w:val="24"/>
          <w:szCs w:val="24"/>
        </w:rPr>
        <w:t>.,</w:t>
      </w:r>
      <w:r w:rsidRPr="006232BE">
        <w:rPr>
          <w:rFonts w:ascii="Times New Roman" w:hAnsi="Times New Roman"/>
          <w:sz w:val="24"/>
          <w:szCs w:val="24"/>
        </w:rPr>
        <w:t xml:space="preserve"> 37: 4, 1–15. </w:t>
      </w:r>
      <w:hyperlink r:id="rId12" w:history="1">
        <w:r w:rsidRPr="00DE6527">
          <w:rPr>
            <w:rStyle w:val="Hyperlink"/>
            <w:rFonts w:ascii="Times New Roman" w:hAnsi="Times New Roman"/>
            <w:sz w:val="24"/>
            <w:szCs w:val="24"/>
          </w:rPr>
          <w:t>https://doi.org/10.15586/ijfs.v37i4.3033</w:t>
        </w:r>
      </w:hyperlink>
      <w:r>
        <w:rPr>
          <w:rFonts w:ascii="Times New Roman" w:hAnsi="Times New Roman"/>
          <w:sz w:val="24"/>
          <w:szCs w:val="24"/>
        </w:rPr>
        <w:t xml:space="preserve"> </w:t>
      </w:r>
    </w:p>
    <w:p w14:paraId="65A8FEB5" w14:textId="77777777" w:rsidR="008C24EA" w:rsidRPr="00FD4158" w:rsidRDefault="008C24EA" w:rsidP="008C24EA">
      <w:pPr>
        <w:spacing w:line="240" w:lineRule="auto"/>
        <w:ind w:left="720" w:hanging="720"/>
        <w:jc w:val="both"/>
        <w:rPr>
          <w:rFonts w:ascii="Times New Roman" w:hAnsi="Times New Roman"/>
          <w:sz w:val="24"/>
          <w:szCs w:val="24"/>
        </w:rPr>
      </w:pPr>
      <w:r w:rsidRPr="00FD4158">
        <w:rPr>
          <w:rFonts w:ascii="Times New Roman" w:eastAsia="Calibri" w:hAnsi="Times New Roman"/>
          <w:sz w:val="24"/>
          <w:szCs w:val="24"/>
        </w:rPr>
        <w:t xml:space="preserve">Chukwuneke, J.L., Ewulonu, M.C., Chukwujike, I.C. </w:t>
      </w:r>
      <w:r>
        <w:rPr>
          <w:rFonts w:ascii="Times New Roman" w:hAnsi="Times New Roman"/>
          <w:sz w:val="24"/>
          <w:szCs w:val="24"/>
        </w:rPr>
        <w:t>and</w:t>
      </w:r>
      <w:r w:rsidRPr="00FD4158">
        <w:rPr>
          <w:rFonts w:ascii="Times New Roman" w:eastAsia="Calibri" w:hAnsi="Times New Roman"/>
          <w:sz w:val="24"/>
          <w:szCs w:val="24"/>
        </w:rPr>
        <w:t xml:space="preserve"> Okolie P.C. (2019). Physico-chemical analysis of pyrolyzed bio-oil from </w:t>
      </w:r>
      <w:r w:rsidRPr="00FD4158">
        <w:rPr>
          <w:rFonts w:ascii="Times New Roman" w:eastAsia="Calibri" w:hAnsi="Times New Roman"/>
          <w:i/>
          <w:sz w:val="24"/>
          <w:szCs w:val="24"/>
        </w:rPr>
        <w:t>Swietenia macrophylla</w:t>
      </w:r>
      <w:r w:rsidRPr="00FD4158">
        <w:rPr>
          <w:rFonts w:ascii="Times New Roman" w:eastAsia="Calibri" w:hAnsi="Times New Roman"/>
          <w:sz w:val="24"/>
          <w:szCs w:val="24"/>
        </w:rPr>
        <w:t xml:space="preserve"> (mahogany) wood. </w:t>
      </w:r>
      <w:r w:rsidRPr="00FD4158">
        <w:rPr>
          <w:rFonts w:ascii="Times New Roman" w:eastAsia="Calibri" w:hAnsi="Times New Roman"/>
          <w:i/>
          <w:sz w:val="24"/>
          <w:szCs w:val="24"/>
        </w:rPr>
        <w:t>Heliyon</w:t>
      </w:r>
      <w:r w:rsidRPr="00FD4158">
        <w:rPr>
          <w:rFonts w:ascii="Times New Roman" w:eastAsia="Calibri" w:hAnsi="Times New Roman"/>
          <w:sz w:val="24"/>
          <w:szCs w:val="24"/>
        </w:rPr>
        <w:t xml:space="preserve">, 5: e01790. </w:t>
      </w:r>
      <w:hyperlink r:id="rId13" w:history="1">
        <w:r w:rsidRPr="00FD4158">
          <w:rPr>
            <w:rStyle w:val="Hyperlink"/>
            <w:rFonts w:ascii="Times New Roman" w:eastAsia="Calibri" w:hAnsi="Times New Roman"/>
            <w:sz w:val="24"/>
            <w:szCs w:val="24"/>
          </w:rPr>
          <w:t>https://doi.org/10.1016/j.heliyon.2019.e01790</w:t>
        </w:r>
      </w:hyperlink>
      <w:r w:rsidRPr="00FD4158">
        <w:rPr>
          <w:rFonts w:ascii="Times New Roman" w:eastAsia="Calibri" w:hAnsi="Times New Roman"/>
          <w:sz w:val="24"/>
          <w:szCs w:val="24"/>
        </w:rPr>
        <w:t xml:space="preserve">. </w:t>
      </w:r>
    </w:p>
    <w:p w14:paraId="1F405D57" w14:textId="77777777" w:rsidR="008C24EA" w:rsidRDefault="008C24EA" w:rsidP="008C24EA">
      <w:pPr>
        <w:spacing w:line="240" w:lineRule="auto"/>
        <w:ind w:left="720" w:hanging="720"/>
        <w:jc w:val="both"/>
        <w:rPr>
          <w:rFonts w:ascii="Times New Roman" w:hAnsi="Times New Roman"/>
          <w:sz w:val="24"/>
          <w:szCs w:val="24"/>
        </w:rPr>
      </w:pPr>
      <w:r w:rsidRPr="00A1164B">
        <w:rPr>
          <w:rFonts w:ascii="Times New Roman" w:eastAsia="Calibri" w:hAnsi="Times New Roman"/>
          <w:sz w:val="24"/>
          <w:szCs w:val="24"/>
        </w:rPr>
        <w:t xml:space="preserve">Chukwuneke J. L., Umeji A. C., Sinebe J. E. </w:t>
      </w:r>
      <w:r>
        <w:rPr>
          <w:rFonts w:ascii="Times New Roman" w:hAnsi="Times New Roman"/>
          <w:sz w:val="24"/>
          <w:szCs w:val="24"/>
        </w:rPr>
        <w:t>and</w:t>
      </w:r>
      <w:r w:rsidRPr="00A1164B">
        <w:rPr>
          <w:rFonts w:ascii="Times New Roman" w:eastAsia="Calibri" w:hAnsi="Times New Roman"/>
          <w:sz w:val="24"/>
          <w:szCs w:val="24"/>
        </w:rPr>
        <w:t xml:space="preserve"> Fakiyesi, O. B. (2020). Optimization of Composition of Selected Biomass for Briquette Production. </w:t>
      </w:r>
      <w:r w:rsidRPr="00A1164B">
        <w:rPr>
          <w:rFonts w:ascii="Times New Roman" w:eastAsia="Calibri" w:hAnsi="Times New Roman"/>
          <w:i/>
          <w:sz w:val="24"/>
          <w:szCs w:val="24"/>
        </w:rPr>
        <w:t>Universal Journal of Mechanical Engineering,</w:t>
      </w:r>
      <w:r w:rsidRPr="00A1164B">
        <w:rPr>
          <w:rFonts w:ascii="Times New Roman" w:eastAsia="Calibri" w:hAnsi="Times New Roman"/>
          <w:sz w:val="24"/>
          <w:szCs w:val="24"/>
        </w:rPr>
        <w:t xml:space="preserve"> 8 (4): 227-236. </w:t>
      </w:r>
      <w:hyperlink r:id="rId14" w:history="1">
        <w:r w:rsidRPr="00A1164B">
          <w:rPr>
            <w:rStyle w:val="Hyperlink"/>
            <w:rFonts w:ascii="Times New Roman" w:eastAsia="Calibri" w:hAnsi="Times New Roman"/>
            <w:sz w:val="24"/>
            <w:szCs w:val="24"/>
          </w:rPr>
          <w:t>https://doi.org/10.13189/ujme.2020.080408</w:t>
        </w:r>
      </w:hyperlink>
    </w:p>
    <w:p w14:paraId="0349A88D" w14:textId="77777777" w:rsidR="008C24EA" w:rsidRDefault="008C24EA" w:rsidP="008C24EA">
      <w:pPr>
        <w:spacing w:line="240" w:lineRule="auto"/>
        <w:ind w:left="720" w:hanging="720"/>
        <w:jc w:val="both"/>
        <w:rPr>
          <w:rFonts w:ascii="Times New Roman" w:hAnsi="Times New Roman"/>
          <w:sz w:val="24"/>
          <w:szCs w:val="24"/>
        </w:rPr>
      </w:pPr>
      <w:r w:rsidRPr="006400D2">
        <w:rPr>
          <w:rFonts w:ascii="Times New Roman" w:hAnsi="Times New Roman"/>
          <w:sz w:val="24"/>
          <w:szCs w:val="24"/>
        </w:rPr>
        <w:t>Dandash</w:t>
      </w:r>
      <w:r>
        <w:rPr>
          <w:rFonts w:ascii="Times New Roman" w:hAnsi="Times New Roman"/>
          <w:sz w:val="24"/>
          <w:szCs w:val="24"/>
        </w:rPr>
        <w:t>,</w:t>
      </w:r>
      <w:r w:rsidRPr="006400D2">
        <w:rPr>
          <w:rFonts w:ascii="Times New Roman" w:hAnsi="Times New Roman"/>
          <w:sz w:val="24"/>
          <w:szCs w:val="24"/>
        </w:rPr>
        <w:t xml:space="preserve"> A</w:t>
      </w:r>
      <w:r>
        <w:rPr>
          <w:rFonts w:ascii="Times New Roman" w:hAnsi="Times New Roman"/>
          <w:sz w:val="24"/>
          <w:szCs w:val="24"/>
        </w:rPr>
        <w:t>.</w:t>
      </w:r>
      <w:r w:rsidRPr="006400D2">
        <w:rPr>
          <w:rFonts w:ascii="Times New Roman" w:hAnsi="Times New Roman"/>
          <w:sz w:val="24"/>
          <w:szCs w:val="24"/>
        </w:rPr>
        <w:t>A</w:t>
      </w:r>
      <w:r>
        <w:rPr>
          <w:rFonts w:ascii="Times New Roman" w:hAnsi="Times New Roman"/>
          <w:sz w:val="24"/>
          <w:szCs w:val="24"/>
        </w:rPr>
        <w:t>.</w:t>
      </w:r>
      <w:r w:rsidRPr="006400D2">
        <w:rPr>
          <w:rFonts w:ascii="Times New Roman" w:hAnsi="Times New Roman"/>
          <w:sz w:val="24"/>
          <w:szCs w:val="24"/>
        </w:rPr>
        <w:t>, Tannous</w:t>
      </w:r>
      <w:r>
        <w:rPr>
          <w:rFonts w:ascii="Times New Roman" w:hAnsi="Times New Roman"/>
          <w:sz w:val="24"/>
          <w:szCs w:val="24"/>
        </w:rPr>
        <w:t>,</w:t>
      </w:r>
      <w:r w:rsidRPr="006400D2">
        <w:rPr>
          <w:rFonts w:ascii="Times New Roman" w:hAnsi="Times New Roman"/>
          <w:sz w:val="24"/>
          <w:szCs w:val="24"/>
        </w:rPr>
        <w:t xml:space="preserve"> J</w:t>
      </w:r>
      <w:r>
        <w:rPr>
          <w:rFonts w:ascii="Times New Roman" w:hAnsi="Times New Roman"/>
          <w:sz w:val="24"/>
          <w:szCs w:val="24"/>
        </w:rPr>
        <w:t>.</w:t>
      </w:r>
      <w:r w:rsidRPr="006400D2">
        <w:rPr>
          <w:rFonts w:ascii="Times New Roman" w:hAnsi="Times New Roman"/>
          <w:sz w:val="24"/>
          <w:szCs w:val="24"/>
        </w:rPr>
        <w:t>H</w:t>
      </w:r>
      <w:r>
        <w:rPr>
          <w:rFonts w:ascii="Times New Roman" w:hAnsi="Times New Roman"/>
          <w:sz w:val="24"/>
          <w:szCs w:val="24"/>
        </w:rPr>
        <w:t>. and</w:t>
      </w:r>
      <w:r w:rsidRPr="006400D2">
        <w:rPr>
          <w:rFonts w:ascii="Times New Roman" w:hAnsi="Times New Roman"/>
          <w:sz w:val="24"/>
          <w:szCs w:val="24"/>
        </w:rPr>
        <w:t xml:space="preserve"> Abu-Jdayil</w:t>
      </w:r>
      <w:r>
        <w:rPr>
          <w:rFonts w:ascii="Times New Roman" w:hAnsi="Times New Roman"/>
          <w:sz w:val="24"/>
          <w:szCs w:val="24"/>
        </w:rPr>
        <w:t>,</w:t>
      </w:r>
      <w:r w:rsidRPr="006400D2">
        <w:rPr>
          <w:rFonts w:ascii="Times New Roman" w:hAnsi="Times New Roman"/>
          <w:sz w:val="24"/>
          <w:szCs w:val="24"/>
        </w:rPr>
        <w:t xml:space="preserve"> B. </w:t>
      </w:r>
      <w:r>
        <w:rPr>
          <w:rFonts w:ascii="Times New Roman" w:hAnsi="Times New Roman"/>
          <w:sz w:val="24"/>
          <w:szCs w:val="24"/>
        </w:rPr>
        <w:t xml:space="preserve">(2025). </w:t>
      </w:r>
      <w:r w:rsidRPr="006400D2">
        <w:rPr>
          <w:rFonts w:ascii="Times New Roman" w:hAnsi="Times New Roman"/>
          <w:sz w:val="24"/>
          <w:szCs w:val="24"/>
        </w:rPr>
        <w:t>Lignin Extraction from Date-Palm Waste for Structural and Thermal Applications: A Comparative Study of Alkaline and Deep Eutectic Solvent Pr</w:t>
      </w:r>
      <w:r>
        <w:rPr>
          <w:rFonts w:ascii="Times New Roman" w:hAnsi="Times New Roman"/>
          <w:sz w:val="24"/>
          <w:szCs w:val="24"/>
        </w:rPr>
        <w:t xml:space="preserve">etreatments. </w:t>
      </w:r>
      <w:r w:rsidRPr="006400D2">
        <w:rPr>
          <w:rFonts w:ascii="Times New Roman" w:hAnsi="Times New Roman"/>
          <w:i/>
          <w:sz w:val="24"/>
          <w:szCs w:val="24"/>
        </w:rPr>
        <w:t>ACS Omega</w:t>
      </w:r>
      <w:r>
        <w:rPr>
          <w:rFonts w:ascii="Times New Roman" w:hAnsi="Times New Roman"/>
          <w:sz w:val="24"/>
          <w:szCs w:val="24"/>
        </w:rPr>
        <w:t>,</w:t>
      </w:r>
      <w:r w:rsidRPr="006400D2">
        <w:rPr>
          <w:rFonts w:ascii="Times New Roman" w:hAnsi="Times New Roman"/>
          <w:sz w:val="24"/>
          <w:szCs w:val="24"/>
        </w:rPr>
        <w:t xml:space="preserve"> 17;</w:t>
      </w:r>
      <w:r>
        <w:rPr>
          <w:rFonts w:ascii="Times New Roman" w:hAnsi="Times New Roman"/>
          <w:sz w:val="24"/>
          <w:szCs w:val="24"/>
        </w:rPr>
        <w:t xml:space="preserve"> </w:t>
      </w:r>
      <w:r w:rsidRPr="006400D2">
        <w:rPr>
          <w:rFonts w:ascii="Times New Roman" w:hAnsi="Times New Roman"/>
          <w:sz w:val="24"/>
          <w:szCs w:val="24"/>
        </w:rPr>
        <w:t>10</w:t>
      </w:r>
      <w:r>
        <w:rPr>
          <w:rFonts w:ascii="Times New Roman" w:hAnsi="Times New Roman"/>
          <w:sz w:val="24"/>
          <w:szCs w:val="24"/>
        </w:rPr>
        <w:t xml:space="preserve"> </w:t>
      </w:r>
      <w:r w:rsidRPr="006400D2">
        <w:rPr>
          <w:rFonts w:ascii="Times New Roman" w:hAnsi="Times New Roman"/>
          <w:sz w:val="24"/>
          <w:szCs w:val="24"/>
        </w:rPr>
        <w:t xml:space="preserve">(46):56630-56644. </w:t>
      </w:r>
      <w:hyperlink r:id="rId15" w:history="1">
        <w:r w:rsidRPr="00DE6527">
          <w:rPr>
            <w:rStyle w:val="Hyperlink"/>
            <w:rFonts w:ascii="Times New Roman" w:hAnsi="Times New Roman"/>
            <w:sz w:val="24"/>
            <w:szCs w:val="24"/>
          </w:rPr>
          <w:t>https://doi.org/10.1021/acsomega.5c09123</w:t>
        </w:r>
      </w:hyperlink>
      <w:r>
        <w:rPr>
          <w:rFonts w:ascii="Times New Roman" w:hAnsi="Times New Roman"/>
          <w:sz w:val="24"/>
          <w:szCs w:val="24"/>
        </w:rPr>
        <w:t xml:space="preserve"> </w:t>
      </w:r>
    </w:p>
    <w:p w14:paraId="3BD3E9D0" w14:textId="77777777" w:rsidR="008C24EA" w:rsidRDefault="008C24EA" w:rsidP="008C24EA">
      <w:pPr>
        <w:spacing w:line="240" w:lineRule="auto"/>
        <w:ind w:left="720" w:hanging="720"/>
        <w:jc w:val="both"/>
        <w:rPr>
          <w:rFonts w:ascii="Times New Roman" w:hAnsi="Times New Roman"/>
          <w:sz w:val="24"/>
          <w:szCs w:val="24"/>
        </w:rPr>
      </w:pPr>
      <w:r>
        <w:rPr>
          <w:rFonts w:ascii="Times New Roman" w:hAnsi="Times New Roman"/>
          <w:sz w:val="24"/>
          <w:szCs w:val="24"/>
        </w:rPr>
        <w:t>Gautam, D.,</w:t>
      </w:r>
      <w:r w:rsidRPr="00717CFB">
        <w:rPr>
          <w:rFonts w:ascii="Times New Roman" w:hAnsi="Times New Roman"/>
          <w:sz w:val="24"/>
          <w:szCs w:val="24"/>
        </w:rPr>
        <w:t xml:space="preserve"> </w:t>
      </w:r>
      <w:r>
        <w:rPr>
          <w:rFonts w:ascii="Times New Roman" w:hAnsi="Times New Roman"/>
          <w:sz w:val="24"/>
          <w:szCs w:val="24"/>
        </w:rPr>
        <w:t>Rana, V.,</w:t>
      </w:r>
      <w:r w:rsidRPr="00717CFB">
        <w:rPr>
          <w:rFonts w:ascii="Times New Roman" w:hAnsi="Times New Roman"/>
          <w:sz w:val="24"/>
          <w:szCs w:val="24"/>
        </w:rPr>
        <w:t xml:space="preserve"> </w:t>
      </w:r>
      <w:r>
        <w:rPr>
          <w:rFonts w:ascii="Times New Roman" w:hAnsi="Times New Roman"/>
          <w:sz w:val="24"/>
          <w:szCs w:val="24"/>
        </w:rPr>
        <w:t>Sharma, S.,</w:t>
      </w:r>
      <w:r w:rsidRPr="00717CFB">
        <w:rPr>
          <w:rFonts w:ascii="Times New Roman" w:hAnsi="Times New Roman"/>
          <w:sz w:val="24"/>
          <w:szCs w:val="24"/>
        </w:rPr>
        <w:t xml:space="preserve"> Walia, </w:t>
      </w:r>
      <w:r>
        <w:rPr>
          <w:rFonts w:ascii="Times New Roman" w:hAnsi="Times New Roman"/>
          <w:sz w:val="24"/>
          <w:szCs w:val="24"/>
        </w:rPr>
        <w:t>Y.K., Kumar, K.,</w:t>
      </w:r>
      <w:r w:rsidRPr="00717CFB">
        <w:rPr>
          <w:rFonts w:ascii="Times New Roman" w:hAnsi="Times New Roman"/>
          <w:sz w:val="24"/>
          <w:szCs w:val="24"/>
        </w:rPr>
        <w:t xml:space="preserve"> Umar,</w:t>
      </w:r>
      <w:r>
        <w:rPr>
          <w:rFonts w:ascii="Times New Roman" w:hAnsi="Times New Roman"/>
          <w:sz w:val="24"/>
          <w:szCs w:val="24"/>
        </w:rPr>
        <w:t xml:space="preserve"> A., Ibrahim, A.A. and Baskoutas, S. (2025). </w:t>
      </w:r>
      <w:r w:rsidRPr="00717CFB">
        <w:rPr>
          <w:rFonts w:ascii="Times New Roman" w:hAnsi="Times New Roman"/>
          <w:sz w:val="24"/>
          <w:szCs w:val="24"/>
        </w:rPr>
        <w:t>Hemicelluloses: A Review on Extraction and Modification for</w:t>
      </w:r>
      <w:r>
        <w:rPr>
          <w:rFonts w:ascii="Times New Roman" w:hAnsi="Times New Roman"/>
          <w:sz w:val="24"/>
          <w:szCs w:val="24"/>
        </w:rPr>
        <w:t xml:space="preserve"> </w:t>
      </w:r>
      <w:r w:rsidRPr="00717CFB">
        <w:rPr>
          <w:rFonts w:ascii="Times New Roman" w:hAnsi="Times New Roman"/>
          <w:sz w:val="24"/>
          <w:szCs w:val="24"/>
        </w:rPr>
        <w:t>Various Applications</w:t>
      </w:r>
      <w:r>
        <w:rPr>
          <w:rFonts w:ascii="Times New Roman" w:hAnsi="Times New Roman"/>
          <w:sz w:val="24"/>
          <w:szCs w:val="24"/>
        </w:rPr>
        <w:t xml:space="preserve">. </w:t>
      </w:r>
      <w:r w:rsidRPr="00C324DD">
        <w:rPr>
          <w:rFonts w:ascii="Times New Roman" w:hAnsi="Times New Roman"/>
          <w:i/>
          <w:sz w:val="24"/>
          <w:szCs w:val="24"/>
        </w:rPr>
        <w:t>ChemistrySelect</w:t>
      </w:r>
      <w:r>
        <w:rPr>
          <w:rFonts w:ascii="Times New Roman" w:hAnsi="Times New Roman"/>
          <w:sz w:val="24"/>
          <w:szCs w:val="24"/>
        </w:rPr>
        <w:t xml:space="preserve">, 10 (24), e06050 1 – 24. </w:t>
      </w:r>
      <w:hyperlink r:id="rId16" w:history="1">
        <w:r w:rsidRPr="00DE6527">
          <w:rPr>
            <w:rStyle w:val="Hyperlink"/>
            <w:rFonts w:ascii="Times New Roman" w:hAnsi="Times New Roman"/>
            <w:sz w:val="24"/>
            <w:szCs w:val="24"/>
          </w:rPr>
          <w:t>https://doi.org/10.1002/slct.202406050</w:t>
        </w:r>
      </w:hyperlink>
      <w:r>
        <w:rPr>
          <w:rFonts w:ascii="Times New Roman" w:hAnsi="Times New Roman"/>
          <w:sz w:val="24"/>
          <w:szCs w:val="24"/>
        </w:rPr>
        <w:t xml:space="preserve"> </w:t>
      </w:r>
    </w:p>
    <w:p w14:paraId="4BBD9A12" w14:textId="77777777" w:rsidR="008C24EA" w:rsidRDefault="008C24EA" w:rsidP="008C24EA">
      <w:pPr>
        <w:spacing w:line="240" w:lineRule="auto"/>
        <w:ind w:left="720" w:hanging="720"/>
        <w:jc w:val="both"/>
        <w:rPr>
          <w:rFonts w:ascii="Times New Roman" w:hAnsi="Times New Roman"/>
          <w:sz w:val="24"/>
          <w:szCs w:val="24"/>
        </w:rPr>
      </w:pPr>
      <w:r w:rsidRPr="00082C01">
        <w:rPr>
          <w:rFonts w:ascii="Times New Roman" w:hAnsi="Times New Roman"/>
          <w:sz w:val="24"/>
          <w:szCs w:val="24"/>
        </w:rPr>
        <w:t>Gheorghita Puscaselu</w:t>
      </w:r>
      <w:r>
        <w:rPr>
          <w:rFonts w:ascii="Times New Roman" w:hAnsi="Times New Roman"/>
          <w:sz w:val="24"/>
          <w:szCs w:val="24"/>
        </w:rPr>
        <w:t>,</w:t>
      </w:r>
      <w:r w:rsidRPr="00082C01">
        <w:rPr>
          <w:rFonts w:ascii="Times New Roman" w:hAnsi="Times New Roman"/>
          <w:sz w:val="24"/>
          <w:szCs w:val="24"/>
        </w:rPr>
        <w:t xml:space="preserve"> R</w:t>
      </w:r>
      <w:r>
        <w:rPr>
          <w:rFonts w:ascii="Times New Roman" w:hAnsi="Times New Roman"/>
          <w:sz w:val="24"/>
          <w:szCs w:val="24"/>
        </w:rPr>
        <w:t>.</w:t>
      </w:r>
      <w:r w:rsidRPr="00082C01">
        <w:rPr>
          <w:rFonts w:ascii="Times New Roman" w:hAnsi="Times New Roman"/>
          <w:sz w:val="24"/>
          <w:szCs w:val="24"/>
        </w:rPr>
        <w:t>, Lobiuc</w:t>
      </w:r>
      <w:r>
        <w:rPr>
          <w:rFonts w:ascii="Times New Roman" w:hAnsi="Times New Roman"/>
          <w:sz w:val="24"/>
          <w:szCs w:val="24"/>
        </w:rPr>
        <w:t>,</w:t>
      </w:r>
      <w:r w:rsidRPr="00082C01">
        <w:rPr>
          <w:rFonts w:ascii="Times New Roman" w:hAnsi="Times New Roman"/>
          <w:sz w:val="24"/>
          <w:szCs w:val="24"/>
        </w:rPr>
        <w:t xml:space="preserve"> A</w:t>
      </w:r>
      <w:r>
        <w:rPr>
          <w:rFonts w:ascii="Times New Roman" w:hAnsi="Times New Roman"/>
          <w:sz w:val="24"/>
          <w:szCs w:val="24"/>
        </w:rPr>
        <w:t>.</w:t>
      </w:r>
      <w:r w:rsidRPr="00082C01">
        <w:rPr>
          <w:rFonts w:ascii="Times New Roman" w:hAnsi="Times New Roman"/>
          <w:sz w:val="24"/>
          <w:szCs w:val="24"/>
        </w:rPr>
        <w:t>, Dimian</w:t>
      </w:r>
      <w:r>
        <w:rPr>
          <w:rFonts w:ascii="Times New Roman" w:hAnsi="Times New Roman"/>
          <w:sz w:val="24"/>
          <w:szCs w:val="24"/>
        </w:rPr>
        <w:t>, M. and</w:t>
      </w:r>
      <w:r w:rsidRPr="00082C01">
        <w:rPr>
          <w:rFonts w:ascii="Times New Roman" w:hAnsi="Times New Roman"/>
          <w:sz w:val="24"/>
          <w:szCs w:val="24"/>
        </w:rPr>
        <w:t xml:space="preserve"> Covasa</w:t>
      </w:r>
      <w:r>
        <w:rPr>
          <w:rFonts w:ascii="Times New Roman" w:hAnsi="Times New Roman"/>
          <w:sz w:val="24"/>
          <w:szCs w:val="24"/>
        </w:rPr>
        <w:t>,</w:t>
      </w:r>
      <w:r w:rsidRPr="00082C01">
        <w:rPr>
          <w:rFonts w:ascii="Times New Roman" w:hAnsi="Times New Roman"/>
          <w:sz w:val="24"/>
          <w:szCs w:val="24"/>
        </w:rPr>
        <w:t xml:space="preserve"> M</w:t>
      </w:r>
      <w:r>
        <w:rPr>
          <w:rFonts w:ascii="Times New Roman" w:hAnsi="Times New Roman"/>
          <w:sz w:val="24"/>
          <w:szCs w:val="24"/>
        </w:rPr>
        <w:t>.</w:t>
      </w:r>
      <w:r w:rsidRPr="00082C01">
        <w:rPr>
          <w:rFonts w:ascii="Times New Roman" w:hAnsi="Times New Roman"/>
          <w:sz w:val="24"/>
          <w:szCs w:val="24"/>
        </w:rPr>
        <w:t xml:space="preserve"> (2020)</w:t>
      </w:r>
      <w:r>
        <w:rPr>
          <w:rFonts w:ascii="Times New Roman" w:hAnsi="Times New Roman"/>
          <w:sz w:val="24"/>
          <w:szCs w:val="24"/>
        </w:rPr>
        <w:t>.</w:t>
      </w:r>
      <w:r w:rsidRPr="00082C01">
        <w:rPr>
          <w:rFonts w:ascii="Times New Roman" w:hAnsi="Times New Roman"/>
          <w:sz w:val="24"/>
          <w:szCs w:val="24"/>
        </w:rPr>
        <w:t xml:space="preserve"> Alginate: From Food Industry to Biomedical Applications and Management of Metabolic Disorders. </w:t>
      </w:r>
      <w:r w:rsidRPr="00082C01">
        <w:rPr>
          <w:rFonts w:ascii="Times New Roman" w:hAnsi="Times New Roman"/>
          <w:i/>
          <w:sz w:val="24"/>
          <w:szCs w:val="24"/>
        </w:rPr>
        <w:t>Polymers</w:t>
      </w:r>
      <w:r>
        <w:rPr>
          <w:rFonts w:ascii="Times New Roman" w:hAnsi="Times New Roman"/>
          <w:sz w:val="24"/>
          <w:szCs w:val="24"/>
        </w:rPr>
        <w:t>,</w:t>
      </w:r>
      <w:r w:rsidRPr="00082C01">
        <w:rPr>
          <w:rFonts w:ascii="Times New Roman" w:hAnsi="Times New Roman"/>
          <w:sz w:val="24"/>
          <w:szCs w:val="24"/>
        </w:rPr>
        <w:t xml:space="preserve"> 12: 2417. </w:t>
      </w:r>
      <w:hyperlink r:id="rId17" w:history="1">
        <w:r w:rsidRPr="00DE6527">
          <w:rPr>
            <w:rStyle w:val="Hyperlink"/>
            <w:rFonts w:ascii="Times New Roman" w:hAnsi="Times New Roman"/>
            <w:sz w:val="24"/>
            <w:szCs w:val="24"/>
          </w:rPr>
          <w:t>https://doi.org/10.3390/polym12102417</w:t>
        </w:r>
      </w:hyperlink>
      <w:r>
        <w:rPr>
          <w:rFonts w:ascii="Times New Roman" w:hAnsi="Times New Roman"/>
          <w:sz w:val="24"/>
          <w:szCs w:val="24"/>
        </w:rPr>
        <w:t xml:space="preserve"> </w:t>
      </w:r>
    </w:p>
    <w:p w14:paraId="43CC7649" w14:textId="77777777" w:rsidR="008C24EA" w:rsidRPr="00A1164B" w:rsidRDefault="008C24EA" w:rsidP="008C24EA">
      <w:pPr>
        <w:spacing w:line="240" w:lineRule="auto"/>
        <w:ind w:left="720" w:hanging="720"/>
        <w:jc w:val="both"/>
        <w:rPr>
          <w:rFonts w:ascii="Times New Roman" w:hAnsi="Times New Roman"/>
          <w:sz w:val="24"/>
          <w:szCs w:val="24"/>
        </w:rPr>
      </w:pPr>
      <w:r w:rsidRPr="00A1164B">
        <w:rPr>
          <w:rFonts w:ascii="Times New Roman" w:eastAsia="Calibri" w:hAnsi="Times New Roman"/>
          <w:sz w:val="24"/>
          <w:szCs w:val="24"/>
        </w:rPr>
        <w:t xml:space="preserve">Imeh, E.O., Ibrahim, A.M., Aleivo, O.A., Stanley, I.R.O. </w:t>
      </w:r>
      <w:r>
        <w:rPr>
          <w:rFonts w:ascii="Times New Roman" w:hAnsi="Times New Roman"/>
          <w:sz w:val="24"/>
          <w:szCs w:val="24"/>
        </w:rPr>
        <w:t>and</w:t>
      </w:r>
      <w:r w:rsidRPr="00A1164B">
        <w:rPr>
          <w:rFonts w:ascii="Times New Roman" w:eastAsia="Calibri" w:hAnsi="Times New Roman"/>
          <w:sz w:val="24"/>
          <w:szCs w:val="24"/>
        </w:rPr>
        <w:t xml:space="preserve"> Opeoluwa, O.F. (2017). Production and Characterization of Biomass Briquettes from Tannery Solid Waste. </w:t>
      </w:r>
      <w:r w:rsidRPr="00A1164B">
        <w:rPr>
          <w:rFonts w:ascii="Times New Roman" w:eastAsia="Calibri" w:hAnsi="Times New Roman"/>
          <w:i/>
          <w:sz w:val="24"/>
          <w:szCs w:val="24"/>
        </w:rPr>
        <w:t>Recycling</w:t>
      </w:r>
      <w:r w:rsidRPr="00A1164B">
        <w:rPr>
          <w:rFonts w:ascii="Times New Roman" w:eastAsia="Calibri" w:hAnsi="Times New Roman"/>
          <w:sz w:val="24"/>
          <w:szCs w:val="24"/>
        </w:rPr>
        <w:t>, 2(17): 1 – 19.</w:t>
      </w:r>
    </w:p>
    <w:p w14:paraId="15E2AEE1" w14:textId="77777777" w:rsidR="008C24EA" w:rsidRDefault="008C24EA" w:rsidP="008C24EA">
      <w:pPr>
        <w:spacing w:line="240" w:lineRule="auto"/>
        <w:ind w:left="720" w:hanging="720"/>
        <w:jc w:val="both"/>
        <w:rPr>
          <w:rFonts w:ascii="Times New Roman" w:hAnsi="Times New Roman"/>
          <w:sz w:val="24"/>
          <w:szCs w:val="24"/>
        </w:rPr>
      </w:pPr>
      <w:r w:rsidRPr="00C104E8">
        <w:rPr>
          <w:rFonts w:ascii="Times New Roman" w:hAnsi="Times New Roman"/>
          <w:sz w:val="24"/>
          <w:szCs w:val="24"/>
        </w:rPr>
        <w:lastRenderedPageBreak/>
        <w:t>Ishida</w:t>
      </w:r>
      <w:r>
        <w:rPr>
          <w:rFonts w:ascii="Times New Roman" w:hAnsi="Times New Roman"/>
          <w:sz w:val="24"/>
          <w:szCs w:val="24"/>
        </w:rPr>
        <w:t>,</w:t>
      </w:r>
      <w:r w:rsidRPr="00C104E8">
        <w:rPr>
          <w:rFonts w:ascii="Times New Roman" w:hAnsi="Times New Roman"/>
          <w:sz w:val="24"/>
          <w:szCs w:val="24"/>
        </w:rPr>
        <w:t xml:space="preserve"> S</w:t>
      </w:r>
      <w:r>
        <w:rPr>
          <w:rFonts w:ascii="Times New Roman" w:hAnsi="Times New Roman"/>
          <w:sz w:val="24"/>
          <w:szCs w:val="24"/>
        </w:rPr>
        <w:t>.</w:t>
      </w:r>
      <w:r w:rsidRPr="00C104E8">
        <w:rPr>
          <w:rFonts w:ascii="Times New Roman" w:hAnsi="Times New Roman"/>
          <w:sz w:val="24"/>
          <w:szCs w:val="24"/>
        </w:rPr>
        <w:t>, Kudo</w:t>
      </w:r>
      <w:r>
        <w:rPr>
          <w:rFonts w:ascii="Times New Roman" w:hAnsi="Times New Roman"/>
          <w:sz w:val="24"/>
          <w:szCs w:val="24"/>
        </w:rPr>
        <w:t>,</w:t>
      </w:r>
      <w:r w:rsidRPr="00C104E8">
        <w:rPr>
          <w:rFonts w:ascii="Times New Roman" w:hAnsi="Times New Roman"/>
          <w:sz w:val="24"/>
          <w:szCs w:val="24"/>
        </w:rPr>
        <w:t xml:space="preserve"> S</w:t>
      </w:r>
      <w:r>
        <w:rPr>
          <w:rFonts w:ascii="Times New Roman" w:hAnsi="Times New Roman"/>
          <w:sz w:val="24"/>
          <w:szCs w:val="24"/>
        </w:rPr>
        <w:t>.</w:t>
      </w:r>
      <w:r w:rsidRPr="00C104E8">
        <w:rPr>
          <w:rFonts w:ascii="Times New Roman" w:hAnsi="Times New Roman"/>
          <w:sz w:val="24"/>
          <w:szCs w:val="24"/>
        </w:rPr>
        <w:t>, Asano</w:t>
      </w:r>
      <w:r>
        <w:rPr>
          <w:rFonts w:ascii="Times New Roman" w:hAnsi="Times New Roman"/>
          <w:sz w:val="24"/>
          <w:szCs w:val="24"/>
        </w:rPr>
        <w:t>,</w:t>
      </w:r>
      <w:r w:rsidRPr="00C104E8">
        <w:rPr>
          <w:rFonts w:ascii="Times New Roman" w:hAnsi="Times New Roman"/>
          <w:sz w:val="24"/>
          <w:szCs w:val="24"/>
        </w:rPr>
        <w:t xml:space="preserve"> S</w:t>
      </w:r>
      <w:r>
        <w:rPr>
          <w:rFonts w:ascii="Times New Roman" w:hAnsi="Times New Roman"/>
          <w:sz w:val="24"/>
          <w:szCs w:val="24"/>
        </w:rPr>
        <w:t>. and</w:t>
      </w:r>
      <w:r w:rsidRPr="00C104E8">
        <w:rPr>
          <w:rFonts w:ascii="Times New Roman" w:hAnsi="Times New Roman"/>
          <w:sz w:val="24"/>
          <w:szCs w:val="24"/>
        </w:rPr>
        <w:t xml:space="preserve"> Hayashi</w:t>
      </w:r>
      <w:r>
        <w:rPr>
          <w:rFonts w:ascii="Times New Roman" w:hAnsi="Times New Roman"/>
          <w:sz w:val="24"/>
          <w:szCs w:val="24"/>
        </w:rPr>
        <w:t>,</w:t>
      </w:r>
      <w:r w:rsidRPr="00C104E8">
        <w:rPr>
          <w:rFonts w:ascii="Times New Roman" w:hAnsi="Times New Roman"/>
          <w:sz w:val="24"/>
          <w:szCs w:val="24"/>
        </w:rPr>
        <w:t xml:space="preserve"> J</w:t>
      </w:r>
      <w:r>
        <w:rPr>
          <w:rFonts w:ascii="Times New Roman" w:hAnsi="Times New Roman"/>
          <w:sz w:val="24"/>
          <w:szCs w:val="24"/>
        </w:rPr>
        <w:t>.</w:t>
      </w:r>
      <w:r w:rsidRPr="00C104E8">
        <w:rPr>
          <w:rFonts w:ascii="Times New Roman" w:hAnsi="Times New Roman"/>
          <w:sz w:val="24"/>
          <w:szCs w:val="24"/>
        </w:rPr>
        <w:t xml:space="preserve">I. </w:t>
      </w:r>
      <w:r>
        <w:rPr>
          <w:rFonts w:ascii="Times New Roman" w:hAnsi="Times New Roman"/>
          <w:sz w:val="24"/>
          <w:szCs w:val="24"/>
        </w:rPr>
        <w:t xml:space="preserve">(2025). </w:t>
      </w:r>
      <w:r w:rsidRPr="00C104E8">
        <w:rPr>
          <w:rFonts w:ascii="Times New Roman" w:hAnsi="Times New Roman"/>
          <w:sz w:val="24"/>
          <w:szCs w:val="24"/>
        </w:rPr>
        <w:t xml:space="preserve">Multi-step pre-treatment of rice husk for fractionation of components including </w:t>
      </w:r>
      <w:r>
        <w:rPr>
          <w:rFonts w:ascii="Times New Roman" w:hAnsi="Times New Roman"/>
          <w:sz w:val="24"/>
          <w:szCs w:val="24"/>
        </w:rPr>
        <w:t xml:space="preserve">silica. </w:t>
      </w:r>
      <w:r w:rsidRPr="00C104E8">
        <w:rPr>
          <w:rFonts w:ascii="Times New Roman" w:hAnsi="Times New Roman"/>
          <w:i/>
          <w:sz w:val="24"/>
          <w:szCs w:val="24"/>
        </w:rPr>
        <w:t>Front Chem</w:t>
      </w:r>
      <w:r>
        <w:rPr>
          <w:rFonts w:ascii="Times New Roman" w:hAnsi="Times New Roman"/>
          <w:sz w:val="24"/>
          <w:szCs w:val="24"/>
        </w:rPr>
        <w:t xml:space="preserve">., 13:1538797. </w:t>
      </w:r>
      <w:hyperlink r:id="rId18" w:history="1">
        <w:r w:rsidRPr="00DE6527">
          <w:rPr>
            <w:rStyle w:val="Hyperlink"/>
            <w:rFonts w:ascii="Times New Roman" w:hAnsi="Times New Roman"/>
            <w:sz w:val="24"/>
            <w:szCs w:val="24"/>
          </w:rPr>
          <w:t>https://doi.org/10.3389/fchem.2025.1538797</w:t>
        </w:r>
      </w:hyperlink>
      <w:r w:rsidRPr="00C104E8">
        <w:rPr>
          <w:rFonts w:ascii="Times New Roman" w:hAnsi="Times New Roman"/>
          <w:sz w:val="24"/>
          <w:szCs w:val="24"/>
        </w:rPr>
        <w:t>.</w:t>
      </w:r>
      <w:r>
        <w:rPr>
          <w:rFonts w:ascii="Times New Roman" w:hAnsi="Times New Roman"/>
          <w:sz w:val="24"/>
          <w:szCs w:val="24"/>
        </w:rPr>
        <w:t xml:space="preserve"> </w:t>
      </w:r>
    </w:p>
    <w:p w14:paraId="345BB7D8" w14:textId="77777777" w:rsidR="008C24EA" w:rsidRDefault="008C24EA" w:rsidP="008C24EA">
      <w:pPr>
        <w:spacing w:line="240" w:lineRule="auto"/>
        <w:ind w:left="720" w:hanging="720"/>
        <w:jc w:val="both"/>
        <w:rPr>
          <w:rFonts w:ascii="Times New Roman" w:hAnsi="Times New Roman"/>
          <w:sz w:val="24"/>
          <w:szCs w:val="24"/>
        </w:rPr>
      </w:pPr>
      <w:r w:rsidRPr="00CF18F0">
        <w:rPr>
          <w:rFonts w:ascii="Times New Roman" w:eastAsia="Calibri" w:hAnsi="Times New Roman"/>
          <w:sz w:val="24"/>
          <w:szCs w:val="24"/>
        </w:rPr>
        <w:t xml:space="preserve">Karam, D.S., Nagabovanalli, P., Rajoo, K.S., Ishak, C.F., Abdu, A., Rosli, Z., Muharam, F.M. </w:t>
      </w:r>
      <w:r>
        <w:rPr>
          <w:rFonts w:ascii="Times New Roman" w:hAnsi="Times New Roman"/>
          <w:sz w:val="24"/>
          <w:szCs w:val="24"/>
        </w:rPr>
        <w:t>and</w:t>
      </w:r>
      <w:r w:rsidRPr="00CF18F0">
        <w:rPr>
          <w:rFonts w:ascii="Times New Roman" w:eastAsia="Calibri" w:hAnsi="Times New Roman"/>
          <w:sz w:val="24"/>
          <w:szCs w:val="24"/>
        </w:rPr>
        <w:t xml:space="preserve"> Zulperi, D. (2022). An overview on the preparation of rice husk biochar, factors affecting its properties, and its agriculture application. </w:t>
      </w:r>
      <w:r w:rsidRPr="00CF18F0">
        <w:rPr>
          <w:rFonts w:ascii="Times New Roman" w:eastAsia="Calibri" w:hAnsi="Times New Roman"/>
          <w:i/>
          <w:sz w:val="24"/>
          <w:szCs w:val="24"/>
        </w:rPr>
        <w:t>Journal of the Saudi Society of Agricultural Sciences,</w:t>
      </w:r>
      <w:r w:rsidRPr="00CF18F0">
        <w:rPr>
          <w:rFonts w:ascii="Times New Roman" w:eastAsia="Calibri" w:hAnsi="Times New Roman"/>
          <w:sz w:val="24"/>
          <w:szCs w:val="24"/>
        </w:rPr>
        <w:t xml:space="preserve"> 2, 149–159. </w:t>
      </w:r>
      <w:hyperlink r:id="rId19" w:history="1">
        <w:r w:rsidRPr="00CF18F0">
          <w:rPr>
            <w:rStyle w:val="Hyperlink"/>
            <w:rFonts w:ascii="Times New Roman" w:eastAsia="Calibri" w:hAnsi="Times New Roman"/>
            <w:sz w:val="24"/>
            <w:szCs w:val="24"/>
          </w:rPr>
          <w:t>https://doi.org/10.1016/j.jssas.2021.07.005</w:t>
        </w:r>
      </w:hyperlink>
    </w:p>
    <w:p w14:paraId="3DA8A599" w14:textId="77777777" w:rsidR="008C24EA" w:rsidRPr="00CF18F0" w:rsidRDefault="008C24EA" w:rsidP="008C24EA">
      <w:pPr>
        <w:spacing w:line="240" w:lineRule="auto"/>
        <w:ind w:left="720" w:hanging="720"/>
        <w:jc w:val="both"/>
        <w:rPr>
          <w:rFonts w:ascii="Times New Roman" w:hAnsi="Times New Roman"/>
          <w:sz w:val="24"/>
          <w:szCs w:val="24"/>
        </w:rPr>
      </w:pPr>
      <w:r w:rsidRPr="009B5C26">
        <w:rPr>
          <w:rFonts w:ascii="Times New Roman" w:eastAsia="Calibri" w:hAnsi="Times New Roman"/>
          <w:sz w:val="24"/>
          <w:szCs w:val="24"/>
        </w:rPr>
        <w:t xml:space="preserve">Laxmi, V.M., Latha, D. </w:t>
      </w:r>
      <w:r>
        <w:rPr>
          <w:rFonts w:ascii="Times New Roman" w:hAnsi="Times New Roman"/>
          <w:sz w:val="24"/>
          <w:szCs w:val="24"/>
        </w:rPr>
        <w:t>and</w:t>
      </w:r>
      <w:r w:rsidRPr="009B5C26">
        <w:rPr>
          <w:rFonts w:ascii="Times New Roman" w:eastAsia="Calibri" w:hAnsi="Times New Roman"/>
          <w:sz w:val="24"/>
          <w:szCs w:val="24"/>
        </w:rPr>
        <w:t xml:space="preserve"> Jayasree, A.S. (2018). Production and characterization of Curdlan from </w:t>
      </w:r>
      <w:r w:rsidRPr="009B5C26">
        <w:rPr>
          <w:rFonts w:ascii="Times New Roman" w:eastAsia="Calibri" w:hAnsi="Times New Roman"/>
          <w:i/>
          <w:sz w:val="24"/>
          <w:szCs w:val="24"/>
        </w:rPr>
        <w:t>Agrobacterium sp</w:t>
      </w:r>
      <w:r w:rsidRPr="009B5C26">
        <w:rPr>
          <w:rFonts w:ascii="Times New Roman" w:eastAsia="Calibri" w:hAnsi="Times New Roman"/>
          <w:sz w:val="24"/>
          <w:szCs w:val="24"/>
        </w:rPr>
        <w:t xml:space="preserve">. </w:t>
      </w:r>
      <w:r w:rsidRPr="009B5C26">
        <w:rPr>
          <w:rFonts w:ascii="Times New Roman" w:eastAsia="Calibri" w:hAnsi="Times New Roman"/>
          <w:i/>
          <w:sz w:val="24"/>
          <w:szCs w:val="24"/>
        </w:rPr>
        <w:t>Int. J. Pharm. Sci. &amp; Res</w:t>
      </w:r>
      <w:r w:rsidRPr="009B5C26">
        <w:rPr>
          <w:rFonts w:ascii="Times New Roman" w:eastAsia="Calibri" w:hAnsi="Times New Roman"/>
          <w:sz w:val="24"/>
          <w:szCs w:val="24"/>
        </w:rPr>
        <w:t xml:space="preserve">., 9(11): 4871-74. </w:t>
      </w:r>
      <w:hyperlink r:id="rId20" w:history="1">
        <w:r w:rsidRPr="009B5C26">
          <w:rPr>
            <w:rStyle w:val="Hyperlink"/>
            <w:rFonts w:ascii="Times New Roman" w:eastAsia="Calibri" w:hAnsi="Times New Roman"/>
            <w:sz w:val="24"/>
            <w:szCs w:val="24"/>
          </w:rPr>
          <w:t>https://doi.org/10.13040/IJPSR.0975-8232.9(11).4871-74</w:t>
        </w:r>
      </w:hyperlink>
      <w:r w:rsidRPr="009B5C26">
        <w:rPr>
          <w:rFonts w:ascii="Times New Roman" w:eastAsia="Calibri" w:hAnsi="Times New Roman"/>
          <w:sz w:val="24"/>
          <w:szCs w:val="24"/>
        </w:rPr>
        <w:t xml:space="preserve">. </w:t>
      </w:r>
    </w:p>
    <w:p w14:paraId="09E5A70B" w14:textId="77777777" w:rsidR="008C24EA" w:rsidRDefault="008C24EA" w:rsidP="008C24EA">
      <w:pPr>
        <w:spacing w:line="240" w:lineRule="auto"/>
        <w:ind w:left="720" w:hanging="720"/>
        <w:jc w:val="both"/>
        <w:rPr>
          <w:rFonts w:ascii="Times New Roman" w:hAnsi="Times New Roman"/>
          <w:sz w:val="24"/>
          <w:szCs w:val="24"/>
        </w:rPr>
      </w:pPr>
      <w:r>
        <w:rPr>
          <w:rFonts w:ascii="Times New Roman" w:hAnsi="Times New Roman"/>
          <w:sz w:val="24"/>
          <w:szCs w:val="24"/>
        </w:rPr>
        <w:t>Mbahi, M. A. and</w:t>
      </w:r>
      <w:r w:rsidRPr="003654D0">
        <w:rPr>
          <w:rFonts w:ascii="Times New Roman" w:hAnsi="Times New Roman"/>
          <w:sz w:val="24"/>
          <w:szCs w:val="24"/>
        </w:rPr>
        <w:t xml:space="preserve"> Doughari, J. H. (2026)</w:t>
      </w:r>
      <w:r>
        <w:rPr>
          <w:rFonts w:ascii="Times New Roman" w:hAnsi="Times New Roman"/>
          <w:sz w:val="24"/>
          <w:szCs w:val="24"/>
        </w:rPr>
        <w:t>.</w:t>
      </w:r>
      <w:r w:rsidRPr="003654D0">
        <w:rPr>
          <w:rFonts w:ascii="Times New Roman" w:hAnsi="Times New Roman"/>
          <w:sz w:val="24"/>
          <w:szCs w:val="24"/>
        </w:rPr>
        <w:t xml:space="preserve"> Isolation and Identification of </w:t>
      </w:r>
      <w:r w:rsidRPr="003654D0">
        <w:rPr>
          <w:rFonts w:ascii="Times New Roman" w:hAnsi="Times New Roman"/>
          <w:i/>
          <w:sz w:val="24"/>
          <w:szCs w:val="24"/>
        </w:rPr>
        <w:t>Agrobacterium</w:t>
      </w:r>
      <w:r w:rsidRPr="003654D0">
        <w:rPr>
          <w:rFonts w:ascii="Times New Roman" w:hAnsi="Times New Roman"/>
          <w:sz w:val="24"/>
          <w:szCs w:val="24"/>
        </w:rPr>
        <w:t xml:space="preserve"> and </w:t>
      </w:r>
      <w:r w:rsidRPr="003654D0">
        <w:rPr>
          <w:rFonts w:ascii="Times New Roman" w:hAnsi="Times New Roman"/>
          <w:i/>
          <w:sz w:val="24"/>
          <w:szCs w:val="24"/>
        </w:rPr>
        <w:t>Azotobacter Species</w:t>
      </w:r>
      <w:r w:rsidRPr="003654D0">
        <w:rPr>
          <w:rFonts w:ascii="Times New Roman" w:hAnsi="Times New Roman"/>
          <w:sz w:val="24"/>
          <w:szCs w:val="24"/>
        </w:rPr>
        <w:t xml:space="preserve"> Capable of Producing Curdlan and Alginate Biopolymers. </w:t>
      </w:r>
      <w:r w:rsidRPr="003654D0">
        <w:rPr>
          <w:rFonts w:ascii="Times New Roman" w:hAnsi="Times New Roman"/>
          <w:i/>
          <w:sz w:val="24"/>
          <w:szCs w:val="24"/>
        </w:rPr>
        <w:t>International Journal of Innovative Science and Research Technology</w:t>
      </w:r>
      <w:r w:rsidRPr="003654D0">
        <w:rPr>
          <w:rFonts w:ascii="Times New Roman" w:hAnsi="Times New Roman"/>
          <w:sz w:val="24"/>
          <w:szCs w:val="24"/>
        </w:rPr>
        <w:t>, 11</w:t>
      </w:r>
      <w:r>
        <w:rPr>
          <w:rFonts w:ascii="Times New Roman" w:hAnsi="Times New Roman"/>
          <w:sz w:val="24"/>
          <w:szCs w:val="24"/>
        </w:rPr>
        <w:t xml:space="preserve"> </w:t>
      </w:r>
      <w:r w:rsidRPr="003654D0">
        <w:rPr>
          <w:rFonts w:ascii="Times New Roman" w:hAnsi="Times New Roman"/>
          <w:sz w:val="24"/>
          <w:szCs w:val="24"/>
        </w:rPr>
        <w:t xml:space="preserve">(7), 2324-2333. </w:t>
      </w:r>
      <w:hyperlink r:id="rId21" w:history="1">
        <w:r w:rsidRPr="00DE6527">
          <w:rPr>
            <w:rStyle w:val="Hyperlink"/>
            <w:rFonts w:ascii="Times New Roman" w:hAnsi="Times New Roman"/>
            <w:sz w:val="24"/>
            <w:szCs w:val="24"/>
          </w:rPr>
          <w:t>https://doi.org/10.38124/ijisrt/26jul1379</w:t>
        </w:r>
      </w:hyperlink>
      <w:r>
        <w:rPr>
          <w:rFonts w:ascii="Times New Roman" w:hAnsi="Times New Roman"/>
          <w:sz w:val="24"/>
          <w:szCs w:val="24"/>
        </w:rPr>
        <w:t xml:space="preserve"> </w:t>
      </w:r>
    </w:p>
    <w:p w14:paraId="4A45F6E9" w14:textId="77777777" w:rsidR="008C24EA" w:rsidRPr="0012492E" w:rsidRDefault="008C24EA" w:rsidP="008C24EA">
      <w:pPr>
        <w:spacing w:line="240" w:lineRule="auto"/>
        <w:ind w:left="720" w:hanging="720"/>
        <w:jc w:val="both"/>
        <w:rPr>
          <w:rFonts w:ascii="Times New Roman" w:hAnsi="Times New Roman"/>
          <w:sz w:val="24"/>
          <w:szCs w:val="24"/>
        </w:rPr>
      </w:pPr>
      <w:r w:rsidRPr="0012492E">
        <w:rPr>
          <w:rFonts w:ascii="Times New Roman" w:eastAsia="Calibri" w:hAnsi="Times New Roman"/>
          <w:bCs/>
          <w:sz w:val="24"/>
          <w:szCs w:val="24"/>
        </w:rPr>
        <w:t xml:space="preserve">Nwajiaku, I. M., Olanrewaju, J. S., Sato, K., Tokunari, T., Kitano, S. </w:t>
      </w:r>
      <w:r>
        <w:rPr>
          <w:rFonts w:ascii="Times New Roman" w:hAnsi="Times New Roman"/>
          <w:sz w:val="24"/>
          <w:szCs w:val="24"/>
        </w:rPr>
        <w:t>and</w:t>
      </w:r>
      <w:r w:rsidRPr="0012492E">
        <w:rPr>
          <w:rFonts w:ascii="Times New Roman" w:eastAsia="Calibri" w:hAnsi="Times New Roman"/>
          <w:bCs/>
          <w:sz w:val="24"/>
          <w:szCs w:val="24"/>
        </w:rPr>
        <w:t xml:space="preserve"> Masunaga, T.</w:t>
      </w:r>
      <w:r w:rsidRPr="0012492E">
        <w:rPr>
          <w:rFonts w:ascii="Times New Roman" w:eastAsia="Calibri" w:hAnsi="Times New Roman"/>
          <w:b/>
          <w:bCs/>
          <w:sz w:val="24"/>
          <w:szCs w:val="24"/>
        </w:rPr>
        <w:t xml:space="preserve"> </w:t>
      </w:r>
      <w:r w:rsidRPr="0012492E">
        <w:rPr>
          <w:rFonts w:ascii="Times New Roman" w:eastAsia="Calibri" w:hAnsi="Times New Roman"/>
          <w:bCs/>
          <w:sz w:val="24"/>
          <w:szCs w:val="24"/>
        </w:rPr>
        <w:t>(</w:t>
      </w:r>
      <w:r w:rsidRPr="0012492E">
        <w:rPr>
          <w:rFonts w:ascii="Times New Roman" w:eastAsia="Calibri" w:hAnsi="Times New Roman"/>
          <w:sz w:val="24"/>
          <w:szCs w:val="24"/>
        </w:rPr>
        <w:t>2018). Change in nutrient composition</w:t>
      </w:r>
      <w:r w:rsidRPr="0012492E">
        <w:rPr>
          <w:rFonts w:ascii="Times New Roman" w:eastAsia="Calibri" w:hAnsi="Times New Roman"/>
          <w:b/>
          <w:bCs/>
          <w:sz w:val="24"/>
          <w:szCs w:val="24"/>
        </w:rPr>
        <w:t xml:space="preserve"> </w:t>
      </w:r>
      <w:r w:rsidRPr="0012492E">
        <w:rPr>
          <w:rFonts w:ascii="Times New Roman" w:eastAsia="Calibri" w:hAnsi="Times New Roman"/>
          <w:sz w:val="24"/>
          <w:szCs w:val="24"/>
        </w:rPr>
        <w:t>of biochar from rice husk and sugarcane bagasse</w:t>
      </w:r>
      <w:r w:rsidRPr="0012492E">
        <w:rPr>
          <w:rFonts w:ascii="Times New Roman" w:eastAsia="Calibri" w:hAnsi="Times New Roman"/>
          <w:b/>
          <w:bCs/>
          <w:sz w:val="24"/>
          <w:szCs w:val="24"/>
        </w:rPr>
        <w:t xml:space="preserve"> </w:t>
      </w:r>
      <w:r w:rsidRPr="0012492E">
        <w:rPr>
          <w:rFonts w:ascii="Times New Roman" w:eastAsia="Calibri" w:hAnsi="Times New Roman"/>
          <w:sz w:val="24"/>
          <w:szCs w:val="24"/>
        </w:rPr>
        <w:t xml:space="preserve">at varying pyrolytic temperatures. </w:t>
      </w:r>
      <w:r w:rsidRPr="0012492E">
        <w:rPr>
          <w:rFonts w:ascii="Times New Roman" w:eastAsia="Calibri" w:hAnsi="Times New Roman"/>
          <w:i/>
          <w:iCs/>
          <w:sz w:val="24"/>
          <w:szCs w:val="24"/>
        </w:rPr>
        <w:t>International Journal of Recycling of Organic Waste in</w:t>
      </w:r>
      <w:r w:rsidRPr="0012492E">
        <w:rPr>
          <w:rFonts w:ascii="Times New Roman" w:eastAsia="Calibri" w:hAnsi="Times New Roman"/>
          <w:b/>
          <w:bCs/>
          <w:sz w:val="24"/>
          <w:szCs w:val="24"/>
        </w:rPr>
        <w:t xml:space="preserve"> </w:t>
      </w:r>
      <w:r w:rsidRPr="0012492E">
        <w:rPr>
          <w:rFonts w:ascii="Times New Roman" w:eastAsia="Calibri" w:hAnsi="Times New Roman"/>
          <w:i/>
          <w:iCs/>
          <w:sz w:val="24"/>
          <w:szCs w:val="24"/>
        </w:rPr>
        <w:t xml:space="preserve">Agriculture </w:t>
      </w:r>
      <w:r w:rsidRPr="0012492E">
        <w:rPr>
          <w:rFonts w:ascii="Times New Roman" w:eastAsia="Calibri" w:hAnsi="Times New Roman"/>
          <w:bCs/>
          <w:sz w:val="24"/>
          <w:szCs w:val="24"/>
        </w:rPr>
        <w:t>5</w:t>
      </w:r>
      <w:r w:rsidRPr="0012492E">
        <w:rPr>
          <w:rFonts w:ascii="Times New Roman" w:eastAsia="Calibri" w:hAnsi="Times New Roman"/>
          <w:sz w:val="24"/>
          <w:szCs w:val="24"/>
        </w:rPr>
        <w:t>: 1-8.</w:t>
      </w:r>
    </w:p>
    <w:p w14:paraId="791E1F09" w14:textId="77777777" w:rsidR="008C24EA" w:rsidRDefault="008C24EA" w:rsidP="008C24EA">
      <w:pPr>
        <w:spacing w:line="240" w:lineRule="auto"/>
        <w:ind w:left="720" w:hanging="720"/>
        <w:jc w:val="both"/>
        <w:rPr>
          <w:rFonts w:ascii="Times New Roman" w:hAnsi="Times New Roman"/>
          <w:sz w:val="24"/>
          <w:szCs w:val="24"/>
        </w:rPr>
      </w:pPr>
      <w:r w:rsidRPr="00247278">
        <w:rPr>
          <w:rFonts w:ascii="Times New Roman" w:hAnsi="Times New Roman"/>
          <w:sz w:val="24"/>
          <w:szCs w:val="24"/>
        </w:rPr>
        <w:t>Paul, A.M. and Asugu, M.M. (2025). Growth and Yield Performance of Tomato (</w:t>
      </w:r>
      <w:r w:rsidRPr="00247278">
        <w:rPr>
          <w:rFonts w:ascii="Times New Roman" w:hAnsi="Times New Roman"/>
          <w:i/>
          <w:sz w:val="24"/>
          <w:szCs w:val="24"/>
        </w:rPr>
        <w:t>Solanum lycopersicum</w:t>
      </w:r>
      <w:r w:rsidRPr="00247278">
        <w:rPr>
          <w:rFonts w:ascii="Times New Roman" w:hAnsi="Times New Roman"/>
          <w:sz w:val="24"/>
          <w:szCs w:val="24"/>
        </w:rPr>
        <w:t xml:space="preserve"> L) in Soil Amended with Rice Husk Biochar in Gombe State. </w:t>
      </w:r>
      <w:r w:rsidRPr="00247278">
        <w:rPr>
          <w:rFonts w:ascii="Times New Roman" w:hAnsi="Times New Roman"/>
          <w:i/>
          <w:sz w:val="24"/>
          <w:szCs w:val="24"/>
        </w:rPr>
        <w:t>European Journal of Botany, Plant Sciences and Phytology</w:t>
      </w:r>
      <w:r w:rsidRPr="00247278">
        <w:rPr>
          <w:rFonts w:ascii="Times New Roman" w:hAnsi="Times New Roman"/>
          <w:sz w:val="24"/>
          <w:szCs w:val="24"/>
        </w:rPr>
        <w:t xml:space="preserve">, 9(1), 17-29. </w:t>
      </w:r>
      <w:hyperlink r:id="rId22" w:history="1">
        <w:r w:rsidRPr="00247278">
          <w:rPr>
            <w:rStyle w:val="Hyperlink"/>
            <w:rFonts w:ascii="Times New Roman" w:hAnsi="Times New Roman"/>
            <w:sz w:val="24"/>
            <w:szCs w:val="24"/>
          </w:rPr>
          <w:t>https://doi.org/10.37745/ejbpsp.2014vol9n11729</w:t>
        </w:r>
      </w:hyperlink>
    </w:p>
    <w:p w14:paraId="139986AC" w14:textId="77777777" w:rsidR="008C24EA" w:rsidRDefault="008C24EA" w:rsidP="008C24EA">
      <w:pPr>
        <w:spacing w:line="240" w:lineRule="auto"/>
        <w:ind w:left="720" w:hanging="720"/>
        <w:jc w:val="both"/>
        <w:rPr>
          <w:rFonts w:ascii="Times New Roman" w:hAnsi="Times New Roman"/>
          <w:sz w:val="24"/>
          <w:szCs w:val="24"/>
        </w:rPr>
      </w:pPr>
      <w:r w:rsidRPr="0012492E">
        <w:rPr>
          <w:rFonts w:ascii="Times New Roman" w:eastAsia="Calibri" w:hAnsi="Times New Roman"/>
          <w:sz w:val="24"/>
          <w:szCs w:val="24"/>
        </w:rPr>
        <w:t>Singh,</w:t>
      </w:r>
      <w:r>
        <w:rPr>
          <w:rFonts w:ascii="Times New Roman" w:hAnsi="Times New Roman"/>
          <w:sz w:val="24"/>
          <w:szCs w:val="24"/>
        </w:rPr>
        <w:t xml:space="preserve"> C., Tiwari, S., Gupta, V.K. and</w:t>
      </w:r>
      <w:r w:rsidRPr="0012492E">
        <w:rPr>
          <w:rFonts w:ascii="Times New Roman" w:eastAsia="Calibri" w:hAnsi="Times New Roman"/>
          <w:sz w:val="24"/>
          <w:szCs w:val="24"/>
        </w:rPr>
        <w:t xml:space="preserve"> Singh, J.S. (2018). The effect of RHB on soil nutrient status, microbial biomass and paddy productivity of nutrient poor agriculture soils. </w:t>
      </w:r>
      <w:r w:rsidRPr="0012492E">
        <w:rPr>
          <w:rFonts w:ascii="Times New Roman" w:eastAsia="Calibri" w:hAnsi="Times New Roman"/>
          <w:i/>
          <w:sz w:val="24"/>
          <w:szCs w:val="24"/>
        </w:rPr>
        <w:t>Catena</w:t>
      </w:r>
      <w:r w:rsidRPr="0012492E">
        <w:rPr>
          <w:rFonts w:ascii="Times New Roman" w:eastAsia="Calibri" w:hAnsi="Times New Roman"/>
          <w:sz w:val="24"/>
          <w:szCs w:val="24"/>
        </w:rPr>
        <w:t>, 171, 485–493.</w:t>
      </w:r>
    </w:p>
    <w:p w14:paraId="03D02544" w14:textId="77777777" w:rsidR="008C24EA" w:rsidRDefault="008C24EA" w:rsidP="008C24EA">
      <w:pPr>
        <w:spacing w:line="240" w:lineRule="auto"/>
        <w:ind w:left="720" w:hanging="720"/>
        <w:jc w:val="both"/>
        <w:rPr>
          <w:rFonts w:ascii="Times New Roman" w:hAnsi="Times New Roman"/>
          <w:sz w:val="24"/>
          <w:szCs w:val="24"/>
        </w:rPr>
      </w:pPr>
      <w:r w:rsidRPr="00551B6C">
        <w:rPr>
          <w:rFonts w:ascii="Times New Roman" w:eastAsia="Calibri" w:hAnsi="Times New Roman"/>
          <w:sz w:val="24"/>
          <w:szCs w:val="24"/>
        </w:rPr>
        <w:t xml:space="preserve">Verma, D. K., Niamah, A. K., Patel, A. R., Thakur, M., Sandhu, K. S., Chávez-González, M. L. </w:t>
      </w:r>
      <w:r>
        <w:rPr>
          <w:rFonts w:ascii="Times New Roman" w:hAnsi="Times New Roman"/>
          <w:sz w:val="24"/>
          <w:szCs w:val="24"/>
        </w:rPr>
        <w:t>and</w:t>
      </w:r>
      <w:r w:rsidRPr="00551B6C">
        <w:rPr>
          <w:rFonts w:ascii="Times New Roman" w:eastAsia="Calibri" w:hAnsi="Times New Roman"/>
          <w:sz w:val="24"/>
          <w:szCs w:val="24"/>
        </w:rPr>
        <w:t xml:space="preserve"> Aguilar, C. N. (2020). Chemistry and microbial sources of curdlan with potential application and safety regulations as prebiotic in food and health. </w:t>
      </w:r>
      <w:r w:rsidRPr="00551B6C">
        <w:rPr>
          <w:rFonts w:ascii="Times New Roman" w:eastAsia="Calibri" w:hAnsi="Times New Roman"/>
          <w:i/>
          <w:sz w:val="24"/>
          <w:szCs w:val="24"/>
        </w:rPr>
        <w:t>Food Research International</w:t>
      </w:r>
      <w:r w:rsidRPr="00551B6C">
        <w:rPr>
          <w:rFonts w:ascii="Times New Roman" w:eastAsia="Calibri" w:hAnsi="Times New Roman"/>
          <w:sz w:val="24"/>
          <w:szCs w:val="24"/>
        </w:rPr>
        <w:t xml:space="preserve">, 133, 109136. </w:t>
      </w:r>
      <w:hyperlink r:id="rId23" w:history="1">
        <w:r w:rsidRPr="00551B6C">
          <w:rPr>
            <w:rStyle w:val="Hyperlink"/>
            <w:rFonts w:ascii="Times New Roman" w:eastAsia="Calibri" w:hAnsi="Times New Roman"/>
            <w:sz w:val="24"/>
            <w:szCs w:val="24"/>
          </w:rPr>
          <w:t>https://doi.org/10.1016/j.foodres.2020.109136</w:t>
        </w:r>
      </w:hyperlink>
      <w:r w:rsidRPr="00551B6C">
        <w:rPr>
          <w:rFonts w:ascii="Times New Roman" w:eastAsia="Calibri" w:hAnsi="Times New Roman"/>
          <w:sz w:val="24"/>
          <w:szCs w:val="24"/>
        </w:rPr>
        <w:t xml:space="preserve"> </w:t>
      </w:r>
    </w:p>
    <w:p w14:paraId="63325EB1" w14:textId="77777777" w:rsidR="008C24EA" w:rsidRPr="0012492E" w:rsidRDefault="008C24EA" w:rsidP="008C24EA">
      <w:pPr>
        <w:spacing w:line="240" w:lineRule="auto"/>
        <w:ind w:left="720" w:hanging="720"/>
        <w:jc w:val="both"/>
        <w:rPr>
          <w:rFonts w:ascii="Times New Roman" w:hAnsi="Times New Roman"/>
          <w:sz w:val="24"/>
          <w:szCs w:val="24"/>
        </w:rPr>
      </w:pPr>
      <w:r w:rsidRPr="00480506">
        <w:rPr>
          <w:rFonts w:ascii="Times New Roman" w:eastAsia="Calibri" w:hAnsi="Times New Roman"/>
          <w:sz w:val="24"/>
          <w:szCs w:val="24"/>
        </w:rPr>
        <w:t xml:space="preserve">Wan, J., Shao, Z., Jiang, D., Gao, H. </w:t>
      </w:r>
      <w:r>
        <w:rPr>
          <w:rFonts w:ascii="Times New Roman" w:hAnsi="Times New Roman"/>
          <w:sz w:val="24"/>
          <w:szCs w:val="24"/>
        </w:rPr>
        <w:t>and</w:t>
      </w:r>
      <w:r w:rsidRPr="00480506">
        <w:rPr>
          <w:rFonts w:ascii="Times New Roman" w:eastAsia="Calibri" w:hAnsi="Times New Roman"/>
          <w:sz w:val="24"/>
          <w:szCs w:val="24"/>
        </w:rPr>
        <w:t xml:space="preserve"> Yang, X. (2022)</w:t>
      </w:r>
      <w:r w:rsidRPr="00480506">
        <w:rPr>
          <w:rFonts w:ascii="Times New Roman" w:eastAsia="Calibri" w:hAnsi="Times New Roman"/>
          <w:i/>
          <w:iCs/>
          <w:sz w:val="24"/>
          <w:szCs w:val="24"/>
        </w:rPr>
        <w:t>.</w:t>
      </w:r>
      <w:r w:rsidRPr="00480506">
        <w:rPr>
          <w:rFonts w:ascii="Times New Roman" w:eastAsia="Calibri" w:hAnsi="Times New Roman"/>
          <w:sz w:val="24"/>
          <w:szCs w:val="24"/>
        </w:rPr>
        <w:t> Curdlan production from cassava starch hydrolysates by </w:t>
      </w:r>
      <w:r w:rsidRPr="00480506">
        <w:rPr>
          <w:rFonts w:ascii="Times New Roman" w:eastAsia="Calibri" w:hAnsi="Times New Roman"/>
          <w:i/>
          <w:iCs/>
          <w:sz w:val="24"/>
          <w:szCs w:val="24"/>
        </w:rPr>
        <w:t>Agrobacterium</w:t>
      </w:r>
      <w:r w:rsidRPr="00480506">
        <w:rPr>
          <w:rFonts w:ascii="Times New Roman" w:eastAsia="Calibri" w:hAnsi="Times New Roman"/>
          <w:sz w:val="24"/>
          <w:szCs w:val="24"/>
        </w:rPr>
        <w:t> </w:t>
      </w:r>
      <w:r w:rsidRPr="00480506">
        <w:rPr>
          <w:rFonts w:ascii="Times New Roman" w:eastAsia="Calibri" w:hAnsi="Times New Roman"/>
          <w:i/>
          <w:sz w:val="24"/>
          <w:szCs w:val="24"/>
        </w:rPr>
        <w:t>sp</w:t>
      </w:r>
      <w:r w:rsidRPr="00480506">
        <w:rPr>
          <w:rFonts w:ascii="Times New Roman" w:eastAsia="Calibri" w:hAnsi="Times New Roman"/>
          <w:sz w:val="24"/>
          <w:szCs w:val="24"/>
        </w:rPr>
        <w:t>. DH-2. </w:t>
      </w:r>
      <w:r w:rsidRPr="00480506">
        <w:rPr>
          <w:rFonts w:ascii="Times New Roman" w:eastAsia="Calibri" w:hAnsi="Times New Roman"/>
          <w:i/>
          <w:iCs/>
          <w:sz w:val="24"/>
          <w:szCs w:val="24"/>
        </w:rPr>
        <w:t>Bioprocess Biosyst. Eng.,</w:t>
      </w:r>
      <w:r w:rsidRPr="00480506">
        <w:rPr>
          <w:rFonts w:ascii="Times New Roman" w:eastAsia="Calibri" w:hAnsi="Times New Roman"/>
          <w:sz w:val="24"/>
          <w:szCs w:val="24"/>
        </w:rPr>
        <w:t> </w:t>
      </w:r>
      <w:r w:rsidRPr="00480506">
        <w:rPr>
          <w:rFonts w:ascii="Times New Roman" w:eastAsia="Calibri" w:hAnsi="Times New Roman"/>
          <w:bCs/>
          <w:sz w:val="24"/>
          <w:szCs w:val="24"/>
        </w:rPr>
        <w:t>45</w:t>
      </w:r>
      <w:r w:rsidRPr="00480506">
        <w:rPr>
          <w:rFonts w:ascii="Times New Roman" w:eastAsia="Calibri" w:hAnsi="Times New Roman"/>
          <w:sz w:val="24"/>
          <w:szCs w:val="24"/>
        </w:rPr>
        <w:t xml:space="preserve">, 969–979 (2022). </w:t>
      </w:r>
      <w:hyperlink r:id="rId24" w:history="1">
        <w:r w:rsidRPr="00480506">
          <w:rPr>
            <w:rStyle w:val="Hyperlink"/>
            <w:rFonts w:ascii="Times New Roman" w:eastAsia="Calibri" w:hAnsi="Times New Roman"/>
            <w:sz w:val="24"/>
            <w:szCs w:val="24"/>
          </w:rPr>
          <w:t>https://doi.org/10.1007/s00449-022-02718-8</w:t>
        </w:r>
      </w:hyperlink>
    </w:p>
    <w:p w14:paraId="1E67A6F6" w14:textId="77777777" w:rsidR="008C24EA" w:rsidRPr="006045DA" w:rsidRDefault="008C24EA" w:rsidP="008C24EA">
      <w:pPr>
        <w:spacing w:after="160" w:line="240" w:lineRule="auto"/>
        <w:ind w:left="720" w:hanging="720"/>
        <w:jc w:val="both"/>
        <w:rPr>
          <w:rFonts w:ascii="Times New Roman" w:eastAsia="Calibri" w:hAnsi="Times New Roman"/>
          <w:sz w:val="24"/>
          <w:szCs w:val="24"/>
        </w:rPr>
      </w:pPr>
      <w:r w:rsidRPr="006045DA">
        <w:rPr>
          <w:rFonts w:ascii="Times New Roman" w:eastAsia="Calibri" w:hAnsi="Times New Roman"/>
          <w:sz w:val="24"/>
          <w:szCs w:val="24"/>
        </w:rPr>
        <w:t xml:space="preserve">Watanabe, K., Yamano, M., Masujima, Y., OhueKitano, R. </w:t>
      </w:r>
      <w:r>
        <w:rPr>
          <w:rFonts w:ascii="Times New Roman" w:hAnsi="Times New Roman"/>
          <w:sz w:val="24"/>
          <w:szCs w:val="24"/>
        </w:rPr>
        <w:t>and</w:t>
      </w:r>
      <w:r w:rsidRPr="006045DA">
        <w:rPr>
          <w:rFonts w:ascii="Times New Roman" w:eastAsia="Calibri" w:hAnsi="Times New Roman"/>
          <w:sz w:val="24"/>
          <w:szCs w:val="24"/>
        </w:rPr>
        <w:t xml:space="preserve"> Kimura, I. (2021). Curdlan intake changes gut microbial composition, short-chain fatty acid production, and bile acid transformation in mice. </w:t>
      </w:r>
      <w:r w:rsidRPr="006045DA">
        <w:rPr>
          <w:rFonts w:ascii="Times New Roman" w:eastAsia="Calibri" w:hAnsi="Times New Roman"/>
          <w:i/>
          <w:sz w:val="24"/>
          <w:szCs w:val="24"/>
        </w:rPr>
        <w:t>Biochemistry and Biophysics Reports</w:t>
      </w:r>
      <w:r w:rsidRPr="006045DA">
        <w:rPr>
          <w:rFonts w:ascii="Times New Roman" w:eastAsia="Calibri" w:hAnsi="Times New Roman"/>
          <w:sz w:val="24"/>
          <w:szCs w:val="24"/>
        </w:rPr>
        <w:t xml:space="preserve">, 27, 101095. </w:t>
      </w:r>
      <w:hyperlink r:id="rId25" w:history="1">
        <w:r w:rsidRPr="006045DA">
          <w:rPr>
            <w:rStyle w:val="Hyperlink"/>
            <w:rFonts w:ascii="Times New Roman" w:eastAsia="Calibri" w:hAnsi="Times New Roman"/>
            <w:sz w:val="24"/>
            <w:szCs w:val="24"/>
          </w:rPr>
          <w:t>https://doi.org/10.1016/j.bbrep.2021.101095</w:t>
        </w:r>
      </w:hyperlink>
      <w:r w:rsidRPr="006045DA">
        <w:rPr>
          <w:rFonts w:ascii="Times New Roman" w:eastAsia="Calibri" w:hAnsi="Times New Roman"/>
          <w:sz w:val="24"/>
          <w:szCs w:val="24"/>
        </w:rPr>
        <w:t xml:space="preserve"> </w:t>
      </w:r>
    </w:p>
    <w:p w14:paraId="097CEC1C" w14:textId="77777777" w:rsidR="008C24EA" w:rsidRDefault="008C24EA" w:rsidP="008C24EA">
      <w:pPr>
        <w:spacing w:line="240" w:lineRule="auto"/>
        <w:ind w:left="720" w:hanging="720"/>
        <w:jc w:val="both"/>
        <w:rPr>
          <w:rFonts w:ascii="Times New Roman" w:hAnsi="Times New Roman"/>
          <w:sz w:val="24"/>
          <w:szCs w:val="24"/>
        </w:rPr>
      </w:pPr>
      <w:r w:rsidRPr="006045DA">
        <w:rPr>
          <w:rFonts w:ascii="Times New Roman" w:eastAsia="Calibri" w:hAnsi="Times New Roman"/>
          <w:sz w:val="24"/>
          <w:szCs w:val="24"/>
        </w:rPr>
        <w:t xml:space="preserve">West, T.P. (2020). Production of the polysaccharide curdlan by Agrobacterium species on processing coproducts and plant lignocellulosic hydrolysates. </w:t>
      </w:r>
      <w:r w:rsidRPr="006045DA">
        <w:rPr>
          <w:rFonts w:ascii="Times New Roman" w:eastAsia="Calibri" w:hAnsi="Times New Roman"/>
          <w:i/>
          <w:sz w:val="24"/>
          <w:szCs w:val="24"/>
        </w:rPr>
        <w:t>Fermentation</w:t>
      </w:r>
      <w:r w:rsidRPr="006045DA">
        <w:rPr>
          <w:rFonts w:ascii="Times New Roman" w:eastAsia="Calibri" w:hAnsi="Times New Roman"/>
          <w:sz w:val="24"/>
          <w:szCs w:val="24"/>
        </w:rPr>
        <w:t>, 6:16.</w:t>
      </w:r>
    </w:p>
    <w:p w14:paraId="187A9F41" w14:textId="77777777" w:rsidR="008C24EA" w:rsidRPr="00480506" w:rsidRDefault="008C24EA" w:rsidP="008C24EA">
      <w:pPr>
        <w:spacing w:after="160" w:line="240" w:lineRule="auto"/>
        <w:ind w:left="720" w:hanging="720"/>
        <w:jc w:val="both"/>
        <w:rPr>
          <w:rFonts w:ascii="Times New Roman" w:eastAsia="Calibri" w:hAnsi="Times New Roman"/>
          <w:sz w:val="24"/>
          <w:szCs w:val="24"/>
        </w:rPr>
      </w:pPr>
      <w:r w:rsidRPr="00480506">
        <w:rPr>
          <w:rFonts w:ascii="Times New Roman" w:eastAsia="Calibri" w:hAnsi="Times New Roman"/>
          <w:sz w:val="24"/>
          <w:szCs w:val="24"/>
        </w:rPr>
        <w:lastRenderedPageBreak/>
        <w:t xml:space="preserve">Wu, S., Lu, M., Fang, Y., Wu, L., Xu, Y. </w:t>
      </w:r>
      <w:r>
        <w:rPr>
          <w:rFonts w:ascii="Times New Roman" w:hAnsi="Times New Roman"/>
          <w:sz w:val="24"/>
          <w:szCs w:val="24"/>
        </w:rPr>
        <w:t>and</w:t>
      </w:r>
      <w:r w:rsidRPr="00480506">
        <w:rPr>
          <w:rFonts w:ascii="Times New Roman" w:eastAsia="Calibri" w:hAnsi="Times New Roman"/>
          <w:sz w:val="24"/>
          <w:szCs w:val="24"/>
        </w:rPr>
        <w:t xml:space="preserve"> Wang, S. (2018). Production of curdlan grown on cassava starch waste hydrolysates. </w:t>
      </w:r>
      <w:r w:rsidRPr="00480506">
        <w:rPr>
          <w:rFonts w:ascii="Times New Roman" w:eastAsia="Calibri" w:hAnsi="Times New Roman"/>
          <w:i/>
          <w:sz w:val="24"/>
          <w:szCs w:val="24"/>
        </w:rPr>
        <w:t>J. Polym. Environ</w:t>
      </w:r>
      <w:r w:rsidRPr="00480506">
        <w:rPr>
          <w:rFonts w:ascii="Times New Roman" w:eastAsia="Calibri" w:hAnsi="Times New Roman"/>
          <w:sz w:val="24"/>
          <w:szCs w:val="24"/>
        </w:rPr>
        <w:t>., 26, 33–38.</w:t>
      </w:r>
    </w:p>
    <w:p w14:paraId="333C331E" w14:textId="77777777" w:rsidR="008C24EA" w:rsidRPr="006045DA" w:rsidRDefault="008C24EA" w:rsidP="008C24EA">
      <w:pPr>
        <w:spacing w:after="160" w:line="240" w:lineRule="auto"/>
        <w:ind w:left="720" w:hanging="720"/>
        <w:jc w:val="both"/>
        <w:rPr>
          <w:rFonts w:ascii="Times New Roman" w:eastAsia="Calibri" w:hAnsi="Times New Roman"/>
          <w:sz w:val="24"/>
          <w:szCs w:val="24"/>
        </w:rPr>
      </w:pPr>
    </w:p>
    <w:p w14:paraId="2781C9B6" w14:textId="77777777" w:rsidR="008C24EA" w:rsidRDefault="008C24EA" w:rsidP="008C24EA">
      <w:pPr>
        <w:spacing w:line="240" w:lineRule="auto"/>
        <w:ind w:left="720" w:hanging="720"/>
        <w:jc w:val="both"/>
        <w:rPr>
          <w:rFonts w:ascii="Times New Roman" w:hAnsi="Times New Roman"/>
          <w:sz w:val="24"/>
          <w:szCs w:val="24"/>
        </w:rPr>
      </w:pPr>
    </w:p>
    <w:p w14:paraId="39240D5B" w14:textId="77777777" w:rsidR="008C24EA" w:rsidRDefault="008C24EA" w:rsidP="008C24EA">
      <w:pPr>
        <w:spacing w:line="240" w:lineRule="auto"/>
        <w:ind w:left="720" w:hanging="720"/>
        <w:jc w:val="both"/>
        <w:rPr>
          <w:rFonts w:ascii="Times New Roman" w:hAnsi="Times New Roman"/>
          <w:sz w:val="24"/>
          <w:szCs w:val="24"/>
        </w:rPr>
      </w:pPr>
    </w:p>
    <w:p w14:paraId="3721256A" w14:textId="77777777" w:rsidR="008C24EA" w:rsidRDefault="008C24EA" w:rsidP="008C24EA">
      <w:pPr>
        <w:spacing w:line="240" w:lineRule="auto"/>
        <w:ind w:left="720" w:hanging="720"/>
        <w:jc w:val="both"/>
        <w:rPr>
          <w:rFonts w:ascii="Times New Roman" w:hAnsi="Times New Roman"/>
          <w:sz w:val="24"/>
          <w:szCs w:val="24"/>
        </w:rPr>
      </w:pPr>
    </w:p>
    <w:p w14:paraId="0DA526AE" w14:textId="77777777" w:rsidR="008C24EA" w:rsidRPr="00FC13AD" w:rsidRDefault="008C24EA" w:rsidP="008C24EA">
      <w:pPr>
        <w:spacing w:after="160" w:line="240" w:lineRule="auto"/>
        <w:ind w:left="720" w:hanging="720"/>
        <w:jc w:val="both"/>
        <w:rPr>
          <w:rFonts w:ascii="Times New Roman" w:eastAsia="AdvGulliv-R" w:hAnsi="Times New Roman"/>
          <w:bCs/>
          <w:iCs/>
          <w:sz w:val="24"/>
          <w:szCs w:val="24"/>
        </w:rPr>
      </w:pPr>
    </w:p>
    <w:p w14:paraId="13C9AC84" w14:textId="77777777" w:rsidR="008C24EA" w:rsidRPr="00FC13AD" w:rsidRDefault="008C24EA" w:rsidP="008C24EA">
      <w:pPr>
        <w:spacing w:line="240" w:lineRule="auto"/>
        <w:ind w:left="720" w:hanging="720"/>
        <w:jc w:val="both"/>
        <w:rPr>
          <w:rFonts w:ascii="Times New Roman" w:hAnsi="Times New Roman"/>
          <w:sz w:val="24"/>
          <w:szCs w:val="24"/>
        </w:rPr>
      </w:pPr>
    </w:p>
    <w:p w14:paraId="3AEC0C7C" w14:textId="77777777" w:rsidR="0004327C" w:rsidRPr="0004327C" w:rsidRDefault="0004327C" w:rsidP="0004327C">
      <w:pPr>
        <w:spacing w:after="0"/>
        <w:jc w:val="both"/>
        <w:rPr>
          <w:rFonts w:ascii="Times New Roman" w:hAnsi="Times New Roman"/>
          <w:iCs/>
          <w:sz w:val="24"/>
          <w:szCs w:val="24"/>
          <w:lang w:val="en-US"/>
        </w:rPr>
      </w:pPr>
    </w:p>
    <w:p w14:paraId="0CA7C44C" w14:textId="77777777" w:rsidR="00F6194F" w:rsidRPr="00F6194F" w:rsidRDefault="00F6194F" w:rsidP="00F6194F">
      <w:pPr>
        <w:jc w:val="both"/>
        <w:rPr>
          <w:rFonts w:ascii="Times New Roman" w:hAnsi="Times New Roman"/>
          <w:iCs/>
          <w:sz w:val="24"/>
          <w:szCs w:val="24"/>
          <w:lang w:val="en-US"/>
        </w:rPr>
      </w:pPr>
    </w:p>
    <w:p w14:paraId="1B224385" w14:textId="77777777" w:rsidR="00F6194F" w:rsidRPr="0094372F" w:rsidRDefault="00F6194F" w:rsidP="0094372F">
      <w:pPr>
        <w:jc w:val="both"/>
        <w:rPr>
          <w:rFonts w:ascii="Times New Roman" w:hAnsi="Times New Roman"/>
          <w:iCs/>
          <w:sz w:val="24"/>
          <w:szCs w:val="24"/>
          <w:lang w:val="en-US"/>
        </w:rPr>
      </w:pPr>
    </w:p>
    <w:p w14:paraId="0C8509BB" w14:textId="77777777" w:rsidR="0094372F" w:rsidRPr="005D6048" w:rsidRDefault="0094372F" w:rsidP="005D6048">
      <w:pPr>
        <w:jc w:val="both"/>
        <w:rPr>
          <w:rFonts w:ascii="Times New Roman" w:hAnsi="Times New Roman"/>
          <w:sz w:val="24"/>
          <w:szCs w:val="24"/>
          <w:lang w:val="en-US"/>
        </w:rPr>
      </w:pPr>
    </w:p>
    <w:p w14:paraId="66D2F830" w14:textId="77777777" w:rsidR="00A14A8B" w:rsidRPr="00F70586" w:rsidRDefault="00A14A8B" w:rsidP="00F70586">
      <w:pPr>
        <w:rPr>
          <w:rFonts w:ascii="Times New Roman" w:hAnsi="Times New Roman"/>
          <w:sz w:val="24"/>
          <w:szCs w:val="24"/>
        </w:rPr>
      </w:pPr>
    </w:p>
    <w:sectPr w:rsidR="00A14A8B" w:rsidRPr="00F70586">
      <w:headerReference w:type="even" r:id="rId26"/>
      <w:headerReference w:type="default" r:id="rId27"/>
      <w:footerReference w:type="even" r:id="rId28"/>
      <w:footerReference w:type="default" r:id="rId29"/>
      <w:headerReference w:type="first" r:id="rId30"/>
      <w:footerReference w:type="firs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70408" w14:textId="77777777" w:rsidR="00A03D0A" w:rsidRDefault="00A03D0A" w:rsidP="00F6194F">
      <w:pPr>
        <w:spacing w:after="0" w:line="240" w:lineRule="auto"/>
      </w:pPr>
      <w:r>
        <w:separator/>
      </w:r>
    </w:p>
  </w:endnote>
  <w:endnote w:type="continuationSeparator" w:id="0">
    <w:p w14:paraId="738DFD79" w14:textId="77777777" w:rsidR="00A03D0A" w:rsidRDefault="00A03D0A" w:rsidP="00F619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vGulliv-R">
    <w:altName w:val="MS Mincho"/>
    <w:charset w:val="80"/>
    <w:family w:val="auto"/>
    <w:pitch w:val="default"/>
    <w:sig w:usb0="00000000" w:usb1="00000000" w:usb2="00000010" w:usb3="00000000" w:csb0="00020002"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33480" w14:textId="77777777" w:rsidR="00807422" w:rsidRDefault="008074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3967313"/>
      <w:docPartObj>
        <w:docPartGallery w:val="Page Numbers (Bottom of Page)"/>
        <w:docPartUnique/>
      </w:docPartObj>
    </w:sdtPr>
    <w:sdtEndPr>
      <w:rPr>
        <w:noProof/>
      </w:rPr>
    </w:sdtEndPr>
    <w:sdtContent>
      <w:p w14:paraId="3E5A26C4" w14:textId="77777777" w:rsidR="009E51AA" w:rsidRDefault="009E51AA">
        <w:pPr>
          <w:pStyle w:val="Footer"/>
          <w:jc w:val="center"/>
        </w:pPr>
        <w:r>
          <w:fldChar w:fldCharType="begin"/>
        </w:r>
        <w:r>
          <w:instrText xml:space="preserve"> PAGE   \* MERGEFORMAT </w:instrText>
        </w:r>
        <w:r>
          <w:fldChar w:fldCharType="separate"/>
        </w:r>
        <w:r w:rsidR="007A2149">
          <w:rPr>
            <w:noProof/>
          </w:rPr>
          <w:t>1</w:t>
        </w:r>
        <w:r w:rsidR="007A2149">
          <w:rPr>
            <w:noProof/>
          </w:rPr>
          <w:t>1</w:t>
        </w:r>
        <w:r>
          <w:rPr>
            <w:noProof/>
          </w:rPr>
          <w:fldChar w:fldCharType="end"/>
        </w:r>
      </w:p>
    </w:sdtContent>
  </w:sdt>
  <w:p w14:paraId="238E107C" w14:textId="77777777" w:rsidR="009E51AA" w:rsidRDefault="009E51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D78F3" w14:textId="77777777" w:rsidR="00807422" w:rsidRDefault="008074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80415" w14:textId="77777777" w:rsidR="00A03D0A" w:rsidRDefault="00A03D0A" w:rsidP="00F6194F">
      <w:pPr>
        <w:spacing w:after="0" w:line="240" w:lineRule="auto"/>
      </w:pPr>
      <w:r>
        <w:separator/>
      </w:r>
    </w:p>
  </w:footnote>
  <w:footnote w:type="continuationSeparator" w:id="0">
    <w:p w14:paraId="4F6018EC" w14:textId="77777777" w:rsidR="00A03D0A" w:rsidRDefault="00A03D0A" w:rsidP="00F619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BE026" w14:textId="36890564" w:rsidR="00807422" w:rsidRDefault="00807422">
    <w:pPr>
      <w:pStyle w:val="Header"/>
    </w:pPr>
    <w:r>
      <w:rPr>
        <w:noProof/>
      </w:rPr>
      <w:pict w14:anchorId="3F40DD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5995751"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86A4E" w14:textId="511F086D" w:rsidR="00807422" w:rsidRDefault="00807422">
    <w:pPr>
      <w:pStyle w:val="Header"/>
    </w:pPr>
    <w:r>
      <w:rPr>
        <w:noProof/>
      </w:rPr>
      <w:pict w14:anchorId="4770E5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5995752"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89104" w14:textId="612677CD" w:rsidR="00807422" w:rsidRDefault="00807422">
    <w:pPr>
      <w:pStyle w:val="Header"/>
    </w:pPr>
    <w:r>
      <w:rPr>
        <w:noProof/>
      </w:rPr>
      <w:pict w14:anchorId="2A8C3D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5995750"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586"/>
    <w:rsid w:val="0004327C"/>
    <w:rsid w:val="00043BC0"/>
    <w:rsid w:val="00070CA4"/>
    <w:rsid w:val="00086571"/>
    <w:rsid w:val="000B417C"/>
    <w:rsid w:val="000D5FA1"/>
    <w:rsid w:val="00141C63"/>
    <w:rsid w:val="001503F2"/>
    <w:rsid w:val="00187BEE"/>
    <w:rsid w:val="001E2ACC"/>
    <w:rsid w:val="001F392A"/>
    <w:rsid w:val="00211867"/>
    <w:rsid w:val="00232BC2"/>
    <w:rsid w:val="00265C70"/>
    <w:rsid w:val="002672B0"/>
    <w:rsid w:val="002A44CA"/>
    <w:rsid w:val="002A61F0"/>
    <w:rsid w:val="002D1287"/>
    <w:rsid w:val="002E60F0"/>
    <w:rsid w:val="00334394"/>
    <w:rsid w:val="0034537C"/>
    <w:rsid w:val="003977C1"/>
    <w:rsid w:val="003A1503"/>
    <w:rsid w:val="003D6606"/>
    <w:rsid w:val="004149CE"/>
    <w:rsid w:val="004945AB"/>
    <w:rsid w:val="004C5F45"/>
    <w:rsid w:val="004F3989"/>
    <w:rsid w:val="004F42AB"/>
    <w:rsid w:val="004F5C7B"/>
    <w:rsid w:val="00521532"/>
    <w:rsid w:val="00536F63"/>
    <w:rsid w:val="00555C29"/>
    <w:rsid w:val="005C2352"/>
    <w:rsid w:val="005D6048"/>
    <w:rsid w:val="005D67A7"/>
    <w:rsid w:val="006014BA"/>
    <w:rsid w:val="00605548"/>
    <w:rsid w:val="006157B2"/>
    <w:rsid w:val="006470A1"/>
    <w:rsid w:val="00651784"/>
    <w:rsid w:val="006A5DF9"/>
    <w:rsid w:val="006B5D6F"/>
    <w:rsid w:val="006D50D4"/>
    <w:rsid w:val="006D5644"/>
    <w:rsid w:val="006F0D82"/>
    <w:rsid w:val="00702D3B"/>
    <w:rsid w:val="007441B9"/>
    <w:rsid w:val="0076295A"/>
    <w:rsid w:val="007802F1"/>
    <w:rsid w:val="00795E5F"/>
    <w:rsid w:val="007A2149"/>
    <w:rsid w:val="007C2D49"/>
    <w:rsid w:val="0080488F"/>
    <w:rsid w:val="00807422"/>
    <w:rsid w:val="0082506F"/>
    <w:rsid w:val="00857DBA"/>
    <w:rsid w:val="008A27C7"/>
    <w:rsid w:val="008B5EBC"/>
    <w:rsid w:val="008C24EA"/>
    <w:rsid w:val="0094372F"/>
    <w:rsid w:val="009A17CC"/>
    <w:rsid w:val="009C54DF"/>
    <w:rsid w:val="009E51AA"/>
    <w:rsid w:val="009F1B33"/>
    <w:rsid w:val="00A00846"/>
    <w:rsid w:val="00A03D0A"/>
    <w:rsid w:val="00A14A8B"/>
    <w:rsid w:val="00A73D90"/>
    <w:rsid w:val="00BC1BDF"/>
    <w:rsid w:val="00BD0AF2"/>
    <w:rsid w:val="00C03589"/>
    <w:rsid w:val="00C20E3F"/>
    <w:rsid w:val="00C22AA1"/>
    <w:rsid w:val="00C351C2"/>
    <w:rsid w:val="00CC4591"/>
    <w:rsid w:val="00CD1FF9"/>
    <w:rsid w:val="00CE52F8"/>
    <w:rsid w:val="00D031E9"/>
    <w:rsid w:val="00D36C3C"/>
    <w:rsid w:val="00D62C28"/>
    <w:rsid w:val="00D74CFE"/>
    <w:rsid w:val="00D7564F"/>
    <w:rsid w:val="00E521F2"/>
    <w:rsid w:val="00EB0A31"/>
    <w:rsid w:val="00EC381C"/>
    <w:rsid w:val="00EE3C0E"/>
    <w:rsid w:val="00F12535"/>
    <w:rsid w:val="00F34127"/>
    <w:rsid w:val="00F6194F"/>
    <w:rsid w:val="00F705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6D4EF6"/>
  <w15:chartTrackingRefBased/>
  <w15:docId w15:val="{C5609145-E083-47AD-A4D0-DCAB0A240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586"/>
    <w:pPr>
      <w:spacing w:after="200" w:line="276" w:lineRule="auto"/>
    </w:pPr>
    <w:rPr>
      <w:rFonts w:ascii="Calibri" w:eastAsia="Times New Roman" w:hAnsi="Calibri" w:cs="Times New Roman"/>
      <w:lang w:val="sk-SK" w:eastAsia="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F70586"/>
    <w:rPr>
      <w:color w:val="0563C1" w:themeColor="hyperlink"/>
      <w:u w:val="single"/>
    </w:rPr>
  </w:style>
  <w:style w:type="paragraph" w:styleId="Header">
    <w:name w:val="header"/>
    <w:basedOn w:val="Normal"/>
    <w:link w:val="HeaderChar"/>
    <w:uiPriority w:val="99"/>
    <w:unhideWhenUsed/>
    <w:rsid w:val="00F619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94F"/>
    <w:rPr>
      <w:rFonts w:ascii="Calibri" w:eastAsia="Times New Roman" w:hAnsi="Calibri" w:cs="Times New Roman"/>
      <w:lang w:val="sk-SK" w:eastAsia="sk-SK"/>
    </w:rPr>
  </w:style>
  <w:style w:type="paragraph" w:styleId="Footer">
    <w:name w:val="footer"/>
    <w:basedOn w:val="Normal"/>
    <w:link w:val="FooterChar"/>
    <w:uiPriority w:val="99"/>
    <w:unhideWhenUsed/>
    <w:rsid w:val="00F619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94F"/>
    <w:rPr>
      <w:rFonts w:ascii="Calibri" w:eastAsia="Times New Roman" w:hAnsi="Calibri" w:cs="Times New Roman"/>
      <w:lang w:val="sk-SK" w:eastAsia="sk-SK"/>
    </w:rPr>
  </w:style>
  <w:style w:type="table" w:styleId="TableGrid">
    <w:name w:val="Table Grid"/>
    <w:basedOn w:val="TableNormal"/>
    <w:uiPriority w:val="39"/>
    <w:rsid w:val="00C20E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heliyon.2019.e01790" TargetMode="External"/><Relationship Id="rId18" Type="http://schemas.openxmlformats.org/officeDocument/2006/relationships/hyperlink" Target="https://doi.org/10.3389/fchem.2025.1538797"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https://doi.org/10.38124/ijisrt/26jul1379" TargetMode="External"/><Relationship Id="rId7" Type="http://schemas.openxmlformats.org/officeDocument/2006/relationships/hyperlink" Target="https://doi.org/10.1177/1464420719863445" TargetMode="External"/><Relationship Id="rId12" Type="http://schemas.openxmlformats.org/officeDocument/2006/relationships/hyperlink" Target="https://doi.org/10.15586/ijfs.v37i4.3033" TargetMode="External"/><Relationship Id="rId17" Type="http://schemas.openxmlformats.org/officeDocument/2006/relationships/hyperlink" Target="https://doi.org/10.3390/polym12102417" TargetMode="External"/><Relationship Id="rId25" Type="http://schemas.openxmlformats.org/officeDocument/2006/relationships/hyperlink" Target="https://doi.org/10.1016/j.bbrep.2021.101095"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i.org/10.1002/slct.202406050" TargetMode="External"/><Relationship Id="rId20" Type="http://schemas.openxmlformats.org/officeDocument/2006/relationships/hyperlink" Target="https://doi.org/10.13040/IJPSR.0975-8232.9(11).4871-74" TargetMode="External"/><Relationship Id="rId29" Type="http://schemas.openxmlformats.org/officeDocument/2006/relationships/footer" Target="footer2.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hyperlink" Target="https://doi.org/10.1007/s00289-021-03860-1" TargetMode="External"/><Relationship Id="rId24" Type="http://schemas.openxmlformats.org/officeDocument/2006/relationships/hyperlink" Target="https://doi.org/10.1007/s00449-022-02718-8"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i.org/10.1021/acsomega.5c09123" TargetMode="External"/><Relationship Id="rId23" Type="http://schemas.openxmlformats.org/officeDocument/2006/relationships/hyperlink" Target="https://doi.org/10.1016/j.foodres.2020.109136" TargetMode="External"/><Relationship Id="rId28" Type="http://schemas.openxmlformats.org/officeDocument/2006/relationships/footer" Target="footer1.xml"/><Relationship Id="rId10" Type="http://schemas.openxmlformats.org/officeDocument/2006/relationships/hyperlink" Target="https://doi.org/10.24815/jn.v20i1.12016" TargetMode="External"/><Relationship Id="rId19" Type="http://schemas.openxmlformats.org/officeDocument/2006/relationships/hyperlink" Target="https://doi.org/10.1016/j.jssas.2021.07.005" TargetMode="External"/><Relationship Id="rId31"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s://doi.org/10.37077/25200860.2023.36.1.13" TargetMode="External"/><Relationship Id="rId14" Type="http://schemas.openxmlformats.org/officeDocument/2006/relationships/hyperlink" Target="https://doi.org/10.13189/ujme.2020.080408" TargetMode="External"/><Relationship Id="rId22" Type="http://schemas.openxmlformats.org/officeDocument/2006/relationships/hyperlink" Target="https://doi.org/10.37745/ejbpsp.2014vol9n11729"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hyperlink" Target="https://doi.org/10.37077/25200860.2022.35.1.03"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FF0000"/>
            </a:solidFill>
            <a:ln>
              <a:noFill/>
            </a:ln>
            <a:effectLst/>
          </c:spPr>
          <c:invertIfNegative val="0"/>
          <c:dPt>
            <c:idx val="0"/>
            <c:invertIfNegative val="0"/>
            <c:bubble3D val="0"/>
            <c:spPr>
              <a:solidFill>
                <a:srgbClr val="FFFF00"/>
              </a:solidFill>
              <a:ln>
                <a:noFill/>
              </a:ln>
              <a:effectLst/>
            </c:spPr>
            <c:extLst>
              <c:ext xmlns:c16="http://schemas.microsoft.com/office/drawing/2014/chart" uri="{C3380CC4-5D6E-409C-BE32-E72D297353CC}">
                <c16:uniqueId val="{00000001-1960-4B92-BACF-96C8F0AC7B3D}"/>
              </c:ext>
            </c:extLst>
          </c:dPt>
          <c:dPt>
            <c:idx val="2"/>
            <c:invertIfNegative val="0"/>
            <c:bubble3D val="0"/>
            <c:spPr>
              <a:solidFill>
                <a:srgbClr val="00B050"/>
              </a:solidFill>
              <a:ln>
                <a:noFill/>
              </a:ln>
              <a:effectLst/>
            </c:spPr>
            <c:extLst>
              <c:ext xmlns:c16="http://schemas.microsoft.com/office/drawing/2014/chart" uri="{C3380CC4-5D6E-409C-BE32-E72D297353CC}">
                <c16:uniqueId val="{00000003-1960-4B92-BACF-96C8F0AC7B3D}"/>
              </c:ext>
            </c:extLst>
          </c:dPt>
          <c:cat>
            <c:strRef>
              <c:f>Sheet1!$A$1:$C$1</c:f>
              <c:strCache>
                <c:ptCount val="3"/>
                <c:pt idx="0">
                  <c:v>Yeast Estract</c:v>
                </c:pt>
                <c:pt idx="1">
                  <c:v>Peptone</c:v>
                </c:pt>
                <c:pt idx="2">
                  <c:v>Urea</c:v>
                </c:pt>
              </c:strCache>
            </c:strRef>
          </c:cat>
          <c:val>
            <c:numRef>
              <c:f>Sheet1!$A$2:$C$2</c:f>
              <c:numCache>
                <c:formatCode>General</c:formatCode>
                <c:ptCount val="3"/>
                <c:pt idx="0">
                  <c:v>0.2</c:v>
                </c:pt>
                <c:pt idx="1">
                  <c:v>0.2</c:v>
                </c:pt>
                <c:pt idx="2">
                  <c:v>0.4</c:v>
                </c:pt>
              </c:numCache>
            </c:numRef>
          </c:val>
          <c:extLst>
            <c:ext xmlns:c16="http://schemas.microsoft.com/office/drawing/2014/chart" uri="{C3380CC4-5D6E-409C-BE32-E72D297353CC}">
              <c16:uniqueId val="{00000004-1960-4B92-BACF-96C8F0AC7B3D}"/>
            </c:ext>
          </c:extLst>
        </c:ser>
        <c:dLbls>
          <c:showLegendKey val="0"/>
          <c:showVal val="0"/>
          <c:showCatName val="0"/>
          <c:showSerName val="0"/>
          <c:showPercent val="0"/>
          <c:showBubbleSize val="0"/>
        </c:dLbls>
        <c:gapWidth val="219"/>
        <c:overlap val="-27"/>
        <c:axId val="290848936"/>
        <c:axId val="290853640"/>
      </c:barChart>
      <c:catAx>
        <c:axId val="2908489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t>Percentage Nitrogen Concentration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0853640"/>
        <c:crosses val="autoZero"/>
        <c:auto val="1"/>
        <c:lblAlgn val="ctr"/>
        <c:lblOffset val="100"/>
        <c:noMultiLvlLbl val="0"/>
      </c:catAx>
      <c:valAx>
        <c:axId val="2908536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t>Curdlan Yield (g/L)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0848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1970</TotalTime>
  <Pages>11</Pages>
  <Words>4342</Words>
  <Characters>24754</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UPRIS</dc:creator>
  <cp:keywords/>
  <dc:description/>
  <cp:lastModifiedBy>SDI 1166</cp:lastModifiedBy>
  <cp:revision>78</cp:revision>
  <cp:lastPrinted>2026-08-06T09:32:00Z</cp:lastPrinted>
  <dcterms:created xsi:type="dcterms:W3CDTF">2026-08-04T15:11:00Z</dcterms:created>
  <dcterms:modified xsi:type="dcterms:W3CDTF">2026-08-07T12:40:00Z</dcterms:modified>
</cp:coreProperties>
</file>