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1BBF" w:rsidRPr="00630CDA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Pr="00630C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Pr="00630CDA" w:rsidRDefault="009A1B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30CD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:rsidRPr="00630CDA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Pr="00630C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1055CA1D" w:rsidR="009A1BBF" w:rsidRPr="00630CDA" w:rsidRDefault="008D78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Ms_JGEMBR_15503</w:t>
            </w:r>
          </w:p>
        </w:tc>
      </w:tr>
      <w:tr w:rsidR="009A1BBF" w:rsidRPr="00630CDA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Pr="00630C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427CAD59" w:rsidR="009A1BBF" w:rsidRPr="00630CDA" w:rsidRDefault="008D78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Employment Type, Gender, and Earnings Inequality among Rural Agricultural Workers in Telangana: A Cross-Sectional Data Analysis</w:t>
            </w:r>
          </w:p>
        </w:tc>
      </w:tr>
      <w:tr w:rsidR="009A1BBF" w:rsidRPr="00630CDA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Pr="00630C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9E6CB0" w14:textId="2CB2EF8A" w:rsidR="009A1BBF" w:rsidRPr="00630CDA" w:rsidRDefault="00AF0B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936072D" w14:textId="77777777" w:rsidR="009A1BBF" w:rsidRPr="00630CDA" w:rsidRDefault="009A1BB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8BE0C30" w14:textId="77777777" w:rsidR="009A1BBF" w:rsidRPr="00630CDA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30CD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30CD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Pr="00630CDA" w:rsidRDefault="009A1BB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1BBF" w:rsidRPr="00630CDA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Pr="00630CDA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Pr="00630CDA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30C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0C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630CDA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9A1BBF" w:rsidRPr="00630CD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9A1BBF" w:rsidRPr="00630CDA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E53D8A0" w14:textId="012D1790" w:rsidR="009A1BBF" w:rsidRPr="00630CDA" w:rsidRDefault="000330CF" w:rsidP="000330CF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</w:rPr>
              <w:t>This manuscript is important because it highlights the real-world factors behind earnings inequality among rural agricultural workers in Telangana. By showing that employment type has a stronger influence on earnings than gender, the study offers useful insights for researchers and policymakers seeking to promote fairer incomes, better employment opportunities, and inclusive rural development.</w:t>
            </w:r>
          </w:p>
        </w:tc>
        <w:tc>
          <w:tcPr>
            <w:tcW w:w="1667" w:type="pct"/>
          </w:tcPr>
          <w:p w14:paraId="31AA58DA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1B49260" w14:textId="77777777" w:rsidR="009A1BBF" w:rsidRPr="00630CDA" w:rsidRDefault="009A1BBF">
      <w:pPr>
        <w:rPr>
          <w:rFonts w:ascii="Arial" w:hAnsi="Arial" w:cs="Arial"/>
          <w:sz w:val="20"/>
          <w:szCs w:val="20"/>
          <w:lang w:val="en-GB"/>
        </w:rPr>
      </w:pPr>
    </w:p>
    <w:p w14:paraId="476047B0" w14:textId="77777777" w:rsidR="009A1BBF" w:rsidRPr="00630CDA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30CD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Pr="00630CDA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630CDA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Pr="00630CDA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Pr="00630CDA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0C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4B5572" w:rsidRPr="00630CD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 w:rsidRPr="00630CD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A1BBF" w:rsidRPr="00630CDA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9A1BBF" w:rsidRPr="00630CD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9A1BBF" w:rsidRPr="00630CD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9A1BBF" w:rsidRPr="00630CDA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1DAA74" w14:textId="77777777" w:rsidR="009A1BBF" w:rsidRPr="00630CDA" w:rsidRDefault="000330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clear and appropriate for the study.</w:t>
            </w:r>
          </w:p>
          <w:p w14:paraId="5663E636" w14:textId="79D5B22D" w:rsidR="000330CF" w:rsidRPr="00630CDA" w:rsidRDefault="000330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8385F9" w14:textId="6B2BFBD4" w:rsidR="009A1BBF" w:rsidRPr="00630CDA" w:rsidRDefault="001068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309E78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Yes, the abstract of the article is reasonable comprehensive.</w:t>
            </w:r>
          </w:p>
          <w:p w14:paraId="56F99D2E" w14:textId="263C29E7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0FD82F" w14:textId="5D7EB4E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F0CE3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keywords are appropriate and useful.</w:t>
            </w:r>
          </w:p>
          <w:p w14:paraId="670743C4" w14:textId="084E4805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1CBFB74F" w14:textId="60EEF36F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B8CE12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46D89A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background information of the paper is sufficient and well organized.</w:t>
            </w:r>
          </w:p>
          <w:p w14:paraId="0FB9CE77" w14:textId="77F06D6D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663256B0" w14:textId="49FDCA48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E131DE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the formal /hypotheses are not stated.</w:t>
            </w:r>
          </w:p>
          <w:p w14:paraId="08D29796" w14:textId="2842C7D3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0E0766" w14:textId="284607A5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BFF5D7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literature review is relevant and up to date.</w:t>
            </w:r>
          </w:p>
          <w:p w14:paraId="031CE591" w14:textId="274715F2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069FA539" w14:textId="21A016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884D19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research methodology is appropriate for the study.</w:t>
            </w:r>
          </w:p>
          <w:p w14:paraId="2EA0580C" w14:textId="2102ADA6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585E9CD9" w14:textId="158A9EB0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43507E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ethical issues are properly addressed.</w:t>
            </w:r>
          </w:p>
          <w:p w14:paraId="0B9B29E8" w14:textId="3973C46C" w:rsidR="00C24024" w:rsidRPr="00630CDA" w:rsidRDefault="00C24024" w:rsidP="00C240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5AA36872" w14:textId="01F6760C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C24024" w:rsidRPr="00630CDA" w:rsidRDefault="00C24024" w:rsidP="00C240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C24024" w:rsidRPr="00630CDA" w:rsidRDefault="00C24024" w:rsidP="00C240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8A1BF2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results are presented clearly with the help of tables.</w:t>
            </w:r>
          </w:p>
          <w:p w14:paraId="2AE41203" w14:textId="395EFFC9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0A93CF4A" w14:textId="41BABF08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C24024" w:rsidRPr="00630CDA" w:rsidRDefault="00C24024" w:rsidP="00C240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35B0FD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lastRenderedPageBreak/>
              <w:t>Yes, tables and figures clear, relevant, and necessary.</w:t>
            </w:r>
          </w:p>
          <w:p w14:paraId="04255AC7" w14:textId="1BD3CBF4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</w:t>
            </w:r>
          </w:p>
        </w:tc>
        <w:tc>
          <w:tcPr>
            <w:tcW w:w="1667" w:type="pct"/>
          </w:tcPr>
          <w:p w14:paraId="281830BA" w14:textId="343F61A9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C24024" w:rsidRPr="00630CDA" w:rsidRDefault="00C24024" w:rsidP="00C240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1B3284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discussion relates the main findings to existing literature.</w:t>
            </w:r>
          </w:p>
          <w:p w14:paraId="1C15B12E" w14:textId="2F6DD60F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073AFBF8" w14:textId="7E925C5E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C24024" w:rsidRPr="00630CDA" w:rsidRDefault="00C24024" w:rsidP="00C240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9A61B3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conclusions are supported by the data.</w:t>
            </w:r>
          </w:p>
          <w:p w14:paraId="2D873FE4" w14:textId="56A3145A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38AAE917" w14:textId="4FEE8965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9A1BBF" w:rsidRPr="00630CDA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9A1BBF" w:rsidRPr="00630CDA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9A1BBF" w:rsidRPr="00630CD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9A1BBF" w:rsidRPr="00630CDA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DBBE71" w14:textId="77777777" w:rsidR="009A1BBF" w:rsidRPr="00630CDA" w:rsidRDefault="00FB575C" w:rsidP="00543D0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main limitations of the study are discussed.</w:t>
            </w:r>
          </w:p>
          <w:p w14:paraId="1686F98A" w14:textId="5625B171" w:rsidR="00FB575C" w:rsidRPr="00630CDA" w:rsidRDefault="00FB575C" w:rsidP="00543D0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531FDAF4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4024" w:rsidRPr="00630CDA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C24024" w:rsidRPr="00630CDA" w:rsidRDefault="00C24024" w:rsidP="00C240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84BBB3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references are relevant and sufficient in number.</w:t>
            </w:r>
          </w:p>
          <w:p w14:paraId="5A0D4670" w14:textId="0621A024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4A5419BE" w14:textId="179D6D31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C24024" w:rsidRPr="00630CDA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C24024" w:rsidRPr="00630CDA" w:rsidRDefault="00C24024" w:rsidP="00C240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C24024" w:rsidRPr="00630CDA" w:rsidRDefault="00C24024" w:rsidP="00C240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C24024" w:rsidRPr="00630CDA" w:rsidRDefault="00C24024" w:rsidP="00C240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9DB775" w14:textId="77777777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Yes, the manuscript is written in clear and understandable language.</w:t>
            </w:r>
          </w:p>
          <w:p w14:paraId="0897682C" w14:textId="7593CDC1" w:rsidR="00C24024" w:rsidRPr="00630CDA" w:rsidRDefault="00C24024" w:rsidP="00C2402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33841ACE" w14:textId="0D72A7CD" w:rsidR="00C24024" w:rsidRPr="00630CDA" w:rsidRDefault="00C24024" w:rsidP="00C2402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5C6E80D9" w14:textId="77777777" w:rsidR="009A1BBF" w:rsidRPr="00630CDA" w:rsidRDefault="009A1BB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Pr="00630CDA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30CD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Pr="00630CDA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630CDA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Pr="00630CDA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Pr="00630CDA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Pr="00630CDA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0C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0C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30CD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2DA4" w:rsidRPr="00630CDA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012DA4" w:rsidRPr="00630CDA" w:rsidRDefault="00012DA4" w:rsidP="00012D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012DA4" w:rsidRPr="00630CDA" w:rsidRDefault="00012DA4" w:rsidP="0001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06854" w14:textId="77777777" w:rsidR="00012DA4" w:rsidRPr="00630CDA" w:rsidRDefault="00012DA4" w:rsidP="0001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012DA4" w:rsidRPr="00630CDA" w:rsidRDefault="00012DA4" w:rsidP="00012DA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F3D4F3" w14:textId="1E2B8FC8" w:rsidR="00012DA4" w:rsidRPr="00630CDA" w:rsidRDefault="00012DA4" w:rsidP="0001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667" w:type="pct"/>
          </w:tcPr>
          <w:p w14:paraId="773D5753" w14:textId="43FEB6B7" w:rsidR="00012DA4" w:rsidRPr="00630CDA" w:rsidRDefault="00012DA4" w:rsidP="00012D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012DA4" w:rsidRPr="00630CDA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012DA4" w:rsidRPr="00630CDA" w:rsidRDefault="00012DA4" w:rsidP="00012D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012DA4" w:rsidRPr="00630CDA" w:rsidRDefault="00012DA4" w:rsidP="0001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012DA4" w:rsidRPr="00630CDA" w:rsidRDefault="00012DA4" w:rsidP="0001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012DA4" w:rsidRPr="00630CDA" w:rsidRDefault="00012DA4" w:rsidP="00012D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3B094F02" w:rsidR="00012DA4" w:rsidRPr="00630CDA" w:rsidRDefault="00012DA4" w:rsidP="0001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of the article is reasonable comprehensive.</w:t>
            </w:r>
          </w:p>
        </w:tc>
        <w:tc>
          <w:tcPr>
            <w:tcW w:w="1667" w:type="pct"/>
          </w:tcPr>
          <w:p w14:paraId="2C363C79" w14:textId="1DB471BC" w:rsidR="00012DA4" w:rsidRPr="00630CDA" w:rsidRDefault="00012DA4" w:rsidP="00012D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012DA4" w:rsidRPr="00630CDA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012DA4" w:rsidRPr="00630CDA" w:rsidRDefault="00012DA4" w:rsidP="00012D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30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012DA4" w:rsidRPr="00630CDA" w:rsidRDefault="00012DA4" w:rsidP="00012D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012DA4" w:rsidRPr="00630CDA" w:rsidRDefault="00012DA4" w:rsidP="00012D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A459280" w14:textId="77777777" w:rsidR="00012DA4" w:rsidRPr="00630CDA" w:rsidRDefault="00012DA4" w:rsidP="0001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scientifically promising but need revision to be considered fully correct. The Authors should verify the model assumption; data coding; and consistency of sources.</w:t>
            </w:r>
          </w:p>
          <w:p w14:paraId="7489CBED" w14:textId="77777777" w:rsidR="00012DA4" w:rsidRPr="00630CDA" w:rsidRDefault="00012DA4" w:rsidP="0001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56140C0" w14:textId="77777777" w:rsidR="00012DA4" w:rsidRPr="00630CDA" w:rsidRDefault="00012DA4" w:rsidP="00012DA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sz w:val="20"/>
                <w:szCs w:val="20"/>
              </w:rPr>
              <w:t>The manuscript examines an important issue and has good potential, but it needs major improvements in the statistical analysis, data-source details, tables, and language. I recommend major revision to ensure that the conclusions accurately reflect the findings and do not imply cause-and-effect relationships.</w:t>
            </w:r>
          </w:p>
          <w:p w14:paraId="5B363EF0" w14:textId="7EED5AD3" w:rsidR="00012DA4" w:rsidRPr="00630CDA" w:rsidRDefault="00012DA4" w:rsidP="00012D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1965C9" w14:textId="2E7BF850" w:rsidR="00012DA4" w:rsidRPr="00630CDA" w:rsidRDefault="00012DA4" w:rsidP="00012D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9A1BBF" w:rsidRPr="00630CDA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9A1BBF" w:rsidRPr="00630CD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9A1BBF" w:rsidRPr="00630CD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9A1BBF" w:rsidRPr="00630CDA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106ED" w14:textId="77777777" w:rsidR="009A1BBF" w:rsidRPr="00630CD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9A1BBF" w:rsidRPr="00630CDA" w:rsidRDefault="009A1B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74AB3847" w:rsidR="009A1BBF" w:rsidRPr="00630CDA" w:rsidRDefault="00FB575C" w:rsidP="00543D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references sufficient and recent</w:t>
            </w:r>
          </w:p>
        </w:tc>
        <w:tc>
          <w:tcPr>
            <w:tcW w:w="1667" w:type="pct"/>
          </w:tcPr>
          <w:p w14:paraId="6AF5155E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630CDA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9A1BBF" w:rsidRPr="00630CD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9A1BBF" w:rsidRPr="00630CD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9A1BBF" w:rsidRPr="00630CDA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3C5816" w14:textId="77777777" w:rsidR="009A1BBF" w:rsidRPr="00630CD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9A1BBF" w:rsidRPr="00630CDA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0830D04B" w:rsidR="009A1BBF" w:rsidRPr="00630CDA" w:rsidRDefault="00FB575C" w:rsidP="00543D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C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there are no ethical issues in this manuscript.</w:t>
            </w:r>
          </w:p>
        </w:tc>
        <w:tc>
          <w:tcPr>
            <w:tcW w:w="1667" w:type="pct"/>
          </w:tcPr>
          <w:p w14:paraId="5A024351" w14:textId="77777777" w:rsidR="009A1BBF" w:rsidRPr="00630CDA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C3617C" w14:textId="77777777" w:rsidR="009A1BBF" w:rsidRPr="00630CDA" w:rsidRDefault="009A1BBF" w:rsidP="00DE5D3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9A1BBF" w:rsidRPr="00630CD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634BD" w14:textId="77777777" w:rsidR="00622058" w:rsidRDefault="00622058">
      <w:r>
        <w:separator/>
      </w:r>
    </w:p>
  </w:endnote>
  <w:endnote w:type="continuationSeparator" w:id="0">
    <w:p w14:paraId="224D00DB" w14:textId="77777777" w:rsidR="00622058" w:rsidRDefault="0062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9A1BBF" w:rsidRDefault="009A1BBF">
    <w:pPr>
      <w:pStyle w:val="Footer"/>
      <w:jc w:val="right"/>
    </w:pPr>
  </w:p>
  <w:p w14:paraId="36A3D02A" w14:textId="77777777" w:rsidR="009A1BB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759A0C" w14:textId="77777777" w:rsidR="009A1BBF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69DDB" w14:textId="77777777" w:rsidR="00622058" w:rsidRDefault="00622058">
      <w:r>
        <w:separator/>
      </w:r>
    </w:p>
  </w:footnote>
  <w:footnote w:type="continuationSeparator" w:id="0">
    <w:p w14:paraId="3CA67177" w14:textId="77777777" w:rsidR="00622058" w:rsidRDefault="0062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0870811">
    <w:abstractNumId w:val="4"/>
  </w:num>
  <w:num w:numId="2" w16cid:durableId="1095514165">
    <w:abstractNumId w:val="8"/>
  </w:num>
  <w:num w:numId="3" w16cid:durableId="354503769">
    <w:abstractNumId w:val="7"/>
  </w:num>
  <w:num w:numId="4" w16cid:durableId="2067025126">
    <w:abstractNumId w:val="9"/>
  </w:num>
  <w:num w:numId="5" w16cid:durableId="730353366">
    <w:abstractNumId w:val="6"/>
  </w:num>
  <w:num w:numId="6" w16cid:durableId="364449656">
    <w:abstractNumId w:val="0"/>
  </w:num>
  <w:num w:numId="7" w16cid:durableId="873083427">
    <w:abstractNumId w:val="3"/>
  </w:num>
  <w:num w:numId="8" w16cid:durableId="1312639221">
    <w:abstractNumId w:val="11"/>
  </w:num>
  <w:num w:numId="9" w16cid:durableId="1543639315">
    <w:abstractNumId w:val="10"/>
  </w:num>
  <w:num w:numId="10" w16cid:durableId="1022169824">
    <w:abstractNumId w:val="2"/>
  </w:num>
  <w:num w:numId="11" w16cid:durableId="756948425">
    <w:abstractNumId w:val="1"/>
  </w:num>
  <w:num w:numId="12" w16cid:durableId="394743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BBF"/>
    <w:rsid w:val="00012DA4"/>
    <w:rsid w:val="000330CF"/>
    <w:rsid w:val="000558F4"/>
    <w:rsid w:val="00077471"/>
    <w:rsid w:val="001068D8"/>
    <w:rsid w:val="0021383A"/>
    <w:rsid w:val="00215679"/>
    <w:rsid w:val="00241D83"/>
    <w:rsid w:val="00364DDF"/>
    <w:rsid w:val="004869A3"/>
    <w:rsid w:val="004B5572"/>
    <w:rsid w:val="00543D07"/>
    <w:rsid w:val="005C2A24"/>
    <w:rsid w:val="005F2310"/>
    <w:rsid w:val="00622058"/>
    <w:rsid w:val="00630CDA"/>
    <w:rsid w:val="006F3656"/>
    <w:rsid w:val="00843BA3"/>
    <w:rsid w:val="008549E5"/>
    <w:rsid w:val="008D78BE"/>
    <w:rsid w:val="00906BD3"/>
    <w:rsid w:val="00957E31"/>
    <w:rsid w:val="009A1BBF"/>
    <w:rsid w:val="009C7110"/>
    <w:rsid w:val="00A76399"/>
    <w:rsid w:val="00AD7198"/>
    <w:rsid w:val="00AF0B92"/>
    <w:rsid w:val="00B822F0"/>
    <w:rsid w:val="00C24024"/>
    <w:rsid w:val="00C80E36"/>
    <w:rsid w:val="00CA3D09"/>
    <w:rsid w:val="00D81B26"/>
    <w:rsid w:val="00DA705D"/>
    <w:rsid w:val="00DE5D38"/>
    <w:rsid w:val="00DE7606"/>
    <w:rsid w:val="00F040FC"/>
    <w:rsid w:val="00F34BE0"/>
    <w:rsid w:val="00FB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945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2026-08-10T09:46:00Z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