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1BBF" w:rsidRPr="006407FB" w14:paraId="53B55D12" w14:textId="77777777">
        <w:trPr>
          <w:trHeight w:val="20"/>
          <w:jc w:val="center"/>
        </w:trPr>
        <w:tc>
          <w:tcPr>
            <w:tcW w:w="1186" w:type="pct"/>
          </w:tcPr>
          <w:p w14:paraId="17CD968B" w14:textId="77777777" w:rsidR="009A1BBF" w:rsidRPr="006407FB" w:rsidRDefault="006749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150D8B" w14:textId="77777777" w:rsidR="009A1BBF" w:rsidRPr="006407FB" w:rsidRDefault="009A1BB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407F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9A1BBF" w:rsidRPr="006407FB" w14:paraId="217E8481" w14:textId="77777777">
        <w:trPr>
          <w:trHeight w:val="20"/>
          <w:jc w:val="center"/>
        </w:trPr>
        <w:tc>
          <w:tcPr>
            <w:tcW w:w="1186" w:type="pct"/>
          </w:tcPr>
          <w:p w14:paraId="6FC051A1" w14:textId="77777777" w:rsidR="009A1BBF" w:rsidRPr="006407FB" w:rsidRDefault="006749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088260" w14:textId="5E242D43" w:rsidR="009A1BBF" w:rsidRPr="006407FB" w:rsidRDefault="00AD6B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Ms_JGEMBR_15329</w:t>
            </w:r>
          </w:p>
        </w:tc>
      </w:tr>
      <w:tr w:rsidR="009A1BBF" w:rsidRPr="006407FB" w14:paraId="16132A7C" w14:textId="77777777">
        <w:trPr>
          <w:trHeight w:val="20"/>
          <w:jc w:val="center"/>
        </w:trPr>
        <w:tc>
          <w:tcPr>
            <w:tcW w:w="1186" w:type="pct"/>
          </w:tcPr>
          <w:p w14:paraId="0DAE045C" w14:textId="77777777" w:rsidR="009A1BBF" w:rsidRPr="006407FB" w:rsidRDefault="006749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9F970" w14:textId="5B6668A3" w:rsidR="009A1BBF" w:rsidRPr="006407FB" w:rsidRDefault="00AD6B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sz w:val="20"/>
                <w:szCs w:val="20"/>
                <w:lang w:val="en-GB"/>
              </w:rPr>
              <w:t>CORPORATE TAX OPTIMIZATION STRATEGIES AND FINANCIAL DISTRESS OF LISTED HEALTHCARE FIRMS IN NIGERIA</w:t>
            </w:r>
          </w:p>
        </w:tc>
      </w:tr>
      <w:tr w:rsidR="009A1BBF" w:rsidRPr="006407FB" w14:paraId="3DBC6D16" w14:textId="77777777">
        <w:trPr>
          <w:trHeight w:val="20"/>
          <w:jc w:val="center"/>
        </w:trPr>
        <w:tc>
          <w:tcPr>
            <w:tcW w:w="1186" w:type="pct"/>
          </w:tcPr>
          <w:p w14:paraId="7851A6FE" w14:textId="77777777" w:rsidR="009A1BBF" w:rsidRPr="006407FB" w:rsidRDefault="006749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805735" w14:textId="77777777" w:rsidR="009A1BBF" w:rsidRPr="006407FB" w:rsidRDefault="006749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99E6CB0" w14:textId="77777777" w:rsidR="009A1BBF" w:rsidRPr="006407FB" w:rsidRDefault="009A1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0B1B3F9" w14:textId="77777777" w:rsidR="009A1BBF" w:rsidRPr="006407FB" w:rsidRDefault="009A1BB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8BE0C30" w14:textId="77777777" w:rsidR="009A1BBF" w:rsidRPr="006407FB" w:rsidRDefault="0067495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407F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407F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DE641D0" w14:textId="77777777" w:rsidR="009A1BBF" w:rsidRPr="006407FB" w:rsidRDefault="009A1BB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A1BBF" w:rsidRPr="006407FB" w14:paraId="01090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A121" w14:textId="77777777" w:rsidR="009A1BBF" w:rsidRPr="006407FB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6D3D4A" w14:textId="77777777" w:rsidR="009A1BBF" w:rsidRPr="006407FB" w:rsidRDefault="0067495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D5129A" w14:textId="77777777" w:rsidR="009A1BBF" w:rsidRPr="006407FB" w:rsidRDefault="0067495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407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407F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378C2B" w14:textId="77777777" w:rsidR="009A1BBF" w:rsidRPr="006407FB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C622F" w:rsidRPr="006407FB" w14:paraId="6F1F7E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80F3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97D1AE" w14:textId="77777777" w:rsidR="002C622F" w:rsidRPr="006407FB" w:rsidRDefault="002C622F" w:rsidP="002C622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C1F7504" w14:textId="0314EC67" w:rsidR="002C622F" w:rsidRPr="006407FB" w:rsidRDefault="002C622F" w:rsidP="002C622F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07FB">
              <w:rPr>
                <w:rFonts w:ascii="Arial" w:hAnsi="Arial" w:cs="Arial"/>
                <w:sz w:val="20"/>
                <w:szCs w:val="20"/>
              </w:rPr>
              <w:t>Tax optimization mechanisms yield mix outcomes, with leverage-driven and asset-heavy structures significantly magnifying financial risk. It is advised to prioritize sustainable capital structures over aggressive tax minimization practices.</w:t>
            </w:r>
          </w:p>
          <w:p w14:paraId="3E53D8A0" w14:textId="77777777" w:rsidR="002C622F" w:rsidRPr="006407FB" w:rsidRDefault="002C622F" w:rsidP="002C622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AA58DA" w14:textId="48D173ED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</w:tbl>
    <w:p w14:paraId="41B49260" w14:textId="77777777" w:rsidR="009A1BBF" w:rsidRPr="006407FB" w:rsidRDefault="009A1BBF">
      <w:pPr>
        <w:rPr>
          <w:rFonts w:ascii="Arial" w:hAnsi="Arial" w:cs="Arial"/>
          <w:sz w:val="20"/>
          <w:szCs w:val="20"/>
          <w:lang w:val="en-GB"/>
        </w:rPr>
      </w:pPr>
    </w:p>
    <w:p w14:paraId="476047B0" w14:textId="77777777" w:rsidR="009A1BBF" w:rsidRPr="006407FB" w:rsidRDefault="0067495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407F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B0A78" w14:textId="77777777" w:rsidR="009A1BBF" w:rsidRPr="006407FB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6407FB" w14:paraId="59FF36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D8E22" w14:textId="77777777" w:rsidR="009A1BBF" w:rsidRPr="006407FB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02A7CF" w14:textId="77777777" w:rsidR="009A1BBF" w:rsidRPr="006407FB" w:rsidRDefault="0067495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EC9AE5" w14:textId="4CDC30FE" w:rsidR="009A1BBF" w:rsidRPr="006407FB" w:rsidRDefault="0067495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407F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4B5572" w:rsidRPr="006407F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4B5572" w:rsidRPr="006407F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A1BBF" w:rsidRPr="006407FB" w14:paraId="3DB791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CF6220" w14:textId="77777777" w:rsidR="009A1BBF" w:rsidRPr="006407FB" w:rsidRDefault="006749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F43B6A" w14:textId="77777777" w:rsidR="009A1BBF" w:rsidRPr="006407FB" w:rsidRDefault="006749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850E4" w14:textId="77777777" w:rsidR="009A1BBF" w:rsidRPr="006407FB" w:rsidRDefault="0067495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3E636" w14:textId="70339162" w:rsidR="009A1BBF" w:rsidRPr="006407FB" w:rsidRDefault="00DC04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8385F9" w14:textId="66628073" w:rsidR="009A1BBF" w:rsidRPr="006407FB" w:rsidRDefault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17E561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5FD3A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B06286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151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99D2E" w14:textId="0E9D0BE5" w:rsidR="002C622F" w:rsidRPr="006407FB" w:rsidRDefault="002C622F" w:rsidP="002C6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0FD82F" w14:textId="18EC0D75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01E803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E274F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0C6D65E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B7BA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0743C4" w14:textId="3DE41DCC" w:rsidR="002C622F" w:rsidRPr="006407FB" w:rsidRDefault="002C622F" w:rsidP="002C6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CBFB74F" w14:textId="7DF22B0C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343485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A8338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B8CE12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4109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CE77" w14:textId="701078DA" w:rsidR="002C622F" w:rsidRPr="006407FB" w:rsidRDefault="002C622F" w:rsidP="002C6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63256B0" w14:textId="444705EE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2C622F" w:rsidRPr="006407FB" w14:paraId="3F3E86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E947AF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6FF770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6EFC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29796" w14:textId="4F71BB0A" w:rsidR="002C622F" w:rsidRPr="006407FB" w:rsidRDefault="002C622F" w:rsidP="002C6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0E0766" w14:textId="10AB6558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35924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9FFE3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69A942F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3BE6B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1CE591" w14:textId="0ECB6CBF" w:rsidR="002C622F" w:rsidRPr="006407FB" w:rsidRDefault="002C622F" w:rsidP="002C6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69FA539" w14:textId="57F22EE0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2C622F" w:rsidRPr="006407FB" w14:paraId="40B41E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8E5A2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B5E4C12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2EAC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0580C" w14:textId="38DC653A" w:rsidR="002C622F" w:rsidRPr="006407FB" w:rsidRDefault="002C622F" w:rsidP="002C6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85E9CD9" w14:textId="5F802923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49EABB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3F7E2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4986F3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D6B2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B29E8" w14:textId="5161B1F6" w:rsidR="002C622F" w:rsidRPr="006407FB" w:rsidRDefault="002C622F" w:rsidP="002C6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A36872" w14:textId="517D2622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638407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A2223" w14:textId="77777777" w:rsidR="002C622F" w:rsidRPr="006407FB" w:rsidRDefault="002C622F" w:rsidP="002C62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3C7B05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54A6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41203" w14:textId="0357BB8C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93CF4A" w14:textId="229717B4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43121E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19D2E4" w14:textId="77777777" w:rsidR="002C622F" w:rsidRPr="006407FB" w:rsidRDefault="002C622F" w:rsidP="002C62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BC6992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B95E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160EE2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45D5BC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55AC7" w14:textId="1B2044E8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81830BA" w14:textId="14746429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2C622F" w:rsidRPr="006407FB" w14:paraId="7CE10C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4E5D4" w14:textId="77777777" w:rsidR="002C622F" w:rsidRPr="006407FB" w:rsidRDefault="002C622F" w:rsidP="002C62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0791C764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04D7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5B12E" w14:textId="13873BEC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73AFBF8" w14:textId="02C9B626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2C622F" w:rsidRPr="006407FB" w14:paraId="0FBCFA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B4AE52" w14:textId="77777777" w:rsidR="002C622F" w:rsidRPr="006407FB" w:rsidRDefault="002C622F" w:rsidP="002C62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907342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AEE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873FE4" w14:textId="6712E4DD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8AAE917" w14:textId="56A39B60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2C622F" w:rsidRPr="006407FB" w14:paraId="081FA8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DC8D0E" w14:textId="77777777" w:rsidR="002C622F" w:rsidRPr="006407FB" w:rsidRDefault="002C622F" w:rsidP="002C62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1C4DCB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3A50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6F98A" w14:textId="789FD373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1FDAF4" w14:textId="22619908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176C6C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9D3704" w14:textId="77777777" w:rsidR="002C622F" w:rsidRPr="006407FB" w:rsidRDefault="002C622F" w:rsidP="002C62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547868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C1376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35C01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0D4670" w14:textId="3EA0B48D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A5419BE" w14:textId="36FDDA1D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2C622F" w:rsidRPr="006407FB" w14:paraId="6E051A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7126C" w14:textId="77777777" w:rsidR="002C622F" w:rsidRPr="006407FB" w:rsidRDefault="002C622F" w:rsidP="002C62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A8F2C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3984C" w14:textId="77777777" w:rsidR="002C622F" w:rsidRPr="006407FB" w:rsidRDefault="002C622F" w:rsidP="002C62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68BA1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97682C" w14:textId="2DBFDBF3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841ACE" w14:textId="1ECB929B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C6E80D9" w14:textId="77777777" w:rsidR="009A1BBF" w:rsidRPr="006407FB" w:rsidRDefault="009A1BB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651FE12" w14:textId="77777777" w:rsidR="009A1BBF" w:rsidRPr="006407FB" w:rsidRDefault="0067495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407F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8CA7F8" w14:textId="77777777" w:rsidR="009A1BBF" w:rsidRPr="006407FB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6407FB" w14:paraId="2F096C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4AE1C" w14:textId="77777777" w:rsidR="009A1BBF" w:rsidRPr="006407FB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6839EB" w14:textId="77777777" w:rsidR="009A1BBF" w:rsidRPr="006407FB" w:rsidRDefault="0067495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82CCBA" w14:textId="77777777" w:rsidR="009A1BBF" w:rsidRPr="006407FB" w:rsidRDefault="009A1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4EC0A" w14:textId="77777777" w:rsidR="009A1BBF" w:rsidRPr="006407FB" w:rsidRDefault="0067495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07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07F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407F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1007D7" w14:textId="77777777" w:rsidR="009A1BBF" w:rsidRPr="006407FB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C622F" w:rsidRPr="006407FB" w14:paraId="074B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8775C8" w14:textId="77777777" w:rsidR="002C622F" w:rsidRPr="006407FB" w:rsidRDefault="002C622F" w:rsidP="002C62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E2A0F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606854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8F210D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F3D4F3" w14:textId="2DE2F211" w:rsidR="002C622F" w:rsidRPr="006407FB" w:rsidRDefault="002C622F" w:rsidP="002C6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3D5753" w14:textId="4B09CD69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37BAC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E0A0E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846100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A8A1365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16CDBA" w14:textId="77777777" w:rsidR="002C622F" w:rsidRPr="006407FB" w:rsidRDefault="002C622F" w:rsidP="002C6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F2FB7" w14:textId="4089C7F6" w:rsidR="002C622F" w:rsidRPr="006407FB" w:rsidRDefault="002C622F" w:rsidP="002C6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363C79" w14:textId="68C183FF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2862B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BAF85B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D66C23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FF5395" w14:textId="77777777" w:rsidR="002C622F" w:rsidRPr="006407FB" w:rsidRDefault="002C622F" w:rsidP="002C62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432CFA" w14:textId="7D4DF4FB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Author has not </w:t>
            </w:r>
            <w:proofErr w:type="gramStart"/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incorporated  the</w:t>
            </w:r>
            <w:proofErr w:type="gramEnd"/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recent years i.e., after 2018-2024 review of literature.</w:t>
            </w:r>
          </w:p>
          <w:p w14:paraId="5B363EF0" w14:textId="48A7A3E9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Author has not mentioned the statement of the problem and research gap</w:t>
            </w:r>
          </w:p>
        </w:tc>
        <w:tc>
          <w:tcPr>
            <w:tcW w:w="1667" w:type="pct"/>
          </w:tcPr>
          <w:p w14:paraId="4B1965C9" w14:textId="28109144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2C622F" w:rsidRPr="006407FB" w14:paraId="574197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288D4" w14:textId="77777777" w:rsidR="002C622F" w:rsidRPr="006407FB" w:rsidRDefault="002C622F" w:rsidP="002C62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81EAF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2DE82E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3106ED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E38040" w14:textId="77777777" w:rsidR="002C622F" w:rsidRPr="006407FB" w:rsidRDefault="002C622F" w:rsidP="002C62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BBDC09" w14:textId="4086586F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Comparative reference not considered and recent years data and literature analysis not considered</w:t>
            </w:r>
          </w:p>
        </w:tc>
        <w:tc>
          <w:tcPr>
            <w:tcW w:w="1667" w:type="pct"/>
          </w:tcPr>
          <w:p w14:paraId="6AF5155E" w14:textId="41554B6F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C622F" w:rsidRPr="006407FB" w14:paraId="23DD4F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3E013" w14:textId="77777777" w:rsidR="002C622F" w:rsidRPr="006407FB" w:rsidRDefault="002C622F" w:rsidP="002C62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97FCCA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C99A96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3C5816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0C3DE7" w14:textId="77777777" w:rsidR="002C622F" w:rsidRPr="006407FB" w:rsidRDefault="002C622F" w:rsidP="002C62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F8EB3" w14:textId="5BB40A80" w:rsidR="002C622F" w:rsidRPr="006407FB" w:rsidRDefault="002C622F" w:rsidP="002C62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07F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A024351" w14:textId="77777777" w:rsidR="002C622F" w:rsidRPr="006407FB" w:rsidRDefault="002C622F" w:rsidP="002C6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0A9D2F6" w14:textId="77777777" w:rsidR="006407FB" w:rsidRPr="006407FB" w:rsidRDefault="006407FB" w:rsidP="002F103C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6407FB" w:rsidRPr="006407F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D8C6F" w14:textId="77777777" w:rsidR="00D47A98" w:rsidRDefault="00D47A98">
      <w:r>
        <w:separator/>
      </w:r>
    </w:p>
  </w:endnote>
  <w:endnote w:type="continuationSeparator" w:id="0">
    <w:p w14:paraId="09CD3F8A" w14:textId="77777777" w:rsidR="00D47A98" w:rsidRDefault="00D4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3931" w14:textId="77777777" w:rsidR="009A1BBF" w:rsidRDefault="009A1BBF">
    <w:pPr>
      <w:pStyle w:val="Footer"/>
      <w:jc w:val="right"/>
    </w:pPr>
  </w:p>
  <w:p w14:paraId="36A3D02A" w14:textId="2549EFF8" w:rsidR="009A1BBF" w:rsidRDefault="0067495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C048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C048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5759A0C" w14:textId="77777777" w:rsidR="009A1BBF" w:rsidRDefault="0067495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A3A071" w14:textId="77777777" w:rsidR="009A1BBF" w:rsidRDefault="009A1BBF">
    <w:pPr>
      <w:pStyle w:val="Footer"/>
      <w:jc w:val="right"/>
    </w:pPr>
  </w:p>
  <w:p w14:paraId="5F4EDFF9" w14:textId="77777777" w:rsidR="009A1BBF" w:rsidRDefault="009A1B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7144D" w14:textId="77777777" w:rsidR="00D47A98" w:rsidRDefault="00D47A98">
      <w:r>
        <w:separator/>
      </w:r>
    </w:p>
  </w:footnote>
  <w:footnote w:type="continuationSeparator" w:id="0">
    <w:p w14:paraId="02DCCD99" w14:textId="77777777" w:rsidR="00D47A98" w:rsidRDefault="00D47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4ADE" w14:textId="77777777" w:rsidR="009A1BBF" w:rsidRDefault="009A1BB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56FE50" w14:textId="77777777" w:rsidR="009A1BBF" w:rsidRDefault="0067495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1497550">
    <w:abstractNumId w:val="4"/>
  </w:num>
  <w:num w:numId="2" w16cid:durableId="995960740">
    <w:abstractNumId w:val="8"/>
  </w:num>
  <w:num w:numId="3" w16cid:durableId="195385635">
    <w:abstractNumId w:val="7"/>
  </w:num>
  <w:num w:numId="4" w16cid:durableId="2124808371">
    <w:abstractNumId w:val="9"/>
  </w:num>
  <w:num w:numId="5" w16cid:durableId="1046225175">
    <w:abstractNumId w:val="6"/>
  </w:num>
  <w:num w:numId="6" w16cid:durableId="127285128">
    <w:abstractNumId w:val="0"/>
  </w:num>
  <w:num w:numId="7" w16cid:durableId="323364378">
    <w:abstractNumId w:val="3"/>
  </w:num>
  <w:num w:numId="8" w16cid:durableId="1943997156">
    <w:abstractNumId w:val="11"/>
  </w:num>
  <w:num w:numId="9" w16cid:durableId="249970759">
    <w:abstractNumId w:val="10"/>
  </w:num>
  <w:num w:numId="10" w16cid:durableId="781726982">
    <w:abstractNumId w:val="2"/>
  </w:num>
  <w:num w:numId="11" w16cid:durableId="785925116">
    <w:abstractNumId w:val="1"/>
  </w:num>
  <w:num w:numId="12" w16cid:durableId="36441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1BBF"/>
    <w:rsid w:val="000452C4"/>
    <w:rsid w:val="000E5AF6"/>
    <w:rsid w:val="00172EBC"/>
    <w:rsid w:val="001E3511"/>
    <w:rsid w:val="0026275C"/>
    <w:rsid w:val="002C622F"/>
    <w:rsid w:val="002F103C"/>
    <w:rsid w:val="00306DE2"/>
    <w:rsid w:val="004B5572"/>
    <w:rsid w:val="005B78DD"/>
    <w:rsid w:val="006407FB"/>
    <w:rsid w:val="0067148E"/>
    <w:rsid w:val="00674955"/>
    <w:rsid w:val="00760795"/>
    <w:rsid w:val="00906BD3"/>
    <w:rsid w:val="009A1BBF"/>
    <w:rsid w:val="00AD6B0C"/>
    <w:rsid w:val="00B60DC1"/>
    <w:rsid w:val="00C502C5"/>
    <w:rsid w:val="00D47A98"/>
    <w:rsid w:val="00DC0486"/>
    <w:rsid w:val="00DE7606"/>
    <w:rsid w:val="00E365DA"/>
    <w:rsid w:val="00F64693"/>
    <w:rsid w:val="00FA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5CF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2026-07-17T12:34:00Z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