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11080" w:rsidRPr="00F52DAE" w14:paraId="6AAE26C0" w14:textId="77777777">
        <w:trPr>
          <w:trHeight w:val="20"/>
          <w:jc w:val="center"/>
        </w:trPr>
        <w:tc>
          <w:tcPr>
            <w:tcW w:w="1186" w:type="pct"/>
          </w:tcPr>
          <w:p w14:paraId="1FE4F34D" w14:textId="77777777" w:rsidR="00311080" w:rsidRPr="00F52DAE" w:rsidRDefault="00AF435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52DA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D568161" w14:textId="77777777" w:rsidR="00311080" w:rsidRPr="00F52DAE" w:rsidRDefault="0031108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F52DAE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Advances in Food Science &amp; Technology</w:t>
              </w:r>
            </w:hyperlink>
          </w:p>
        </w:tc>
      </w:tr>
      <w:tr w:rsidR="00311080" w:rsidRPr="00F52DAE" w14:paraId="735E3774" w14:textId="77777777">
        <w:trPr>
          <w:trHeight w:val="20"/>
          <w:jc w:val="center"/>
        </w:trPr>
        <w:tc>
          <w:tcPr>
            <w:tcW w:w="1186" w:type="pct"/>
          </w:tcPr>
          <w:p w14:paraId="36117CA7" w14:textId="77777777" w:rsidR="00311080" w:rsidRPr="00F52DAE" w:rsidRDefault="00AF435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52DA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7E7D188" w14:textId="4E1A5C25" w:rsidR="00311080" w:rsidRPr="00F52DAE" w:rsidRDefault="000F1F8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Ms_JAFSAT_15369</w:t>
            </w:r>
          </w:p>
        </w:tc>
      </w:tr>
      <w:tr w:rsidR="00311080" w:rsidRPr="00F52DAE" w14:paraId="63E8B5DD" w14:textId="77777777">
        <w:trPr>
          <w:trHeight w:val="20"/>
          <w:jc w:val="center"/>
        </w:trPr>
        <w:tc>
          <w:tcPr>
            <w:tcW w:w="1186" w:type="pct"/>
          </w:tcPr>
          <w:p w14:paraId="0082504F" w14:textId="77777777" w:rsidR="00311080" w:rsidRPr="00F52DAE" w:rsidRDefault="00AF435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52DA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24FA138" w14:textId="09108BB5" w:rsidR="00311080" w:rsidRPr="00F52DAE" w:rsidRDefault="000F1F8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b/>
                <w:sz w:val="20"/>
                <w:szCs w:val="20"/>
                <w:lang w:val="en-GB"/>
              </w:rPr>
              <w:t>A COMPARATIVE STUDY OF THE EFFECT OF OVEN DRYING AND SUN-DRYING ON THE PROXIMATE COMPOSITION AND MINERAL CONTENTS OF GINGER (Zingiber officinale) AND ITS TENDERIZATION EFFECTS</w:t>
            </w:r>
          </w:p>
        </w:tc>
      </w:tr>
      <w:tr w:rsidR="00311080" w:rsidRPr="00F52DAE" w14:paraId="54D459AE" w14:textId="77777777">
        <w:trPr>
          <w:trHeight w:val="20"/>
          <w:jc w:val="center"/>
        </w:trPr>
        <w:tc>
          <w:tcPr>
            <w:tcW w:w="1186" w:type="pct"/>
          </w:tcPr>
          <w:p w14:paraId="7195C06D" w14:textId="77777777" w:rsidR="00311080" w:rsidRPr="00F52DAE" w:rsidRDefault="00AF435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52DA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CC24B6C" w14:textId="4A72542B" w:rsidR="00311080" w:rsidRPr="00F52DAE" w:rsidRDefault="002D520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50F7FE81" w14:textId="77777777" w:rsidR="00311080" w:rsidRPr="00F52DAE" w:rsidRDefault="00311080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4EB808A" w14:textId="77777777" w:rsidR="00311080" w:rsidRPr="00F52DAE" w:rsidRDefault="00AF4357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F52DAE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F52DAE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69AF1AA0" w14:textId="77777777" w:rsidR="00311080" w:rsidRPr="00F52DAE" w:rsidRDefault="00311080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311080" w:rsidRPr="00F52DAE" w14:paraId="2A831A0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9D6CEC" w14:textId="77777777" w:rsidR="00311080" w:rsidRPr="00F52DAE" w:rsidRDefault="0031108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B68A328" w14:textId="77777777" w:rsidR="00311080" w:rsidRPr="00F52DAE" w:rsidRDefault="00AF435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847EE1B" w14:textId="77777777" w:rsidR="00311080" w:rsidRPr="00F52DAE" w:rsidRDefault="00AF4357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52DA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52DA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A863A9B" w14:textId="77777777" w:rsidR="00311080" w:rsidRPr="00F52DAE" w:rsidRDefault="003110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073B4" w:rsidRPr="00F52DAE" w14:paraId="4F5D2F8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89A66E" w14:textId="77777777" w:rsidR="003073B4" w:rsidRPr="00F52DAE" w:rsidRDefault="003073B4" w:rsidP="003073B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52DA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5C28C6B" w14:textId="77777777" w:rsidR="003073B4" w:rsidRPr="00F52DAE" w:rsidRDefault="003073B4" w:rsidP="003073B4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391E97F" w14:textId="2CE46824" w:rsidR="003073B4" w:rsidRPr="00F52DAE" w:rsidRDefault="003073B4" w:rsidP="003073B4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sz w:val="20"/>
                <w:szCs w:val="20"/>
              </w:rPr>
              <w:t>This manuscript addresses an important topic by comparing two commonly used drying methods and their effects on the nutritional composition and functional properties of ginger, a widely consumed medicinal spice. The findings contribute to the understanding of how processing techniques influence nutrient retention and the potential use of ginger as a natural meat tenderizer in poultry production. The study may be useful to food scientists, animal nutritionists, processors, and small-scale producers seeking cost-effective processing methods. However, several methodological and scientific limitations should be addressed before the findings can be considered reliable for publication.</w:t>
            </w:r>
          </w:p>
        </w:tc>
        <w:tc>
          <w:tcPr>
            <w:tcW w:w="1667" w:type="pct"/>
          </w:tcPr>
          <w:p w14:paraId="4FB78B05" w14:textId="728B70B2" w:rsidR="003073B4" w:rsidRPr="00F52DAE" w:rsidRDefault="003073B4" w:rsidP="003073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</w:tc>
      </w:tr>
    </w:tbl>
    <w:p w14:paraId="44F46F42" w14:textId="77777777" w:rsidR="00311080" w:rsidRPr="00F52DAE" w:rsidRDefault="00311080">
      <w:pPr>
        <w:rPr>
          <w:rFonts w:ascii="Arial" w:hAnsi="Arial" w:cs="Arial"/>
          <w:sz w:val="20"/>
          <w:szCs w:val="20"/>
          <w:lang w:val="en-GB"/>
        </w:rPr>
      </w:pPr>
    </w:p>
    <w:p w14:paraId="3EA584BA" w14:textId="77777777" w:rsidR="00311080" w:rsidRPr="00F52DAE" w:rsidRDefault="00AF435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F52DA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EE19F78" w14:textId="77777777" w:rsidR="00311080" w:rsidRPr="00F52DAE" w:rsidRDefault="0031108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11080" w:rsidRPr="00F52DAE" w14:paraId="5C1BA5C9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AFBEDF" w14:textId="77777777" w:rsidR="00311080" w:rsidRPr="00F52DAE" w:rsidRDefault="0031108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13A49A7" w14:textId="77777777" w:rsidR="00311080" w:rsidRPr="00F52DAE" w:rsidRDefault="00AF435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42860F0" w14:textId="40C6C5E4" w:rsidR="00311080" w:rsidRPr="00F52DAE" w:rsidRDefault="00AF4357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2DA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52DA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AC50FF" w:rsidRPr="00F52DAE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AC50FF" w:rsidRPr="00F52DAE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311080" w:rsidRPr="00F52DAE" w14:paraId="18D76AC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B3FE9E" w14:textId="77777777" w:rsidR="00311080" w:rsidRPr="00F52DAE" w:rsidRDefault="00AF435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33BAAC6" w14:textId="77777777" w:rsidR="00311080" w:rsidRPr="00F52DAE" w:rsidRDefault="00AF435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2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132A53" w14:textId="77777777" w:rsidR="00311080" w:rsidRPr="00F52DAE" w:rsidRDefault="00AF435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52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4B7510" w14:textId="65F0FF02" w:rsidR="00311080" w:rsidRPr="00F52DAE" w:rsidRDefault="008047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6D6C885" w14:textId="614A031B" w:rsidR="00311080" w:rsidRPr="00F52DAE" w:rsidRDefault="003073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11080" w:rsidRPr="00F52DAE" w14:paraId="2AEF710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278984" w14:textId="77777777" w:rsidR="00311080" w:rsidRPr="00F52DAE" w:rsidRDefault="00AF435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6D35C27" w14:textId="77777777" w:rsidR="00311080" w:rsidRPr="00F52DAE" w:rsidRDefault="00AF435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2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831DC9" w14:textId="77777777" w:rsidR="00311080" w:rsidRPr="00F52DAE" w:rsidRDefault="00AF435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1A64CA" w14:textId="6973CB83" w:rsidR="00311080" w:rsidRPr="00F52DAE" w:rsidRDefault="008047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99958C6" w14:textId="6F58AA37" w:rsidR="00311080" w:rsidRPr="00F52DAE" w:rsidRDefault="003073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Modified</w:t>
            </w:r>
          </w:p>
        </w:tc>
      </w:tr>
      <w:tr w:rsidR="003073B4" w:rsidRPr="00F52DAE" w14:paraId="0AFAA61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D01639" w14:textId="77777777" w:rsidR="003073B4" w:rsidRPr="00F52DAE" w:rsidRDefault="003073B4" w:rsidP="003073B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52DA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FF16C23" w14:textId="77777777" w:rsidR="003073B4" w:rsidRPr="00F52DAE" w:rsidRDefault="003073B4" w:rsidP="003073B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2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CE55F9" w14:textId="77777777" w:rsidR="003073B4" w:rsidRPr="00F52DAE" w:rsidRDefault="003073B4" w:rsidP="003073B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52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C53ACD" w14:textId="1A534DFD" w:rsidR="003073B4" w:rsidRPr="00F52DAE" w:rsidRDefault="003073B4" w:rsidP="003073B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A6DA25C" w14:textId="4FBD6FA8" w:rsidR="003073B4" w:rsidRPr="00F52DAE" w:rsidRDefault="003073B4" w:rsidP="003073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073B4" w:rsidRPr="00F52DAE" w14:paraId="315231D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C2DE87" w14:textId="77777777" w:rsidR="003073B4" w:rsidRPr="00F52DAE" w:rsidRDefault="003073B4" w:rsidP="003073B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52DA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6ADFCBE3" w14:textId="77777777" w:rsidR="003073B4" w:rsidRPr="00F52DAE" w:rsidRDefault="003073B4" w:rsidP="003073B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2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9DC46B" w14:textId="77777777" w:rsidR="003073B4" w:rsidRPr="00F52DAE" w:rsidRDefault="003073B4" w:rsidP="003073B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52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850794" w14:textId="08E39DE2" w:rsidR="003073B4" w:rsidRPr="00F52DAE" w:rsidRDefault="003073B4" w:rsidP="003073B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3806FEA" w14:textId="6DF7949F" w:rsidR="003073B4" w:rsidRPr="00F52DAE" w:rsidRDefault="003073B4" w:rsidP="003073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073B4" w:rsidRPr="00F52DAE" w14:paraId="6FE049B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4F9432" w14:textId="77777777" w:rsidR="003073B4" w:rsidRPr="00F52DAE" w:rsidRDefault="003073B4" w:rsidP="003073B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52DA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CF522BF" w14:textId="77777777" w:rsidR="003073B4" w:rsidRPr="00F52DAE" w:rsidRDefault="003073B4" w:rsidP="003073B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2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42D866" w14:textId="77777777" w:rsidR="003073B4" w:rsidRPr="00F52DAE" w:rsidRDefault="003073B4" w:rsidP="003073B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52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7480D1" w14:textId="1F2C98B5" w:rsidR="003073B4" w:rsidRPr="00F52DAE" w:rsidRDefault="003073B4" w:rsidP="003073B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E7EC1DE" w14:textId="07EF01F5" w:rsidR="003073B4" w:rsidRPr="00F52DAE" w:rsidRDefault="003073B4" w:rsidP="003073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073B4" w:rsidRPr="00F52DAE" w14:paraId="266604C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792384" w14:textId="77777777" w:rsidR="003073B4" w:rsidRPr="00F52DAE" w:rsidRDefault="003073B4" w:rsidP="003073B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52DA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454223E" w14:textId="77777777" w:rsidR="003073B4" w:rsidRPr="00F52DAE" w:rsidRDefault="003073B4" w:rsidP="003073B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2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B29392" w14:textId="77777777" w:rsidR="003073B4" w:rsidRPr="00F52DAE" w:rsidRDefault="003073B4" w:rsidP="003073B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52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D402DB" w14:textId="0CEB14AD" w:rsidR="003073B4" w:rsidRPr="00F52DAE" w:rsidRDefault="003073B4" w:rsidP="003073B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37E7BF4" w14:textId="3ADE4170" w:rsidR="003073B4" w:rsidRPr="00F52DAE" w:rsidRDefault="003073B4" w:rsidP="003073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073B4" w:rsidRPr="00F52DAE" w14:paraId="6F074A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2D2F90D" w14:textId="77777777" w:rsidR="003073B4" w:rsidRPr="00F52DAE" w:rsidRDefault="003073B4" w:rsidP="003073B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52DA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2A933A0" w14:textId="77777777" w:rsidR="003073B4" w:rsidRPr="00F52DAE" w:rsidRDefault="003073B4" w:rsidP="003073B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2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2E5B0B" w14:textId="77777777" w:rsidR="003073B4" w:rsidRPr="00F52DAE" w:rsidRDefault="003073B4" w:rsidP="003073B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676746" w14:textId="3184D7D0" w:rsidR="003073B4" w:rsidRPr="00F52DAE" w:rsidRDefault="003073B4" w:rsidP="003073B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2F1BDB2" w14:textId="5BA2EA3D" w:rsidR="003073B4" w:rsidRPr="00F52DAE" w:rsidRDefault="003073B4" w:rsidP="003073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suggestion</w:t>
            </w:r>
          </w:p>
        </w:tc>
      </w:tr>
      <w:tr w:rsidR="003073B4" w:rsidRPr="00F52DAE" w14:paraId="5F7F13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C6CAB9" w14:textId="77777777" w:rsidR="003073B4" w:rsidRPr="00F52DAE" w:rsidRDefault="003073B4" w:rsidP="003073B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52DA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365BD294" w14:textId="77777777" w:rsidR="003073B4" w:rsidRPr="00F52DAE" w:rsidRDefault="003073B4" w:rsidP="003073B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2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AA5A85" w14:textId="77777777" w:rsidR="003073B4" w:rsidRPr="00F52DAE" w:rsidRDefault="003073B4" w:rsidP="003073B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52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5F8997" w14:textId="50580B6C" w:rsidR="003073B4" w:rsidRPr="00F52DAE" w:rsidRDefault="003073B4" w:rsidP="003073B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92E47A3" w14:textId="77777777" w:rsidR="003073B4" w:rsidRPr="00F52DAE" w:rsidRDefault="003073B4" w:rsidP="003073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073B4" w:rsidRPr="00F52DAE" w14:paraId="4E2758B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20D20B" w14:textId="77777777" w:rsidR="003073B4" w:rsidRPr="00F52DAE" w:rsidRDefault="003073B4" w:rsidP="003073B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B26BF91" w14:textId="77777777" w:rsidR="003073B4" w:rsidRPr="00F52DAE" w:rsidRDefault="003073B4" w:rsidP="003073B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2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901A22" w14:textId="77777777" w:rsidR="003073B4" w:rsidRPr="00F52DAE" w:rsidRDefault="003073B4" w:rsidP="003073B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4758F3" w14:textId="5CBB054D" w:rsidR="003073B4" w:rsidRPr="00F52DAE" w:rsidRDefault="003073B4" w:rsidP="003073B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B2C50DF" w14:textId="6732C716" w:rsidR="003073B4" w:rsidRPr="00F52DAE" w:rsidRDefault="003073B4" w:rsidP="003073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073B4" w:rsidRPr="00F52DAE" w14:paraId="1D07BF0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847A24" w14:textId="77777777" w:rsidR="003073B4" w:rsidRPr="00F52DAE" w:rsidRDefault="003073B4" w:rsidP="003073B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10. Are tables and figures clear, relevant, and necessary?</w:t>
            </w:r>
          </w:p>
          <w:p w14:paraId="334EA05A" w14:textId="77777777" w:rsidR="003073B4" w:rsidRPr="00F52DAE" w:rsidRDefault="003073B4" w:rsidP="003073B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2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6A7E66" w14:textId="77777777" w:rsidR="003073B4" w:rsidRPr="00F52DAE" w:rsidRDefault="003073B4" w:rsidP="003073B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2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28009DE" w14:textId="77777777" w:rsidR="003073B4" w:rsidRPr="00F52DAE" w:rsidRDefault="003073B4" w:rsidP="003073B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50731F5" w14:textId="77777777" w:rsidR="003073B4" w:rsidRPr="00F52DAE" w:rsidRDefault="003073B4" w:rsidP="003073B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0147992" w14:textId="0DC7375D" w:rsidR="003073B4" w:rsidRPr="00F52DAE" w:rsidRDefault="003073B4" w:rsidP="003073B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C888949" w14:textId="4A59B4F8" w:rsidR="003073B4" w:rsidRPr="00F52DAE" w:rsidRDefault="003073B4" w:rsidP="003073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073B4" w:rsidRPr="00F52DAE" w14:paraId="6F10D74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37BBEB" w14:textId="77777777" w:rsidR="003073B4" w:rsidRPr="00F52DAE" w:rsidRDefault="003073B4" w:rsidP="003073B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E30FA70" w14:textId="77777777" w:rsidR="003073B4" w:rsidRPr="00F52DAE" w:rsidRDefault="003073B4" w:rsidP="003073B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2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04933F" w14:textId="77777777" w:rsidR="003073B4" w:rsidRPr="00F52DAE" w:rsidRDefault="003073B4" w:rsidP="003073B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91BBC5" w14:textId="2EA39CD7" w:rsidR="003073B4" w:rsidRPr="00F52DAE" w:rsidRDefault="003073B4" w:rsidP="003073B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BDD2CE9" w14:textId="4AE63620" w:rsidR="003073B4" w:rsidRPr="00F52DAE" w:rsidRDefault="003073B4" w:rsidP="003073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073B4" w:rsidRPr="00F52DAE" w14:paraId="6C3E2DC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41EFF7A" w14:textId="77777777" w:rsidR="003073B4" w:rsidRPr="00F52DAE" w:rsidRDefault="003073B4" w:rsidP="003073B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43BD8F0" w14:textId="77777777" w:rsidR="003073B4" w:rsidRPr="00F52DAE" w:rsidRDefault="003073B4" w:rsidP="003073B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2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FE657F" w14:textId="77777777" w:rsidR="003073B4" w:rsidRPr="00F52DAE" w:rsidRDefault="003073B4" w:rsidP="003073B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88B212" w14:textId="55C4A478" w:rsidR="003073B4" w:rsidRPr="00F52DAE" w:rsidRDefault="003073B4" w:rsidP="003073B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F243CD3" w14:textId="69574078" w:rsidR="003073B4" w:rsidRPr="00F52DAE" w:rsidRDefault="003073B4" w:rsidP="003073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073B4" w:rsidRPr="00F52DAE" w14:paraId="2C15811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6F6EA2" w14:textId="77777777" w:rsidR="003073B4" w:rsidRPr="00F52DAE" w:rsidRDefault="003073B4" w:rsidP="003073B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5F40502" w14:textId="77777777" w:rsidR="003073B4" w:rsidRPr="00F52DAE" w:rsidRDefault="003073B4" w:rsidP="003073B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2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70F47F" w14:textId="77777777" w:rsidR="003073B4" w:rsidRPr="00F52DAE" w:rsidRDefault="003073B4" w:rsidP="003073B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606CA6" w14:textId="73E66A8E" w:rsidR="003073B4" w:rsidRPr="00F52DAE" w:rsidRDefault="003073B4" w:rsidP="003073B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2B350535" w14:textId="001EBF24" w:rsidR="003073B4" w:rsidRPr="00F52DAE" w:rsidRDefault="003073B4" w:rsidP="003073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Added</w:t>
            </w:r>
          </w:p>
        </w:tc>
      </w:tr>
      <w:tr w:rsidR="003073B4" w:rsidRPr="00F52DAE" w14:paraId="78D6372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0744F2" w14:textId="77777777" w:rsidR="003073B4" w:rsidRPr="00F52DAE" w:rsidRDefault="003073B4" w:rsidP="003073B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1ECEB14" w14:textId="77777777" w:rsidR="003073B4" w:rsidRPr="00F52DAE" w:rsidRDefault="003073B4" w:rsidP="003073B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2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033F13" w14:textId="77777777" w:rsidR="003073B4" w:rsidRPr="00F52DAE" w:rsidRDefault="003073B4" w:rsidP="003073B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2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C978974" w14:textId="77777777" w:rsidR="003073B4" w:rsidRPr="00F52DAE" w:rsidRDefault="003073B4" w:rsidP="003073B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C8100E7" w14:textId="6992B70E" w:rsidR="003073B4" w:rsidRPr="00F52DAE" w:rsidRDefault="003073B4" w:rsidP="003073B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C0C8EFC" w14:textId="6CC622A8" w:rsidR="003073B4" w:rsidRPr="00F52DAE" w:rsidRDefault="003073B4" w:rsidP="003073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073B4" w:rsidRPr="00F52DAE" w14:paraId="12EDB7A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0DE82B" w14:textId="77777777" w:rsidR="003073B4" w:rsidRPr="00F52DAE" w:rsidRDefault="003073B4" w:rsidP="003073B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990AB24" w14:textId="77777777" w:rsidR="003073B4" w:rsidRPr="00F52DAE" w:rsidRDefault="003073B4" w:rsidP="003073B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2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023EAC" w14:textId="77777777" w:rsidR="003073B4" w:rsidRPr="00F52DAE" w:rsidRDefault="003073B4" w:rsidP="003073B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2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72B27F9" w14:textId="77777777" w:rsidR="003073B4" w:rsidRPr="00F52DAE" w:rsidRDefault="003073B4" w:rsidP="003073B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DA94CFB" w14:textId="3C857C76" w:rsidR="003073B4" w:rsidRPr="00F52DAE" w:rsidRDefault="003073B4" w:rsidP="003073B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2FB04A3" w14:textId="3141F5B1" w:rsidR="003073B4" w:rsidRPr="00F52DAE" w:rsidRDefault="003073B4" w:rsidP="003073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28A723CA" w14:textId="77777777" w:rsidR="00311080" w:rsidRPr="00F52DAE" w:rsidRDefault="00311080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2F14B9C0" w14:textId="77777777" w:rsidR="00311080" w:rsidRPr="00F52DAE" w:rsidRDefault="00AF435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F52DA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926CB86" w14:textId="77777777" w:rsidR="00311080" w:rsidRPr="00F52DAE" w:rsidRDefault="0031108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11080" w:rsidRPr="00F52DAE" w14:paraId="76FCA84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5AA62C" w14:textId="77777777" w:rsidR="00311080" w:rsidRPr="00F52DAE" w:rsidRDefault="0031108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A5E5A9" w14:textId="77777777" w:rsidR="00311080" w:rsidRPr="00F52DAE" w:rsidRDefault="00AF435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7687203" w14:textId="77777777" w:rsidR="00311080" w:rsidRPr="00F52DAE" w:rsidRDefault="003110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EAD353" w14:textId="77777777" w:rsidR="00311080" w:rsidRPr="00F52DAE" w:rsidRDefault="00AF4357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52DA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52DA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F52DAE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37BA091E" w14:textId="77777777" w:rsidR="00311080" w:rsidRPr="00F52DAE" w:rsidRDefault="003110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073B4" w:rsidRPr="00F52DAE" w14:paraId="54DEF1F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D17B19" w14:textId="77777777" w:rsidR="003073B4" w:rsidRPr="00F52DAE" w:rsidRDefault="003073B4" w:rsidP="003073B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06C41ED" w14:textId="77777777" w:rsidR="003073B4" w:rsidRPr="00F52DAE" w:rsidRDefault="003073B4" w:rsidP="003073B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42A04C1" w14:textId="77777777" w:rsidR="003073B4" w:rsidRPr="00F52DAE" w:rsidRDefault="003073B4" w:rsidP="003073B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B0529EB" w14:textId="77777777" w:rsidR="003073B4" w:rsidRPr="00F52DAE" w:rsidRDefault="003073B4" w:rsidP="003073B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025F2FE" w14:textId="3C08D23A" w:rsidR="003073B4" w:rsidRPr="00F52DAE" w:rsidRDefault="003073B4" w:rsidP="003073B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6AE7ACD9" w14:textId="756D3311" w:rsidR="003073B4" w:rsidRPr="00F52DAE" w:rsidRDefault="003073B4" w:rsidP="003073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073B4" w:rsidRPr="00F52DAE" w14:paraId="2134151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F5C217" w14:textId="77777777" w:rsidR="003073B4" w:rsidRPr="00F52DAE" w:rsidRDefault="003073B4" w:rsidP="003073B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A239DA8" w14:textId="77777777" w:rsidR="003073B4" w:rsidRPr="00F52DAE" w:rsidRDefault="003073B4" w:rsidP="003073B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436423CD" w14:textId="77777777" w:rsidR="003073B4" w:rsidRPr="00F52DAE" w:rsidRDefault="003073B4" w:rsidP="003073B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3BE4D5B" w14:textId="77777777" w:rsidR="003073B4" w:rsidRPr="00F52DAE" w:rsidRDefault="003073B4" w:rsidP="003073B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283DD50" w14:textId="77777777" w:rsidR="003073B4" w:rsidRPr="00F52DAE" w:rsidRDefault="003073B4" w:rsidP="003073B4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sz w:val="20"/>
                <w:szCs w:val="20"/>
                <w:lang w:val="en-GB"/>
              </w:rPr>
              <w:t xml:space="preserve">No </w:t>
            </w:r>
          </w:p>
          <w:p w14:paraId="29D61092" w14:textId="77777777" w:rsidR="003073B4" w:rsidRPr="00F52DAE" w:rsidRDefault="003073B4" w:rsidP="003073B4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F52DAE">
              <w:rPr>
                <w:rFonts w:ascii="Arial" w:hAnsi="Arial" w:cs="Arial"/>
                <w:sz w:val="20"/>
                <w:szCs w:val="20"/>
              </w:rPr>
              <w:t xml:space="preserve">Remove unnecessary details such as where ginger was purchased. </w:t>
            </w:r>
          </w:p>
          <w:p w14:paraId="144668B7" w14:textId="77777777" w:rsidR="003073B4" w:rsidRPr="00F52DAE" w:rsidRDefault="003073B4" w:rsidP="003073B4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F52DAE">
              <w:rPr>
                <w:rFonts w:ascii="Arial" w:hAnsi="Arial" w:cs="Arial"/>
                <w:sz w:val="20"/>
                <w:szCs w:val="20"/>
              </w:rPr>
              <w:t xml:space="preserve">Clearly describe the experimental design. </w:t>
            </w:r>
          </w:p>
          <w:p w14:paraId="6C2BE661" w14:textId="77777777" w:rsidR="003073B4" w:rsidRPr="00F52DAE" w:rsidRDefault="003073B4" w:rsidP="003073B4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F52DAE">
              <w:rPr>
                <w:rFonts w:ascii="Arial" w:hAnsi="Arial" w:cs="Arial"/>
                <w:sz w:val="20"/>
                <w:szCs w:val="20"/>
              </w:rPr>
              <w:t xml:space="preserve">Present only the most important numerical findings. </w:t>
            </w:r>
          </w:p>
          <w:p w14:paraId="6B321664" w14:textId="77777777" w:rsidR="003073B4" w:rsidRPr="00F52DAE" w:rsidRDefault="003073B4" w:rsidP="003073B4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F52DAE">
              <w:rPr>
                <w:rFonts w:ascii="Arial" w:hAnsi="Arial" w:cs="Arial"/>
                <w:sz w:val="20"/>
                <w:szCs w:val="20"/>
              </w:rPr>
              <w:t xml:space="preserve">Explain how meat tenderization was measured. </w:t>
            </w:r>
          </w:p>
          <w:p w14:paraId="7B91DD9B" w14:textId="77777777" w:rsidR="003073B4" w:rsidRPr="00F52DAE" w:rsidRDefault="003073B4" w:rsidP="003073B4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F52DAE">
              <w:rPr>
                <w:rFonts w:ascii="Arial" w:hAnsi="Arial" w:cs="Arial"/>
                <w:sz w:val="20"/>
                <w:szCs w:val="20"/>
              </w:rPr>
              <w:t xml:space="preserve">Include the major statistical findings. </w:t>
            </w:r>
          </w:p>
          <w:p w14:paraId="25EF7713" w14:textId="77777777" w:rsidR="003073B4" w:rsidRPr="00F52DAE" w:rsidRDefault="003073B4" w:rsidP="003073B4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F52DAE">
              <w:rPr>
                <w:rFonts w:ascii="Arial" w:hAnsi="Arial" w:cs="Arial"/>
                <w:sz w:val="20"/>
                <w:szCs w:val="20"/>
              </w:rPr>
              <w:t>End with a concise conclusion directly supported by the results.</w:t>
            </w:r>
          </w:p>
          <w:p w14:paraId="66AA8CC0" w14:textId="2B26031D" w:rsidR="003073B4" w:rsidRPr="00F52DAE" w:rsidRDefault="003073B4" w:rsidP="003073B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7" w:type="pct"/>
          </w:tcPr>
          <w:p w14:paraId="37E682C8" w14:textId="7F1339CA" w:rsidR="003073B4" w:rsidRPr="00F52DAE" w:rsidRDefault="003073B4" w:rsidP="003073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Modified</w:t>
            </w:r>
          </w:p>
        </w:tc>
      </w:tr>
      <w:tr w:rsidR="003073B4" w:rsidRPr="00F52DAE" w14:paraId="305CC26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1AC6EF" w14:textId="77777777" w:rsidR="003073B4" w:rsidRPr="00F52DAE" w:rsidRDefault="003073B4" w:rsidP="003073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F52DA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C4EB104" w14:textId="77777777" w:rsidR="003073B4" w:rsidRPr="00F52DAE" w:rsidRDefault="003073B4" w:rsidP="003073B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1E9B966" w14:textId="77777777" w:rsidR="003073B4" w:rsidRPr="00F52DAE" w:rsidRDefault="003073B4" w:rsidP="003073B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B6F716A" w14:textId="4C86EFCB" w:rsidR="003073B4" w:rsidRPr="00F52DAE" w:rsidRDefault="003073B4" w:rsidP="003073B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  <w:p w14:paraId="7D5EED16" w14:textId="77777777" w:rsidR="003073B4" w:rsidRPr="00F52DAE" w:rsidRDefault="003073B4" w:rsidP="003073B4">
            <w:pPr>
              <w:numPr>
                <w:ilvl w:val="0"/>
                <w:numId w:val="14"/>
              </w:num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52DAE">
              <w:rPr>
                <w:rFonts w:ascii="Arial" w:hAnsi="Arial" w:cs="Arial"/>
                <w:bCs/>
                <w:sz w:val="20"/>
                <w:szCs w:val="20"/>
              </w:rPr>
              <w:t xml:space="preserve">The Materials and Methods section mixes future tense ("will be") and past tense ("were"), suggesting the methods were not consistently written after completion of the study. </w:t>
            </w:r>
          </w:p>
          <w:p w14:paraId="2F81A6AD" w14:textId="77777777" w:rsidR="003073B4" w:rsidRPr="00F52DAE" w:rsidRDefault="003073B4" w:rsidP="003073B4">
            <w:pPr>
              <w:numPr>
                <w:ilvl w:val="0"/>
                <w:numId w:val="14"/>
              </w:num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52DAE">
              <w:rPr>
                <w:rFonts w:ascii="Arial" w:hAnsi="Arial" w:cs="Arial"/>
                <w:bCs/>
                <w:sz w:val="20"/>
                <w:szCs w:val="20"/>
              </w:rPr>
              <w:t xml:space="preserve">The sensory evaluation is poorly described. It is unclear whether the panel compared control meat with treated meat or only evaluated treated samples. </w:t>
            </w:r>
          </w:p>
          <w:p w14:paraId="1BE402EE" w14:textId="77777777" w:rsidR="003073B4" w:rsidRPr="00F52DAE" w:rsidRDefault="003073B4" w:rsidP="003073B4">
            <w:pPr>
              <w:numPr>
                <w:ilvl w:val="0"/>
                <w:numId w:val="14"/>
              </w:num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52DAE">
              <w:rPr>
                <w:rFonts w:ascii="Arial" w:hAnsi="Arial" w:cs="Arial"/>
                <w:bCs/>
                <w:sz w:val="20"/>
                <w:szCs w:val="20"/>
              </w:rPr>
              <w:t>The study claims to evaluate tenderization, but objective measurements such as Warner-</w:t>
            </w:r>
            <w:proofErr w:type="spellStart"/>
            <w:r w:rsidRPr="00F52DAE">
              <w:rPr>
                <w:rFonts w:ascii="Arial" w:hAnsi="Arial" w:cs="Arial"/>
                <w:bCs/>
                <w:sz w:val="20"/>
                <w:szCs w:val="20"/>
              </w:rPr>
              <w:t>Bratzler</w:t>
            </w:r>
            <w:proofErr w:type="spellEnd"/>
            <w:r w:rsidRPr="00F52DAE">
              <w:rPr>
                <w:rFonts w:ascii="Arial" w:hAnsi="Arial" w:cs="Arial"/>
                <w:bCs/>
                <w:sz w:val="20"/>
                <w:szCs w:val="20"/>
              </w:rPr>
              <w:t xml:space="preserve"> shear force were not performed. </w:t>
            </w:r>
          </w:p>
          <w:p w14:paraId="15513443" w14:textId="77777777" w:rsidR="003073B4" w:rsidRPr="00F52DAE" w:rsidRDefault="003073B4" w:rsidP="003073B4">
            <w:pPr>
              <w:numPr>
                <w:ilvl w:val="0"/>
                <w:numId w:val="14"/>
              </w:num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52DAE">
              <w:rPr>
                <w:rFonts w:ascii="Arial" w:hAnsi="Arial" w:cs="Arial"/>
                <w:bCs/>
                <w:sz w:val="20"/>
                <w:szCs w:val="20"/>
              </w:rPr>
              <w:t xml:space="preserve">No information is provided regarding the dosage of ginger included in the poultry feed. </w:t>
            </w:r>
          </w:p>
          <w:p w14:paraId="674EB2F9" w14:textId="77777777" w:rsidR="003073B4" w:rsidRPr="00F52DAE" w:rsidRDefault="003073B4" w:rsidP="003073B4">
            <w:pPr>
              <w:numPr>
                <w:ilvl w:val="0"/>
                <w:numId w:val="14"/>
              </w:num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52DAE">
              <w:rPr>
                <w:rFonts w:ascii="Arial" w:hAnsi="Arial" w:cs="Arial"/>
                <w:bCs/>
                <w:sz w:val="20"/>
                <w:szCs w:val="20"/>
              </w:rPr>
              <w:t xml:space="preserve">The animal feeding trial is inadequately designed to evaluate meat tenderness. </w:t>
            </w:r>
          </w:p>
          <w:p w14:paraId="5134E2FB" w14:textId="77777777" w:rsidR="003073B4" w:rsidRPr="00F52DAE" w:rsidRDefault="003073B4" w:rsidP="003073B4">
            <w:pPr>
              <w:numPr>
                <w:ilvl w:val="0"/>
                <w:numId w:val="14"/>
              </w:num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52DAE">
              <w:rPr>
                <w:rFonts w:ascii="Arial" w:hAnsi="Arial" w:cs="Arial"/>
                <w:bCs/>
                <w:sz w:val="20"/>
                <w:szCs w:val="20"/>
              </w:rPr>
              <w:t>The manuscript concludes that ginger is effective as a meat tenderizer although no direct comparison with untreated meat was statistically demonstrated.</w:t>
            </w:r>
          </w:p>
          <w:p w14:paraId="5E7A5AD0" w14:textId="5BD3892C" w:rsidR="003073B4" w:rsidRPr="00F52DAE" w:rsidRDefault="003073B4" w:rsidP="003073B4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667" w:type="pct"/>
          </w:tcPr>
          <w:p w14:paraId="16FAD8D3" w14:textId="5E61FBED" w:rsidR="003073B4" w:rsidRPr="00F52DAE" w:rsidRDefault="003073B4" w:rsidP="003073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reviewing the manuscript</w:t>
            </w:r>
          </w:p>
        </w:tc>
      </w:tr>
      <w:tr w:rsidR="003073B4" w:rsidRPr="00F52DAE" w14:paraId="2AD6CBD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9B12FA" w14:textId="77777777" w:rsidR="003073B4" w:rsidRPr="00F52DAE" w:rsidRDefault="003073B4" w:rsidP="003073B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534030B" w14:textId="77777777" w:rsidR="003073B4" w:rsidRPr="00F52DAE" w:rsidRDefault="003073B4" w:rsidP="003073B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(YES or NO)</w:t>
            </w:r>
          </w:p>
          <w:p w14:paraId="1765B183" w14:textId="77777777" w:rsidR="003073B4" w:rsidRPr="00F52DAE" w:rsidRDefault="003073B4" w:rsidP="003073B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357B360" w14:textId="77777777" w:rsidR="003073B4" w:rsidRPr="00F52DAE" w:rsidRDefault="003073B4" w:rsidP="003073B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68939F9" w14:textId="77777777" w:rsidR="003073B4" w:rsidRPr="00F52DAE" w:rsidRDefault="003073B4" w:rsidP="003073B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79F92EB" w14:textId="77777777" w:rsidR="003073B4" w:rsidRPr="00F52DAE" w:rsidRDefault="003073B4" w:rsidP="003073B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 xml:space="preserve">No </w:t>
            </w:r>
          </w:p>
          <w:p w14:paraId="1A0803CE" w14:textId="77777777" w:rsidR="003073B4" w:rsidRPr="00F52DAE" w:rsidRDefault="003073B4" w:rsidP="003073B4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52DAE">
              <w:rPr>
                <w:rFonts w:ascii="Arial" w:hAnsi="Arial" w:cs="Arial"/>
                <w:bCs/>
                <w:sz w:val="20"/>
                <w:szCs w:val="20"/>
              </w:rPr>
              <w:lastRenderedPageBreak/>
              <w:t>Suggestions</w:t>
            </w:r>
          </w:p>
          <w:p w14:paraId="1D3DD26C" w14:textId="2FF038AA" w:rsidR="003073B4" w:rsidRPr="00F52DAE" w:rsidRDefault="003073B4" w:rsidP="003073B4">
            <w:pPr>
              <w:numPr>
                <w:ilvl w:val="0"/>
                <w:numId w:val="15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52DAE">
              <w:rPr>
                <w:rFonts w:ascii="Arial" w:hAnsi="Arial" w:cs="Arial"/>
                <w:sz w:val="20"/>
                <w:szCs w:val="20"/>
              </w:rPr>
              <w:t xml:space="preserve">Many references are from AI, because they do not exist. </w:t>
            </w:r>
          </w:p>
          <w:p w14:paraId="4086BB85" w14:textId="25AABB3A" w:rsidR="003073B4" w:rsidRPr="00F52DAE" w:rsidRDefault="003073B4" w:rsidP="003073B4">
            <w:pPr>
              <w:numPr>
                <w:ilvl w:val="0"/>
                <w:numId w:val="15"/>
              </w:num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52DAE">
              <w:rPr>
                <w:rFonts w:ascii="Arial" w:hAnsi="Arial" w:cs="Arial"/>
                <w:bCs/>
                <w:sz w:val="20"/>
                <w:szCs w:val="20"/>
              </w:rPr>
              <w:t xml:space="preserve">Include more recent literature (2023–2026). </w:t>
            </w:r>
          </w:p>
          <w:p w14:paraId="0BD4B450" w14:textId="77777777" w:rsidR="003073B4" w:rsidRPr="00F52DAE" w:rsidRDefault="003073B4" w:rsidP="003073B4">
            <w:pPr>
              <w:numPr>
                <w:ilvl w:val="0"/>
                <w:numId w:val="15"/>
              </w:num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52DAE">
              <w:rPr>
                <w:rFonts w:ascii="Arial" w:hAnsi="Arial" w:cs="Arial"/>
                <w:bCs/>
                <w:sz w:val="20"/>
                <w:szCs w:val="20"/>
              </w:rPr>
              <w:t xml:space="preserve">Remove duplicate references (Ajayi et al. appears twice). </w:t>
            </w:r>
          </w:p>
          <w:p w14:paraId="7A16101D" w14:textId="77777777" w:rsidR="003073B4" w:rsidRPr="00F52DAE" w:rsidRDefault="003073B4" w:rsidP="003073B4">
            <w:pPr>
              <w:numPr>
                <w:ilvl w:val="0"/>
                <w:numId w:val="15"/>
              </w:num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52DAE">
              <w:rPr>
                <w:rFonts w:ascii="Arial" w:hAnsi="Arial" w:cs="Arial"/>
                <w:bCs/>
                <w:sz w:val="20"/>
                <w:szCs w:val="20"/>
              </w:rPr>
              <w:t xml:space="preserve">Standardize reference formatting according to the journal style. </w:t>
            </w:r>
          </w:p>
          <w:p w14:paraId="3B752B6F" w14:textId="77777777" w:rsidR="003073B4" w:rsidRPr="00F52DAE" w:rsidRDefault="003073B4" w:rsidP="003073B4">
            <w:pPr>
              <w:numPr>
                <w:ilvl w:val="0"/>
                <w:numId w:val="15"/>
              </w:num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52DAE">
              <w:rPr>
                <w:rFonts w:ascii="Arial" w:hAnsi="Arial" w:cs="Arial"/>
                <w:bCs/>
                <w:sz w:val="20"/>
                <w:szCs w:val="20"/>
              </w:rPr>
              <w:t>Include additional studies on drying technologies and meat tenderization.</w:t>
            </w:r>
          </w:p>
          <w:p w14:paraId="1981E5F8" w14:textId="03C0EBAD" w:rsidR="003073B4" w:rsidRPr="00F52DAE" w:rsidRDefault="003073B4" w:rsidP="003073B4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667" w:type="pct"/>
          </w:tcPr>
          <w:p w14:paraId="27600CC6" w14:textId="6BD57DB7" w:rsidR="003073B4" w:rsidRPr="00F52DAE" w:rsidRDefault="003073B4" w:rsidP="003073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lastRenderedPageBreak/>
              <w:t xml:space="preserve">More recent and relevant references have been </w:t>
            </w:r>
            <w:r w:rsidRPr="00F52DA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lastRenderedPageBreak/>
              <w:t>added</w:t>
            </w:r>
          </w:p>
        </w:tc>
      </w:tr>
      <w:tr w:rsidR="003073B4" w:rsidRPr="00F52DAE" w14:paraId="23D6F68F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55DA22" w14:textId="77777777" w:rsidR="003073B4" w:rsidRPr="00F52DAE" w:rsidRDefault="003073B4" w:rsidP="003073B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Are there ethical issues in this manuscript?</w:t>
            </w:r>
          </w:p>
          <w:p w14:paraId="319E0F96" w14:textId="77777777" w:rsidR="003073B4" w:rsidRPr="00F52DAE" w:rsidRDefault="003073B4" w:rsidP="003073B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7C8C10A" w14:textId="77777777" w:rsidR="003073B4" w:rsidRPr="00F52DAE" w:rsidRDefault="003073B4" w:rsidP="003073B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BA2646B" w14:textId="77777777" w:rsidR="003073B4" w:rsidRPr="00F52DAE" w:rsidRDefault="003073B4" w:rsidP="003073B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FF310CB" w14:textId="77777777" w:rsidR="003073B4" w:rsidRPr="00F52DAE" w:rsidRDefault="003073B4" w:rsidP="003073B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49B1232" w14:textId="77777777" w:rsidR="003073B4" w:rsidRPr="00F52DAE" w:rsidRDefault="003073B4" w:rsidP="003073B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2DA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  <w:p w14:paraId="09166967" w14:textId="77777777" w:rsidR="003073B4" w:rsidRPr="00F52DAE" w:rsidRDefault="003073B4" w:rsidP="003073B4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52DAE">
              <w:rPr>
                <w:rFonts w:ascii="Arial" w:hAnsi="Arial" w:cs="Arial"/>
                <w:sz w:val="20"/>
                <w:szCs w:val="20"/>
              </w:rPr>
              <w:t>Ethical concerns</w:t>
            </w:r>
          </w:p>
          <w:p w14:paraId="3BD654B5" w14:textId="77777777" w:rsidR="003073B4" w:rsidRPr="00F52DAE" w:rsidRDefault="003073B4" w:rsidP="003073B4">
            <w:pPr>
              <w:numPr>
                <w:ilvl w:val="0"/>
                <w:numId w:val="16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52DAE">
              <w:rPr>
                <w:rFonts w:ascii="Arial" w:hAnsi="Arial" w:cs="Arial"/>
                <w:sz w:val="20"/>
                <w:szCs w:val="20"/>
              </w:rPr>
              <w:t xml:space="preserve">No Institutional Animal Care and Use Committee (IACUC) or equivalent ethical approval was reported for the use of experimental chickens. </w:t>
            </w:r>
          </w:p>
          <w:p w14:paraId="287C77C0" w14:textId="77777777" w:rsidR="003073B4" w:rsidRPr="00F52DAE" w:rsidRDefault="003073B4" w:rsidP="003073B4">
            <w:pPr>
              <w:numPr>
                <w:ilvl w:val="0"/>
                <w:numId w:val="16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52DAE">
              <w:rPr>
                <w:rFonts w:ascii="Arial" w:hAnsi="Arial" w:cs="Arial"/>
                <w:sz w:val="20"/>
                <w:szCs w:val="20"/>
              </w:rPr>
              <w:t xml:space="preserve">No ethical approval or informed consent was reported for the human sensory panel. </w:t>
            </w:r>
          </w:p>
          <w:p w14:paraId="4A0ACBFA" w14:textId="77777777" w:rsidR="003073B4" w:rsidRPr="00F52DAE" w:rsidRDefault="003073B4" w:rsidP="003073B4">
            <w:pPr>
              <w:numPr>
                <w:ilvl w:val="0"/>
                <w:numId w:val="16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52DAE">
              <w:rPr>
                <w:rFonts w:ascii="Arial" w:hAnsi="Arial" w:cs="Arial"/>
                <w:sz w:val="20"/>
                <w:szCs w:val="20"/>
              </w:rPr>
              <w:t xml:space="preserve">Animal welfare procedures during housing and slaughter were insufficiently described. </w:t>
            </w:r>
          </w:p>
          <w:p w14:paraId="1B401DC0" w14:textId="77777777" w:rsidR="003073B4" w:rsidRPr="00F52DAE" w:rsidRDefault="003073B4" w:rsidP="003073B4">
            <w:pPr>
              <w:numPr>
                <w:ilvl w:val="0"/>
                <w:numId w:val="16"/>
              </w:num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52DAE">
              <w:rPr>
                <w:rFonts w:ascii="Arial" w:hAnsi="Arial" w:cs="Arial"/>
                <w:sz w:val="20"/>
                <w:szCs w:val="20"/>
              </w:rPr>
              <w:t>Ethical approval numbers and approving institutions</w:t>
            </w:r>
            <w:r w:rsidRPr="00F52DAE">
              <w:rPr>
                <w:rFonts w:ascii="Arial" w:hAnsi="Arial" w:cs="Arial"/>
                <w:bCs/>
                <w:sz w:val="20"/>
                <w:szCs w:val="20"/>
              </w:rPr>
              <w:t xml:space="preserve"> should be included.</w:t>
            </w:r>
          </w:p>
          <w:p w14:paraId="5AD8373A" w14:textId="3E921423" w:rsidR="003073B4" w:rsidRPr="00F52DAE" w:rsidRDefault="003073B4" w:rsidP="003073B4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667" w:type="pct"/>
          </w:tcPr>
          <w:p w14:paraId="33CB9319" w14:textId="77777777" w:rsidR="003073B4" w:rsidRPr="00F52DAE" w:rsidRDefault="003073B4" w:rsidP="003073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8BD8293" w14:textId="77777777" w:rsidR="00311080" w:rsidRPr="00F52DAE" w:rsidRDefault="0031108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57A33055" w14:textId="77777777" w:rsidR="00C06189" w:rsidRPr="00F52DAE" w:rsidRDefault="00C06189" w:rsidP="00C0618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lang w:val="en-GB"/>
        </w:rPr>
      </w:pPr>
    </w:p>
    <w:p w14:paraId="73206322" w14:textId="77777777" w:rsidR="00C06189" w:rsidRPr="00F52DAE" w:rsidRDefault="00C06189" w:rsidP="00C0618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lang w:val="en-GB"/>
        </w:rPr>
      </w:pPr>
    </w:p>
    <w:p w14:paraId="79A088AA" w14:textId="77777777" w:rsidR="00C06189" w:rsidRPr="00F52DAE" w:rsidRDefault="00C06189" w:rsidP="00C0618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C06189" w:rsidRPr="00F52DA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202DA" w14:textId="77777777" w:rsidR="00AC7916" w:rsidRDefault="00AC7916">
      <w:r>
        <w:separator/>
      </w:r>
    </w:p>
  </w:endnote>
  <w:endnote w:type="continuationSeparator" w:id="0">
    <w:p w14:paraId="6F4B47E0" w14:textId="77777777" w:rsidR="00AC7916" w:rsidRDefault="00AC7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AB065" w14:textId="77777777" w:rsidR="00311080" w:rsidRDefault="00311080">
    <w:pPr>
      <w:pStyle w:val="Footer"/>
      <w:jc w:val="right"/>
    </w:pPr>
  </w:p>
  <w:p w14:paraId="731E00E8" w14:textId="77777777" w:rsidR="00311080" w:rsidRDefault="00AF435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6115CBE6" w14:textId="77777777" w:rsidR="00311080" w:rsidRDefault="00AF435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C3C2E11" w14:textId="77777777" w:rsidR="00311080" w:rsidRDefault="00311080">
    <w:pPr>
      <w:pStyle w:val="Footer"/>
      <w:jc w:val="right"/>
    </w:pPr>
  </w:p>
  <w:p w14:paraId="4BC01126" w14:textId="77777777" w:rsidR="00311080" w:rsidRDefault="0031108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F9E43" w14:textId="77777777" w:rsidR="00AC7916" w:rsidRDefault="00AC7916">
      <w:r>
        <w:separator/>
      </w:r>
    </w:p>
  </w:footnote>
  <w:footnote w:type="continuationSeparator" w:id="0">
    <w:p w14:paraId="59A252D6" w14:textId="77777777" w:rsidR="00AC7916" w:rsidRDefault="00AC79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0095F" w14:textId="77777777" w:rsidR="00311080" w:rsidRDefault="00311080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EE45A14" w14:textId="77777777" w:rsidR="00311080" w:rsidRDefault="00AF435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1E60F44"/>
    <w:multiLevelType w:val="multilevel"/>
    <w:tmpl w:val="ABBCD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474340"/>
    <w:multiLevelType w:val="multilevel"/>
    <w:tmpl w:val="4B56A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3EB7D8E"/>
    <w:multiLevelType w:val="multilevel"/>
    <w:tmpl w:val="179AA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C3907FE"/>
    <w:multiLevelType w:val="multilevel"/>
    <w:tmpl w:val="ACC45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26452935">
    <w:abstractNumId w:val="4"/>
  </w:num>
  <w:num w:numId="2" w16cid:durableId="2111703172">
    <w:abstractNumId w:val="9"/>
  </w:num>
  <w:num w:numId="3" w16cid:durableId="1122191625">
    <w:abstractNumId w:val="8"/>
  </w:num>
  <w:num w:numId="4" w16cid:durableId="1165900704">
    <w:abstractNumId w:val="11"/>
  </w:num>
  <w:num w:numId="5" w16cid:durableId="1565796077">
    <w:abstractNumId w:val="6"/>
  </w:num>
  <w:num w:numId="6" w16cid:durableId="615143158">
    <w:abstractNumId w:val="0"/>
  </w:num>
  <w:num w:numId="7" w16cid:durableId="488012439">
    <w:abstractNumId w:val="3"/>
  </w:num>
  <w:num w:numId="8" w16cid:durableId="1985504774">
    <w:abstractNumId w:val="13"/>
  </w:num>
  <w:num w:numId="9" w16cid:durableId="962467243">
    <w:abstractNumId w:val="12"/>
  </w:num>
  <w:num w:numId="10" w16cid:durableId="294340307">
    <w:abstractNumId w:val="2"/>
  </w:num>
  <w:num w:numId="11" w16cid:durableId="1124806694">
    <w:abstractNumId w:val="1"/>
  </w:num>
  <w:num w:numId="12" w16cid:durableId="2028559310">
    <w:abstractNumId w:val="5"/>
  </w:num>
  <w:num w:numId="13" w16cid:durableId="940531589">
    <w:abstractNumId w:val="10"/>
  </w:num>
  <w:num w:numId="14" w16cid:durableId="616059971">
    <w:abstractNumId w:val="15"/>
  </w:num>
  <w:num w:numId="15" w16cid:durableId="1294141485">
    <w:abstractNumId w:val="7"/>
  </w:num>
  <w:num w:numId="16" w16cid:durableId="9020621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11080"/>
    <w:rsid w:val="000D3C48"/>
    <w:rsid w:val="000F1F8C"/>
    <w:rsid w:val="0014391D"/>
    <w:rsid w:val="00203684"/>
    <w:rsid w:val="0025422F"/>
    <w:rsid w:val="002D520B"/>
    <w:rsid w:val="003073B4"/>
    <w:rsid w:val="00311080"/>
    <w:rsid w:val="0033140A"/>
    <w:rsid w:val="003439E4"/>
    <w:rsid w:val="003C0121"/>
    <w:rsid w:val="00460CFC"/>
    <w:rsid w:val="00581435"/>
    <w:rsid w:val="005B2B76"/>
    <w:rsid w:val="005E3936"/>
    <w:rsid w:val="006A14D3"/>
    <w:rsid w:val="006D2470"/>
    <w:rsid w:val="00781935"/>
    <w:rsid w:val="007E6420"/>
    <w:rsid w:val="00804756"/>
    <w:rsid w:val="00851EDF"/>
    <w:rsid w:val="008552BD"/>
    <w:rsid w:val="00935762"/>
    <w:rsid w:val="00986F5D"/>
    <w:rsid w:val="009C68C8"/>
    <w:rsid w:val="00AC50FF"/>
    <w:rsid w:val="00AC7916"/>
    <w:rsid w:val="00AF4357"/>
    <w:rsid w:val="00C06189"/>
    <w:rsid w:val="00C20FE3"/>
    <w:rsid w:val="00CB48D7"/>
    <w:rsid w:val="00CC163A"/>
    <w:rsid w:val="00D44C01"/>
    <w:rsid w:val="00D66D39"/>
    <w:rsid w:val="00DA537E"/>
    <w:rsid w:val="00F52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D6CD7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6189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48D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rsid w:val="00CB48D7"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012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3C0121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fsat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1087</TotalTime>
  <Pages>3</Pages>
  <Words>1042</Words>
  <Characters>5941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6970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48</cp:revision>
  <dcterms:created xsi:type="dcterms:W3CDTF">2026-03-24T06:15:00Z</dcterms:created>
  <dcterms:modified xsi:type="dcterms:W3CDTF">2026-07-30T12:54:00Z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