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C83AC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8B423EA" w14:textId="728F36F9" w:rsidR="009344FF" w:rsidRDefault="008D1FFB" w:rsidP="009344FF">
      <w:r w:rsidRPr="008D1FFB">
        <w:t>Based on comments of reviewers accepted for publication</w:t>
      </w:r>
    </w:p>
    <w:p w14:paraId="61D2BE51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529D284" w14:textId="65F888BC" w:rsidR="008D1FFB" w:rsidRPr="008D1FFB" w:rsidRDefault="008D1FFB" w:rsidP="008D1FFB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D1FFB">
        <w:rPr>
          <w:rFonts w:ascii="Cambria" w:eastAsia="Times New Roman" w:hAnsi="Cambria" w:cs="Arial"/>
          <w:sz w:val="24"/>
          <w:szCs w:val="24"/>
          <w:lang w:val="en-US"/>
        </w:rPr>
        <w:t>Prof.  Ashish Anand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8D1FFB">
        <w:rPr>
          <w:rFonts w:ascii="Cambria" w:eastAsia="Times New Roman" w:hAnsi="Cambria" w:cs="Arial"/>
          <w:sz w:val="24"/>
          <w:szCs w:val="24"/>
          <w:lang w:val="en-US"/>
        </w:rPr>
        <w:t>William Carey School of Osteopathic Medicine, Mississipi, USA</w:t>
      </w:r>
    </w:p>
    <w:p w14:paraId="707DD9CF" w14:textId="77777777" w:rsidR="008D1FFB" w:rsidRPr="008D1FFB" w:rsidRDefault="008D1FFB" w:rsidP="008D1FFB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D1FFB">
        <w:rPr>
          <w:rFonts w:ascii="Cambria" w:eastAsia="Times New Roman" w:hAnsi="Cambria" w:cs="Arial"/>
          <w:sz w:val="24"/>
          <w:szCs w:val="24"/>
          <w:lang w:val="en-US"/>
        </w:rPr>
        <w:t>University of Mississipi Medical Center, Mississipi, USA</w:t>
      </w:r>
    </w:p>
    <w:p w14:paraId="3935AC13" w14:textId="77777777" w:rsidR="008D1FFB" w:rsidRPr="009344FF" w:rsidRDefault="008D1FFB" w:rsidP="009344FF">
      <w:pPr>
        <w:rPr>
          <w:b/>
          <w:u w:val="single"/>
        </w:rPr>
      </w:pPr>
    </w:p>
    <w:sectPr w:rsidR="008D1FFB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D6C36"/>
    <w:rsid w:val="008D1FF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B4FF3"/>
  <w15:docId w15:val="{04DF0A5F-8DC0-43EC-9931-D5A54777A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3</cp:revision>
  <dcterms:created xsi:type="dcterms:W3CDTF">2025-02-19T08:37:00Z</dcterms:created>
  <dcterms:modified xsi:type="dcterms:W3CDTF">2026-08-14T06:54:00Z</dcterms:modified>
</cp:coreProperties>
</file>