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D2069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3F112640" w14:textId="4835A8C9" w:rsidR="009344FF" w:rsidRDefault="000430E7" w:rsidP="009344FF">
      <w:r w:rsidRPr="000430E7">
        <w:t>The manuscript has been structured with the consideration of comments of the reviewers and therefore ready for publication. I support its publication.</w:t>
      </w:r>
    </w:p>
    <w:p w14:paraId="0FF53161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7F3C06B0" w14:textId="3AC09144" w:rsidR="000430E7" w:rsidRPr="000430E7" w:rsidRDefault="000430E7" w:rsidP="009344FF">
      <w:pPr>
        <w:rPr>
          <w:bCs/>
        </w:rPr>
      </w:pPr>
      <w:r w:rsidRPr="000430E7">
        <w:rPr>
          <w:bCs/>
        </w:rPr>
        <w:t>Prof. Hudson Nyambaka</w:t>
      </w:r>
      <w:r>
        <w:rPr>
          <w:bCs/>
        </w:rPr>
        <w:t>,</w:t>
      </w:r>
      <w:r w:rsidRPr="000430E7">
        <w:rPr>
          <w:bCs/>
        </w:rPr>
        <w:t xml:space="preserve"> Kenyatta University, Kenya</w:t>
      </w:r>
    </w:p>
    <w:sectPr w:rsidR="000430E7" w:rsidRPr="000430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430E7"/>
    <w:rsid w:val="002C0B2C"/>
    <w:rsid w:val="009344FF"/>
    <w:rsid w:val="009F328F"/>
    <w:rsid w:val="00A72896"/>
    <w:rsid w:val="00B0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51CF3"/>
  <w15:docId w15:val="{D5994961-4125-4112-843C-06C4CBBA8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Editor Acc 101</cp:lastModifiedBy>
  <cp:revision>3</cp:revision>
  <dcterms:created xsi:type="dcterms:W3CDTF">2025-02-19T08:37:00Z</dcterms:created>
  <dcterms:modified xsi:type="dcterms:W3CDTF">2026-07-24T05:17:00Z</dcterms:modified>
</cp:coreProperties>
</file>