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7"/>
      </w:tblGrid>
      <w:tr w:rsidR="00C749BE" w:rsidRPr="00134B01">
        <w:trPr>
          <w:trHeight w:val="275"/>
        </w:trPr>
        <w:tc>
          <w:tcPr>
            <w:tcW w:w="3295" w:type="dxa"/>
          </w:tcPr>
          <w:p w:rsidR="00C749BE" w:rsidRPr="00134B01" w:rsidRDefault="00A267A3">
            <w:pPr>
              <w:pStyle w:val="TableParagraph"/>
              <w:spacing w:before="1"/>
              <w:ind w:left="197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proofErr w:type="spellStart"/>
            <w:r w:rsidRPr="00134B01">
              <w:rPr>
                <w:rFonts w:ascii="Arial" w:hAnsi="Arial" w:cs="Arial"/>
                <w:sz w:val="20"/>
                <w:szCs w:val="20"/>
              </w:rPr>
              <w:t>ournal</w:t>
            </w:r>
            <w:proofErr w:type="spellEnd"/>
            <w:r w:rsidRPr="00134B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7" w:type="dxa"/>
          </w:tcPr>
          <w:p w:rsidR="00C749BE" w:rsidRPr="00134B01" w:rsidRDefault="00FF7778">
            <w:pPr>
              <w:pStyle w:val="TableParagraph"/>
              <w:spacing w:before="1"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="00A267A3" w:rsidRPr="00134B01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="00A267A3" w:rsidRPr="00134B01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Global</w:t>
              </w:r>
              <w:r w:rsidR="00A267A3" w:rsidRPr="00134B01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Economics,</w:t>
              </w:r>
              <w:r w:rsidR="00A267A3" w:rsidRPr="00134B01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Management</w:t>
              </w:r>
              <w:r w:rsidR="00A267A3" w:rsidRPr="00134B01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="00A267A3" w:rsidRPr="00134B01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="00A267A3" w:rsidRPr="00134B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Business</w:t>
              </w:r>
              <w:r w:rsidR="00A267A3" w:rsidRPr="00134B01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Research</w:t>
              </w:r>
            </w:hyperlink>
          </w:p>
        </w:tc>
      </w:tr>
      <w:tr w:rsidR="00C749BE" w:rsidRPr="00134B01">
        <w:trPr>
          <w:trHeight w:val="230"/>
        </w:trPr>
        <w:tc>
          <w:tcPr>
            <w:tcW w:w="3295" w:type="dxa"/>
          </w:tcPr>
          <w:p w:rsidR="00C749BE" w:rsidRPr="00134B01" w:rsidRDefault="00A267A3">
            <w:pPr>
              <w:pStyle w:val="TableParagraph"/>
              <w:spacing w:line="210" w:lineRule="exact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Manuscript</w:t>
            </w:r>
            <w:r w:rsidRPr="00134B01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7" w:type="dxa"/>
          </w:tcPr>
          <w:p w:rsidR="00C749BE" w:rsidRPr="00134B01" w:rsidRDefault="00A267A3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Ms_JGEMBR_14883</w:t>
            </w:r>
          </w:p>
        </w:tc>
      </w:tr>
      <w:tr w:rsidR="00C749BE" w:rsidRPr="00134B01">
        <w:trPr>
          <w:trHeight w:val="230"/>
        </w:trPr>
        <w:tc>
          <w:tcPr>
            <w:tcW w:w="3295" w:type="dxa"/>
          </w:tcPr>
          <w:p w:rsidR="00C749BE" w:rsidRPr="00134B01" w:rsidRDefault="00A267A3">
            <w:pPr>
              <w:pStyle w:val="TableParagraph"/>
              <w:spacing w:line="210" w:lineRule="exact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Title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7" w:type="dxa"/>
          </w:tcPr>
          <w:p w:rsidR="00C749BE" w:rsidRPr="00134B01" w:rsidRDefault="00A267A3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Nexus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Between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Climate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Risk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Performance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Selected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Universal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Banks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Ghana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Stock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Exchange</w:t>
            </w:r>
          </w:p>
        </w:tc>
      </w:tr>
      <w:tr w:rsidR="00C749BE" w:rsidRPr="00134B01">
        <w:trPr>
          <w:trHeight w:val="460"/>
        </w:trPr>
        <w:tc>
          <w:tcPr>
            <w:tcW w:w="3295" w:type="dxa"/>
          </w:tcPr>
          <w:p w:rsidR="00C749BE" w:rsidRPr="00134B01" w:rsidRDefault="00A267A3">
            <w:pPr>
              <w:pStyle w:val="TableParagraph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Type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7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:rsidR="00C749BE" w:rsidRPr="00134B01" w:rsidRDefault="00C749BE">
      <w:pPr>
        <w:pStyle w:val="BodyText"/>
        <w:rPr>
          <w:rFonts w:ascii="Arial" w:hAnsi="Arial" w:cs="Arial"/>
          <w:b w:val="0"/>
        </w:rPr>
      </w:pPr>
    </w:p>
    <w:p w:rsidR="00C749BE" w:rsidRPr="00134B01" w:rsidRDefault="00A267A3">
      <w:pPr>
        <w:pStyle w:val="BodyText"/>
        <w:ind w:left="23"/>
        <w:rPr>
          <w:rFonts w:ascii="Arial" w:hAnsi="Arial" w:cs="Arial"/>
        </w:rPr>
      </w:pPr>
      <w:r w:rsidRPr="00134B01">
        <w:rPr>
          <w:rFonts w:ascii="Arial" w:hAnsi="Arial" w:cs="Arial"/>
          <w:color w:val="000000"/>
          <w:highlight w:val="yellow"/>
          <w:u w:val="single"/>
        </w:rPr>
        <w:t>PART</w:t>
      </w:r>
      <w:r w:rsidRPr="00134B0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1</w:t>
      </w:r>
      <w:r w:rsidRPr="00134B0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(Importance</w:t>
      </w:r>
      <w:r w:rsidRPr="00134B0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of</w:t>
      </w:r>
      <w:r w:rsidRPr="00134B0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the</w:t>
      </w:r>
      <w:r w:rsidRPr="00134B01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:rsidR="00C749BE" w:rsidRPr="00134B01" w:rsidRDefault="00C749BE">
      <w:pPr>
        <w:pStyle w:val="BodyText"/>
        <w:spacing w:before="1"/>
        <w:rPr>
          <w:rFonts w:ascii="Arial" w:hAnsi="Arial" w:cs="Arial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7"/>
      </w:tblGrid>
      <w:tr w:rsidR="00C749BE" w:rsidRPr="00134B01">
        <w:trPr>
          <w:trHeight w:val="635"/>
        </w:trPr>
        <w:tc>
          <w:tcPr>
            <w:tcW w:w="4623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:rsidR="00C749BE" w:rsidRPr="00134B01" w:rsidRDefault="00A267A3">
            <w:pPr>
              <w:pStyle w:val="TableParagraph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Comments_of_the_Reviewers"/>
            <w:bookmarkEnd w:id="1"/>
            <w:r w:rsidRPr="00134B01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:rsidR="00C749BE" w:rsidRPr="00134B01" w:rsidRDefault="00A267A3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34B0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749BE" w:rsidRPr="00134B01">
        <w:trPr>
          <w:trHeight w:val="1150"/>
        </w:trPr>
        <w:tc>
          <w:tcPr>
            <w:tcW w:w="4623" w:type="dxa"/>
          </w:tcPr>
          <w:p w:rsidR="00C749BE" w:rsidRPr="00134B01" w:rsidRDefault="00A267A3">
            <w:pPr>
              <w:pStyle w:val="TableParagraph"/>
              <w:ind w:left="107" w:right="495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134B01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134B0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:rsidR="00C749BE" w:rsidRPr="00134B01" w:rsidRDefault="00A267A3">
            <w:pPr>
              <w:pStyle w:val="TableParagraph"/>
              <w:ind w:left="106" w:right="124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give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evidence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importance of managing climate risk for increasing the</w:t>
            </w:r>
            <w:r w:rsidRPr="00134B01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banking performance as well as the findings are important for consideration of banking regulation</w:t>
            </w:r>
          </w:p>
          <w:p w:rsidR="00C749BE" w:rsidRPr="00134B01" w:rsidRDefault="00A267A3">
            <w:pPr>
              <w:pStyle w:val="TableParagraph"/>
              <w:spacing w:line="211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order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stability</w:t>
            </w:r>
          </w:p>
        </w:tc>
        <w:tc>
          <w:tcPr>
            <w:tcW w:w="4627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49BE" w:rsidRPr="00134B01" w:rsidRDefault="00C749BE">
      <w:pPr>
        <w:pStyle w:val="BodyText"/>
        <w:rPr>
          <w:rFonts w:ascii="Arial" w:hAnsi="Arial" w:cs="Arial"/>
        </w:rPr>
      </w:pPr>
    </w:p>
    <w:p w:rsidR="00C749BE" w:rsidRPr="00134B01" w:rsidRDefault="00A267A3">
      <w:pPr>
        <w:pStyle w:val="BodyText"/>
        <w:ind w:left="23"/>
        <w:rPr>
          <w:rFonts w:ascii="Arial" w:hAnsi="Arial" w:cs="Arial"/>
        </w:rPr>
      </w:pPr>
      <w:bookmarkStart w:id="2" w:name="PART_2.1_(Objective_Evaluation)"/>
      <w:bookmarkEnd w:id="2"/>
      <w:r w:rsidRPr="00134B01">
        <w:rPr>
          <w:rFonts w:ascii="Arial" w:hAnsi="Arial" w:cs="Arial"/>
          <w:color w:val="000000"/>
          <w:highlight w:val="yellow"/>
          <w:u w:val="single"/>
        </w:rPr>
        <w:t>PART</w:t>
      </w:r>
      <w:r w:rsidRPr="00134B0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2.1</w:t>
      </w:r>
      <w:r w:rsidRPr="00134B0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(Objective</w:t>
      </w:r>
      <w:r w:rsidRPr="00134B0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:rsidR="00C749BE" w:rsidRPr="00134B01" w:rsidRDefault="00C749BE">
      <w:pPr>
        <w:pStyle w:val="BodyText"/>
        <w:spacing w:before="1"/>
        <w:rPr>
          <w:rFonts w:ascii="Arial" w:hAnsi="Arial" w:cs="Arial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C749BE" w:rsidRPr="00134B01">
        <w:trPr>
          <w:trHeight w:val="405"/>
        </w:trPr>
        <w:tc>
          <w:tcPr>
            <w:tcW w:w="4628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Rating_of_the_Reviewers"/>
            <w:bookmarkEnd w:id="3"/>
            <w:r w:rsidRPr="00134B01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134B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2._Is_the_abstract_of_the_article_compre"/>
            <w:bookmarkEnd w:id="4"/>
            <w:r w:rsidRPr="00134B01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3._Are_the_keywords_appropriate_and_usef"/>
            <w:bookmarkEnd w:id="5"/>
            <w:r w:rsidRPr="00134B01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4._Is_the_background_information_of_the_"/>
            <w:bookmarkEnd w:id="6"/>
            <w:r w:rsidRPr="00134B0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48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5._Are_the_research_objectives/hypothese"/>
            <w:bookmarkEnd w:id="7"/>
            <w:r w:rsidRPr="00134B0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6._Is_the_literature_review_relevant_and"/>
            <w:bookmarkEnd w:id="8"/>
            <w:r w:rsidRPr="00134B0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7._Is_the_research_methodology_appropria"/>
            <w:bookmarkEnd w:id="9"/>
            <w:r w:rsidRPr="00134B0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8._Were_ethical_issues_properly_addresse"/>
            <w:bookmarkEnd w:id="10"/>
            <w:r w:rsidRPr="00134B01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07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48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before="1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49BE" w:rsidRPr="00134B01" w:rsidRDefault="00C749BE">
      <w:pPr>
        <w:pStyle w:val="TableParagraph"/>
        <w:rPr>
          <w:rFonts w:ascii="Arial" w:hAnsi="Arial" w:cs="Arial"/>
          <w:sz w:val="20"/>
          <w:szCs w:val="20"/>
        </w:rPr>
        <w:sectPr w:rsidR="00C749BE" w:rsidRPr="00134B01">
          <w:headerReference w:type="default" r:id="rId8"/>
          <w:footerReference w:type="default" r:id="rId9"/>
          <w:type w:val="continuous"/>
          <w:pgSz w:w="16840" w:h="23820"/>
          <w:pgMar w:top="1760" w:right="1417" w:bottom="1887" w:left="1417" w:header="1285" w:footer="1432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C749BE" w:rsidRPr="00134B01">
        <w:trPr>
          <w:trHeight w:val="460"/>
        </w:trPr>
        <w:tc>
          <w:tcPr>
            <w:tcW w:w="4628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92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>N/A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38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:rsidR="00C749BE" w:rsidRPr="00134B01" w:rsidRDefault="00A267A3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379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:rsidR="00C749BE" w:rsidRPr="00134B01" w:rsidRDefault="00A267A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34B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:rsidR="00C749BE" w:rsidRPr="00134B01" w:rsidRDefault="00A267A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34B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:rsidR="00C749BE" w:rsidRPr="00134B01" w:rsidRDefault="00A267A3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34B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34B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5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49BE" w:rsidRPr="00134B01" w:rsidRDefault="00C749BE">
      <w:pPr>
        <w:pStyle w:val="BodyText"/>
        <w:spacing w:before="11"/>
        <w:rPr>
          <w:rFonts w:ascii="Arial" w:hAnsi="Arial" w:cs="Arial"/>
        </w:rPr>
      </w:pPr>
    </w:p>
    <w:p w:rsidR="00C749BE" w:rsidRPr="00134B01" w:rsidRDefault="00A267A3">
      <w:pPr>
        <w:pStyle w:val="BodyText"/>
        <w:ind w:left="23"/>
        <w:rPr>
          <w:rFonts w:ascii="Arial" w:hAnsi="Arial" w:cs="Arial"/>
        </w:rPr>
      </w:pPr>
      <w:bookmarkStart w:id="11" w:name="PART_2.2_(Subjective_Evaluation)"/>
      <w:bookmarkEnd w:id="11"/>
      <w:r w:rsidRPr="00134B01">
        <w:rPr>
          <w:rFonts w:ascii="Arial" w:hAnsi="Arial" w:cs="Arial"/>
          <w:color w:val="000000"/>
          <w:highlight w:val="yellow"/>
          <w:u w:val="single"/>
        </w:rPr>
        <w:t>PART</w:t>
      </w:r>
      <w:r w:rsidRPr="00134B01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2.2</w:t>
      </w:r>
      <w:r w:rsidRPr="00134B0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highlight w:val="yellow"/>
          <w:u w:val="single"/>
        </w:rPr>
        <w:t>(Subjective</w:t>
      </w:r>
      <w:r w:rsidRPr="00134B0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34B0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:rsidR="00C749BE" w:rsidRPr="00134B01" w:rsidRDefault="00C749BE">
      <w:pPr>
        <w:pStyle w:val="BodyText"/>
        <w:spacing w:before="10"/>
        <w:rPr>
          <w:rFonts w:ascii="Arial" w:hAnsi="Arial" w:cs="Arial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C749BE" w:rsidRPr="00134B01">
        <w:trPr>
          <w:trHeight w:val="880"/>
        </w:trPr>
        <w:tc>
          <w:tcPr>
            <w:tcW w:w="4628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Reviewer’s_comment"/>
            <w:bookmarkEnd w:id="12"/>
            <w:r w:rsidRPr="00134B0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34B0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54" w:lineRule="auto"/>
              <w:ind w:left="107" w:right="90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(It</w:t>
            </w:r>
            <w:r w:rsidRPr="00134B0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mandatory</w:t>
            </w:r>
            <w:r w:rsidRPr="00134B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that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:rsidR="00C749BE" w:rsidRPr="00134B01" w:rsidRDefault="00A267A3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If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your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answer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NO,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please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provide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brief,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Is_the_abstract_of_the_article_comprehen"/>
            <w:bookmarkEnd w:id="13"/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:rsidR="00C749BE" w:rsidRPr="00134B01" w:rsidRDefault="00A267A3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If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your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answer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NO,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please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provide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brief,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15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14" w:name="Is_the_manuscript_scientifically_correct"/>
            <w:bookmarkEnd w:id="14"/>
            <w:r w:rsidRPr="00134B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:rsidR="00C749BE" w:rsidRPr="00134B01" w:rsidRDefault="00A267A3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If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your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answer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NO,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please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provide</w:t>
            </w:r>
            <w:r w:rsidRPr="00134B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brief,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:rsidR="00C749BE" w:rsidRPr="00134B01" w:rsidRDefault="00A267A3">
            <w:pPr>
              <w:pStyle w:val="TableParagraph"/>
              <w:spacing w:before="1" w:line="211" w:lineRule="exact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0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MODERATE</w:t>
            </w:r>
          </w:p>
          <w:p w:rsidR="00C749BE" w:rsidRPr="00134B01" w:rsidRDefault="00A267A3">
            <w:pPr>
              <w:pStyle w:val="TableParagraph"/>
              <w:spacing w:line="230" w:lineRule="exact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It needs deep analysis of finding with strong argument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explanation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related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aims and implication</w:t>
            </w:r>
            <w:r w:rsidRPr="00134B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34B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supporting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research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2989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:rsidR="00C749BE" w:rsidRPr="00134B01" w:rsidRDefault="00A267A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(YES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or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NO)</w:t>
            </w:r>
          </w:p>
          <w:p w:rsidR="00C749BE" w:rsidRPr="00134B01" w:rsidRDefault="00A267A3">
            <w:pPr>
              <w:pStyle w:val="TableParagraph"/>
              <w:spacing w:before="229"/>
              <w:ind w:right="191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If</w:t>
            </w:r>
            <w:r w:rsidRPr="00134B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your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answer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NO,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please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provide</w:t>
            </w:r>
            <w:r w:rsidRPr="00134B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clear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spacing w:line="229" w:lineRule="exact"/>
              <w:ind w:left="45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  <w:p w:rsidR="00C749BE" w:rsidRPr="00134B01" w:rsidRDefault="00A267A3">
            <w:pPr>
              <w:pStyle w:val="TableParagraph"/>
              <w:ind w:left="347" w:right="9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It needs checking again the citations and references because there are many references that are not </w:t>
            </w:r>
            <w:proofErr w:type="spellStart"/>
            <w:r w:rsidRPr="00134B01">
              <w:rPr>
                <w:rFonts w:ascii="Arial" w:hAnsi="Arial" w:cs="Arial"/>
                <w:b/>
                <w:sz w:val="20"/>
                <w:szCs w:val="20"/>
              </w:rPr>
              <w:t>croosed</w:t>
            </w:r>
            <w:proofErr w:type="spellEnd"/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 in the writing</w:t>
            </w:r>
          </w:p>
          <w:p w:rsidR="00C749BE" w:rsidRPr="00134B01" w:rsidRDefault="00A267A3">
            <w:pPr>
              <w:pStyle w:val="TableParagraph"/>
              <w:spacing w:before="229"/>
              <w:ind w:left="347" w:right="9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Every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citation</w:t>
            </w:r>
            <w:r w:rsidRPr="00134B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references,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 every reference must cited in the text. Every citation must be written in references, and every reference must cited in the text</w:t>
            </w:r>
          </w:p>
          <w:p w:rsidR="00C749BE" w:rsidRPr="00134B01" w:rsidRDefault="00A267A3">
            <w:pPr>
              <w:pStyle w:val="TableParagraph"/>
              <w:spacing w:before="211" w:line="230" w:lineRule="atLeast"/>
              <w:ind w:left="347" w:right="9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 xml:space="preserve">also check the consistency in writing references style for articles, reports, journals, and others (APA, </w:t>
            </w:r>
            <w:proofErr w:type="spellStart"/>
            <w:r w:rsidRPr="00134B01">
              <w:rPr>
                <w:rFonts w:ascii="Arial" w:hAnsi="Arial" w:cs="Arial"/>
                <w:b/>
                <w:sz w:val="20"/>
                <w:szCs w:val="20"/>
              </w:rPr>
              <w:t>etc</w:t>
            </w:r>
            <w:proofErr w:type="spellEnd"/>
            <w:r w:rsidRPr="00134B0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9BE" w:rsidRPr="00134B01">
        <w:trPr>
          <w:trHeight w:val="1380"/>
        </w:trPr>
        <w:tc>
          <w:tcPr>
            <w:tcW w:w="4628" w:type="dxa"/>
          </w:tcPr>
          <w:p w:rsidR="00C749BE" w:rsidRPr="00134B01" w:rsidRDefault="00A267A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:rsidR="00C749BE" w:rsidRPr="00134B01" w:rsidRDefault="00A267A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(YES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or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NO)</w:t>
            </w:r>
          </w:p>
          <w:p w:rsidR="00C749BE" w:rsidRPr="00134B01" w:rsidRDefault="00A267A3">
            <w:pPr>
              <w:pStyle w:val="TableParagraph"/>
              <w:spacing w:before="228"/>
              <w:ind w:right="191"/>
              <w:rPr>
                <w:rFonts w:ascii="Arial" w:hAnsi="Arial" w:cs="Arial"/>
                <w:sz w:val="20"/>
                <w:szCs w:val="20"/>
              </w:rPr>
            </w:pPr>
            <w:r w:rsidRPr="00134B01">
              <w:rPr>
                <w:rFonts w:ascii="Arial" w:hAnsi="Arial" w:cs="Arial"/>
                <w:sz w:val="20"/>
                <w:szCs w:val="20"/>
              </w:rPr>
              <w:t>(If</w:t>
            </w:r>
            <w:r w:rsidRPr="00134B0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yes,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kindly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please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write</w:t>
            </w:r>
            <w:r w:rsidRPr="00134B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down</w:t>
            </w:r>
            <w:r w:rsidRPr="00134B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ethical</w:t>
            </w:r>
            <w:r w:rsidRPr="00134B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:rsidR="00C749BE" w:rsidRPr="00134B01" w:rsidRDefault="00A267A3">
            <w:pPr>
              <w:pStyle w:val="TableParagraph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  <w:p w:rsidR="00C749BE" w:rsidRPr="00134B01" w:rsidRDefault="00A267A3">
            <w:pPr>
              <w:pStyle w:val="TableParagraph"/>
              <w:ind w:left="347" w:right="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The number of references not used in the</w:t>
            </w:r>
            <w:r w:rsidRPr="00134B01">
              <w:rPr>
                <w:rFonts w:ascii="Arial" w:hAnsi="Arial" w:cs="Arial"/>
                <w:b/>
                <w:spacing w:val="8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writing eve thought listed in the references can be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lead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indication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plagiarism, so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better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to double</w:t>
            </w:r>
            <w:r w:rsidRPr="00134B01">
              <w:rPr>
                <w:rFonts w:ascii="Arial" w:hAnsi="Arial" w:cs="Arial"/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check</w:t>
            </w:r>
            <w:r w:rsidRPr="00134B01">
              <w:rPr>
                <w:rFonts w:ascii="Arial" w:hAnsi="Arial" w:cs="Arial"/>
                <w:b/>
                <w:spacing w:val="62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62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34B01">
              <w:rPr>
                <w:rFonts w:ascii="Arial" w:hAnsi="Arial" w:cs="Arial"/>
                <w:b/>
                <w:spacing w:val="62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134B01">
              <w:rPr>
                <w:rFonts w:ascii="Arial" w:hAnsi="Arial" w:cs="Arial"/>
                <w:b/>
                <w:spacing w:val="62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34B01">
              <w:rPr>
                <w:rFonts w:ascii="Arial" w:hAnsi="Arial" w:cs="Arial"/>
                <w:b/>
                <w:spacing w:val="61"/>
                <w:w w:val="150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>really</w:t>
            </w:r>
          </w:p>
          <w:p w:rsidR="00C749BE" w:rsidRPr="00134B01" w:rsidRDefault="00A267A3">
            <w:pPr>
              <w:pStyle w:val="TableParagraph"/>
              <w:spacing w:line="210" w:lineRule="exact"/>
              <w:ind w:left="3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34B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>study</w:t>
            </w:r>
          </w:p>
        </w:tc>
        <w:tc>
          <w:tcPr>
            <w:tcW w:w="4632" w:type="dxa"/>
          </w:tcPr>
          <w:p w:rsidR="00C749BE" w:rsidRPr="00134B01" w:rsidRDefault="00C749B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6102" w:rsidRPr="00134B01" w:rsidRDefault="003F6102" w:rsidP="003F6102">
      <w:pPr>
        <w:rPr>
          <w:rFonts w:ascii="Arial" w:hAnsi="Arial" w:cs="Arial"/>
          <w:sz w:val="20"/>
          <w:szCs w:val="20"/>
        </w:rPr>
      </w:pPr>
    </w:p>
    <w:p w:rsidR="003F6102" w:rsidRPr="00134B01" w:rsidRDefault="003F6102" w:rsidP="003F6102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34B01"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  <w:t>PART 3</w:t>
      </w:r>
    </w:p>
    <w:p w:rsidR="003F6102" w:rsidRPr="00134B01" w:rsidRDefault="003F6102" w:rsidP="003F610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86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7"/>
        <w:gridCol w:w="793"/>
      </w:tblGrid>
      <w:tr w:rsidR="003F6102" w:rsidRPr="00134B01" w:rsidTr="00B0615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102" w:rsidRPr="00134B01" w:rsidRDefault="003F610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4B01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3F6102" w:rsidRPr="00134B01" w:rsidRDefault="003F610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F6102" w:rsidRPr="00134B01" w:rsidTr="00B06150"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102" w:rsidRPr="00134B01" w:rsidRDefault="003F61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102" w:rsidRPr="00134B01" w:rsidRDefault="003F610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134B01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3F6102" w:rsidRPr="00134B01" w:rsidTr="00B06150"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102" w:rsidRPr="00134B01" w:rsidRDefault="003F61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3F6102" w:rsidRPr="00134B01" w:rsidRDefault="00134A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4B0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needs more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deep analysis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only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statistical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approach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should be clear</w:t>
            </w:r>
            <w:r w:rsidRPr="00134B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about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implication,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limitation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research future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direction</w:t>
            </w:r>
            <w:r w:rsidRPr="00134B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134B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134B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134B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34B01">
              <w:rPr>
                <w:rFonts w:ascii="Arial" w:hAnsi="Arial" w:cs="Arial"/>
                <w:b/>
                <w:sz w:val="20"/>
                <w:szCs w:val="20"/>
              </w:rPr>
              <w:t>must important to double-check of used references</w:t>
            </w:r>
          </w:p>
          <w:p w:rsidR="00F62C58" w:rsidRPr="00134B01" w:rsidRDefault="00F62C5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134B01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See Attachment</w:t>
            </w:r>
          </w:p>
          <w:p w:rsidR="003F6102" w:rsidRPr="00134B01" w:rsidRDefault="003F61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3F6102" w:rsidRPr="00134B01" w:rsidRDefault="003F610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102" w:rsidRPr="00134B01" w:rsidRDefault="003F610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B06150" w:rsidRPr="00B06150" w:rsidRDefault="00B06150" w:rsidP="00B06150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:rsidR="00B06150" w:rsidRPr="00B06150" w:rsidRDefault="00B06150" w:rsidP="00B06150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B0615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:rsidR="00B06150" w:rsidRPr="00B06150" w:rsidRDefault="00B06150" w:rsidP="00B06150">
      <w:pPr>
        <w:widowControl/>
        <w:autoSpaceDE/>
        <w:autoSpaceDN/>
        <w:rPr>
          <w:rFonts w:ascii="Arial" w:hAnsi="Arial" w:cs="Arial"/>
          <w:sz w:val="20"/>
          <w:szCs w:val="20"/>
        </w:rPr>
      </w:pP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Estu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Widarwati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Sekolah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 xml:space="preserve"> Tinggi </w:t>
      </w: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Ilmu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Ekonomi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06150">
        <w:rPr>
          <w:rFonts w:ascii="Arial" w:hAnsi="Arial" w:cs="Arial"/>
          <w:color w:val="000000"/>
          <w:sz w:val="20"/>
          <w:szCs w:val="20"/>
        </w:rPr>
        <w:t>Sutaatmadja</w:t>
      </w:r>
      <w:proofErr w:type="spellEnd"/>
      <w:r w:rsidRPr="00B06150">
        <w:rPr>
          <w:rFonts w:ascii="Arial" w:hAnsi="Arial" w:cs="Arial"/>
          <w:color w:val="000000"/>
          <w:sz w:val="20"/>
          <w:szCs w:val="20"/>
        </w:rPr>
        <w:t>, Indonesia</w:t>
      </w:r>
      <w:r w:rsidRPr="00B06150">
        <w:rPr>
          <w:rFonts w:ascii="Arial" w:hAnsi="Arial" w:cs="Arial"/>
          <w:color w:val="000000"/>
          <w:sz w:val="20"/>
          <w:szCs w:val="20"/>
        </w:rPr>
        <w:br/>
      </w:r>
    </w:p>
    <w:bookmarkEnd w:id="0"/>
    <w:p w:rsidR="003F6102" w:rsidRPr="00134B01" w:rsidRDefault="003F6102" w:rsidP="00B06150">
      <w:pPr>
        <w:rPr>
          <w:rFonts w:ascii="Arial" w:eastAsiaTheme="minorHAnsi" w:hAnsi="Arial" w:cs="Arial"/>
          <w:sz w:val="20"/>
          <w:szCs w:val="20"/>
          <w:lang w:val="en-IN"/>
        </w:rPr>
      </w:pPr>
    </w:p>
    <w:sectPr w:rsidR="003F6102" w:rsidRPr="00134B01" w:rsidSect="002D5D13">
      <w:type w:val="continuous"/>
      <w:pgSz w:w="16840" w:h="23820"/>
      <w:pgMar w:top="1760" w:right="1417" w:bottom="1997" w:left="1417" w:header="1285" w:footer="1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778" w:rsidRDefault="00FF7778">
      <w:r>
        <w:separator/>
      </w:r>
    </w:p>
  </w:endnote>
  <w:endnote w:type="continuationSeparator" w:id="0">
    <w:p w:rsidR="00FF7778" w:rsidRDefault="00FF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E" w:rsidRDefault="00A267A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9190735</wp:posOffset>
              </wp:positionH>
              <wp:positionV relativeFrom="page">
                <wp:posOffset>14072900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49BE" w:rsidRDefault="00A267A3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2D5D13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2D5D13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pt;margin-top:1108.1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" filled="f" stroked="f">
              <v:textbox inset="0,0,0,0">
                <w:txbxContent>
                  <w:p w:rsidR="00C749BE" w:rsidRDefault="00A267A3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2D5D13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2D5D13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778" w:rsidRDefault="00FF7778">
      <w:r>
        <w:separator/>
      </w:r>
    </w:p>
  </w:footnote>
  <w:footnote w:type="continuationSeparator" w:id="0">
    <w:p w:rsidR="00FF7778" w:rsidRDefault="00FF7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E" w:rsidRDefault="00A267A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4694935</wp:posOffset>
              </wp:positionH>
              <wp:positionV relativeFrom="page">
                <wp:posOffset>803444</wp:posOffset>
              </wp:positionV>
              <wp:extent cx="13004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04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49BE" w:rsidRDefault="00A267A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25pt;width:102.4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" filled="f" stroked="f">
              <v:textbox inset="0,0,0,0">
                <w:txbxContent>
                  <w:p w:rsidR="00C749BE" w:rsidRDefault="00A267A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E4088"/>
    <w:multiLevelType w:val="hybridMultilevel"/>
    <w:tmpl w:val="E03297A8"/>
    <w:lvl w:ilvl="0" w:tplc="812E5CBC">
      <w:start w:val="1"/>
      <w:numFmt w:val="decimal"/>
      <w:lvlText w:val="%1."/>
      <w:lvlJc w:val="left"/>
      <w:pPr>
        <w:ind w:left="222" w:hanging="200"/>
      </w:pPr>
      <w:rPr>
        <w:rFonts w:hint="default"/>
        <w:spacing w:val="0"/>
        <w:w w:val="86"/>
        <w:lang w:val="en-US" w:eastAsia="en-US" w:bidi="ar-SA"/>
      </w:rPr>
    </w:lvl>
    <w:lvl w:ilvl="1" w:tplc="3604BA38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8D488EFA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8D881888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74E4E0AE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02666A9E">
      <w:numFmt w:val="bullet"/>
      <w:lvlText w:val="•"/>
      <w:lvlJc w:val="left"/>
      <w:pPr>
        <w:ind w:left="7112" w:hanging="200"/>
      </w:pPr>
      <w:rPr>
        <w:rFonts w:hint="default"/>
        <w:lang w:val="en-US" w:eastAsia="en-US" w:bidi="ar-SA"/>
      </w:rPr>
    </w:lvl>
    <w:lvl w:ilvl="6" w:tplc="C38A05BA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10FA853E">
      <w:numFmt w:val="bullet"/>
      <w:lvlText w:val="•"/>
      <w:lvlJc w:val="left"/>
      <w:pPr>
        <w:ind w:left="9869" w:hanging="200"/>
      </w:pPr>
      <w:rPr>
        <w:rFonts w:hint="default"/>
        <w:lang w:val="en-US" w:eastAsia="en-US" w:bidi="ar-SA"/>
      </w:rPr>
    </w:lvl>
    <w:lvl w:ilvl="8" w:tplc="0DEC92BC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49BE"/>
    <w:rsid w:val="00046FA1"/>
    <w:rsid w:val="00134AA5"/>
    <w:rsid w:val="00134B01"/>
    <w:rsid w:val="001C35E9"/>
    <w:rsid w:val="002D5D13"/>
    <w:rsid w:val="003172D6"/>
    <w:rsid w:val="003F6102"/>
    <w:rsid w:val="004F3A56"/>
    <w:rsid w:val="0081354E"/>
    <w:rsid w:val="008A4C6F"/>
    <w:rsid w:val="009A514A"/>
    <w:rsid w:val="009D6F01"/>
    <w:rsid w:val="00A0187A"/>
    <w:rsid w:val="00A267A0"/>
    <w:rsid w:val="00A267A3"/>
    <w:rsid w:val="00B06150"/>
    <w:rsid w:val="00C60424"/>
    <w:rsid w:val="00C749BE"/>
    <w:rsid w:val="00CC0A32"/>
    <w:rsid w:val="00D503B0"/>
    <w:rsid w:val="00E7641B"/>
    <w:rsid w:val="00EB2E15"/>
    <w:rsid w:val="00F62C58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153880-9B50-470B-8E99-EBCEE43B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1" w:hanging="198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semiHidden/>
    <w:unhideWhenUsed/>
    <w:rsid w:val="00EB2E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dc:description/>
  <cp:lastModifiedBy>SDI 1022</cp:lastModifiedBy>
  <cp:revision>31</cp:revision>
  <dcterms:created xsi:type="dcterms:W3CDTF">2026-05-04T12:32:00Z</dcterms:created>
  <dcterms:modified xsi:type="dcterms:W3CDTF">2026-05-07T13:19:00Z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WPS Docs</vt:lpwstr>
  </property>
  <property fmtid="{D5CDD505-2E9C-101B-9397-08002B2CF9AE}" pid="4" name="LastSaved">
    <vt:filetime>2026-05-04T00:00:00Z</vt:filetime>
  </property>
  <property fmtid="{D5CDD505-2E9C-101B-9397-08002B2CF9AE}" pid="5" name="SourceModified">
    <vt:lpwstr>D:20260504094035+07'00'</vt:lpwstr>
  </property>
</Properties>
</file>