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FE5F6C" w:rsidRPr="00A0438A" w14:paraId="3F3179DB" w14:textId="77777777">
        <w:trPr>
          <w:trHeight w:val="20"/>
          <w:jc w:val="center"/>
        </w:trPr>
        <w:tc>
          <w:tcPr>
            <w:tcW w:w="1186" w:type="pct"/>
          </w:tcPr>
          <w:p w14:paraId="3DEFBEB3" w14:textId="77777777" w:rsidR="00FE5F6C" w:rsidRPr="00A0438A" w:rsidRDefault="00C61DE5">
            <w:pPr>
              <w:pStyle w:val="BodyText"/>
              <w:ind w:left="90"/>
              <w:jc w:val="left"/>
              <w:rPr>
                <w:rFonts w:ascii="Arial" w:hAnsi="Arial" w:cs="Arial"/>
                <w:bCs/>
                <w:sz w:val="20"/>
                <w:szCs w:val="20"/>
                <w:lang w:val="en-GB" w:eastAsia="en-US"/>
              </w:rPr>
            </w:pPr>
            <w:r w:rsidRPr="00A0438A">
              <w:rPr>
                <w:rFonts w:ascii="Arial" w:hAnsi="Arial" w:cs="Arial"/>
                <w:bCs/>
                <w:sz w:val="20"/>
                <w:szCs w:val="20"/>
                <w:lang w:val="en-GB" w:eastAsia="en-US"/>
              </w:rPr>
              <w:t>Journal Name:</w:t>
            </w:r>
          </w:p>
        </w:tc>
        <w:tc>
          <w:tcPr>
            <w:tcW w:w="3814" w:type="pct"/>
          </w:tcPr>
          <w:p w14:paraId="3173B69D" w14:textId="77777777" w:rsidR="00FE5F6C" w:rsidRPr="00A0438A" w:rsidRDefault="00FE5F6C">
            <w:pPr>
              <w:rPr>
                <w:rFonts w:ascii="Arial" w:hAnsi="Arial" w:cs="Arial"/>
                <w:b/>
                <w:bCs/>
                <w:color w:val="0000FF"/>
                <w:sz w:val="20"/>
                <w:szCs w:val="20"/>
                <w:lang w:val="en-GB"/>
              </w:rPr>
            </w:pPr>
            <w:hyperlink r:id="rId7" w:history="1">
              <w:r w:rsidRPr="00A0438A">
                <w:rPr>
                  <w:rFonts w:ascii="Arial" w:hAnsi="Arial" w:cs="Arial"/>
                  <w:color w:val="0000FF"/>
                  <w:sz w:val="20"/>
                  <w:szCs w:val="20"/>
                  <w:u w:val="single"/>
                </w:rPr>
                <w:t>Journal of Economics and Trade</w:t>
              </w:r>
            </w:hyperlink>
          </w:p>
        </w:tc>
      </w:tr>
      <w:tr w:rsidR="00FE5F6C" w:rsidRPr="00A0438A" w14:paraId="72EAB863" w14:textId="77777777">
        <w:trPr>
          <w:trHeight w:val="20"/>
          <w:jc w:val="center"/>
        </w:trPr>
        <w:tc>
          <w:tcPr>
            <w:tcW w:w="1186" w:type="pct"/>
          </w:tcPr>
          <w:p w14:paraId="681C91B6" w14:textId="77777777" w:rsidR="00FE5F6C" w:rsidRPr="00A0438A" w:rsidRDefault="00C61DE5">
            <w:pPr>
              <w:pStyle w:val="BodyText"/>
              <w:ind w:left="90"/>
              <w:jc w:val="left"/>
              <w:rPr>
                <w:rFonts w:ascii="Arial" w:hAnsi="Arial" w:cs="Arial"/>
                <w:bCs/>
                <w:sz w:val="20"/>
                <w:szCs w:val="20"/>
                <w:lang w:val="en-GB" w:eastAsia="en-US"/>
              </w:rPr>
            </w:pPr>
            <w:r w:rsidRPr="00A0438A">
              <w:rPr>
                <w:rFonts w:ascii="Arial" w:hAnsi="Arial" w:cs="Arial"/>
                <w:bCs/>
                <w:sz w:val="20"/>
                <w:szCs w:val="20"/>
                <w:lang w:val="en-GB" w:eastAsia="en-US"/>
              </w:rPr>
              <w:t>Manuscript Number:</w:t>
            </w:r>
          </w:p>
        </w:tc>
        <w:tc>
          <w:tcPr>
            <w:tcW w:w="3814" w:type="pct"/>
          </w:tcPr>
          <w:p w14:paraId="2B0ED413" w14:textId="2DB0983B" w:rsidR="00FE5F6C" w:rsidRPr="00A0438A" w:rsidRDefault="00443ACC">
            <w:pPr>
              <w:pStyle w:val="NormalWeb"/>
              <w:spacing w:before="0" w:beforeAutospacing="0" w:after="0" w:afterAutospacing="0"/>
              <w:rPr>
                <w:rFonts w:ascii="Arial" w:hAnsi="Arial" w:cs="Arial"/>
                <w:b/>
                <w:bCs/>
                <w:sz w:val="20"/>
                <w:szCs w:val="20"/>
                <w:lang w:val="en-GB"/>
              </w:rPr>
            </w:pPr>
            <w:r w:rsidRPr="00A0438A">
              <w:rPr>
                <w:rFonts w:ascii="Arial" w:hAnsi="Arial" w:cs="Arial"/>
                <w:b/>
                <w:bCs/>
                <w:sz w:val="20"/>
                <w:szCs w:val="20"/>
                <w:lang w:val="en-GB"/>
              </w:rPr>
              <w:t>Ms_JET_15334</w:t>
            </w:r>
          </w:p>
        </w:tc>
      </w:tr>
      <w:tr w:rsidR="00FE5F6C" w:rsidRPr="00A0438A" w14:paraId="42B021C6" w14:textId="77777777">
        <w:trPr>
          <w:trHeight w:val="20"/>
          <w:jc w:val="center"/>
        </w:trPr>
        <w:tc>
          <w:tcPr>
            <w:tcW w:w="1186" w:type="pct"/>
          </w:tcPr>
          <w:p w14:paraId="31B0A5DA" w14:textId="77777777" w:rsidR="00FE5F6C" w:rsidRPr="00A0438A" w:rsidRDefault="00C61DE5">
            <w:pPr>
              <w:pStyle w:val="BodyText"/>
              <w:ind w:left="90"/>
              <w:jc w:val="left"/>
              <w:rPr>
                <w:rFonts w:ascii="Arial" w:hAnsi="Arial" w:cs="Arial"/>
                <w:bCs/>
                <w:sz w:val="20"/>
                <w:szCs w:val="20"/>
                <w:lang w:val="en-GB" w:eastAsia="en-US"/>
              </w:rPr>
            </w:pPr>
            <w:r w:rsidRPr="00A0438A">
              <w:rPr>
                <w:rFonts w:ascii="Arial" w:hAnsi="Arial" w:cs="Arial"/>
                <w:bCs/>
                <w:sz w:val="20"/>
                <w:szCs w:val="20"/>
                <w:lang w:val="en-GB" w:eastAsia="en-US"/>
              </w:rPr>
              <w:t xml:space="preserve">Title of the Manuscript: </w:t>
            </w:r>
          </w:p>
        </w:tc>
        <w:tc>
          <w:tcPr>
            <w:tcW w:w="3814" w:type="pct"/>
          </w:tcPr>
          <w:p w14:paraId="60D767A5" w14:textId="3FAB287D" w:rsidR="00FE5F6C" w:rsidRPr="00A0438A" w:rsidRDefault="00443ACC">
            <w:pPr>
              <w:pStyle w:val="NormalWeb"/>
              <w:spacing w:before="0" w:beforeAutospacing="0" w:after="0" w:afterAutospacing="0"/>
              <w:rPr>
                <w:rFonts w:ascii="Arial" w:hAnsi="Arial" w:cs="Arial"/>
                <w:b/>
                <w:sz w:val="20"/>
                <w:szCs w:val="20"/>
                <w:lang w:val="en-GB"/>
              </w:rPr>
            </w:pPr>
            <w:r w:rsidRPr="00A0438A">
              <w:rPr>
                <w:rFonts w:ascii="Arial" w:hAnsi="Arial" w:cs="Arial"/>
                <w:b/>
                <w:sz w:val="20"/>
                <w:szCs w:val="20"/>
                <w:lang w:val="en-GB"/>
              </w:rPr>
              <w:t>Technological Challenges in Improving SME Performance in the Rural Economy</w:t>
            </w:r>
          </w:p>
        </w:tc>
      </w:tr>
      <w:tr w:rsidR="00FE5F6C" w:rsidRPr="00A0438A" w14:paraId="75EEA94C" w14:textId="77777777">
        <w:trPr>
          <w:trHeight w:val="20"/>
          <w:jc w:val="center"/>
        </w:trPr>
        <w:tc>
          <w:tcPr>
            <w:tcW w:w="1186" w:type="pct"/>
          </w:tcPr>
          <w:p w14:paraId="7A0C73EE" w14:textId="77777777" w:rsidR="00FE5F6C" w:rsidRPr="00A0438A" w:rsidRDefault="00C61DE5">
            <w:pPr>
              <w:pStyle w:val="BodyText"/>
              <w:ind w:left="90"/>
              <w:jc w:val="left"/>
              <w:rPr>
                <w:rFonts w:ascii="Arial" w:hAnsi="Arial" w:cs="Arial"/>
                <w:bCs/>
                <w:sz w:val="20"/>
                <w:szCs w:val="20"/>
                <w:lang w:val="en-GB" w:eastAsia="en-US"/>
              </w:rPr>
            </w:pPr>
            <w:r w:rsidRPr="00A0438A">
              <w:rPr>
                <w:rFonts w:ascii="Arial" w:hAnsi="Arial" w:cs="Arial"/>
                <w:bCs/>
                <w:sz w:val="20"/>
                <w:szCs w:val="20"/>
                <w:lang w:val="en-GB" w:eastAsia="en-US"/>
              </w:rPr>
              <w:t>Type of the Article</w:t>
            </w:r>
          </w:p>
        </w:tc>
        <w:tc>
          <w:tcPr>
            <w:tcW w:w="3814" w:type="pct"/>
          </w:tcPr>
          <w:p w14:paraId="4AC86AD8" w14:textId="77777777" w:rsidR="00FE5F6C" w:rsidRPr="00A0438A" w:rsidRDefault="00C61DE5">
            <w:pPr>
              <w:pStyle w:val="NormalWeb"/>
              <w:spacing w:before="0" w:beforeAutospacing="0" w:after="0" w:afterAutospacing="0"/>
              <w:rPr>
                <w:rFonts w:ascii="Arial" w:hAnsi="Arial" w:cs="Arial"/>
                <w:b/>
                <w:sz w:val="20"/>
                <w:szCs w:val="20"/>
                <w:lang w:val="en-GB"/>
              </w:rPr>
            </w:pPr>
            <w:r w:rsidRPr="00A0438A">
              <w:rPr>
                <w:rFonts w:ascii="Arial" w:hAnsi="Arial" w:cs="Arial"/>
                <w:b/>
                <w:sz w:val="20"/>
                <w:szCs w:val="20"/>
                <w:lang w:val="en-GB"/>
              </w:rPr>
              <w:t>Research Article</w:t>
            </w:r>
          </w:p>
          <w:p w14:paraId="05B7C434" w14:textId="77777777" w:rsidR="00FE5F6C" w:rsidRPr="00A0438A" w:rsidRDefault="00FE5F6C">
            <w:pPr>
              <w:pStyle w:val="NormalWeb"/>
              <w:spacing w:before="0" w:beforeAutospacing="0" w:after="0" w:afterAutospacing="0"/>
              <w:rPr>
                <w:rFonts w:ascii="Arial" w:hAnsi="Arial" w:cs="Arial"/>
                <w:b/>
                <w:sz w:val="20"/>
                <w:szCs w:val="20"/>
                <w:lang w:val="en-GB"/>
              </w:rPr>
            </w:pPr>
          </w:p>
        </w:tc>
      </w:tr>
    </w:tbl>
    <w:p w14:paraId="5FE1C178" w14:textId="77777777" w:rsidR="00FE5F6C" w:rsidRPr="00A0438A" w:rsidRDefault="00FE5F6C">
      <w:pPr>
        <w:pStyle w:val="BodyText"/>
        <w:rPr>
          <w:rFonts w:ascii="Arial" w:hAnsi="Arial" w:cs="Arial"/>
          <w:i/>
          <w:sz w:val="20"/>
          <w:szCs w:val="20"/>
          <w:u w:val="single"/>
          <w:lang w:val="en-GB"/>
        </w:rPr>
      </w:pPr>
    </w:p>
    <w:p w14:paraId="2720B325" w14:textId="77777777" w:rsidR="00FE5F6C" w:rsidRPr="00A0438A" w:rsidRDefault="00C61DE5">
      <w:pPr>
        <w:jc w:val="both"/>
        <w:rPr>
          <w:rFonts w:ascii="Arial" w:eastAsia="MS Mincho" w:hAnsi="Arial" w:cs="Arial"/>
          <w:b/>
          <w:sz w:val="20"/>
          <w:szCs w:val="20"/>
          <w:u w:val="single"/>
          <w:lang w:val="en-GB" w:eastAsia="x-none"/>
        </w:rPr>
      </w:pPr>
      <w:r w:rsidRPr="00A0438A">
        <w:rPr>
          <w:rFonts w:ascii="Arial" w:eastAsia="MS Mincho" w:hAnsi="Arial" w:cs="Arial"/>
          <w:b/>
          <w:sz w:val="20"/>
          <w:szCs w:val="20"/>
          <w:highlight w:val="yellow"/>
          <w:u w:val="single"/>
          <w:lang w:val="en-GB" w:eastAsia="x-none"/>
        </w:rPr>
        <w:t>PART 1 (Importance of the manuscript)</w:t>
      </w:r>
      <w:r w:rsidRPr="00A0438A">
        <w:rPr>
          <w:rFonts w:ascii="Arial" w:eastAsia="MS Mincho" w:hAnsi="Arial" w:cs="Arial"/>
          <w:b/>
          <w:sz w:val="20"/>
          <w:szCs w:val="20"/>
          <w:u w:val="single"/>
          <w:lang w:val="en-GB" w:eastAsia="x-none"/>
        </w:rPr>
        <w:t xml:space="preserve"> </w:t>
      </w:r>
    </w:p>
    <w:p w14:paraId="2C856636" w14:textId="77777777" w:rsidR="00FE5F6C" w:rsidRPr="00A0438A" w:rsidRDefault="00FE5F6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FE5F6C" w:rsidRPr="00A0438A" w14:paraId="08FAE83E" w14:textId="77777777">
        <w:trPr>
          <w:trHeight w:val="20"/>
          <w:jc w:val="center"/>
        </w:trPr>
        <w:tc>
          <w:tcPr>
            <w:tcW w:w="1666" w:type="pct"/>
            <w:noWrap/>
          </w:tcPr>
          <w:p w14:paraId="14AF024E" w14:textId="77777777" w:rsidR="00FE5F6C" w:rsidRPr="00A0438A" w:rsidRDefault="00FE5F6C">
            <w:pPr>
              <w:keepNext/>
              <w:outlineLvl w:val="1"/>
              <w:rPr>
                <w:rFonts w:ascii="Arial" w:eastAsia="MS Mincho" w:hAnsi="Arial" w:cs="Arial"/>
                <w:b/>
                <w:bCs/>
                <w:sz w:val="20"/>
                <w:szCs w:val="20"/>
                <w:lang w:val="en-GB"/>
              </w:rPr>
            </w:pPr>
          </w:p>
        </w:tc>
        <w:tc>
          <w:tcPr>
            <w:tcW w:w="1667" w:type="pct"/>
            <w:hideMark/>
          </w:tcPr>
          <w:p w14:paraId="18F83844" w14:textId="77777777" w:rsidR="00FE5F6C" w:rsidRPr="00A0438A" w:rsidRDefault="00C61DE5">
            <w:pPr>
              <w:keepNext/>
              <w:outlineLvl w:val="1"/>
              <w:rPr>
                <w:rFonts w:ascii="Arial" w:eastAsia="MS Mincho" w:hAnsi="Arial" w:cs="Arial"/>
                <w:b/>
                <w:bCs/>
                <w:sz w:val="20"/>
                <w:szCs w:val="20"/>
                <w:lang w:val="en-GB"/>
              </w:rPr>
            </w:pPr>
            <w:r w:rsidRPr="00A0438A">
              <w:rPr>
                <w:rFonts w:ascii="Arial" w:eastAsia="MS Mincho" w:hAnsi="Arial" w:cs="Arial"/>
                <w:b/>
                <w:bCs/>
                <w:sz w:val="20"/>
                <w:szCs w:val="20"/>
                <w:lang w:val="en-GB"/>
              </w:rPr>
              <w:t>Comments of the Reviewers</w:t>
            </w:r>
          </w:p>
        </w:tc>
        <w:tc>
          <w:tcPr>
            <w:tcW w:w="1667" w:type="pct"/>
          </w:tcPr>
          <w:p w14:paraId="05933896" w14:textId="77777777" w:rsidR="00FE5F6C" w:rsidRPr="00A0438A" w:rsidRDefault="00C61DE5">
            <w:pPr>
              <w:spacing w:after="160" w:line="256" w:lineRule="auto"/>
              <w:rPr>
                <w:rFonts w:ascii="Arial" w:eastAsia="Calibri" w:hAnsi="Arial" w:cs="Arial"/>
                <w:kern w:val="2"/>
                <w:sz w:val="20"/>
                <w:szCs w:val="20"/>
                <w:lang w:val="en-GB"/>
              </w:rPr>
            </w:pPr>
            <w:r w:rsidRPr="00A0438A">
              <w:rPr>
                <w:rFonts w:ascii="Arial" w:eastAsia="Calibri" w:hAnsi="Arial" w:cs="Arial"/>
                <w:b/>
                <w:kern w:val="2"/>
                <w:sz w:val="20"/>
                <w:szCs w:val="20"/>
                <w:lang w:val="en-GB"/>
              </w:rPr>
              <w:t>Author’s Feedback</w:t>
            </w:r>
            <w:r w:rsidRPr="00A0438A">
              <w:rPr>
                <w:rFonts w:ascii="Arial" w:eastAsia="Calibri" w:hAnsi="Arial" w:cs="Arial"/>
                <w:kern w:val="2"/>
                <w:sz w:val="20"/>
                <w:szCs w:val="20"/>
                <w:lang w:val="en-GB"/>
              </w:rPr>
              <w:t xml:space="preserve"> </w:t>
            </w:r>
          </w:p>
          <w:p w14:paraId="7BEE8896"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2746BA3E" w14:textId="77777777">
        <w:trPr>
          <w:trHeight w:val="20"/>
          <w:jc w:val="center"/>
        </w:trPr>
        <w:tc>
          <w:tcPr>
            <w:tcW w:w="1666" w:type="pct"/>
            <w:noWrap/>
            <w:hideMark/>
          </w:tcPr>
          <w:p w14:paraId="1CAC4ED8" w14:textId="77777777" w:rsidR="00FE5F6C" w:rsidRPr="00A0438A" w:rsidRDefault="00C61DE5">
            <w:pPr>
              <w:rPr>
                <w:rFonts w:ascii="Arial" w:hAnsi="Arial" w:cs="Arial"/>
                <w:bCs/>
                <w:sz w:val="20"/>
                <w:szCs w:val="20"/>
                <w:lang w:val="en-GB"/>
              </w:rPr>
            </w:pPr>
            <w:r w:rsidRPr="00A0438A">
              <w:rPr>
                <w:rFonts w:ascii="Arial" w:hAnsi="Arial" w:cs="Arial"/>
                <w:b/>
                <w:bCs/>
                <w:sz w:val="20"/>
                <w:szCs w:val="20"/>
                <w:lang w:val="en-GB"/>
              </w:rPr>
              <w:t>Please write a few sentences regarding the importance of this manuscript for the scientific community.</w:t>
            </w:r>
            <w:r w:rsidRPr="00A0438A">
              <w:rPr>
                <w:rFonts w:ascii="Arial" w:hAnsi="Arial" w:cs="Arial"/>
                <w:bCs/>
                <w:sz w:val="20"/>
                <w:szCs w:val="20"/>
                <w:lang w:val="en-GB"/>
              </w:rPr>
              <w:t xml:space="preserve"> A minimum of 3-4 sentences may </w:t>
            </w:r>
          </w:p>
          <w:p w14:paraId="1959706A" w14:textId="77777777" w:rsidR="00FE5F6C" w:rsidRPr="00A0438A" w:rsidRDefault="00C61DE5">
            <w:pPr>
              <w:rPr>
                <w:rFonts w:ascii="Arial" w:eastAsia="MS Mincho" w:hAnsi="Arial" w:cs="Arial"/>
                <w:bCs/>
                <w:sz w:val="20"/>
                <w:szCs w:val="20"/>
                <w:lang w:val="en-GB"/>
              </w:rPr>
            </w:pPr>
            <w:r w:rsidRPr="00A0438A">
              <w:rPr>
                <w:rFonts w:ascii="Arial" w:hAnsi="Arial" w:cs="Arial"/>
                <w:bCs/>
                <w:sz w:val="20"/>
                <w:szCs w:val="20"/>
                <w:lang w:val="en-GB"/>
              </w:rPr>
              <w:t>be required for this part.</w:t>
            </w:r>
          </w:p>
        </w:tc>
        <w:tc>
          <w:tcPr>
            <w:tcW w:w="1667" w:type="pct"/>
          </w:tcPr>
          <w:p w14:paraId="173A51FA" w14:textId="2F230E76" w:rsidR="00FE5F6C" w:rsidRPr="00A0438A" w:rsidRDefault="00CA6783" w:rsidP="00CA6783">
            <w:pPr>
              <w:contextualSpacing/>
              <w:jc w:val="both"/>
              <w:rPr>
                <w:rFonts w:ascii="Arial" w:hAnsi="Arial" w:cs="Arial"/>
                <w:sz w:val="20"/>
                <w:szCs w:val="20"/>
              </w:rPr>
            </w:pPr>
            <w:r w:rsidRPr="00A0438A">
              <w:rPr>
                <w:rFonts w:ascii="Arial" w:hAnsi="Arial" w:cs="Arial"/>
                <w:sz w:val="20"/>
                <w:szCs w:val="20"/>
              </w:rPr>
              <w:t>This manuscript significantly contributes to the scientific community by empirically decoupling mere digital infrastructure provision from productive adoption, proving that specialized e-commerce and innovation—rather than basic connectivity—are the actual drivers of rural SME growth. Methodologically, it advances the rural development literature by utilizing a robust dual econometric framework (binary and ordered logit) to capture the nuanced interplay between human capability, connection quality, and localized economic transformation.</w:t>
            </w:r>
          </w:p>
        </w:tc>
        <w:tc>
          <w:tcPr>
            <w:tcW w:w="1667" w:type="pct"/>
          </w:tcPr>
          <w:p w14:paraId="33679187" w14:textId="77777777" w:rsidR="00FE5F6C" w:rsidRPr="00A0438A" w:rsidRDefault="00FE5F6C">
            <w:pPr>
              <w:keepNext/>
              <w:outlineLvl w:val="1"/>
              <w:rPr>
                <w:rFonts w:ascii="Arial" w:eastAsia="MS Mincho" w:hAnsi="Arial" w:cs="Arial"/>
                <w:bCs/>
                <w:sz w:val="20"/>
                <w:szCs w:val="20"/>
                <w:lang w:val="en-GB"/>
              </w:rPr>
            </w:pPr>
          </w:p>
        </w:tc>
      </w:tr>
    </w:tbl>
    <w:p w14:paraId="5F6399F7" w14:textId="77777777" w:rsidR="00FE5F6C" w:rsidRPr="00A0438A" w:rsidRDefault="00FE5F6C">
      <w:pPr>
        <w:rPr>
          <w:rFonts w:ascii="Arial" w:hAnsi="Arial" w:cs="Arial"/>
          <w:sz w:val="20"/>
          <w:szCs w:val="20"/>
          <w:lang w:val="en-GB"/>
        </w:rPr>
      </w:pPr>
    </w:p>
    <w:p w14:paraId="76E5A054" w14:textId="77777777" w:rsidR="00FE5F6C" w:rsidRPr="00A0438A" w:rsidRDefault="00C61DE5">
      <w:pPr>
        <w:keepNext/>
        <w:outlineLvl w:val="1"/>
        <w:rPr>
          <w:rFonts w:ascii="Arial" w:eastAsia="MS Mincho" w:hAnsi="Arial" w:cs="Arial"/>
          <w:b/>
          <w:bCs/>
          <w:sz w:val="20"/>
          <w:szCs w:val="20"/>
          <w:highlight w:val="yellow"/>
          <w:u w:val="single"/>
          <w:lang w:val="en-GB"/>
        </w:rPr>
      </w:pPr>
      <w:r w:rsidRPr="00A0438A">
        <w:rPr>
          <w:rFonts w:ascii="Arial" w:eastAsia="MS Mincho" w:hAnsi="Arial" w:cs="Arial"/>
          <w:b/>
          <w:bCs/>
          <w:sz w:val="20"/>
          <w:szCs w:val="20"/>
          <w:highlight w:val="yellow"/>
          <w:u w:val="single"/>
          <w:lang w:val="en-GB"/>
        </w:rPr>
        <w:t>PART 2.1 (Objective Evaluation)</w:t>
      </w:r>
    </w:p>
    <w:p w14:paraId="6244B691" w14:textId="77777777" w:rsidR="00FE5F6C" w:rsidRPr="00A0438A" w:rsidRDefault="00FE5F6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FE5F6C" w:rsidRPr="00A0438A" w14:paraId="68FC2FD8" w14:textId="77777777">
        <w:trPr>
          <w:trHeight w:val="20"/>
          <w:jc w:val="center"/>
        </w:trPr>
        <w:tc>
          <w:tcPr>
            <w:tcW w:w="1666" w:type="pct"/>
            <w:noWrap/>
          </w:tcPr>
          <w:p w14:paraId="011CC2DA" w14:textId="77777777" w:rsidR="00FE5F6C" w:rsidRPr="00A0438A" w:rsidRDefault="00FE5F6C">
            <w:pPr>
              <w:keepNext/>
              <w:outlineLvl w:val="1"/>
              <w:rPr>
                <w:rFonts w:ascii="Arial" w:eastAsia="MS Mincho" w:hAnsi="Arial" w:cs="Arial"/>
                <w:b/>
                <w:bCs/>
                <w:sz w:val="20"/>
                <w:szCs w:val="20"/>
                <w:lang w:val="en-GB"/>
              </w:rPr>
            </w:pPr>
          </w:p>
        </w:tc>
        <w:tc>
          <w:tcPr>
            <w:tcW w:w="1667" w:type="pct"/>
            <w:hideMark/>
          </w:tcPr>
          <w:p w14:paraId="476BE76F" w14:textId="77777777" w:rsidR="00FE5F6C" w:rsidRPr="00A0438A" w:rsidRDefault="00C61DE5">
            <w:pPr>
              <w:keepNext/>
              <w:outlineLvl w:val="1"/>
              <w:rPr>
                <w:rFonts w:ascii="Arial" w:eastAsia="MS Mincho" w:hAnsi="Arial" w:cs="Arial"/>
                <w:b/>
                <w:bCs/>
                <w:sz w:val="20"/>
                <w:szCs w:val="20"/>
                <w:lang w:val="en-GB"/>
              </w:rPr>
            </w:pPr>
            <w:r w:rsidRPr="00A0438A">
              <w:rPr>
                <w:rFonts w:ascii="Arial" w:eastAsia="MS Mincho" w:hAnsi="Arial" w:cs="Arial"/>
                <w:b/>
                <w:bCs/>
                <w:sz w:val="20"/>
                <w:szCs w:val="20"/>
                <w:lang w:val="en-GB"/>
              </w:rPr>
              <w:t>Rating of the Reviewers</w:t>
            </w:r>
          </w:p>
        </w:tc>
        <w:tc>
          <w:tcPr>
            <w:tcW w:w="1667" w:type="pct"/>
            <w:hideMark/>
          </w:tcPr>
          <w:p w14:paraId="119A56AF" w14:textId="62E7799C" w:rsidR="00FE5F6C" w:rsidRPr="00A0438A" w:rsidRDefault="00C61DE5">
            <w:pPr>
              <w:spacing w:after="160" w:line="256" w:lineRule="auto"/>
              <w:rPr>
                <w:rFonts w:ascii="Arial" w:hAnsi="Arial" w:cs="Arial"/>
                <w:b/>
                <w:sz w:val="20"/>
                <w:szCs w:val="20"/>
                <w:lang w:val="en-GB"/>
              </w:rPr>
            </w:pPr>
            <w:r w:rsidRPr="00A0438A">
              <w:rPr>
                <w:rFonts w:ascii="Arial" w:eastAsia="Calibri" w:hAnsi="Arial" w:cs="Arial"/>
                <w:b/>
                <w:kern w:val="2"/>
                <w:sz w:val="20"/>
                <w:szCs w:val="20"/>
                <w:lang w:val="en-GB"/>
              </w:rPr>
              <w:t>Author’s Feedback</w:t>
            </w:r>
            <w:r w:rsidRPr="00A0438A">
              <w:rPr>
                <w:rFonts w:ascii="Arial" w:eastAsia="Calibri" w:hAnsi="Arial" w:cs="Arial"/>
                <w:kern w:val="2"/>
                <w:sz w:val="20"/>
                <w:szCs w:val="20"/>
                <w:lang w:val="en-GB"/>
              </w:rPr>
              <w:t xml:space="preserve"> </w:t>
            </w:r>
            <w:r w:rsidR="002C58B3" w:rsidRPr="00A0438A">
              <w:rPr>
                <w:rFonts w:ascii="Arial" w:hAnsi="Arial" w:cs="Arial"/>
                <w:b/>
                <w:kern w:val="2"/>
                <w:sz w:val="20"/>
                <w:szCs w:val="20"/>
                <w:highlight w:val="yellow"/>
                <w:lang w:val="en-GB"/>
              </w:rPr>
              <w:t>(</w:t>
            </w:r>
            <w:r w:rsidR="002C58B3" w:rsidRPr="00A0438A">
              <w:rPr>
                <w:rFonts w:ascii="Arial" w:hAnsi="Arial" w:cs="Arial"/>
                <w:bCs/>
                <w:kern w:val="2"/>
                <w:sz w:val="20"/>
                <w:szCs w:val="20"/>
                <w:highlight w:val="yellow"/>
                <w:lang w:val="en-GB"/>
              </w:rPr>
              <w:t>Revision of the Manuscript and Feedback of Authors are mandatory for Rating of 2 and 1)</w:t>
            </w:r>
          </w:p>
        </w:tc>
      </w:tr>
      <w:tr w:rsidR="00FE5F6C" w:rsidRPr="00A0438A" w14:paraId="4E5ED666" w14:textId="77777777">
        <w:trPr>
          <w:trHeight w:val="20"/>
          <w:jc w:val="center"/>
        </w:trPr>
        <w:tc>
          <w:tcPr>
            <w:tcW w:w="1666" w:type="pct"/>
            <w:noWrap/>
            <w:hideMark/>
          </w:tcPr>
          <w:p w14:paraId="2DC45B1E" w14:textId="77777777" w:rsidR="00FE5F6C" w:rsidRPr="00A0438A" w:rsidRDefault="00C61DE5">
            <w:pPr>
              <w:rPr>
                <w:rFonts w:ascii="Arial" w:hAnsi="Arial" w:cs="Arial"/>
                <w:b/>
                <w:bCs/>
                <w:sz w:val="20"/>
                <w:szCs w:val="20"/>
                <w:lang w:val="en-GB"/>
              </w:rPr>
            </w:pPr>
            <w:r w:rsidRPr="00A0438A">
              <w:rPr>
                <w:rFonts w:ascii="Arial" w:hAnsi="Arial" w:cs="Arial"/>
                <w:b/>
                <w:bCs/>
                <w:sz w:val="20"/>
                <w:szCs w:val="20"/>
                <w:lang w:val="en-GB"/>
              </w:rPr>
              <w:t xml:space="preserve">1. Is the title clear and appropriate for the study? </w:t>
            </w:r>
          </w:p>
          <w:p w14:paraId="60E86C15"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Rating Scale: </w:t>
            </w:r>
          </w:p>
          <w:p w14:paraId="4F8747D5" w14:textId="77777777" w:rsidR="00FE5F6C" w:rsidRPr="00A0438A" w:rsidRDefault="00C61DE5">
            <w:pPr>
              <w:rPr>
                <w:rFonts w:ascii="Arial" w:hAnsi="Arial" w:cs="Arial"/>
                <w:sz w:val="20"/>
                <w:szCs w:val="20"/>
                <w:u w:val="single"/>
                <w:lang w:val="en-GB"/>
              </w:rPr>
            </w:pPr>
            <w:r w:rsidRPr="00A043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3DB86EE" w14:textId="5789348B" w:rsidR="00FE5F6C" w:rsidRPr="00A0438A" w:rsidRDefault="00CA6783" w:rsidP="009D6AC2">
            <w:pPr>
              <w:jc w:val="both"/>
              <w:rPr>
                <w:rFonts w:ascii="Arial" w:hAnsi="Arial" w:cs="Arial"/>
                <w:sz w:val="20"/>
                <w:szCs w:val="20"/>
              </w:rPr>
            </w:pPr>
            <w:r w:rsidRPr="00A0438A">
              <w:rPr>
                <w:rFonts w:ascii="Arial" w:hAnsi="Arial" w:cs="Arial"/>
                <w:sz w:val="20"/>
                <w:szCs w:val="20"/>
              </w:rPr>
              <w:t>Rating: 4 (Good) — The title is clear and concise, but it would be more precise if it explicitly reflected "online business adoption" and the Indonesian context rather than just broad "SME performance."</w:t>
            </w:r>
          </w:p>
        </w:tc>
        <w:tc>
          <w:tcPr>
            <w:tcW w:w="1667" w:type="pct"/>
          </w:tcPr>
          <w:p w14:paraId="67D4160D"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4B4868B6" w14:textId="77777777">
        <w:trPr>
          <w:trHeight w:val="20"/>
          <w:jc w:val="center"/>
        </w:trPr>
        <w:tc>
          <w:tcPr>
            <w:tcW w:w="1666" w:type="pct"/>
            <w:noWrap/>
            <w:hideMark/>
          </w:tcPr>
          <w:p w14:paraId="2753F38D" w14:textId="77777777" w:rsidR="00FE5F6C" w:rsidRPr="00A0438A" w:rsidRDefault="00C61DE5">
            <w:pPr>
              <w:keepNext/>
              <w:outlineLvl w:val="1"/>
              <w:rPr>
                <w:rFonts w:ascii="Arial" w:eastAsia="MS Mincho" w:hAnsi="Arial" w:cs="Arial"/>
                <w:b/>
                <w:bCs/>
                <w:sz w:val="20"/>
                <w:szCs w:val="20"/>
                <w:lang w:val="en-GB"/>
              </w:rPr>
            </w:pPr>
            <w:r w:rsidRPr="00A0438A">
              <w:rPr>
                <w:rFonts w:ascii="Arial" w:eastAsia="MS Mincho" w:hAnsi="Arial" w:cs="Arial"/>
                <w:b/>
                <w:bCs/>
                <w:sz w:val="20"/>
                <w:szCs w:val="20"/>
                <w:lang w:val="en-GB"/>
              </w:rPr>
              <w:t xml:space="preserve">2. Is the abstract of the article comprehensive? </w:t>
            </w:r>
          </w:p>
          <w:p w14:paraId="5AB342A9"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Rating Scale: </w:t>
            </w:r>
          </w:p>
          <w:p w14:paraId="2A113074" w14:textId="77777777" w:rsidR="00FE5F6C" w:rsidRPr="00A0438A" w:rsidRDefault="00C61DE5">
            <w:pPr>
              <w:rPr>
                <w:rFonts w:ascii="Arial" w:hAnsi="Arial" w:cs="Arial"/>
                <w:sz w:val="20"/>
                <w:szCs w:val="20"/>
                <w:lang w:val="en-GB"/>
              </w:rPr>
            </w:pPr>
            <w:r w:rsidRPr="00A043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31A483" w14:textId="77777777" w:rsidR="00CA6783" w:rsidRPr="00A0438A" w:rsidRDefault="00CA6783" w:rsidP="009D6AC2">
            <w:pPr>
              <w:jc w:val="both"/>
              <w:rPr>
                <w:rFonts w:ascii="Arial" w:hAnsi="Arial" w:cs="Arial"/>
                <w:sz w:val="20"/>
                <w:szCs w:val="20"/>
              </w:rPr>
            </w:pPr>
            <w:r w:rsidRPr="00A0438A">
              <w:rPr>
                <w:rFonts w:ascii="Arial" w:hAnsi="Arial" w:cs="Arial"/>
                <w:sz w:val="20"/>
                <w:szCs w:val="20"/>
              </w:rPr>
              <w:t>Rating: 4 (Good) — The abstract is comprehensive as it clearly covers the objective, sample size ($n=200$), methodology, and key statistical results, but it lacks explicit mention of the study's geographic location (Sleman, Indonesia) and the specific limitations of the models used.</w:t>
            </w:r>
          </w:p>
          <w:p w14:paraId="707C8A8F" w14:textId="77777777" w:rsidR="00FE5F6C" w:rsidRPr="00A0438A" w:rsidRDefault="00FE5F6C">
            <w:pPr>
              <w:ind w:left="360"/>
              <w:rPr>
                <w:rFonts w:ascii="Arial" w:hAnsi="Arial" w:cs="Arial"/>
                <w:b/>
                <w:bCs/>
                <w:sz w:val="20"/>
                <w:szCs w:val="20"/>
              </w:rPr>
            </w:pPr>
          </w:p>
        </w:tc>
        <w:tc>
          <w:tcPr>
            <w:tcW w:w="1667" w:type="pct"/>
          </w:tcPr>
          <w:p w14:paraId="74DC8788"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635F9E5A" w14:textId="77777777">
        <w:trPr>
          <w:trHeight w:val="20"/>
          <w:jc w:val="center"/>
        </w:trPr>
        <w:tc>
          <w:tcPr>
            <w:tcW w:w="1666" w:type="pct"/>
            <w:noWrap/>
            <w:hideMark/>
          </w:tcPr>
          <w:p w14:paraId="33E5F525" w14:textId="77777777" w:rsidR="00FE5F6C" w:rsidRPr="00A0438A" w:rsidRDefault="00C61DE5">
            <w:pPr>
              <w:keepNext/>
              <w:outlineLvl w:val="1"/>
              <w:rPr>
                <w:rFonts w:ascii="Arial" w:eastAsia="MS Mincho" w:hAnsi="Arial" w:cs="Arial"/>
                <w:b/>
                <w:bCs/>
                <w:sz w:val="20"/>
                <w:szCs w:val="20"/>
                <w:lang w:val="en-GB" w:eastAsia="x-none"/>
              </w:rPr>
            </w:pPr>
            <w:r w:rsidRPr="00A0438A">
              <w:rPr>
                <w:rFonts w:ascii="Arial" w:eastAsia="MS Mincho" w:hAnsi="Arial" w:cs="Arial"/>
                <w:b/>
                <w:bCs/>
                <w:sz w:val="20"/>
                <w:szCs w:val="20"/>
                <w:lang w:val="en-GB" w:eastAsia="x-none"/>
              </w:rPr>
              <w:t>3. Are the keywords appropriate and useful?</w:t>
            </w:r>
          </w:p>
          <w:p w14:paraId="17FA5CEB"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Rating Scale: </w:t>
            </w:r>
          </w:p>
          <w:p w14:paraId="7ACB59FE" w14:textId="77777777" w:rsidR="00FE5F6C" w:rsidRPr="00A0438A" w:rsidRDefault="00C61DE5">
            <w:pPr>
              <w:rPr>
                <w:rFonts w:ascii="Arial" w:hAnsi="Arial" w:cs="Arial"/>
                <w:sz w:val="20"/>
                <w:szCs w:val="20"/>
                <w:lang w:val="en-GB" w:eastAsia="x-none"/>
              </w:rPr>
            </w:pPr>
            <w:r w:rsidRPr="00A043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484F12" w14:textId="2EB3B314" w:rsidR="00FE5F6C" w:rsidRPr="00A0438A" w:rsidRDefault="00CA6783" w:rsidP="009D6AC2">
            <w:pPr>
              <w:jc w:val="both"/>
              <w:rPr>
                <w:rFonts w:ascii="Arial" w:hAnsi="Arial" w:cs="Arial"/>
                <w:sz w:val="20"/>
                <w:szCs w:val="20"/>
              </w:rPr>
            </w:pPr>
            <w:r w:rsidRPr="00A0438A">
              <w:rPr>
                <w:rFonts w:ascii="Arial" w:hAnsi="Arial" w:cs="Arial"/>
                <w:sz w:val="20"/>
                <w:szCs w:val="20"/>
              </w:rPr>
              <w:t>Rating: 4 (Good) — The keywords are appropriate and highly searchable, though replacing the redundant term "digital economy" with "Indonesia" or "Sleman Regency" would better capture the study's specific geographic context.</w:t>
            </w:r>
          </w:p>
        </w:tc>
        <w:tc>
          <w:tcPr>
            <w:tcW w:w="1667" w:type="pct"/>
          </w:tcPr>
          <w:p w14:paraId="7F0E51A8"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00E7A66B" w14:textId="77777777">
        <w:trPr>
          <w:trHeight w:val="20"/>
          <w:jc w:val="center"/>
        </w:trPr>
        <w:tc>
          <w:tcPr>
            <w:tcW w:w="1666" w:type="pct"/>
            <w:noWrap/>
            <w:hideMark/>
          </w:tcPr>
          <w:p w14:paraId="664ADA81" w14:textId="77777777" w:rsidR="00FE5F6C" w:rsidRPr="00A0438A" w:rsidRDefault="00C61DE5">
            <w:pPr>
              <w:keepNext/>
              <w:outlineLvl w:val="1"/>
              <w:rPr>
                <w:rFonts w:ascii="Arial" w:eastAsia="MS Mincho" w:hAnsi="Arial" w:cs="Arial"/>
                <w:b/>
                <w:bCs/>
                <w:sz w:val="20"/>
                <w:szCs w:val="20"/>
                <w:lang w:val="en-GB" w:eastAsia="x-none"/>
              </w:rPr>
            </w:pPr>
            <w:r w:rsidRPr="00A0438A">
              <w:rPr>
                <w:rFonts w:ascii="Arial" w:eastAsia="MS Mincho" w:hAnsi="Arial" w:cs="Arial"/>
                <w:b/>
                <w:bCs/>
                <w:sz w:val="20"/>
                <w:szCs w:val="20"/>
                <w:lang w:val="en-GB" w:eastAsia="x-none"/>
              </w:rPr>
              <w:t>4. Is the background information of the paper sufficient and well organized?</w:t>
            </w:r>
          </w:p>
          <w:p w14:paraId="60AD71B6"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Rating Scale: </w:t>
            </w:r>
          </w:p>
          <w:p w14:paraId="78F02DB4" w14:textId="77777777" w:rsidR="00FE5F6C" w:rsidRPr="00A0438A" w:rsidRDefault="00C61DE5">
            <w:pPr>
              <w:rPr>
                <w:rFonts w:ascii="Arial" w:hAnsi="Arial" w:cs="Arial"/>
                <w:sz w:val="20"/>
                <w:szCs w:val="20"/>
                <w:lang w:val="en-GB" w:eastAsia="x-none"/>
              </w:rPr>
            </w:pPr>
            <w:r w:rsidRPr="00A043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164362" w14:textId="58AC81C0" w:rsidR="00FE5F6C" w:rsidRPr="00A0438A" w:rsidRDefault="00CA6783" w:rsidP="009D6AC2">
            <w:pPr>
              <w:jc w:val="both"/>
              <w:rPr>
                <w:rFonts w:ascii="Arial" w:hAnsi="Arial" w:cs="Arial"/>
                <w:sz w:val="20"/>
                <w:szCs w:val="20"/>
              </w:rPr>
            </w:pPr>
            <w:r w:rsidRPr="00A0438A">
              <w:rPr>
                <w:rFonts w:ascii="Arial" w:hAnsi="Arial" w:cs="Arial"/>
                <w:sz w:val="20"/>
                <w:szCs w:val="20"/>
              </w:rPr>
              <w:t>Rating: 4 (Good) — The background is well-organized, logically moving from the broad digital economy to rural SME barriers and the Sleman context, but it needs stronger justification for choosing the logit models over other econometric approaches.</w:t>
            </w:r>
          </w:p>
        </w:tc>
        <w:tc>
          <w:tcPr>
            <w:tcW w:w="1667" w:type="pct"/>
          </w:tcPr>
          <w:p w14:paraId="3E23DD25"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688EAC14" w14:textId="77777777">
        <w:trPr>
          <w:trHeight w:val="20"/>
          <w:jc w:val="center"/>
        </w:trPr>
        <w:tc>
          <w:tcPr>
            <w:tcW w:w="1666" w:type="pct"/>
            <w:noWrap/>
            <w:hideMark/>
          </w:tcPr>
          <w:p w14:paraId="51E7FF68" w14:textId="77777777" w:rsidR="00FE5F6C" w:rsidRPr="00A0438A" w:rsidRDefault="00C61DE5">
            <w:pPr>
              <w:keepNext/>
              <w:outlineLvl w:val="1"/>
              <w:rPr>
                <w:rFonts w:ascii="Arial" w:eastAsia="MS Mincho" w:hAnsi="Arial" w:cs="Arial"/>
                <w:b/>
                <w:bCs/>
                <w:sz w:val="20"/>
                <w:szCs w:val="20"/>
                <w:lang w:val="en-GB" w:eastAsia="x-none"/>
              </w:rPr>
            </w:pPr>
            <w:r w:rsidRPr="00A0438A">
              <w:rPr>
                <w:rFonts w:ascii="Arial" w:eastAsia="MS Mincho" w:hAnsi="Arial" w:cs="Arial"/>
                <w:b/>
                <w:bCs/>
                <w:sz w:val="20"/>
                <w:szCs w:val="20"/>
                <w:lang w:val="en-GB" w:eastAsia="x-none"/>
              </w:rPr>
              <w:t>5. Are the research objectives/hypotheses clearly stated?</w:t>
            </w:r>
          </w:p>
          <w:p w14:paraId="4C3E1CE3"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Rating Scale: </w:t>
            </w:r>
          </w:p>
          <w:p w14:paraId="05E7092F" w14:textId="77777777" w:rsidR="00FE5F6C" w:rsidRPr="00A0438A" w:rsidRDefault="00C61DE5">
            <w:pPr>
              <w:rPr>
                <w:rFonts w:ascii="Arial" w:hAnsi="Arial" w:cs="Arial"/>
                <w:sz w:val="20"/>
                <w:szCs w:val="20"/>
                <w:lang w:val="en-GB" w:eastAsia="x-none"/>
              </w:rPr>
            </w:pPr>
            <w:r w:rsidRPr="00A043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5805F4" w14:textId="027EF2A2" w:rsidR="00FE5F6C" w:rsidRPr="00A0438A" w:rsidRDefault="00CA6783" w:rsidP="009D6AC2">
            <w:pPr>
              <w:jc w:val="both"/>
              <w:rPr>
                <w:rFonts w:ascii="Arial" w:hAnsi="Arial" w:cs="Arial"/>
                <w:sz w:val="20"/>
                <w:szCs w:val="20"/>
              </w:rPr>
            </w:pPr>
            <w:r w:rsidRPr="00A0438A">
              <w:rPr>
                <w:rFonts w:ascii="Arial" w:hAnsi="Arial" w:cs="Arial"/>
                <w:sz w:val="20"/>
                <w:szCs w:val="20"/>
              </w:rPr>
              <w:t>Rating: 3 (Satisfactory) — The research objectives are clearly summarized at the end of the introduction, but the manuscript fails to formally state explicit hypotheses, leaving the expected directional relationships between the econometric variables untested.</w:t>
            </w:r>
          </w:p>
        </w:tc>
        <w:tc>
          <w:tcPr>
            <w:tcW w:w="1667" w:type="pct"/>
          </w:tcPr>
          <w:p w14:paraId="4AE905C1"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2E05B1A2" w14:textId="77777777">
        <w:trPr>
          <w:trHeight w:val="20"/>
          <w:jc w:val="center"/>
        </w:trPr>
        <w:tc>
          <w:tcPr>
            <w:tcW w:w="1666" w:type="pct"/>
            <w:noWrap/>
            <w:hideMark/>
          </w:tcPr>
          <w:p w14:paraId="446C7BD8" w14:textId="77777777" w:rsidR="00FE5F6C" w:rsidRPr="00A0438A" w:rsidRDefault="00C61DE5">
            <w:pPr>
              <w:keepNext/>
              <w:outlineLvl w:val="1"/>
              <w:rPr>
                <w:rFonts w:ascii="Arial" w:eastAsia="MS Mincho" w:hAnsi="Arial" w:cs="Arial"/>
                <w:b/>
                <w:bCs/>
                <w:sz w:val="20"/>
                <w:szCs w:val="20"/>
                <w:lang w:val="en-GB" w:eastAsia="x-none"/>
              </w:rPr>
            </w:pPr>
            <w:r w:rsidRPr="00A0438A">
              <w:rPr>
                <w:rFonts w:ascii="Arial" w:eastAsia="MS Mincho" w:hAnsi="Arial" w:cs="Arial"/>
                <w:b/>
                <w:bCs/>
                <w:sz w:val="20"/>
                <w:szCs w:val="20"/>
                <w:lang w:val="en-GB" w:eastAsia="x-none"/>
              </w:rPr>
              <w:t>6. Is the literature review relevant and up to date?</w:t>
            </w:r>
          </w:p>
          <w:p w14:paraId="10D7DB9F"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Rating Scale: </w:t>
            </w:r>
          </w:p>
          <w:p w14:paraId="4411278C" w14:textId="77777777" w:rsidR="00FE5F6C" w:rsidRPr="00A0438A" w:rsidRDefault="00C61DE5">
            <w:pPr>
              <w:rPr>
                <w:rFonts w:ascii="Arial" w:hAnsi="Arial" w:cs="Arial"/>
                <w:sz w:val="20"/>
                <w:szCs w:val="20"/>
                <w:lang w:val="en-GB" w:eastAsia="x-none"/>
              </w:rPr>
            </w:pPr>
            <w:r w:rsidRPr="00A043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26F5F5" w14:textId="4CF8DC0B" w:rsidR="00FE5F6C" w:rsidRPr="00A0438A" w:rsidRDefault="00CA6783" w:rsidP="009D6AC2">
            <w:pPr>
              <w:jc w:val="both"/>
              <w:rPr>
                <w:rFonts w:ascii="Arial" w:hAnsi="Arial" w:cs="Arial"/>
                <w:sz w:val="20"/>
                <w:szCs w:val="20"/>
              </w:rPr>
            </w:pPr>
            <w:r w:rsidRPr="00A0438A">
              <w:rPr>
                <w:rFonts w:ascii="Arial" w:hAnsi="Arial" w:cs="Arial"/>
                <w:sz w:val="20"/>
                <w:szCs w:val="20"/>
              </w:rPr>
              <w:t>Rating: 4 (Good) — The literature review is highly relevant, conceptually grounding the digital divide and SME adoption well, but it requires updating since most citations are from 2022 or earlier, omitting recent advancements in post-pandemic rural digitalization.</w:t>
            </w:r>
          </w:p>
        </w:tc>
        <w:tc>
          <w:tcPr>
            <w:tcW w:w="1667" w:type="pct"/>
          </w:tcPr>
          <w:p w14:paraId="2EB69883"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2261CA27" w14:textId="77777777">
        <w:trPr>
          <w:trHeight w:val="20"/>
          <w:jc w:val="center"/>
        </w:trPr>
        <w:tc>
          <w:tcPr>
            <w:tcW w:w="1666" w:type="pct"/>
            <w:noWrap/>
            <w:hideMark/>
          </w:tcPr>
          <w:p w14:paraId="2B7C57BD" w14:textId="77777777" w:rsidR="00FE5F6C" w:rsidRPr="00A0438A" w:rsidRDefault="00C61DE5">
            <w:pPr>
              <w:keepNext/>
              <w:outlineLvl w:val="1"/>
              <w:rPr>
                <w:rFonts w:ascii="Arial" w:eastAsia="MS Mincho" w:hAnsi="Arial" w:cs="Arial"/>
                <w:b/>
                <w:bCs/>
                <w:sz w:val="20"/>
                <w:szCs w:val="20"/>
                <w:lang w:val="en-GB" w:eastAsia="x-none"/>
              </w:rPr>
            </w:pPr>
            <w:r w:rsidRPr="00A0438A">
              <w:rPr>
                <w:rFonts w:ascii="Arial" w:eastAsia="MS Mincho" w:hAnsi="Arial" w:cs="Arial"/>
                <w:b/>
                <w:bCs/>
                <w:sz w:val="20"/>
                <w:szCs w:val="20"/>
                <w:lang w:val="en-GB" w:eastAsia="x-none"/>
              </w:rPr>
              <w:t>7. Is the research methodology appropriate for the study?</w:t>
            </w:r>
          </w:p>
          <w:p w14:paraId="5C3EB6DD"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Rating Scale: </w:t>
            </w:r>
          </w:p>
          <w:p w14:paraId="6CFA27E1" w14:textId="77777777" w:rsidR="00FE5F6C" w:rsidRPr="00A0438A" w:rsidRDefault="00C61DE5">
            <w:pPr>
              <w:rPr>
                <w:rFonts w:ascii="Arial" w:hAnsi="Arial" w:cs="Arial"/>
                <w:sz w:val="20"/>
                <w:szCs w:val="20"/>
                <w:lang w:val="en-GB"/>
              </w:rPr>
            </w:pPr>
            <w:r w:rsidRPr="00A043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D8DCA5" w14:textId="2F1316F6" w:rsidR="00FE5F6C" w:rsidRPr="00A0438A" w:rsidRDefault="00CA6783" w:rsidP="009D6AC2">
            <w:pPr>
              <w:jc w:val="both"/>
              <w:rPr>
                <w:rFonts w:ascii="Arial" w:hAnsi="Arial" w:cs="Arial"/>
                <w:sz w:val="20"/>
                <w:szCs w:val="20"/>
              </w:rPr>
            </w:pPr>
            <w:r w:rsidRPr="00A0438A">
              <w:rPr>
                <w:rFonts w:ascii="Arial" w:hAnsi="Arial" w:cs="Arial"/>
                <w:sz w:val="20"/>
                <w:szCs w:val="20"/>
              </w:rPr>
              <w:t>Rating: 2 (Needs Improvement) — While the dual-logit framework is conceptually appropriate for binary and ordinal data, the methodology is severely undermined by critical reporting omissions, including a total lack of marginal effects, no parallel lines test for the ordered logit model, and no validation metrics for the purposive survey instrument.</w:t>
            </w:r>
          </w:p>
        </w:tc>
        <w:tc>
          <w:tcPr>
            <w:tcW w:w="1667" w:type="pct"/>
          </w:tcPr>
          <w:p w14:paraId="41959429"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0A4FDBB7" w14:textId="77777777">
        <w:trPr>
          <w:trHeight w:val="20"/>
          <w:jc w:val="center"/>
        </w:trPr>
        <w:tc>
          <w:tcPr>
            <w:tcW w:w="1666" w:type="pct"/>
            <w:noWrap/>
            <w:hideMark/>
          </w:tcPr>
          <w:p w14:paraId="1C950B2B" w14:textId="77777777" w:rsidR="00FE5F6C" w:rsidRPr="00A0438A" w:rsidRDefault="00C61DE5">
            <w:pPr>
              <w:keepNext/>
              <w:outlineLvl w:val="1"/>
              <w:rPr>
                <w:rFonts w:ascii="Arial" w:eastAsia="MS Mincho" w:hAnsi="Arial" w:cs="Arial"/>
                <w:b/>
                <w:bCs/>
                <w:sz w:val="20"/>
                <w:szCs w:val="20"/>
                <w:lang w:val="en-GB" w:eastAsia="x-none"/>
              </w:rPr>
            </w:pPr>
            <w:r w:rsidRPr="00A0438A">
              <w:rPr>
                <w:rFonts w:ascii="Arial" w:eastAsia="MS Mincho" w:hAnsi="Arial" w:cs="Arial"/>
                <w:b/>
                <w:bCs/>
                <w:sz w:val="20"/>
                <w:szCs w:val="20"/>
                <w:lang w:val="en-GB" w:eastAsia="x-none"/>
              </w:rPr>
              <w:t>8. Were ethical issues properly addressed (if applicable)?</w:t>
            </w:r>
          </w:p>
          <w:p w14:paraId="1CDA31A9"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Rating Scale: </w:t>
            </w:r>
          </w:p>
          <w:p w14:paraId="79AFED58" w14:textId="77777777" w:rsidR="00FE5F6C" w:rsidRPr="00A0438A" w:rsidRDefault="00C61DE5">
            <w:pPr>
              <w:rPr>
                <w:rFonts w:ascii="Arial" w:hAnsi="Arial" w:cs="Arial"/>
                <w:sz w:val="20"/>
                <w:szCs w:val="20"/>
                <w:lang w:val="en-GB" w:eastAsia="x-none"/>
              </w:rPr>
            </w:pPr>
            <w:r w:rsidRPr="00A043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3137B6" w14:textId="1F235216" w:rsidR="00FE5F6C" w:rsidRPr="00A0438A" w:rsidRDefault="00CA6783" w:rsidP="009D6AC2">
            <w:pPr>
              <w:jc w:val="both"/>
              <w:rPr>
                <w:rFonts w:ascii="Arial" w:hAnsi="Arial" w:cs="Arial"/>
                <w:sz w:val="20"/>
                <w:szCs w:val="20"/>
              </w:rPr>
            </w:pPr>
            <w:r w:rsidRPr="00A0438A">
              <w:rPr>
                <w:rFonts w:ascii="Arial" w:hAnsi="Arial" w:cs="Arial"/>
                <w:sz w:val="20"/>
                <w:szCs w:val="20"/>
              </w:rPr>
              <w:t>Rating: 2 (Needs Improvement) — Although the study involves human participants (200 SME respondents via surveys), the manuscript completely omits any mention of institutional ethical clearance, informed consent, data confidentiality, or respondent anonymity protocols.</w:t>
            </w:r>
          </w:p>
        </w:tc>
        <w:tc>
          <w:tcPr>
            <w:tcW w:w="1667" w:type="pct"/>
          </w:tcPr>
          <w:p w14:paraId="14332CF1"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58B9DC34" w14:textId="77777777">
        <w:trPr>
          <w:trHeight w:val="20"/>
          <w:jc w:val="center"/>
        </w:trPr>
        <w:tc>
          <w:tcPr>
            <w:tcW w:w="1666" w:type="pct"/>
            <w:noWrap/>
            <w:hideMark/>
          </w:tcPr>
          <w:p w14:paraId="34ACBDDE" w14:textId="77777777" w:rsidR="00FE5F6C" w:rsidRPr="00A0438A" w:rsidRDefault="00C61DE5">
            <w:pPr>
              <w:rPr>
                <w:rFonts w:ascii="Arial" w:hAnsi="Arial" w:cs="Arial"/>
                <w:b/>
                <w:sz w:val="20"/>
                <w:szCs w:val="20"/>
                <w:lang w:val="en-GB"/>
              </w:rPr>
            </w:pPr>
            <w:r w:rsidRPr="00A0438A">
              <w:rPr>
                <w:rFonts w:ascii="Arial" w:hAnsi="Arial" w:cs="Arial"/>
                <w:b/>
                <w:sz w:val="20"/>
                <w:szCs w:val="20"/>
                <w:lang w:val="en-GB"/>
              </w:rPr>
              <w:t xml:space="preserve">9. Are the results presented clearly? </w:t>
            </w:r>
          </w:p>
          <w:p w14:paraId="61FCC4F0"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Rating Scale: </w:t>
            </w:r>
          </w:p>
          <w:p w14:paraId="391C1C7B" w14:textId="77777777" w:rsidR="00FE5F6C" w:rsidRPr="00A0438A" w:rsidRDefault="00C61DE5">
            <w:pPr>
              <w:rPr>
                <w:rFonts w:ascii="Arial" w:hAnsi="Arial" w:cs="Arial"/>
                <w:bCs/>
                <w:sz w:val="20"/>
                <w:szCs w:val="20"/>
                <w:lang w:val="en-GB"/>
              </w:rPr>
            </w:pPr>
            <w:r w:rsidRPr="00A0438A">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067D66BD" w14:textId="6E923746" w:rsidR="00FE5F6C" w:rsidRPr="00A0438A" w:rsidRDefault="00CA6783" w:rsidP="009D6AC2">
            <w:pPr>
              <w:contextualSpacing/>
              <w:jc w:val="both"/>
              <w:rPr>
                <w:rFonts w:ascii="Arial" w:hAnsi="Arial" w:cs="Arial"/>
                <w:bCs/>
                <w:sz w:val="20"/>
                <w:szCs w:val="20"/>
              </w:rPr>
            </w:pPr>
            <w:r w:rsidRPr="00A0438A">
              <w:rPr>
                <w:rFonts w:ascii="Arial" w:hAnsi="Arial" w:cs="Arial"/>
                <w:b/>
                <w:bCs/>
                <w:sz w:val="20"/>
                <w:szCs w:val="20"/>
              </w:rPr>
              <w:lastRenderedPageBreak/>
              <w:t>Rating:</w:t>
            </w:r>
            <w:r w:rsidRPr="00A0438A">
              <w:rPr>
                <w:rFonts w:ascii="Arial" w:hAnsi="Arial" w:cs="Arial"/>
                <w:bCs/>
                <w:sz w:val="20"/>
                <w:szCs w:val="20"/>
              </w:rPr>
              <w:t xml:space="preserve"> 1 (Poor) — The results contain a fatal copy-paste error in Table 6 where the coefficients, standard errors, and z-statistics for INTERNET </w:t>
            </w:r>
            <w:r w:rsidRPr="00A0438A">
              <w:rPr>
                <w:rFonts w:ascii="Arial" w:hAnsi="Arial" w:cs="Arial"/>
                <w:bCs/>
                <w:sz w:val="20"/>
                <w:szCs w:val="20"/>
              </w:rPr>
              <w:lastRenderedPageBreak/>
              <w:t>and PROFIT are identical to the last decimal, rendering the empirical reporting highly unreliable.</w:t>
            </w:r>
          </w:p>
        </w:tc>
        <w:tc>
          <w:tcPr>
            <w:tcW w:w="1667" w:type="pct"/>
          </w:tcPr>
          <w:p w14:paraId="13DB2227"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30C19193" w14:textId="77777777">
        <w:trPr>
          <w:trHeight w:val="20"/>
          <w:jc w:val="center"/>
        </w:trPr>
        <w:tc>
          <w:tcPr>
            <w:tcW w:w="1666" w:type="pct"/>
            <w:noWrap/>
            <w:hideMark/>
          </w:tcPr>
          <w:p w14:paraId="6D418CE8" w14:textId="77777777" w:rsidR="00FE5F6C" w:rsidRPr="00A0438A" w:rsidRDefault="00C61DE5">
            <w:pPr>
              <w:rPr>
                <w:rFonts w:ascii="Arial" w:hAnsi="Arial" w:cs="Arial"/>
                <w:b/>
                <w:sz w:val="20"/>
                <w:szCs w:val="20"/>
                <w:lang w:val="en-GB"/>
              </w:rPr>
            </w:pPr>
            <w:r w:rsidRPr="00A0438A">
              <w:rPr>
                <w:rFonts w:ascii="Arial" w:hAnsi="Arial" w:cs="Arial"/>
                <w:b/>
                <w:sz w:val="20"/>
                <w:szCs w:val="20"/>
                <w:lang w:val="en-GB"/>
              </w:rPr>
              <w:t>10. Are tables and figures clear, relevant, and necessary?</w:t>
            </w:r>
          </w:p>
          <w:p w14:paraId="06C78E34"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Rating Scale: </w:t>
            </w:r>
          </w:p>
          <w:p w14:paraId="30A7265A"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5 = Excellent 4 = Good 3 = Satisfactory 2 = Needs Improvement 1 = Poor N/A = Not Applicable</w:t>
            </w:r>
          </w:p>
          <w:p w14:paraId="17770CC9" w14:textId="77777777" w:rsidR="00FE5F6C" w:rsidRPr="00A0438A" w:rsidRDefault="00FE5F6C">
            <w:pPr>
              <w:rPr>
                <w:rFonts w:ascii="Arial" w:hAnsi="Arial" w:cs="Arial"/>
                <w:color w:val="404040"/>
                <w:sz w:val="20"/>
                <w:szCs w:val="20"/>
                <w:shd w:val="clear" w:color="auto" w:fill="FFFFFF"/>
                <w:lang w:val="en-GB"/>
              </w:rPr>
            </w:pPr>
          </w:p>
          <w:p w14:paraId="4D323670" w14:textId="77777777" w:rsidR="00FE5F6C" w:rsidRPr="00A0438A" w:rsidRDefault="00FE5F6C">
            <w:pPr>
              <w:rPr>
                <w:rFonts w:ascii="Arial" w:hAnsi="Arial" w:cs="Arial"/>
                <w:sz w:val="20"/>
                <w:szCs w:val="20"/>
                <w:lang w:val="en-GB"/>
              </w:rPr>
            </w:pPr>
          </w:p>
        </w:tc>
        <w:tc>
          <w:tcPr>
            <w:tcW w:w="1667" w:type="pct"/>
          </w:tcPr>
          <w:p w14:paraId="1A5F421A" w14:textId="60A15D04" w:rsidR="00FE5F6C" w:rsidRPr="00A0438A" w:rsidRDefault="00CA6783" w:rsidP="009D6AC2">
            <w:pPr>
              <w:contextualSpacing/>
              <w:jc w:val="both"/>
              <w:rPr>
                <w:rFonts w:ascii="Arial" w:hAnsi="Arial" w:cs="Arial"/>
                <w:bCs/>
                <w:sz w:val="20"/>
                <w:szCs w:val="20"/>
              </w:rPr>
            </w:pPr>
            <w:r w:rsidRPr="00A0438A">
              <w:rPr>
                <w:rFonts w:ascii="Arial" w:hAnsi="Arial" w:cs="Arial"/>
                <w:b/>
                <w:bCs/>
                <w:sz w:val="20"/>
                <w:szCs w:val="20"/>
              </w:rPr>
              <w:t>Rating:</w:t>
            </w:r>
            <w:r w:rsidRPr="00A0438A">
              <w:rPr>
                <w:rFonts w:ascii="Arial" w:hAnsi="Arial" w:cs="Arial"/>
                <w:bCs/>
                <w:sz w:val="20"/>
                <w:szCs w:val="20"/>
              </w:rPr>
              <w:t xml:space="preserve"> 2 (Needs Improvement) — The tables are relevant and structurally necessary, but Table 6 contains a fatal reporting error where INTERNET and PROFIT share identical statistical values, severely compromising data accuracy.</w:t>
            </w:r>
          </w:p>
        </w:tc>
        <w:tc>
          <w:tcPr>
            <w:tcW w:w="1667" w:type="pct"/>
          </w:tcPr>
          <w:p w14:paraId="5377AA00"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2D649361" w14:textId="77777777">
        <w:trPr>
          <w:trHeight w:val="20"/>
          <w:jc w:val="center"/>
        </w:trPr>
        <w:tc>
          <w:tcPr>
            <w:tcW w:w="1666" w:type="pct"/>
            <w:noWrap/>
            <w:hideMark/>
          </w:tcPr>
          <w:p w14:paraId="0CFA8A80" w14:textId="77777777" w:rsidR="00FE5F6C" w:rsidRPr="00A0438A" w:rsidRDefault="00C61DE5">
            <w:pPr>
              <w:rPr>
                <w:rFonts w:ascii="Arial" w:hAnsi="Arial" w:cs="Arial"/>
                <w:b/>
                <w:sz w:val="20"/>
                <w:szCs w:val="20"/>
                <w:lang w:val="en-GB"/>
              </w:rPr>
            </w:pPr>
            <w:r w:rsidRPr="00A0438A">
              <w:rPr>
                <w:rFonts w:ascii="Arial" w:hAnsi="Arial" w:cs="Arial"/>
                <w:b/>
                <w:sz w:val="20"/>
                <w:szCs w:val="20"/>
                <w:lang w:val="en-GB"/>
              </w:rPr>
              <w:t>11. Does the discussion relate findings to existing literature?</w:t>
            </w:r>
          </w:p>
          <w:p w14:paraId="029FF8AA"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Rating Scale: </w:t>
            </w:r>
          </w:p>
          <w:p w14:paraId="4E135305" w14:textId="77777777" w:rsidR="00FE5F6C" w:rsidRPr="00A0438A" w:rsidRDefault="00C61DE5">
            <w:pPr>
              <w:rPr>
                <w:rFonts w:ascii="Arial" w:hAnsi="Arial" w:cs="Arial"/>
                <w:sz w:val="20"/>
                <w:szCs w:val="20"/>
                <w:lang w:val="en-GB"/>
              </w:rPr>
            </w:pPr>
            <w:r w:rsidRPr="00A043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64C8AD" w14:textId="09CAD487" w:rsidR="00FE5F6C" w:rsidRPr="00A0438A" w:rsidRDefault="00CA6783" w:rsidP="009D6AC2">
            <w:pPr>
              <w:contextualSpacing/>
              <w:jc w:val="both"/>
              <w:rPr>
                <w:rFonts w:ascii="Arial" w:hAnsi="Arial" w:cs="Arial"/>
                <w:bCs/>
                <w:sz w:val="20"/>
                <w:szCs w:val="20"/>
              </w:rPr>
            </w:pPr>
            <w:r w:rsidRPr="00A0438A">
              <w:rPr>
                <w:rFonts w:ascii="Arial" w:hAnsi="Arial" w:cs="Arial"/>
                <w:b/>
                <w:bCs/>
                <w:sz w:val="20"/>
                <w:szCs w:val="20"/>
              </w:rPr>
              <w:t>Rating:</w:t>
            </w:r>
            <w:r w:rsidRPr="00A0438A">
              <w:rPr>
                <w:rFonts w:ascii="Arial" w:hAnsi="Arial" w:cs="Arial"/>
                <w:bCs/>
                <w:sz w:val="20"/>
                <w:szCs w:val="20"/>
              </w:rPr>
              <w:t xml:space="preserve"> 3 (Satisfactory) — The discussion successfully contextualizes findings within broader digital adoption theories, but it remains superficial because it fails to interpret the econometric coefficients or contrast its problematic model fit statistics with established literature.</w:t>
            </w:r>
          </w:p>
        </w:tc>
        <w:tc>
          <w:tcPr>
            <w:tcW w:w="1667" w:type="pct"/>
          </w:tcPr>
          <w:p w14:paraId="737367DE"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13645CC0" w14:textId="77777777">
        <w:trPr>
          <w:trHeight w:val="20"/>
          <w:jc w:val="center"/>
        </w:trPr>
        <w:tc>
          <w:tcPr>
            <w:tcW w:w="1666" w:type="pct"/>
            <w:noWrap/>
            <w:hideMark/>
          </w:tcPr>
          <w:p w14:paraId="0676C117" w14:textId="77777777" w:rsidR="00FE5F6C" w:rsidRPr="00A0438A" w:rsidRDefault="00C61DE5">
            <w:pPr>
              <w:rPr>
                <w:rFonts w:ascii="Arial" w:hAnsi="Arial" w:cs="Arial"/>
                <w:b/>
                <w:sz w:val="20"/>
                <w:szCs w:val="20"/>
                <w:lang w:val="en-GB"/>
              </w:rPr>
            </w:pPr>
            <w:r w:rsidRPr="00A0438A">
              <w:rPr>
                <w:rFonts w:ascii="Arial" w:hAnsi="Arial" w:cs="Arial"/>
                <w:b/>
                <w:sz w:val="20"/>
                <w:szCs w:val="20"/>
                <w:lang w:val="en-GB"/>
              </w:rPr>
              <w:t>12. Are the conclusions supported by the data?</w:t>
            </w:r>
          </w:p>
          <w:p w14:paraId="14DA4276"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Rating Scale: </w:t>
            </w:r>
          </w:p>
          <w:p w14:paraId="143457B3" w14:textId="77777777" w:rsidR="00FE5F6C" w:rsidRPr="00A0438A" w:rsidRDefault="00C61DE5">
            <w:pPr>
              <w:rPr>
                <w:rFonts w:ascii="Arial" w:hAnsi="Arial" w:cs="Arial"/>
                <w:sz w:val="20"/>
                <w:szCs w:val="20"/>
                <w:lang w:val="en-GB"/>
              </w:rPr>
            </w:pPr>
            <w:r w:rsidRPr="00A043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1535A9" w14:textId="197CC154" w:rsidR="00FE5F6C" w:rsidRPr="00A0438A" w:rsidRDefault="00CA6783" w:rsidP="009D6AC2">
            <w:pPr>
              <w:contextualSpacing/>
              <w:jc w:val="both"/>
              <w:rPr>
                <w:rFonts w:ascii="Arial" w:hAnsi="Arial" w:cs="Arial"/>
                <w:bCs/>
                <w:sz w:val="20"/>
                <w:szCs w:val="20"/>
              </w:rPr>
            </w:pPr>
            <w:r w:rsidRPr="00A0438A">
              <w:rPr>
                <w:rFonts w:ascii="Arial" w:hAnsi="Arial" w:cs="Arial"/>
                <w:b/>
                <w:bCs/>
                <w:sz w:val="20"/>
                <w:szCs w:val="20"/>
              </w:rPr>
              <w:t>Rating:</w:t>
            </w:r>
            <w:r w:rsidRPr="00A0438A">
              <w:rPr>
                <w:rFonts w:ascii="Arial" w:hAnsi="Arial" w:cs="Arial"/>
                <w:bCs/>
                <w:sz w:val="20"/>
                <w:szCs w:val="20"/>
              </w:rPr>
              <w:t xml:space="preserve"> 2 (Needs Improvement) — While the broad policy insights match the narrative, the core conclusions are not fully supported due to the compromised data integrity in the ordered logit model (identical values for INTERNET and PROFIT) and the lack of reported marginal effects.</w:t>
            </w:r>
          </w:p>
        </w:tc>
        <w:tc>
          <w:tcPr>
            <w:tcW w:w="1667" w:type="pct"/>
          </w:tcPr>
          <w:p w14:paraId="43B860BF"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4515E5E9" w14:textId="77777777">
        <w:trPr>
          <w:trHeight w:val="20"/>
          <w:jc w:val="center"/>
        </w:trPr>
        <w:tc>
          <w:tcPr>
            <w:tcW w:w="1666" w:type="pct"/>
            <w:noWrap/>
            <w:hideMark/>
          </w:tcPr>
          <w:p w14:paraId="0C46F1AB" w14:textId="77777777" w:rsidR="00FE5F6C" w:rsidRPr="00A0438A" w:rsidRDefault="00C61DE5">
            <w:pPr>
              <w:rPr>
                <w:rFonts w:ascii="Arial" w:hAnsi="Arial" w:cs="Arial"/>
                <w:b/>
                <w:sz w:val="20"/>
                <w:szCs w:val="20"/>
                <w:lang w:val="en-GB"/>
              </w:rPr>
            </w:pPr>
            <w:r w:rsidRPr="00A0438A">
              <w:rPr>
                <w:rFonts w:ascii="Arial" w:hAnsi="Arial" w:cs="Arial"/>
                <w:b/>
                <w:sz w:val="20"/>
                <w:szCs w:val="20"/>
                <w:lang w:val="en-GB"/>
              </w:rPr>
              <w:t>13. Are the limitations of the study discussed?</w:t>
            </w:r>
          </w:p>
          <w:p w14:paraId="18B1DE47"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Rating Scale: </w:t>
            </w:r>
          </w:p>
          <w:p w14:paraId="7AA90342" w14:textId="77777777" w:rsidR="00FE5F6C" w:rsidRPr="00A0438A" w:rsidRDefault="00C61DE5">
            <w:pPr>
              <w:rPr>
                <w:rFonts w:ascii="Arial" w:hAnsi="Arial" w:cs="Arial"/>
                <w:sz w:val="20"/>
                <w:szCs w:val="20"/>
                <w:lang w:val="en-GB"/>
              </w:rPr>
            </w:pPr>
            <w:r w:rsidRPr="00A0438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EF0764" w14:textId="1616383E" w:rsidR="00FE5F6C" w:rsidRPr="00A0438A" w:rsidRDefault="00CA6783" w:rsidP="009D6AC2">
            <w:pPr>
              <w:contextualSpacing/>
              <w:jc w:val="both"/>
              <w:rPr>
                <w:rFonts w:ascii="Arial" w:hAnsi="Arial" w:cs="Arial"/>
                <w:bCs/>
                <w:sz w:val="20"/>
                <w:szCs w:val="20"/>
              </w:rPr>
            </w:pPr>
            <w:r w:rsidRPr="00A0438A">
              <w:rPr>
                <w:rFonts w:ascii="Arial" w:hAnsi="Arial" w:cs="Arial"/>
                <w:b/>
                <w:bCs/>
                <w:sz w:val="20"/>
                <w:szCs w:val="20"/>
              </w:rPr>
              <w:t>Rating:</w:t>
            </w:r>
            <w:r w:rsidRPr="00A0438A">
              <w:rPr>
                <w:rFonts w:ascii="Arial" w:hAnsi="Arial" w:cs="Arial"/>
                <w:bCs/>
                <w:sz w:val="20"/>
                <w:szCs w:val="20"/>
              </w:rPr>
              <w:t xml:space="preserve"> 4 (Good) — The manuscript has a dedicated "Limitations" section that transparently highlights sample size, missing marginal effects, and poor model-fit results, though it fails to explain </w:t>
            </w:r>
            <w:r w:rsidRPr="00A0438A">
              <w:rPr>
                <w:rFonts w:ascii="Arial" w:hAnsi="Arial" w:cs="Arial"/>
                <w:bCs/>
                <w:i/>
                <w:iCs/>
                <w:sz w:val="20"/>
                <w:szCs w:val="20"/>
              </w:rPr>
              <w:t>why</w:t>
            </w:r>
            <w:r w:rsidRPr="00A0438A">
              <w:rPr>
                <w:rFonts w:ascii="Arial" w:hAnsi="Arial" w:cs="Arial"/>
                <w:bCs/>
                <w:sz w:val="20"/>
                <w:szCs w:val="20"/>
              </w:rPr>
              <w:t xml:space="preserve"> these critical statistical assumptions were violated or left unresolved.</w:t>
            </w:r>
          </w:p>
        </w:tc>
        <w:tc>
          <w:tcPr>
            <w:tcW w:w="1667" w:type="pct"/>
          </w:tcPr>
          <w:p w14:paraId="2CFB7074"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3919473A" w14:textId="77777777">
        <w:trPr>
          <w:trHeight w:val="20"/>
          <w:jc w:val="center"/>
        </w:trPr>
        <w:tc>
          <w:tcPr>
            <w:tcW w:w="1666" w:type="pct"/>
            <w:noWrap/>
            <w:hideMark/>
          </w:tcPr>
          <w:p w14:paraId="7421F854" w14:textId="77777777" w:rsidR="00FE5F6C" w:rsidRPr="00A0438A" w:rsidRDefault="00C61DE5">
            <w:pPr>
              <w:rPr>
                <w:rFonts w:ascii="Arial" w:hAnsi="Arial" w:cs="Arial"/>
                <w:b/>
                <w:sz w:val="20"/>
                <w:szCs w:val="20"/>
                <w:lang w:val="en-GB"/>
              </w:rPr>
            </w:pPr>
            <w:r w:rsidRPr="00A0438A">
              <w:rPr>
                <w:rFonts w:ascii="Arial" w:hAnsi="Arial" w:cs="Arial"/>
                <w:b/>
                <w:sz w:val="20"/>
                <w:szCs w:val="20"/>
                <w:lang w:val="en-GB"/>
              </w:rPr>
              <w:t>14. Are the references relevant and sufficient (in number)?</w:t>
            </w:r>
          </w:p>
          <w:p w14:paraId="5640A2CE"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Rating Scale: </w:t>
            </w:r>
          </w:p>
          <w:p w14:paraId="08B28F15"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5 = Excellent 4 = Good 3 = Satisfactory 2 = Needs Improvement 1 = Poor </w:t>
            </w:r>
          </w:p>
          <w:p w14:paraId="4527CEBA" w14:textId="77777777" w:rsidR="00FE5F6C" w:rsidRPr="00A0438A" w:rsidRDefault="00C61DE5">
            <w:pPr>
              <w:rPr>
                <w:rFonts w:ascii="Arial" w:hAnsi="Arial" w:cs="Arial"/>
                <w:sz w:val="20"/>
                <w:szCs w:val="20"/>
                <w:lang w:val="en-GB"/>
              </w:rPr>
            </w:pPr>
            <w:r w:rsidRPr="00A0438A">
              <w:rPr>
                <w:rFonts w:ascii="Arial" w:hAnsi="Arial" w:cs="Arial"/>
                <w:color w:val="404040"/>
                <w:sz w:val="20"/>
                <w:szCs w:val="20"/>
                <w:shd w:val="clear" w:color="auto" w:fill="FFFFFF"/>
                <w:lang w:val="en-GB"/>
              </w:rPr>
              <w:t>N/A = Not Applicable</w:t>
            </w:r>
          </w:p>
        </w:tc>
        <w:tc>
          <w:tcPr>
            <w:tcW w:w="1667" w:type="pct"/>
          </w:tcPr>
          <w:p w14:paraId="233294F5" w14:textId="4F18575E" w:rsidR="00FE5F6C" w:rsidRPr="00A0438A" w:rsidRDefault="00CA6783" w:rsidP="009D6AC2">
            <w:pPr>
              <w:contextualSpacing/>
              <w:jc w:val="both"/>
              <w:rPr>
                <w:rFonts w:ascii="Arial" w:hAnsi="Arial" w:cs="Arial"/>
                <w:bCs/>
                <w:sz w:val="20"/>
                <w:szCs w:val="20"/>
              </w:rPr>
            </w:pPr>
            <w:r w:rsidRPr="00A0438A">
              <w:rPr>
                <w:rFonts w:ascii="Arial" w:hAnsi="Arial" w:cs="Arial"/>
                <w:b/>
                <w:bCs/>
                <w:sz w:val="20"/>
                <w:szCs w:val="20"/>
              </w:rPr>
              <w:t>Rating:</w:t>
            </w:r>
            <w:r w:rsidRPr="00A0438A">
              <w:rPr>
                <w:rFonts w:ascii="Arial" w:hAnsi="Arial" w:cs="Arial"/>
                <w:bCs/>
                <w:sz w:val="20"/>
                <w:szCs w:val="20"/>
              </w:rPr>
              <w:t xml:space="preserve"> 3 (Satisfactory) — The 25 references are highly relevant and well-targeted to the digital divide and SME adoption, but the number is slightly low for an original research article and heavily relies on pre-2023 literature, omitting recent post-pandemic digital developments.</w:t>
            </w:r>
          </w:p>
        </w:tc>
        <w:tc>
          <w:tcPr>
            <w:tcW w:w="1667" w:type="pct"/>
          </w:tcPr>
          <w:p w14:paraId="6689373F"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59C68DDE" w14:textId="77777777">
        <w:trPr>
          <w:trHeight w:val="20"/>
          <w:jc w:val="center"/>
        </w:trPr>
        <w:tc>
          <w:tcPr>
            <w:tcW w:w="1666" w:type="pct"/>
            <w:noWrap/>
            <w:hideMark/>
          </w:tcPr>
          <w:p w14:paraId="19CE3FA9" w14:textId="77777777" w:rsidR="00FE5F6C" w:rsidRPr="00A0438A" w:rsidRDefault="00C61DE5">
            <w:pPr>
              <w:rPr>
                <w:rFonts w:ascii="Arial" w:hAnsi="Arial" w:cs="Arial"/>
                <w:b/>
                <w:sz w:val="20"/>
                <w:szCs w:val="20"/>
                <w:lang w:val="en-GB"/>
              </w:rPr>
            </w:pPr>
            <w:r w:rsidRPr="00A0438A">
              <w:rPr>
                <w:rFonts w:ascii="Arial" w:hAnsi="Arial" w:cs="Arial"/>
                <w:b/>
                <w:sz w:val="20"/>
                <w:szCs w:val="20"/>
                <w:lang w:val="en-GB"/>
              </w:rPr>
              <w:t>15. Is the manuscript written in clear and understandable language?</w:t>
            </w:r>
          </w:p>
          <w:p w14:paraId="186CE3BB"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Rating Scale: </w:t>
            </w:r>
          </w:p>
          <w:p w14:paraId="24692C4A" w14:textId="77777777" w:rsidR="00FE5F6C" w:rsidRPr="00A0438A" w:rsidRDefault="00C61DE5">
            <w:pPr>
              <w:rPr>
                <w:rFonts w:ascii="Arial" w:hAnsi="Arial" w:cs="Arial"/>
                <w:color w:val="404040"/>
                <w:sz w:val="20"/>
                <w:szCs w:val="20"/>
                <w:shd w:val="clear" w:color="auto" w:fill="FFFFFF"/>
                <w:lang w:val="en-GB"/>
              </w:rPr>
            </w:pPr>
            <w:r w:rsidRPr="00A0438A">
              <w:rPr>
                <w:rFonts w:ascii="Arial" w:hAnsi="Arial" w:cs="Arial"/>
                <w:color w:val="404040"/>
                <w:sz w:val="20"/>
                <w:szCs w:val="20"/>
                <w:shd w:val="clear" w:color="auto" w:fill="FFFFFF"/>
                <w:lang w:val="en-GB"/>
              </w:rPr>
              <w:t xml:space="preserve">5 = Excellent 4 = Good 3 = Satisfactory 2 = Needs Improvement 1 = Poor </w:t>
            </w:r>
          </w:p>
          <w:p w14:paraId="71D4E4ED" w14:textId="77777777" w:rsidR="00FE5F6C" w:rsidRPr="00A0438A" w:rsidRDefault="00C61DE5">
            <w:pPr>
              <w:rPr>
                <w:rFonts w:ascii="Arial" w:hAnsi="Arial" w:cs="Arial"/>
                <w:sz w:val="20"/>
                <w:szCs w:val="20"/>
                <w:lang w:val="en-GB"/>
              </w:rPr>
            </w:pPr>
            <w:r w:rsidRPr="00A0438A">
              <w:rPr>
                <w:rFonts w:ascii="Arial" w:hAnsi="Arial" w:cs="Arial"/>
                <w:color w:val="404040"/>
                <w:sz w:val="20"/>
                <w:szCs w:val="20"/>
                <w:shd w:val="clear" w:color="auto" w:fill="FFFFFF"/>
                <w:lang w:val="en-GB"/>
              </w:rPr>
              <w:t>N/A = Not Applicable</w:t>
            </w:r>
          </w:p>
        </w:tc>
        <w:tc>
          <w:tcPr>
            <w:tcW w:w="1667" w:type="pct"/>
          </w:tcPr>
          <w:p w14:paraId="0F5F5455" w14:textId="273A7671" w:rsidR="00FE5F6C" w:rsidRPr="00A0438A" w:rsidRDefault="00CA6783" w:rsidP="009D6AC2">
            <w:pPr>
              <w:contextualSpacing/>
              <w:jc w:val="both"/>
              <w:rPr>
                <w:rFonts w:ascii="Arial" w:hAnsi="Arial" w:cs="Arial"/>
                <w:bCs/>
                <w:sz w:val="20"/>
                <w:szCs w:val="20"/>
              </w:rPr>
            </w:pPr>
            <w:r w:rsidRPr="00A0438A">
              <w:rPr>
                <w:rFonts w:ascii="Arial" w:hAnsi="Arial" w:cs="Arial"/>
                <w:b/>
                <w:bCs/>
                <w:sz w:val="20"/>
                <w:szCs w:val="20"/>
              </w:rPr>
              <w:t>Rating:</w:t>
            </w:r>
            <w:r w:rsidRPr="00A0438A">
              <w:rPr>
                <w:rFonts w:ascii="Arial" w:hAnsi="Arial" w:cs="Arial"/>
                <w:bCs/>
                <w:sz w:val="20"/>
                <w:szCs w:val="20"/>
              </w:rPr>
              <w:t xml:space="preserve"> 4 (Good) — The text is grammatically correct and the narrative flows well, but clarity is somewhat hindered by overly verbose academic phrasing and a lack of rigorous, precise explanations in the methodology and results sections.</w:t>
            </w:r>
          </w:p>
        </w:tc>
        <w:tc>
          <w:tcPr>
            <w:tcW w:w="1667" w:type="pct"/>
          </w:tcPr>
          <w:p w14:paraId="5732FAA6" w14:textId="77777777" w:rsidR="00FE5F6C" w:rsidRPr="00A0438A" w:rsidRDefault="00FE5F6C">
            <w:pPr>
              <w:keepNext/>
              <w:outlineLvl w:val="1"/>
              <w:rPr>
                <w:rFonts w:ascii="Arial" w:eastAsia="MS Mincho" w:hAnsi="Arial" w:cs="Arial"/>
                <w:bCs/>
                <w:sz w:val="20"/>
                <w:szCs w:val="20"/>
                <w:lang w:val="en-GB"/>
              </w:rPr>
            </w:pPr>
          </w:p>
        </w:tc>
      </w:tr>
    </w:tbl>
    <w:p w14:paraId="191E6A6A" w14:textId="77777777" w:rsidR="00FE5F6C" w:rsidRPr="00A0438A" w:rsidRDefault="00FE5F6C">
      <w:pPr>
        <w:jc w:val="both"/>
        <w:rPr>
          <w:rFonts w:ascii="Arial" w:eastAsia="MS Mincho" w:hAnsi="Arial" w:cs="Arial"/>
          <w:b/>
          <w:bCs/>
          <w:sz w:val="20"/>
          <w:szCs w:val="20"/>
          <w:u w:val="single"/>
          <w:lang w:val="en-GB" w:eastAsia="x-none"/>
        </w:rPr>
      </w:pPr>
    </w:p>
    <w:p w14:paraId="3EE514FD" w14:textId="77777777" w:rsidR="00FE5F6C" w:rsidRPr="00A0438A" w:rsidRDefault="00C61DE5">
      <w:pPr>
        <w:keepNext/>
        <w:outlineLvl w:val="1"/>
        <w:rPr>
          <w:rFonts w:ascii="Arial" w:eastAsia="MS Mincho" w:hAnsi="Arial" w:cs="Arial"/>
          <w:b/>
          <w:bCs/>
          <w:sz w:val="20"/>
          <w:szCs w:val="20"/>
          <w:u w:val="single"/>
          <w:lang w:val="en-GB"/>
        </w:rPr>
      </w:pPr>
      <w:r w:rsidRPr="00A0438A">
        <w:rPr>
          <w:rFonts w:ascii="Arial" w:eastAsia="MS Mincho" w:hAnsi="Arial" w:cs="Arial"/>
          <w:b/>
          <w:bCs/>
          <w:sz w:val="20"/>
          <w:szCs w:val="20"/>
          <w:highlight w:val="yellow"/>
          <w:u w:val="single"/>
          <w:lang w:val="en-GB"/>
        </w:rPr>
        <w:t>PART 2.2 (Subjective Evaluation)</w:t>
      </w:r>
    </w:p>
    <w:p w14:paraId="7562F564" w14:textId="77777777" w:rsidR="00FE5F6C" w:rsidRPr="00A0438A" w:rsidRDefault="00FE5F6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FE5F6C" w:rsidRPr="00A0438A" w14:paraId="5E9C0BB9" w14:textId="77777777">
        <w:trPr>
          <w:trHeight w:val="20"/>
          <w:jc w:val="center"/>
        </w:trPr>
        <w:tc>
          <w:tcPr>
            <w:tcW w:w="1666" w:type="pct"/>
            <w:noWrap/>
          </w:tcPr>
          <w:p w14:paraId="706CE21B" w14:textId="77777777" w:rsidR="00FE5F6C" w:rsidRPr="00A0438A" w:rsidRDefault="00FE5F6C">
            <w:pPr>
              <w:keepNext/>
              <w:outlineLvl w:val="1"/>
              <w:rPr>
                <w:rFonts w:ascii="Arial" w:eastAsia="MS Mincho" w:hAnsi="Arial" w:cs="Arial"/>
                <w:b/>
                <w:bCs/>
                <w:sz w:val="20"/>
                <w:szCs w:val="20"/>
                <w:lang w:val="en-GB"/>
              </w:rPr>
            </w:pPr>
          </w:p>
        </w:tc>
        <w:tc>
          <w:tcPr>
            <w:tcW w:w="1667" w:type="pct"/>
          </w:tcPr>
          <w:p w14:paraId="1C2B0B7D" w14:textId="77777777" w:rsidR="00FE5F6C" w:rsidRPr="00A0438A" w:rsidRDefault="00C61DE5">
            <w:pPr>
              <w:keepNext/>
              <w:outlineLvl w:val="1"/>
              <w:rPr>
                <w:rFonts w:ascii="Arial" w:eastAsia="MS Mincho" w:hAnsi="Arial" w:cs="Arial"/>
                <w:b/>
                <w:bCs/>
                <w:sz w:val="20"/>
                <w:szCs w:val="20"/>
                <w:lang w:val="en-GB"/>
              </w:rPr>
            </w:pPr>
            <w:r w:rsidRPr="00A0438A">
              <w:rPr>
                <w:rFonts w:ascii="Arial" w:eastAsia="MS Mincho" w:hAnsi="Arial" w:cs="Arial"/>
                <w:b/>
                <w:bCs/>
                <w:sz w:val="20"/>
                <w:szCs w:val="20"/>
                <w:lang w:val="en-GB"/>
              </w:rPr>
              <w:t>Reviewer’s comment</w:t>
            </w:r>
          </w:p>
          <w:p w14:paraId="3A64809E" w14:textId="77777777" w:rsidR="00FE5F6C" w:rsidRPr="00A0438A" w:rsidRDefault="00FE5F6C">
            <w:pPr>
              <w:rPr>
                <w:rFonts w:ascii="Arial" w:hAnsi="Arial" w:cs="Arial"/>
                <w:sz w:val="20"/>
                <w:szCs w:val="20"/>
                <w:lang w:val="en-GB"/>
              </w:rPr>
            </w:pPr>
          </w:p>
        </w:tc>
        <w:tc>
          <w:tcPr>
            <w:tcW w:w="1667" w:type="pct"/>
          </w:tcPr>
          <w:p w14:paraId="3CA70ECE" w14:textId="77777777" w:rsidR="00FE5F6C" w:rsidRPr="00A0438A" w:rsidRDefault="00C61DE5">
            <w:pPr>
              <w:spacing w:after="160" w:line="256" w:lineRule="auto"/>
              <w:rPr>
                <w:rFonts w:ascii="Arial" w:eastAsia="Calibri" w:hAnsi="Arial" w:cs="Arial"/>
                <w:kern w:val="2"/>
                <w:sz w:val="20"/>
                <w:szCs w:val="20"/>
                <w:lang w:val="en-IN"/>
              </w:rPr>
            </w:pPr>
            <w:r w:rsidRPr="00A0438A">
              <w:rPr>
                <w:rFonts w:ascii="Arial" w:eastAsia="Calibri" w:hAnsi="Arial" w:cs="Arial"/>
                <w:b/>
                <w:kern w:val="2"/>
                <w:sz w:val="20"/>
                <w:szCs w:val="20"/>
                <w:lang w:val="en-IN"/>
              </w:rPr>
              <w:t>Author’s Feedback</w:t>
            </w:r>
            <w:r w:rsidRPr="00A0438A">
              <w:rPr>
                <w:rFonts w:ascii="Arial" w:eastAsia="Calibri" w:hAnsi="Arial" w:cs="Arial"/>
                <w:kern w:val="2"/>
                <w:sz w:val="20"/>
                <w:szCs w:val="20"/>
                <w:lang w:val="en-IN"/>
              </w:rPr>
              <w:t xml:space="preserve"> </w:t>
            </w:r>
            <w:r w:rsidRPr="00A0438A">
              <w:rPr>
                <w:rFonts w:ascii="Arial" w:eastAsia="Calibri" w:hAnsi="Arial" w:cs="Arial"/>
                <w:kern w:val="2"/>
                <w:sz w:val="20"/>
                <w:szCs w:val="20"/>
                <w:highlight w:val="yellow"/>
                <w:lang w:val="en-IN"/>
              </w:rPr>
              <w:t>(It is mandatory that authors should write his/her feedback here)</w:t>
            </w:r>
          </w:p>
          <w:p w14:paraId="6FEFD3C4"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69ABBA28" w14:textId="77777777">
        <w:trPr>
          <w:trHeight w:val="20"/>
          <w:jc w:val="center"/>
        </w:trPr>
        <w:tc>
          <w:tcPr>
            <w:tcW w:w="1666" w:type="pct"/>
            <w:noWrap/>
          </w:tcPr>
          <w:p w14:paraId="237AAC6C" w14:textId="77777777" w:rsidR="00FE5F6C" w:rsidRPr="00A0438A" w:rsidRDefault="00C61DE5">
            <w:pPr>
              <w:rPr>
                <w:rFonts w:ascii="Arial" w:hAnsi="Arial" w:cs="Arial"/>
                <w:b/>
                <w:bCs/>
                <w:sz w:val="20"/>
                <w:szCs w:val="20"/>
                <w:lang w:val="en-GB"/>
              </w:rPr>
            </w:pPr>
            <w:r w:rsidRPr="00A0438A">
              <w:rPr>
                <w:rFonts w:ascii="Arial" w:hAnsi="Arial" w:cs="Arial"/>
                <w:b/>
                <w:bCs/>
                <w:sz w:val="20"/>
                <w:szCs w:val="20"/>
                <w:lang w:val="en-GB"/>
              </w:rPr>
              <w:t>Is the title of the article suitable?</w:t>
            </w:r>
          </w:p>
          <w:p w14:paraId="34357A82" w14:textId="77777777" w:rsidR="00FE5F6C" w:rsidRPr="00A0438A" w:rsidRDefault="00FE5F6C">
            <w:pPr>
              <w:rPr>
                <w:rFonts w:ascii="Arial" w:hAnsi="Arial" w:cs="Arial"/>
                <w:bCs/>
                <w:sz w:val="20"/>
                <w:szCs w:val="20"/>
                <w:lang w:val="en-GB"/>
              </w:rPr>
            </w:pPr>
          </w:p>
          <w:p w14:paraId="02A9ADD0" w14:textId="77777777" w:rsidR="00FE5F6C" w:rsidRPr="00A0438A" w:rsidRDefault="00C61DE5">
            <w:pPr>
              <w:rPr>
                <w:rFonts w:ascii="Arial" w:hAnsi="Arial" w:cs="Arial"/>
                <w:bCs/>
                <w:sz w:val="20"/>
                <w:szCs w:val="20"/>
                <w:lang w:val="en-GB"/>
              </w:rPr>
            </w:pPr>
            <w:r w:rsidRPr="00A0438A">
              <w:rPr>
                <w:rFonts w:ascii="Arial" w:hAnsi="Arial" w:cs="Arial"/>
                <w:bCs/>
                <w:sz w:val="20"/>
                <w:szCs w:val="20"/>
                <w:lang w:val="en-GB"/>
              </w:rPr>
              <w:t>If your answer is NO, please provide a brief, clear suggestion for improvement.</w:t>
            </w:r>
          </w:p>
          <w:p w14:paraId="427DBD35" w14:textId="77777777" w:rsidR="00FE5F6C" w:rsidRPr="00A0438A" w:rsidRDefault="00FE5F6C">
            <w:pPr>
              <w:rPr>
                <w:rFonts w:ascii="Arial" w:hAnsi="Arial" w:cs="Arial"/>
                <w:sz w:val="20"/>
                <w:szCs w:val="20"/>
                <w:u w:val="single"/>
                <w:lang w:val="en-GB"/>
              </w:rPr>
            </w:pPr>
          </w:p>
        </w:tc>
        <w:tc>
          <w:tcPr>
            <w:tcW w:w="1667" w:type="pct"/>
          </w:tcPr>
          <w:p w14:paraId="22080ED2" w14:textId="77777777" w:rsidR="009D4ED3" w:rsidRPr="00A0438A" w:rsidRDefault="009D4ED3" w:rsidP="009D6AC2">
            <w:pPr>
              <w:jc w:val="both"/>
              <w:rPr>
                <w:rFonts w:ascii="Arial" w:hAnsi="Arial" w:cs="Arial"/>
                <w:sz w:val="20"/>
                <w:szCs w:val="20"/>
              </w:rPr>
            </w:pPr>
            <w:r w:rsidRPr="00A0438A">
              <w:rPr>
                <w:rFonts w:ascii="Arial" w:hAnsi="Arial" w:cs="Arial"/>
                <w:sz w:val="20"/>
                <w:szCs w:val="20"/>
              </w:rPr>
              <w:t>Rating: 3 (Satisfactory) or NO (if strictly binary)</w:t>
            </w:r>
          </w:p>
          <w:p w14:paraId="2A2D5ACB" w14:textId="77777777" w:rsidR="009D4ED3" w:rsidRPr="00A0438A" w:rsidRDefault="009D4ED3" w:rsidP="009D6AC2">
            <w:pPr>
              <w:ind w:left="360"/>
              <w:jc w:val="both"/>
              <w:rPr>
                <w:rFonts w:ascii="Arial" w:hAnsi="Arial" w:cs="Arial"/>
                <w:sz w:val="20"/>
                <w:szCs w:val="20"/>
              </w:rPr>
            </w:pPr>
            <w:r w:rsidRPr="00A0438A">
              <w:rPr>
                <w:rFonts w:ascii="Arial" w:hAnsi="Arial" w:cs="Arial"/>
                <w:sz w:val="20"/>
                <w:szCs w:val="20"/>
              </w:rPr>
              <w:t>Critique: While the title likely captures the core themes of the digital economy and SME adoption, it is too broad because it omits the specific geographic context and target demographic.</w:t>
            </w:r>
          </w:p>
          <w:p w14:paraId="2900F9AF" w14:textId="77777777" w:rsidR="009D4ED3" w:rsidRPr="00A0438A" w:rsidRDefault="009D4ED3" w:rsidP="009D6AC2">
            <w:pPr>
              <w:ind w:left="360"/>
              <w:jc w:val="both"/>
              <w:rPr>
                <w:rFonts w:ascii="Arial" w:hAnsi="Arial" w:cs="Arial"/>
                <w:sz w:val="20"/>
                <w:szCs w:val="20"/>
              </w:rPr>
            </w:pPr>
            <w:r w:rsidRPr="00A0438A">
              <w:rPr>
                <w:rFonts w:ascii="Arial" w:hAnsi="Arial" w:cs="Arial"/>
                <w:sz w:val="20"/>
                <w:szCs w:val="20"/>
              </w:rPr>
              <w:t>Suggestion for Improvement: Revise the title to explicitly include the geographic location and specific focus of the study.</w:t>
            </w:r>
          </w:p>
          <w:p w14:paraId="2577838B" w14:textId="77777777" w:rsidR="009D4ED3" w:rsidRPr="00A0438A" w:rsidRDefault="009D4ED3" w:rsidP="009D6AC2">
            <w:pPr>
              <w:numPr>
                <w:ilvl w:val="0"/>
                <w:numId w:val="13"/>
              </w:numPr>
              <w:jc w:val="both"/>
              <w:rPr>
                <w:rFonts w:ascii="Arial" w:hAnsi="Arial" w:cs="Arial"/>
                <w:sz w:val="20"/>
                <w:szCs w:val="20"/>
              </w:rPr>
            </w:pPr>
            <w:r w:rsidRPr="00A0438A">
              <w:rPr>
                <w:rFonts w:ascii="Arial" w:hAnsi="Arial" w:cs="Arial"/>
                <w:i/>
                <w:iCs/>
                <w:sz w:val="20"/>
                <w:szCs w:val="20"/>
              </w:rPr>
              <w:t>Example:</w:t>
            </w:r>
            <w:r w:rsidRPr="00A0438A">
              <w:rPr>
                <w:rFonts w:ascii="Arial" w:hAnsi="Arial" w:cs="Arial"/>
                <w:sz w:val="20"/>
                <w:szCs w:val="20"/>
              </w:rPr>
              <w:t xml:space="preserve"> "Determinants of Digital Technology Adoption Among Rural SMEs: A Logit Analysis in Sleman, Indonesia"</w:t>
            </w:r>
          </w:p>
          <w:p w14:paraId="6CD08062" w14:textId="77777777" w:rsidR="00FE5F6C" w:rsidRPr="00A0438A" w:rsidRDefault="00FE5F6C">
            <w:pPr>
              <w:ind w:left="360"/>
              <w:rPr>
                <w:rFonts w:ascii="Arial" w:hAnsi="Arial" w:cs="Arial"/>
                <w:b/>
                <w:bCs/>
                <w:sz w:val="20"/>
                <w:szCs w:val="20"/>
              </w:rPr>
            </w:pPr>
          </w:p>
        </w:tc>
        <w:tc>
          <w:tcPr>
            <w:tcW w:w="1667" w:type="pct"/>
          </w:tcPr>
          <w:p w14:paraId="15DA1030"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7DC45A95" w14:textId="77777777">
        <w:trPr>
          <w:trHeight w:val="20"/>
          <w:jc w:val="center"/>
        </w:trPr>
        <w:tc>
          <w:tcPr>
            <w:tcW w:w="1666" w:type="pct"/>
            <w:noWrap/>
          </w:tcPr>
          <w:p w14:paraId="7C117DA0" w14:textId="77777777" w:rsidR="00FE5F6C" w:rsidRPr="00A0438A" w:rsidRDefault="00C61DE5">
            <w:pPr>
              <w:keepNext/>
              <w:outlineLvl w:val="1"/>
              <w:rPr>
                <w:rFonts w:ascii="Arial" w:eastAsia="MS Mincho" w:hAnsi="Arial" w:cs="Arial"/>
                <w:b/>
                <w:bCs/>
                <w:sz w:val="20"/>
                <w:szCs w:val="20"/>
                <w:lang w:val="en-GB"/>
              </w:rPr>
            </w:pPr>
            <w:r w:rsidRPr="00A0438A">
              <w:rPr>
                <w:rFonts w:ascii="Arial" w:eastAsia="MS Mincho" w:hAnsi="Arial" w:cs="Arial"/>
                <w:b/>
                <w:bCs/>
                <w:sz w:val="20"/>
                <w:szCs w:val="20"/>
                <w:lang w:val="en-GB"/>
              </w:rPr>
              <w:t xml:space="preserve">Is the abstract of the article comprehensive? </w:t>
            </w:r>
          </w:p>
          <w:p w14:paraId="460D4EF2" w14:textId="77777777" w:rsidR="00FE5F6C" w:rsidRPr="00A0438A" w:rsidRDefault="00C61DE5">
            <w:pPr>
              <w:rPr>
                <w:rFonts w:ascii="Arial" w:hAnsi="Arial" w:cs="Arial"/>
                <w:bCs/>
                <w:sz w:val="20"/>
                <w:szCs w:val="20"/>
                <w:lang w:val="en-GB"/>
              </w:rPr>
            </w:pPr>
            <w:r w:rsidRPr="00A0438A">
              <w:rPr>
                <w:rFonts w:ascii="Arial" w:hAnsi="Arial" w:cs="Arial"/>
                <w:bCs/>
                <w:sz w:val="20"/>
                <w:szCs w:val="20"/>
                <w:lang w:val="en-GB"/>
              </w:rPr>
              <w:t>s</w:t>
            </w:r>
          </w:p>
          <w:p w14:paraId="079A8271" w14:textId="77777777" w:rsidR="00FE5F6C" w:rsidRPr="00A0438A" w:rsidRDefault="00C61DE5">
            <w:pPr>
              <w:rPr>
                <w:rFonts w:ascii="Arial" w:hAnsi="Arial" w:cs="Arial"/>
                <w:bCs/>
                <w:sz w:val="20"/>
                <w:szCs w:val="20"/>
                <w:lang w:val="en-GB"/>
              </w:rPr>
            </w:pPr>
            <w:r w:rsidRPr="00A0438A">
              <w:rPr>
                <w:rFonts w:ascii="Arial" w:hAnsi="Arial" w:cs="Arial"/>
                <w:bCs/>
                <w:sz w:val="20"/>
                <w:szCs w:val="20"/>
                <w:lang w:val="en-GB"/>
              </w:rPr>
              <w:t>If your answer is NO, please provide a brief, clear suggestion for improvement.</w:t>
            </w:r>
          </w:p>
          <w:p w14:paraId="4D8AEB70" w14:textId="77777777" w:rsidR="00FE5F6C" w:rsidRPr="00A0438A" w:rsidRDefault="00FE5F6C">
            <w:pPr>
              <w:rPr>
                <w:rFonts w:ascii="Arial" w:hAnsi="Arial" w:cs="Arial"/>
                <w:sz w:val="20"/>
                <w:szCs w:val="20"/>
                <w:lang w:val="en-GB"/>
              </w:rPr>
            </w:pPr>
          </w:p>
        </w:tc>
        <w:tc>
          <w:tcPr>
            <w:tcW w:w="1667" w:type="pct"/>
          </w:tcPr>
          <w:p w14:paraId="1B98BA52" w14:textId="77777777" w:rsidR="009D4ED3" w:rsidRPr="00A0438A" w:rsidRDefault="009D4ED3" w:rsidP="005310D6">
            <w:pPr>
              <w:jc w:val="both"/>
              <w:rPr>
                <w:rFonts w:ascii="Arial" w:hAnsi="Arial" w:cs="Arial"/>
                <w:sz w:val="20"/>
                <w:szCs w:val="20"/>
              </w:rPr>
            </w:pPr>
            <w:r w:rsidRPr="00A0438A">
              <w:rPr>
                <w:rFonts w:ascii="Arial" w:hAnsi="Arial" w:cs="Arial"/>
                <w:sz w:val="20"/>
                <w:szCs w:val="20"/>
              </w:rPr>
              <w:t>No—it lacks the specific dual-logit methodology, sample size ($N=200$), and location, and should be revised to include these precise empirical details and quantitative findings.</w:t>
            </w:r>
          </w:p>
          <w:p w14:paraId="6576FEFA" w14:textId="77777777" w:rsidR="00FE5F6C" w:rsidRPr="00A0438A" w:rsidRDefault="00FE5F6C" w:rsidP="005310D6">
            <w:pPr>
              <w:ind w:left="360"/>
              <w:jc w:val="both"/>
              <w:rPr>
                <w:rFonts w:ascii="Arial" w:hAnsi="Arial" w:cs="Arial"/>
                <w:sz w:val="20"/>
                <w:szCs w:val="20"/>
              </w:rPr>
            </w:pPr>
          </w:p>
        </w:tc>
        <w:tc>
          <w:tcPr>
            <w:tcW w:w="1667" w:type="pct"/>
          </w:tcPr>
          <w:p w14:paraId="2120AE1D"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5C531C24" w14:textId="77777777">
        <w:trPr>
          <w:trHeight w:val="20"/>
          <w:jc w:val="center"/>
        </w:trPr>
        <w:tc>
          <w:tcPr>
            <w:tcW w:w="1666" w:type="pct"/>
            <w:noWrap/>
            <w:hideMark/>
          </w:tcPr>
          <w:p w14:paraId="70D41457" w14:textId="77777777" w:rsidR="00FE5F6C" w:rsidRPr="00A0438A" w:rsidRDefault="00C61DE5">
            <w:pPr>
              <w:keepNext/>
              <w:outlineLvl w:val="1"/>
              <w:rPr>
                <w:rFonts w:ascii="Arial" w:eastAsia="MS Mincho" w:hAnsi="Arial" w:cs="Arial"/>
                <w:bCs/>
                <w:sz w:val="20"/>
                <w:szCs w:val="20"/>
                <w:lang w:val="en-GB"/>
              </w:rPr>
            </w:pPr>
            <w:r w:rsidRPr="00A0438A">
              <w:rPr>
                <w:rFonts w:ascii="Arial" w:eastAsia="MS Mincho" w:hAnsi="Arial" w:cs="Arial"/>
                <w:b/>
                <w:bCs/>
                <w:sz w:val="20"/>
                <w:szCs w:val="20"/>
                <w:lang w:val="en-GB"/>
              </w:rPr>
              <w:t xml:space="preserve">Is the manuscript scientifically correct? </w:t>
            </w:r>
            <w:r w:rsidRPr="00A0438A">
              <w:rPr>
                <w:rFonts w:ascii="Arial" w:eastAsia="MS Mincho" w:hAnsi="Arial" w:cs="Arial"/>
                <w:b/>
                <w:bCs/>
                <w:sz w:val="20"/>
                <w:szCs w:val="20"/>
                <w:lang w:val="en-GB"/>
              </w:rPr>
              <w:br/>
            </w:r>
          </w:p>
          <w:p w14:paraId="131D4485" w14:textId="77777777" w:rsidR="00FE5F6C" w:rsidRPr="00A0438A" w:rsidRDefault="00C61DE5">
            <w:pPr>
              <w:rPr>
                <w:rFonts w:ascii="Arial" w:hAnsi="Arial" w:cs="Arial"/>
                <w:bCs/>
                <w:sz w:val="20"/>
                <w:szCs w:val="20"/>
                <w:lang w:val="en-GB"/>
              </w:rPr>
            </w:pPr>
            <w:r w:rsidRPr="00A0438A">
              <w:rPr>
                <w:rFonts w:ascii="Arial" w:hAnsi="Arial" w:cs="Arial"/>
                <w:bCs/>
                <w:sz w:val="20"/>
                <w:szCs w:val="20"/>
                <w:lang w:val="en-GB"/>
              </w:rPr>
              <w:t>If your answer is NO, please provide a brief, clear suggestion for improvement</w:t>
            </w:r>
          </w:p>
          <w:p w14:paraId="64DA5FFB" w14:textId="77777777" w:rsidR="00FE5F6C" w:rsidRPr="00A0438A" w:rsidRDefault="00C61DE5">
            <w:pPr>
              <w:rPr>
                <w:rFonts w:ascii="Arial" w:hAnsi="Arial" w:cs="Arial"/>
                <w:b/>
                <w:sz w:val="20"/>
                <w:szCs w:val="20"/>
                <w:lang w:val="en-GB"/>
              </w:rPr>
            </w:pPr>
            <w:r w:rsidRPr="00A0438A">
              <w:rPr>
                <w:rFonts w:ascii="Arial" w:hAnsi="Arial" w:cs="Arial"/>
                <w:bCs/>
                <w:sz w:val="20"/>
                <w:szCs w:val="20"/>
                <w:lang w:val="en-GB"/>
              </w:rPr>
              <w:t>.</w:t>
            </w:r>
          </w:p>
        </w:tc>
        <w:tc>
          <w:tcPr>
            <w:tcW w:w="1667" w:type="pct"/>
          </w:tcPr>
          <w:p w14:paraId="28A10CD5" w14:textId="1AB5B269" w:rsidR="00FE5F6C" w:rsidRPr="00A0438A" w:rsidRDefault="009D4ED3" w:rsidP="005310D6">
            <w:pPr>
              <w:contextualSpacing/>
              <w:jc w:val="both"/>
              <w:rPr>
                <w:rFonts w:ascii="Arial" w:hAnsi="Arial" w:cs="Arial"/>
                <w:sz w:val="20"/>
                <w:szCs w:val="20"/>
              </w:rPr>
            </w:pPr>
            <w:r w:rsidRPr="00A0438A">
              <w:rPr>
                <w:rFonts w:ascii="Arial" w:hAnsi="Arial" w:cs="Arial"/>
                <w:sz w:val="20"/>
                <w:szCs w:val="20"/>
              </w:rPr>
              <w:t>No—it contains a fatal copy-paste error in Table 6 (identical values for INTERNET and PROFIT), lacks marginal effects, and violates ordered logit model assumptions; the authors must recalculate the econometrics and verify data integrity.</w:t>
            </w:r>
          </w:p>
        </w:tc>
        <w:tc>
          <w:tcPr>
            <w:tcW w:w="1667" w:type="pct"/>
          </w:tcPr>
          <w:p w14:paraId="45760964"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11B253A8" w14:textId="77777777">
        <w:trPr>
          <w:trHeight w:val="20"/>
          <w:jc w:val="center"/>
        </w:trPr>
        <w:tc>
          <w:tcPr>
            <w:tcW w:w="1666" w:type="pct"/>
            <w:noWrap/>
          </w:tcPr>
          <w:p w14:paraId="7B6B709C" w14:textId="77777777" w:rsidR="00FE5F6C" w:rsidRPr="00A0438A" w:rsidRDefault="00C61DE5">
            <w:pPr>
              <w:rPr>
                <w:rFonts w:ascii="Arial" w:hAnsi="Arial" w:cs="Arial"/>
                <w:b/>
                <w:bCs/>
                <w:sz w:val="20"/>
                <w:szCs w:val="20"/>
                <w:lang w:val="en-GB"/>
              </w:rPr>
            </w:pPr>
            <w:r w:rsidRPr="00A0438A">
              <w:rPr>
                <w:rFonts w:ascii="Arial" w:hAnsi="Arial" w:cs="Arial"/>
                <w:b/>
                <w:bCs/>
                <w:sz w:val="20"/>
                <w:szCs w:val="20"/>
                <w:lang w:val="en-GB"/>
              </w:rPr>
              <w:t xml:space="preserve">Are the references sufficient and recent? </w:t>
            </w:r>
          </w:p>
          <w:p w14:paraId="63CC0136" w14:textId="77777777" w:rsidR="00FE5F6C" w:rsidRPr="00A0438A" w:rsidRDefault="00C61DE5">
            <w:pPr>
              <w:rPr>
                <w:rFonts w:ascii="Arial" w:hAnsi="Arial" w:cs="Arial"/>
                <w:bCs/>
                <w:sz w:val="20"/>
                <w:szCs w:val="20"/>
                <w:lang w:val="en-GB"/>
              </w:rPr>
            </w:pPr>
            <w:r w:rsidRPr="00A0438A">
              <w:rPr>
                <w:rFonts w:ascii="Arial" w:hAnsi="Arial" w:cs="Arial"/>
                <w:bCs/>
                <w:sz w:val="20"/>
                <w:szCs w:val="20"/>
                <w:lang w:val="en-GB"/>
              </w:rPr>
              <w:t>(YES or NO)</w:t>
            </w:r>
          </w:p>
          <w:p w14:paraId="24576E3A" w14:textId="77777777" w:rsidR="00FE5F6C" w:rsidRPr="00A0438A" w:rsidRDefault="00FE5F6C">
            <w:pPr>
              <w:rPr>
                <w:rFonts w:ascii="Arial" w:hAnsi="Arial" w:cs="Arial"/>
                <w:bCs/>
                <w:sz w:val="20"/>
                <w:szCs w:val="20"/>
                <w:lang w:val="en-GB"/>
              </w:rPr>
            </w:pPr>
          </w:p>
          <w:p w14:paraId="492C7957" w14:textId="77777777" w:rsidR="00FE5F6C" w:rsidRPr="00A0438A" w:rsidRDefault="00C61DE5">
            <w:pPr>
              <w:rPr>
                <w:rFonts w:ascii="Arial" w:hAnsi="Arial" w:cs="Arial"/>
                <w:bCs/>
                <w:sz w:val="20"/>
                <w:szCs w:val="20"/>
                <w:lang w:val="en-GB"/>
              </w:rPr>
            </w:pPr>
            <w:r w:rsidRPr="00A0438A">
              <w:rPr>
                <w:rFonts w:ascii="Arial" w:hAnsi="Arial" w:cs="Arial"/>
                <w:bCs/>
                <w:sz w:val="20"/>
                <w:szCs w:val="20"/>
                <w:lang w:val="en-GB"/>
              </w:rPr>
              <w:t>If your answer is NO, please provide clear suggestion for improvement.</w:t>
            </w:r>
          </w:p>
          <w:p w14:paraId="4A37E961" w14:textId="77777777" w:rsidR="00FE5F6C" w:rsidRPr="00A0438A" w:rsidRDefault="00FE5F6C">
            <w:pPr>
              <w:rPr>
                <w:rFonts w:ascii="Arial" w:hAnsi="Arial" w:cs="Arial"/>
                <w:b/>
                <w:bCs/>
                <w:sz w:val="20"/>
                <w:szCs w:val="20"/>
                <w:lang w:val="en-GB"/>
              </w:rPr>
            </w:pPr>
          </w:p>
        </w:tc>
        <w:tc>
          <w:tcPr>
            <w:tcW w:w="1667" w:type="pct"/>
          </w:tcPr>
          <w:p w14:paraId="5E0101DB" w14:textId="50736422" w:rsidR="00FE5F6C" w:rsidRPr="00A0438A" w:rsidRDefault="009D4ED3" w:rsidP="005310D6">
            <w:pPr>
              <w:contextualSpacing/>
              <w:jc w:val="both"/>
              <w:rPr>
                <w:rFonts w:ascii="Arial" w:hAnsi="Arial" w:cs="Arial"/>
                <w:sz w:val="20"/>
                <w:szCs w:val="20"/>
              </w:rPr>
            </w:pPr>
            <w:r w:rsidRPr="00A0438A">
              <w:rPr>
                <w:rFonts w:ascii="Arial" w:hAnsi="Arial" w:cs="Arial"/>
                <w:sz w:val="20"/>
                <w:szCs w:val="20"/>
              </w:rPr>
              <w:t>No—the 25 references are slightly insufficient for a research article and heavily rely on pre-2023 literature, so the authors should add 10–15 recent sources (2024–2026) covering post-pandemic digital developments.</w:t>
            </w:r>
          </w:p>
        </w:tc>
        <w:tc>
          <w:tcPr>
            <w:tcW w:w="1667" w:type="pct"/>
          </w:tcPr>
          <w:p w14:paraId="67B123AB" w14:textId="77777777" w:rsidR="00FE5F6C" w:rsidRPr="00A0438A" w:rsidRDefault="00FE5F6C">
            <w:pPr>
              <w:keepNext/>
              <w:outlineLvl w:val="1"/>
              <w:rPr>
                <w:rFonts w:ascii="Arial" w:eastAsia="MS Mincho" w:hAnsi="Arial" w:cs="Arial"/>
                <w:bCs/>
                <w:sz w:val="20"/>
                <w:szCs w:val="20"/>
                <w:lang w:val="en-GB"/>
              </w:rPr>
            </w:pPr>
          </w:p>
        </w:tc>
      </w:tr>
      <w:tr w:rsidR="00FE5F6C" w:rsidRPr="00A0438A" w14:paraId="7FBFB691" w14:textId="77777777">
        <w:trPr>
          <w:trHeight w:val="20"/>
          <w:jc w:val="center"/>
        </w:trPr>
        <w:tc>
          <w:tcPr>
            <w:tcW w:w="1666" w:type="pct"/>
            <w:noWrap/>
          </w:tcPr>
          <w:p w14:paraId="0140032A" w14:textId="77777777" w:rsidR="00FE5F6C" w:rsidRPr="00A0438A" w:rsidRDefault="00C61DE5">
            <w:pPr>
              <w:rPr>
                <w:rFonts w:ascii="Arial" w:hAnsi="Arial" w:cs="Arial"/>
                <w:b/>
                <w:bCs/>
                <w:sz w:val="20"/>
                <w:szCs w:val="20"/>
                <w:lang w:val="en-GB"/>
              </w:rPr>
            </w:pPr>
            <w:r w:rsidRPr="00A0438A">
              <w:rPr>
                <w:rFonts w:ascii="Arial" w:hAnsi="Arial" w:cs="Arial"/>
                <w:b/>
                <w:bCs/>
                <w:sz w:val="20"/>
                <w:szCs w:val="20"/>
                <w:lang w:val="en-GB"/>
              </w:rPr>
              <w:t>Are there ethical issues in this manuscript?</w:t>
            </w:r>
          </w:p>
          <w:p w14:paraId="0FC61F67" w14:textId="77777777" w:rsidR="00FE5F6C" w:rsidRPr="00A0438A" w:rsidRDefault="00C61DE5">
            <w:pPr>
              <w:rPr>
                <w:rFonts w:ascii="Arial" w:hAnsi="Arial" w:cs="Arial"/>
                <w:bCs/>
                <w:sz w:val="20"/>
                <w:szCs w:val="20"/>
                <w:lang w:val="en-GB"/>
              </w:rPr>
            </w:pPr>
            <w:r w:rsidRPr="00A0438A">
              <w:rPr>
                <w:rFonts w:ascii="Arial" w:hAnsi="Arial" w:cs="Arial"/>
                <w:bCs/>
                <w:sz w:val="20"/>
                <w:szCs w:val="20"/>
                <w:lang w:val="en-GB"/>
              </w:rPr>
              <w:t>(YES or NO)</w:t>
            </w:r>
          </w:p>
          <w:p w14:paraId="3EAF6E4A" w14:textId="77777777" w:rsidR="00FE5F6C" w:rsidRPr="00A0438A" w:rsidRDefault="00FE5F6C">
            <w:pPr>
              <w:rPr>
                <w:rFonts w:ascii="Arial" w:hAnsi="Arial" w:cs="Arial"/>
                <w:bCs/>
                <w:sz w:val="20"/>
                <w:szCs w:val="20"/>
                <w:lang w:val="en-GB"/>
              </w:rPr>
            </w:pPr>
          </w:p>
          <w:p w14:paraId="6B26D0E1" w14:textId="77777777" w:rsidR="00FE5F6C" w:rsidRPr="00A0438A" w:rsidRDefault="00C61DE5">
            <w:pPr>
              <w:rPr>
                <w:rFonts w:ascii="Arial" w:hAnsi="Arial" w:cs="Arial"/>
                <w:bCs/>
                <w:sz w:val="20"/>
                <w:szCs w:val="20"/>
                <w:lang w:val="en-GB"/>
              </w:rPr>
            </w:pPr>
            <w:r w:rsidRPr="00A0438A">
              <w:rPr>
                <w:rFonts w:ascii="Arial" w:hAnsi="Arial" w:cs="Arial"/>
                <w:bCs/>
                <w:sz w:val="20"/>
                <w:szCs w:val="20"/>
                <w:lang w:val="en-GB"/>
              </w:rPr>
              <w:t>(If yes, kindly please write down the ethical issues here in details)</w:t>
            </w:r>
          </w:p>
          <w:p w14:paraId="4B282E8A" w14:textId="77777777" w:rsidR="00FE5F6C" w:rsidRPr="00A0438A" w:rsidRDefault="00FE5F6C">
            <w:pPr>
              <w:rPr>
                <w:rFonts w:ascii="Arial" w:hAnsi="Arial" w:cs="Arial"/>
                <w:bCs/>
                <w:sz w:val="20"/>
                <w:szCs w:val="20"/>
                <w:lang w:val="en-GB"/>
              </w:rPr>
            </w:pPr>
          </w:p>
        </w:tc>
        <w:tc>
          <w:tcPr>
            <w:tcW w:w="1667" w:type="pct"/>
          </w:tcPr>
          <w:p w14:paraId="5F8E4610" w14:textId="2AA4BEED" w:rsidR="00FE5F6C" w:rsidRPr="00A0438A" w:rsidRDefault="009D4ED3" w:rsidP="005310D6">
            <w:pPr>
              <w:contextualSpacing/>
              <w:jc w:val="both"/>
              <w:rPr>
                <w:rFonts w:ascii="Arial" w:hAnsi="Arial" w:cs="Arial"/>
                <w:sz w:val="20"/>
                <w:szCs w:val="20"/>
              </w:rPr>
            </w:pPr>
            <w:r w:rsidRPr="00A0438A">
              <w:rPr>
                <w:rFonts w:ascii="Arial" w:hAnsi="Arial" w:cs="Arial"/>
                <w:sz w:val="20"/>
                <w:szCs w:val="20"/>
              </w:rPr>
              <w:t>Yes—the study involves 200 human participants (SME respondents) via surveys, but the manuscript completely omits any mention of institutional ethical clearance, informed consent, data confidentiality protocols, or respondent anonymity protection.</w:t>
            </w:r>
          </w:p>
        </w:tc>
        <w:tc>
          <w:tcPr>
            <w:tcW w:w="1667" w:type="pct"/>
          </w:tcPr>
          <w:p w14:paraId="7022BD29" w14:textId="77777777" w:rsidR="00FE5F6C" w:rsidRPr="00A0438A" w:rsidRDefault="00FE5F6C">
            <w:pPr>
              <w:keepNext/>
              <w:outlineLvl w:val="1"/>
              <w:rPr>
                <w:rFonts w:ascii="Arial" w:eastAsia="MS Mincho" w:hAnsi="Arial" w:cs="Arial"/>
                <w:bCs/>
                <w:sz w:val="20"/>
                <w:szCs w:val="20"/>
                <w:lang w:val="en-GB"/>
              </w:rPr>
            </w:pPr>
          </w:p>
        </w:tc>
      </w:tr>
    </w:tbl>
    <w:p w14:paraId="72980B92" w14:textId="77777777" w:rsidR="004443BE" w:rsidRPr="00A0438A" w:rsidRDefault="004443BE" w:rsidP="004443BE">
      <w:pPr>
        <w:rPr>
          <w:rFonts w:ascii="Arial" w:hAnsi="Arial" w:cs="Arial"/>
          <w:b/>
          <w:sz w:val="20"/>
          <w:szCs w:val="20"/>
        </w:rPr>
      </w:pPr>
    </w:p>
    <w:p w14:paraId="4E00C6FD" w14:textId="77777777" w:rsidR="004443BE" w:rsidRPr="00A0438A" w:rsidRDefault="004443BE" w:rsidP="004443BE">
      <w:pPr>
        <w:rPr>
          <w:rFonts w:ascii="Arial" w:hAnsi="Arial" w:cs="Arial"/>
          <w:b/>
          <w:sz w:val="20"/>
          <w:szCs w:val="20"/>
          <w:u w:val="single"/>
        </w:rPr>
      </w:pPr>
      <w:r w:rsidRPr="00A0438A">
        <w:rPr>
          <w:rFonts w:ascii="Arial" w:hAnsi="Arial" w:cs="Arial"/>
          <w:b/>
          <w:sz w:val="20"/>
          <w:szCs w:val="20"/>
          <w:u w:val="single"/>
        </w:rPr>
        <w:lastRenderedPageBreak/>
        <w:t>Reviewer details:</w:t>
      </w:r>
    </w:p>
    <w:p w14:paraId="0EDEC7EE" w14:textId="77777777" w:rsidR="004443BE" w:rsidRPr="00A0438A" w:rsidRDefault="004443BE" w:rsidP="004443BE">
      <w:pPr>
        <w:rPr>
          <w:rFonts w:ascii="Arial" w:hAnsi="Arial" w:cs="Arial"/>
          <w:sz w:val="20"/>
          <w:szCs w:val="20"/>
        </w:rPr>
      </w:pPr>
      <w:r w:rsidRPr="00A0438A">
        <w:rPr>
          <w:rFonts w:ascii="Arial" w:hAnsi="Arial" w:cs="Arial"/>
          <w:color w:val="000000"/>
          <w:sz w:val="20"/>
          <w:szCs w:val="20"/>
        </w:rPr>
        <w:t>Baqer Khudair Al-Hadrawi, Al-Furat Al-Awsat Technical University, Iraq</w:t>
      </w:r>
    </w:p>
    <w:p w14:paraId="78CBCF6F" w14:textId="77777777" w:rsidR="00FE5F6C" w:rsidRPr="00A0438A" w:rsidRDefault="00FE5F6C">
      <w:pPr>
        <w:keepNext/>
        <w:outlineLvl w:val="1"/>
        <w:rPr>
          <w:rFonts w:ascii="Arial" w:eastAsia="MS Mincho" w:hAnsi="Arial" w:cs="Arial"/>
          <w:b/>
          <w:bCs/>
          <w:sz w:val="20"/>
          <w:szCs w:val="20"/>
          <w:highlight w:val="yellow"/>
          <w:lang w:val="en-GB"/>
        </w:rPr>
      </w:pPr>
    </w:p>
    <w:sectPr w:rsidR="00FE5F6C" w:rsidRPr="00A0438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6C7E5" w14:textId="77777777" w:rsidR="0082386A" w:rsidRDefault="0082386A">
      <w:r>
        <w:separator/>
      </w:r>
    </w:p>
  </w:endnote>
  <w:endnote w:type="continuationSeparator" w:id="0">
    <w:p w14:paraId="309E4E3C" w14:textId="77777777" w:rsidR="0082386A" w:rsidRDefault="00823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C0CFC" w14:textId="77777777" w:rsidR="00FE5F6C" w:rsidRDefault="00FE5F6C">
    <w:pPr>
      <w:pStyle w:val="Footer"/>
      <w:jc w:val="right"/>
    </w:pPr>
  </w:p>
  <w:p w14:paraId="57CAF8DC" w14:textId="77777777" w:rsidR="00FE5F6C" w:rsidRDefault="00C61DE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20B9FD8B" w14:textId="77777777" w:rsidR="00FE5F6C" w:rsidRDefault="00C61DE5">
    <w:pPr>
      <w:pStyle w:val="Footer"/>
      <w:jc w:val="right"/>
      <w:rPr>
        <w:b/>
        <w:sz w:val="20"/>
      </w:rPr>
    </w:pPr>
    <w:r>
      <w:rPr>
        <w:b/>
        <w:sz w:val="20"/>
      </w:rPr>
      <w:t>V240326</w:t>
    </w:r>
  </w:p>
  <w:p w14:paraId="1A408D5F" w14:textId="77777777" w:rsidR="00FE5F6C" w:rsidRDefault="00FE5F6C">
    <w:pPr>
      <w:pStyle w:val="Footer"/>
      <w:jc w:val="right"/>
    </w:pPr>
  </w:p>
  <w:p w14:paraId="397C411D" w14:textId="77777777" w:rsidR="00FE5F6C" w:rsidRDefault="00FE5F6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F4C42" w14:textId="77777777" w:rsidR="0082386A" w:rsidRDefault="0082386A">
      <w:r>
        <w:separator/>
      </w:r>
    </w:p>
  </w:footnote>
  <w:footnote w:type="continuationSeparator" w:id="0">
    <w:p w14:paraId="75A6F3D3" w14:textId="77777777" w:rsidR="0082386A" w:rsidRDefault="00823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BF38D" w14:textId="77777777" w:rsidR="00FE5F6C" w:rsidRDefault="00FE5F6C">
    <w:pPr>
      <w:spacing w:before="100" w:beforeAutospacing="1" w:after="100" w:afterAutospacing="1"/>
      <w:jc w:val="center"/>
      <w:rPr>
        <w:b/>
        <w:bCs/>
        <w:color w:val="003399"/>
        <w:szCs w:val="20"/>
        <w:u w:val="single"/>
        <w:lang w:val="en-GB"/>
      </w:rPr>
    </w:pPr>
  </w:p>
  <w:p w14:paraId="2E6B2597" w14:textId="77777777" w:rsidR="00FE5F6C" w:rsidRDefault="00C61DE5">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06972FC"/>
    <w:multiLevelType w:val="multilevel"/>
    <w:tmpl w:val="0602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752873">
    <w:abstractNumId w:val="4"/>
  </w:num>
  <w:num w:numId="2" w16cid:durableId="1572497349">
    <w:abstractNumId w:val="9"/>
  </w:num>
  <w:num w:numId="3" w16cid:durableId="1801075758">
    <w:abstractNumId w:val="8"/>
  </w:num>
  <w:num w:numId="4" w16cid:durableId="312567042">
    <w:abstractNumId w:val="10"/>
  </w:num>
  <w:num w:numId="5" w16cid:durableId="1689331804">
    <w:abstractNumId w:val="6"/>
  </w:num>
  <w:num w:numId="6" w16cid:durableId="2069572930">
    <w:abstractNumId w:val="0"/>
  </w:num>
  <w:num w:numId="7" w16cid:durableId="1972977463">
    <w:abstractNumId w:val="3"/>
  </w:num>
  <w:num w:numId="8" w16cid:durableId="178812257">
    <w:abstractNumId w:val="12"/>
  </w:num>
  <w:num w:numId="9" w16cid:durableId="223414985">
    <w:abstractNumId w:val="11"/>
  </w:num>
  <w:num w:numId="10" w16cid:durableId="1088576338">
    <w:abstractNumId w:val="2"/>
  </w:num>
  <w:num w:numId="11" w16cid:durableId="1491218232">
    <w:abstractNumId w:val="1"/>
  </w:num>
  <w:num w:numId="12" w16cid:durableId="841120723">
    <w:abstractNumId w:val="5"/>
  </w:num>
  <w:num w:numId="13" w16cid:durableId="19706995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F6C"/>
    <w:rsid w:val="000901B5"/>
    <w:rsid w:val="002B5B8B"/>
    <w:rsid w:val="002C58B3"/>
    <w:rsid w:val="00352F90"/>
    <w:rsid w:val="00373E7B"/>
    <w:rsid w:val="00443ACC"/>
    <w:rsid w:val="004443BE"/>
    <w:rsid w:val="005310D6"/>
    <w:rsid w:val="005B26D6"/>
    <w:rsid w:val="006A4835"/>
    <w:rsid w:val="006F0815"/>
    <w:rsid w:val="007B6246"/>
    <w:rsid w:val="007C4D96"/>
    <w:rsid w:val="0082386A"/>
    <w:rsid w:val="00880C4A"/>
    <w:rsid w:val="009D4ED3"/>
    <w:rsid w:val="009D6AC2"/>
    <w:rsid w:val="00A0438A"/>
    <w:rsid w:val="00A3676F"/>
    <w:rsid w:val="00AC587B"/>
    <w:rsid w:val="00C61DE5"/>
    <w:rsid w:val="00CA6783"/>
    <w:rsid w:val="00D45439"/>
    <w:rsid w:val="00E67C86"/>
    <w:rsid w:val="00F071FB"/>
    <w:rsid w:val="00FE5F6C"/>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154F0"/>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66729">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6132449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12348510">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e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1475</Words>
  <Characters>8408</Characters>
  <Application>Microsoft Office Word</Application>
  <DocSecurity>0</DocSecurity>
  <Lines>70</Lines>
  <Paragraphs>19</Paragraphs>
  <ScaleCrop>false</ScaleCrop>
  <HeadingPairs>
    <vt:vector size="6" baseType="variant">
      <vt:variant>
        <vt:lpstr>العنوان</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9864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21</cp:revision>
  <dcterms:created xsi:type="dcterms:W3CDTF">2026-07-09T09:58:00Z</dcterms:created>
  <dcterms:modified xsi:type="dcterms:W3CDTF">2026-07-11T07:31:00Z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