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21446" w:rsidRPr="00FD2084" w14:paraId="611B59FF" w14:textId="77777777">
        <w:trPr>
          <w:trHeight w:val="20"/>
          <w:jc w:val="center"/>
        </w:trPr>
        <w:tc>
          <w:tcPr>
            <w:tcW w:w="1186" w:type="pct"/>
          </w:tcPr>
          <w:p w14:paraId="3CFAF373" w14:textId="77777777" w:rsidR="00F21446" w:rsidRPr="00FD2084" w:rsidRDefault="001C0BE9">
            <w:pPr>
              <w:pStyle w:val="BodyText"/>
              <w:ind w:left="90"/>
              <w:jc w:val="left"/>
              <w:rPr>
                <w:rFonts w:ascii="Arial" w:hAnsi="Arial" w:cs="Arial"/>
                <w:bCs/>
                <w:sz w:val="20"/>
                <w:szCs w:val="20"/>
                <w:lang w:val="en-GB" w:eastAsia="en-US"/>
              </w:rPr>
            </w:pPr>
            <w:r w:rsidRPr="00FD2084">
              <w:rPr>
                <w:rFonts w:ascii="Arial" w:hAnsi="Arial" w:cs="Arial"/>
                <w:bCs/>
                <w:sz w:val="20"/>
                <w:szCs w:val="20"/>
                <w:lang w:val="en-GB" w:eastAsia="en-US"/>
              </w:rPr>
              <w:t>Journal Name:</w:t>
            </w:r>
          </w:p>
        </w:tc>
        <w:tc>
          <w:tcPr>
            <w:tcW w:w="3814" w:type="pct"/>
          </w:tcPr>
          <w:p w14:paraId="025A6683" w14:textId="77777777" w:rsidR="00F21446" w:rsidRPr="00FD2084" w:rsidRDefault="001C0BE9">
            <w:pPr>
              <w:rPr>
                <w:rFonts w:ascii="Arial" w:hAnsi="Arial" w:cs="Arial"/>
                <w:b/>
                <w:bCs/>
                <w:color w:val="0000FF"/>
                <w:sz w:val="20"/>
                <w:szCs w:val="20"/>
                <w:lang w:val="en-GB"/>
              </w:rPr>
            </w:pPr>
            <w:hyperlink r:id="rId7" w:history="1">
              <w:r w:rsidRPr="00FD2084">
                <w:rPr>
                  <w:rFonts w:ascii="Arial" w:hAnsi="Arial" w:cs="Arial"/>
                  <w:color w:val="0000FF"/>
                  <w:sz w:val="20"/>
                  <w:szCs w:val="20"/>
                  <w:u w:val="single"/>
                </w:rPr>
                <w:t>Asian Journal of Mathematics and Computer Research</w:t>
              </w:r>
            </w:hyperlink>
          </w:p>
        </w:tc>
      </w:tr>
      <w:tr w:rsidR="00F21446" w:rsidRPr="00FD2084" w14:paraId="087F02C6" w14:textId="77777777">
        <w:trPr>
          <w:trHeight w:val="20"/>
          <w:jc w:val="center"/>
        </w:trPr>
        <w:tc>
          <w:tcPr>
            <w:tcW w:w="1186" w:type="pct"/>
          </w:tcPr>
          <w:p w14:paraId="7158847F" w14:textId="77777777" w:rsidR="00F21446" w:rsidRPr="00FD2084" w:rsidRDefault="001C0BE9">
            <w:pPr>
              <w:pStyle w:val="BodyText"/>
              <w:ind w:left="90"/>
              <w:jc w:val="left"/>
              <w:rPr>
                <w:rFonts w:ascii="Arial" w:hAnsi="Arial" w:cs="Arial"/>
                <w:bCs/>
                <w:sz w:val="20"/>
                <w:szCs w:val="20"/>
                <w:lang w:val="en-GB" w:eastAsia="en-US"/>
              </w:rPr>
            </w:pPr>
            <w:r w:rsidRPr="00FD2084">
              <w:rPr>
                <w:rFonts w:ascii="Arial" w:hAnsi="Arial" w:cs="Arial"/>
                <w:bCs/>
                <w:sz w:val="20"/>
                <w:szCs w:val="20"/>
                <w:lang w:val="en-GB" w:eastAsia="en-US"/>
              </w:rPr>
              <w:t>Manuscript Number:</w:t>
            </w:r>
          </w:p>
        </w:tc>
        <w:tc>
          <w:tcPr>
            <w:tcW w:w="3814" w:type="pct"/>
          </w:tcPr>
          <w:p w14:paraId="6BDFEC74" w14:textId="77777777" w:rsidR="00F21446" w:rsidRPr="00FD2084" w:rsidRDefault="001C0BE9">
            <w:pPr>
              <w:pStyle w:val="NormalWeb"/>
              <w:spacing w:before="0" w:beforeAutospacing="0" w:after="0" w:afterAutospacing="0"/>
              <w:rPr>
                <w:rFonts w:ascii="Arial" w:hAnsi="Arial" w:cs="Arial"/>
                <w:b/>
                <w:bCs/>
                <w:sz w:val="20"/>
                <w:szCs w:val="20"/>
                <w:lang w:val="en-GB"/>
              </w:rPr>
            </w:pPr>
            <w:r w:rsidRPr="00FD2084">
              <w:rPr>
                <w:rFonts w:ascii="Arial" w:hAnsi="Arial" w:cs="Arial"/>
                <w:b/>
                <w:bCs/>
                <w:sz w:val="20"/>
                <w:szCs w:val="20"/>
                <w:lang w:val="en-GB"/>
              </w:rPr>
              <w:t>Ms_AJOMCOR_15326</w:t>
            </w:r>
          </w:p>
        </w:tc>
      </w:tr>
      <w:tr w:rsidR="00F21446" w:rsidRPr="00FD2084" w14:paraId="2378B298" w14:textId="77777777">
        <w:trPr>
          <w:trHeight w:val="20"/>
          <w:jc w:val="center"/>
        </w:trPr>
        <w:tc>
          <w:tcPr>
            <w:tcW w:w="1186" w:type="pct"/>
          </w:tcPr>
          <w:p w14:paraId="0B9A1750" w14:textId="77777777" w:rsidR="00F21446" w:rsidRPr="00FD2084" w:rsidRDefault="001C0BE9">
            <w:pPr>
              <w:pStyle w:val="BodyText"/>
              <w:ind w:left="90"/>
              <w:jc w:val="left"/>
              <w:rPr>
                <w:rFonts w:ascii="Arial" w:hAnsi="Arial" w:cs="Arial"/>
                <w:bCs/>
                <w:sz w:val="20"/>
                <w:szCs w:val="20"/>
                <w:lang w:val="en-GB" w:eastAsia="en-US"/>
              </w:rPr>
            </w:pPr>
            <w:r w:rsidRPr="00FD2084">
              <w:rPr>
                <w:rFonts w:ascii="Arial" w:hAnsi="Arial" w:cs="Arial"/>
                <w:bCs/>
                <w:sz w:val="20"/>
                <w:szCs w:val="20"/>
                <w:lang w:val="en-GB" w:eastAsia="en-US"/>
              </w:rPr>
              <w:t xml:space="preserve">Title of the Manuscript: </w:t>
            </w:r>
          </w:p>
        </w:tc>
        <w:tc>
          <w:tcPr>
            <w:tcW w:w="3814" w:type="pct"/>
          </w:tcPr>
          <w:p w14:paraId="317D0013" w14:textId="77777777" w:rsidR="00F21446" w:rsidRPr="00FD2084" w:rsidRDefault="001C0BE9">
            <w:pPr>
              <w:pStyle w:val="NormalWeb"/>
              <w:spacing w:before="0" w:beforeAutospacing="0" w:after="0" w:afterAutospacing="0"/>
              <w:rPr>
                <w:rFonts w:ascii="Arial" w:hAnsi="Arial" w:cs="Arial"/>
                <w:b/>
                <w:sz w:val="20"/>
                <w:szCs w:val="20"/>
                <w:lang w:val="en-GB"/>
              </w:rPr>
            </w:pPr>
            <w:r w:rsidRPr="00FD2084">
              <w:rPr>
                <w:rFonts w:ascii="Arial" w:hAnsi="Arial" w:cs="Arial"/>
                <w:b/>
                <w:sz w:val="20"/>
                <w:szCs w:val="20"/>
                <w:lang w:val="en-GB"/>
              </w:rPr>
              <w:t>Implicit Jacobian Regularization for Stable Fixed-Point Graph Neural ODEs</w:t>
            </w:r>
          </w:p>
        </w:tc>
      </w:tr>
      <w:tr w:rsidR="00F21446" w:rsidRPr="00FD2084" w14:paraId="1F46FF15" w14:textId="77777777">
        <w:trPr>
          <w:trHeight w:val="20"/>
          <w:jc w:val="center"/>
        </w:trPr>
        <w:tc>
          <w:tcPr>
            <w:tcW w:w="1186" w:type="pct"/>
          </w:tcPr>
          <w:p w14:paraId="686834F4" w14:textId="77777777" w:rsidR="00F21446" w:rsidRPr="00FD2084" w:rsidRDefault="001C0BE9">
            <w:pPr>
              <w:pStyle w:val="BodyText"/>
              <w:ind w:left="90"/>
              <w:jc w:val="left"/>
              <w:rPr>
                <w:rFonts w:ascii="Arial" w:hAnsi="Arial" w:cs="Arial"/>
                <w:bCs/>
                <w:sz w:val="20"/>
                <w:szCs w:val="20"/>
                <w:lang w:val="en-GB" w:eastAsia="en-US"/>
              </w:rPr>
            </w:pPr>
            <w:r w:rsidRPr="00FD2084">
              <w:rPr>
                <w:rFonts w:ascii="Arial" w:hAnsi="Arial" w:cs="Arial"/>
                <w:bCs/>
                <w:sz w:val="20"/>
                <w:szCs w:val="20"/>
                <w:lang w:val="en-GB" w:eastAsia="en-US"/>
              </w:rPr>
              <w:t>Type of the Article</w:t>
            </w:r>
          </w:p>
        </w:tc>
        <w:tc>
          <w:tcPr>
            <w:tcW w:w="3814" w:type="pct"/>
          </w:tcPr>
          <w:p w14:paraId="00C45647" w14:textId="77777777" w:rsidR="00F21446" w:rsidRPr="00FD2084" w:rsidRDefault="001C0BE9">
            <w:pPr>
              <w:pStyle w:val="NormalWeb"/>
              <w:spacing w:before="0" w:beforeAutospacing="0" w:after="0" w:afterAutospacing="0"/>
              <w:rPr>
                <w:rFonts w:ascii="Arial" w:hAnsi="Arial" w:cs="Arial"/>
                <w:b/>
                <w:sz w:val="20"/>
                <w:szCs w:val="20"/>
                <w:lang w:val="en-GB"/>
              </w:rPr>
            </w:pPr>
            <w:r w:rsidRPr="00FD2084">
              <w:rPr>
                <w:rFonts w:ascii="Arial" w:hAnsi="Arial" w:cs="Arial"/>
                <w:b/>
                <w:sz w:val="20"/>
                <w:szCs w:val="20"/>
                <w:lang w:val="en-GB"/>
              </w:rPr>
              <w:t>Research Article</w:t>
            </w:r>
          </w:p>
          <w:p w14:paraId="072E88E9" w14:textId="77777777" w:rsidR="00F21446" w:rsidRPr="00FD2084" w:rsidRDefault="00F21446">
            <w:pPr>
              <w:pStyle w:val="NormalWeb"/>
              <w:spacing w:before="0" w:beforeAutospacing="0" w:after="0" w:afterAutospacing="0"/>
              <w:rPr>
                <w:rFonts w:ascii="Arial" w:hAnsi="Arial" w:cs="Arial"/>
                <w:b/>
                <w:sz w:val="20"/>
                <w:szCs w:val="20"/>
                <w:lang w:val="en-GB"/>
              </w:rPr>
            </w:pPr>
          </w:p>
        </w:tc>
      </w:tr>
    </w:tbl>
    <w:p w14:paraId="1FCFB6AE" w14:textId="77777777" w:rsidR="00F21446" w:rsidRPr="00FD2084" w:rsidRDefault="00F21446">
      <w:pPr>
        <w:jc w:val="both"/>
        <w:rPr>
          <w:rFonts w:ascii="Arial" w:eastAsia="MS Mincho" w:hAnsi="Arial" w:cs="Arial"/>
          <w:sz w:val="20"/>
          <w:szCs w:val="20"/>
          <w:lang w:val="en-GB" w:eastAsia="zh-CN"/>
        </w:rPr>
      </w:pPr>
    </w:p>
    <w:p w14:paraId="7EA005E0" w14:textId="77777777" w:rsidR="00F21446" w:rsidRPr="00FD2084" w:rsidRDefault="001C0BE9">
      <w:pPr>
        <w:jc w:val="both"/>
        <w:rPr>
          <w:rFonts w:ascii="Arial" w:eastAsia="MS Mincho" w:hAnsi="Arial" w:cs="Arial"/>
          <w:b/>
          <w:sz w:val="20"/>
          <w:szCs w:val="20"/>
          <w:u w:val="single"/>
          <w:lang w:val="en-GB" w:eastAsia="zh-CN"/>
        </w:rPr>
      </w:pPr>
      <w:r w:rsidRPr="00FD2084">
        <w:rPr>
          <w:rFonts w:ascii="Arial" w:eastAsia="MS Mincho" w:hAnsi="Arial" w:cs="Arial"/>
          <w:b/>
          <w:sz w:val="20"/>
          <w:szCs w:val="20"/>
          <w:highlight w:val="yellow"/>
          <w:u w:val="single"/>
          <w:lang w:val="en-GB" w:eastAsia="zh-CN"/>
        </w:rPr>
        <w:t>PART 1 (Importance of the manuscript)</w:t>
      </w:r>
      <w:r w:rsidRPr="00FD2084">
        <w:rPr>
          <w:rFonts w:ascii="Arial" w:eastAsia="MS Mincho" w:hAnsi="Arial" w:cs="Arial"/>
          <w:b/>
          <w:sz w:val="20"/>
          <w:szCs w:val="20"/>
          <w:u w:val="single"/>
          <w:lang w:val="en-GB" w:eastAsia="zh-CN"/>
        </w:rPr>
        <w:t xml:space="preserve"> </w:t>
      </w:r>
    </w:p>
    <w:p w14:paraId="5C0E6C51" w14:textId="77777777" w:rsidR="00F21446" w:rsidRPr="00FD2084" w:rsidRDefault="00F21446">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21446" w:rsidRPr="00FD2084" w14:paraId="0638B93B" w14:textId="77777777">
        <w:trPr>
          <w:trHeight w:val="20"/>
          <w:jc w:val="center"/>
        </w:trPr>
        <w:tc>
          <w:tcPr>
            <w:tcW w:w="1666" w:type="pct"/>
            <w:noWrap/>
          </w:tcPr>
          <w:p w14:paraId="305E48B4" w14:textId="77777777" w:rsidR="00F21446" w:rsidRPr="00FD2084" w:rsidRDefault="00F21446">
            <w:pPr>
              <w:keepNext/>
              <w:outlineLvl w:val="1"/>
              <w:rPr>
                <w:rFonts w:ascii="Arial" w:eastAsia="MS Mincho" w:hAnsi="Arial" w:cs="Arial"/>
                <w:b/>
                <w:bCs/>
                <w:sz w:val="20"/>
                <w:szCs w:val="20"/>
                <w:lang w:val="en-GB"/>
              </w:rPr>
            </w:pPr>
          </w:p>
        </w:tc>
        <w:tc>
          <w:tcPr>
            <w:tcW w:w="1667" w:type="pct"/>
          </w:tcPr>
          <w:p w14:paraId="2C17DCBC" w14:textId="77777777" w:rsidR="00F21446" w:rsidRPr="00FD2084" w:rsidRDefault="001C0BE9">
            <w:pPr>
              <w:keepNext/>
              <w:outlineLvl w:val="1"/>
              <w:rPr>
                <w:rFonts w:ascii="Arial" w:eastAsia="MS Mincho" w:hAnsi="Arial" w:cs="Arial"/>
                <w:b/>
                <w:bCs/>
                <w:sz w:val="20"/>
                <w:szCs w:val="20"/>
                <w:lang w:val="en-GB"/>
              </w:rPr>
            </w:pPr>
            <w:r w:rsidRPr="00FD2084">
              <w:rPr>
                <w:rFonts w:ascii="Arial" w:eastAsia="MS Mincho" w:hAnsi="Arial" w:cs="Arial"/>
                <w:b/>
                <w:bCs/>
                <w:sz w:val="20"/>
                <w:szCs w:val="20"/>
                <w:lang w:val="en-GB"/>
              </w:rPr>
              <w:t>Comments of the Reviewers</w:t>
            </w:r>
          </w:p>
        </w:tc>
        <w:tc>
          <w:tcPr>
            <w:tcW w:w="1667" w:type="pct"/>
          </w:tcPr>
          <w:p w14:paraId="2A7BECBE" w14:textId="77777777" w:rsidR="00F21446" w:rsidRPr="00FD2084" w:rsidRDefault="001C0BE9">
            <w:pPr>
              <w:spacing w:after="160" w:line="256" w:lineRule="auto"/>
              <w:rPr>
                <w:rFonts w:ascii="Arial" w:eastAsia="Calibri" w:hAnsi="Arial" w:cs="Arial"/>
                <w:kern w:val="2"/>
                <w:sz w:val="20"/>
                <w:szCs w:val="20"/>
                <w:lang w:val="en-GB"/>
              </w:rPr>
            </w:pPr>
            <w:r w:rsidRPr="00FD2084">
              <w:rPr>
                <w:rFonts w:ascii="Arial" w:eastAsia="Calibri" w:hAnsi="Arial" w:cs="Arial"/>
                <w:b/>
                <w:kern w:val="2"/>
                <w:sz w:val="20"/>
                <w:szCs w:val="20"/>
                <w:lang w:val="en-GB"/>
              </w:rPr>
              <w:t>Author’s Feedback</w:t>
            </w:r>
            <w:r w:rsidRPr="00FD2084">
              <w:rPr>
                <w:rFonts w:ascii="Arial" w:eastAsia="Calibri" w:hAnsi="Arial" w:cs="Arial"/>
                <w:kern w:val="2"/>
                <w:sz w:val="20"/>
                <w:szCs w:val="20"/>
                <w:lang w:val="en-GB"/>
              </w:rPr>
              <w:t xml:space="preserve"> </w:t>
            </w:r>
          </w:p>
          <w:p w14:paraId="6F3603B2"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2C8EEC0E" w14:textId="77777777">
        <w:trPr>
          <w:trHeight w:val="20"/>
          <w:jc w:val="center"/>
        </w:trPr>
        <w:tc>
          <w:tcPr>
            <w:tcW w:w="1666" w:type="pct"/>
            <w:noWrap/>
          </w:tcPr>
          <w:p w14:paraId="4926BFC2" w14:textId="77777777" w:rsidR="00F21446" w:rsidRPr="00FD2084" w:rsidRDefault="001C0BE9">
            <w:pPr>
              <w:rPr>
                <w:rFonts w:ascii="Arial" w:hAnsi="Arial" w:cs="Arial"/>
                <w:bCs/>
                <w:sz w:val="20"/>
                <w:szCs w:val="20"/>
                <w:lang w:val="en-GB"/>
              </w:rPr>
            </w:pPr>
            <w:r w:rsidRPr="00FD2084">
              <w:rPr>
                <w:rFonts w:ascii="Arial" w:hAnsi="Arial" w:cs="Arial"/>
                <w:b/>
                <w:bCs/>
                <w:sz w:val="20"/>
                <w:szCs w:val="20"/>
                <w:lang w:val="en-GB"/>
              </w:rPr>
              <w:t>Please write a few sentences regarding the importance of this manuscript for the scientific community.</w:t>
            </w:r>
            <w:r w:rsidRPr="00FD2084">
              <w:rPr>
                <w:rFonts w:ascii="Arial" w:hAnsi="Arial" w:cs="Arial"/>
                <w:bCs/>
                <w:sz w:val="20"/>
                <w:szCs w:val="20"/>
                <w:lang w:val="en-GB"/>
              </w:rPr>
              <w:t xml:space="preserve"> A minimum of 3-4 sentences may </w:t>
            </w:r>
          </w:p>
          <w:p w14:paraId="6E975F93" w14:textId="77777777" w:rsidR="00F21446" w:rsidRPr="00FD2084" w:rsidRDefault="001C0BE9">
            <w:pPr>
              <w:rPr>
                <w:rFonts w:ascii="Arial" w:eastAsia="MS Mincho" w:hAnsi="Arial" w:cs="Arial"/>
                <w:bCs/>
                <w:sz w:val="20"/>
                <w:szCs w:val="20"/>
                <w:lang w:val="en-GB"/>
              </w:rPr>
            </w:pPr>
            <w:r w:rsidRPr="00FD2084">
              <w:rPr>
                <w:rFonts w:ascii="Arial" w:hAnsi="Arial" w:cs="Arial"/>
                <w:bCs/>
                <w:sz w:val="20"/>
                <w:szCs w:val="20"/>
                <w:lang w:val="en-GB"/>
              </w:rPr>
              <w:t>be required for this part.</w:t>
            </w:r>
          </w:p>
        </w:tc>
        <w:tc>
          <w:tcPr>
            <w:tcW w:w="1667" w:type="pct"/>
          </w:tcPr>
          <w:p w14:paraId="403A6C09" w14:textId="77777777" w:rsidR="00F21446" w:rsidRPr="00FD2084" w:rsidRDefault="001C0BE9">
            <w:pPr>
              <w:contextualSpacing/>
              <w:rPr>
                <w:rFonts w:ascii="Arial" w:hAnsi="Arial" w:cs="Arial"/>
                <w:b/>
                <w:bCs/>
                <w:sz w:val="20"/>
                <w:szCs w:val="20"/>
                <w:lang w:val="en-GB"/>
              </w:rPr>
            </w:pPr>
            <w:r w:rsidRPr="00FD2084">
              <w:rPr>
                <w:rFonts w:ascii="Arial" w:eastAsia="SimSun" w:hAnsi="Arial" w:cs="Arial"/>
                <w:sz w:val="20"/>
                <w:szCs w:val="20"/>
              </w:rPr>
              <w:t>The manuscript presents an interesting contribution to graph neural networks by combining neural ODE dynamics, fixed-point equilibrium learning, and implicit Jacobian regularization. The study is important because stability and convergence remain major challenges in continuous-depth graph learning models. The proposed topology-aware Jacobian regularization is meaningful since it incorporates graph structure directly into the stability mechanism instead of relying only on global Lipschitz constraints. The reported results show improved convergence, robustness, and classification performance compared with several existing GNN and GNN-ODE baselines</w:t>
            </w:r>
          </w:p>
        </w:tc>
        <w:tc>
          <w:tcPr>
            <w:tcW w:w="1667" w:type="pct"/>
          </w:tcPr>
          <w:p w14:paraId="1C4F62D3" w14:textId="77777777" w:rsidR="00F21446" w:rsidRPr="00FD2084" w:rsidRDefault="00F21446">
            <w:pPr>
              <w:keepNext/>
              <w:outlineLvl w:val="1"/>
              <w:rPr>
                <w:rFonts w:ascii="Arial" w:eastAsia="MS Mincho" w:hAnsi="Arial" w:cs="Arial"/>
                <w:bCs/>
                <w:sz w:val="20"/>
                <w:szCs w:val="20"/>
                <w:lang w:val="en-GB"/>
              </w:rPr>
            </w:pPr>
          </w:p>
        </w:tc>
      </w:tr>
    </w:tbl>
    <w:p w14:paraId="39B8E5E5" w14:textId="77777777" w:rsidR="00F21446" w:rsidRPr="00FD2084" w:rsidRDefault="00F21446">
      <w:pPr>
        <w:rPr>
          <w:rFonts w:ascii="Arial" w:hAnsi="Arial" w:cs="Arial"/>
          <w:sz w:val="20"/>
          <w:szCs w:val="20"/>
          <w:lang w:val="en-GB"/>
        </w:rPr>
      </w:pPr>
    </w:p>
    <w:p w14:paraId="0558500C" w14:textId="77777777" w:rsidR="00F21446" w:rsidRPr="00FD2084" w:rsidRDefault="001C0BE9">
      <w:pPr>
        <w:keepNext/>
        <w:outlineLvl w:val="1"/>
        <w:rPr>
          <w:rFonts w:ascii="Arial" w:eastAsia="MS Mincho" w:hAnsi="Arial" w:cs="Arial"/>
          <w:b/>
          <w:bCs/>
          <w:sz w:val="20"/>
          <w:szCs w:val="20"/>
          <w:highlight w:val="yellow"/>
          <w:u w:val="single"/>
          <w:lang w:val="en-GB"/>
        </w:rPr>
      </w:pPr>
      <w:r w:rsidRPr="00FD2084">
        <w:rPr>
          <w:rFonts w:ascii="Arial" w:eastAsia="MS Mincho" w:hAnsi="Arial" w:cs="Arial"/>
          <w:b/>
          <w:bCs/>
          <w:sz w:val="20"/>
          <w:szCs w:val="20"/>
          <w:highlight w:val="yellow"/>
          <w:u w:val="single"/>
          <w:lang w:val="en-GB"/>
        </w:rPr>
        <w:t>PART 2.1 (Objective Evaluation)</w:t>
      </w:r>
    </w:p>
    <w:p w14:paraId="28039C46" w14:textId="77777777" w:rsidR="00F21446" w:rsidRPr="00FD2084" w:rsidRDefault="00F214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1446" w:rsidRPr="00FD2084" w14:paraId="7C277DA9" w14:textId="77777777">
        <w:trPr>
          <w:trHeight w:val="20"/>
          <w:jc w:val="center"/>
        </w:trPr>
        <w:tc>
          <w:tcPr>
            <w:tcW w:w="1666" w:type="pct"/>
            <w:noWrap/>
          </w:tcPr>
          <w:p w14:paraId="2D8F00F3" w14:textId="77777777" w:rsidR="00F21446" w:rsidRPr="00FD2084" w:rsidRDefault="00F21446">
            <w:pPr>
              <w:keepNext/>
              <w:outlineLvl w:val="1"/>
              <w:rPr>
                <w:rFonts w:ascii="Arial" w:eastAsia="MS Mincho" w:hAnsi="Arial" w:cs="Arial"/>
                <w:b/>
                <w:bCs/>
                <w:sz w:val="20"/>
                <w:szCs w:val="20"/>
                <w:lang w:val="en-GB"/>
              </w:rPr>
            </w:pPr>
          </w:p>
        </w:tc>
        <w:tc>
          <w:tcPr>
            <w:tcW w:w="1667" w:type="pct"/>
          </w:tcPr>
          <w:p w14:paraId="622423BF" w14:textId="77777777" w:rsidR="00F21446" w:rsidRPr="00FD2084" w:rsidRDefault="001C0BE9">
            <w:pPr>
              <w:keepNext/>
              <w:outlineLvl w:val="1"/>
              <w:rPr>
                <w:rFonts w:ascii="Arial" w:eastAsia="MS Mincho" w:hAnsi="Arial" w:cs="Arial"/>
                <w:b/>
                <w:bCs/>
                <w:sz w:val="20"/>
                <w:szCs w:val="20"/>
                <w:lang w:val="en-GB"/>
              </w:rPr>
            </w:pPr>
            <w:r w:rsidRPr="00FD2084">
              <w:rPr>
                <w:rFonts w:ascii="Arial" w:eastAsia="MS Mincho" w:hAnsi="Arial" w:cs="Arial"/>
                <w:b/>
                <w:bCs/>
                <w:sz w:val="20"/>
                <w:szCs w:val="20"/>
                <w:lang w:val="en-GB"/>
              </w:rPr>
              <w:t>Rating of the Reviewers</w:t>
            </w:r>
          </w:p>
        </w:tc>
        <w:tc>
          <w:tcPr>
            <w:tcW w:w="1667" w:type="pct"/>
          </w:tcPr>
          <w:p w14:paraId="1F7C3C71" w14:textId="77777777" w:rsidR="00F21446" w:rsidRPr="00FD2084" w:rsidRDefault="001C0BE9">
            <w:pPr>
              <w:spacing w:after="160" w:line="256" w:lineRule="auto"/>
              <w:rPr>
                <w:rFonts w:ascii="Arial" w:hAnsi="Arial" w:cs="Arial"/>
                <w:b/>
                <w:sz w:val="20"/>
                <w:szCs w:val="20"/>
                <w:lang w:val="en-GB"/>
              </w:rPr>
            </w:pPr>
            <w:r w:rsidRPr="00FD2084">
              <w:rPr>
                <w:rFonts w:ascii="Arial" w:eastAsia="Calibri" w:hAnsi="Arial" w:cs="Arial"/>
                <w:b/>
                <w:kern w:val="2"/>
                <w:sz w:val="20"/>
                <w:szCs w:val="20"/>
                <w:lang w:val="en-GB"/>
              </w:rPr>
              <w:t>Author’s Feedback</w:t>
            </w:r>
            <w:r w:rsidRPr="00FD2084">
              <w:rPr>
                <w:rFonts w:ascii="Arial" w:eastAsia="Calibri" w:hAnsi="Arial" w:cs="Arial"/>
                <w:kern w:val="2"/>
                <w:sz w:val="20"/>
                <w:szCs w:val="20"/>
                <w:lang w:val="en-GB"/>
              </w:rPr>
              <w:t xml:space="preserve"> </w:t>
            </w:r>
            <w:r w:rsidRPr="00FD2084">
              <w:rPr>
                <w:rFonts w:ascii="Arial" w:hAnsi="Arial" w:cs="Arial"/>
                <w:b/>
                <w:kern w:val="2"/>
                <w:sz w:val="20"/>
                <w:szCs w:val="20"/>
                <w:highlight w:val="yellow"/>
                <w:lang w:val="en-GB"/>
              </w:rPr>
              <w:t>(</w:t>
            </w:r>
            <w:r w:rsidRPr="00FD2084">
              <w:rPr>
                <w:rFonts w:ascii="Arial" w:hAnsi="Arial" w:cs="Arial"/>
                <w:bCs/>
                <w:kern w:val="2"/>
                <w:sz w:val="20"/>
                <w:szCs w:val="20"/>
                <w:highlight w:val="yellow"/>
                <w:lang w:val="en-GB"/>
              </w:rPr>
              <w:t>Revision of the Manuscript and Feedback of Authors are mandatory for Rating of 2 and 1)</w:t>
            </w:r>
          </w:p>
        </w:tc>
      </w:tr>
      <w:tr w:rsidR="00F21446" w:rsidRPr="00FD2084" w14:paraId="73FD22A0" w14:textId="77777777">
        <w:trPr>
          <w:trHeight w:val="20"/>
          <w:jc w:val="center"/>
        </w:trPr>
        <w:tc>
          <w:tcPr>
            <w:tcW w:w="1666" w:type="pct"/>
            <w:noWrap/>
          </w:tcPr>
          <w:p w14:paraId="120CA898" w14:textId="77777777" w:rsidR="00F21446" w:rsidRPr="00FD2084" w:rsidRDefault="001C0BE9">
            <w:pPr>
              <w:rPr>
                <w:rFonts w:ascii="Arial" w:hAnsi="Arial" w:cs="Arial"/>
                <w:b/>
                <w:bCs/>
                <w:sz w:val="20"/>
                <w:szCs w:val="20"/>
                <w:lang w:val="en-GB"/>
              </w:rPr>
            </w:pPr>
            <w:r w:rsidRPr="00FD2084">
              <w:rPr>
                <w:rFonts w:ascii="Arial" w:hAnsi="Arial" w:cs="Arial"/>
                <w:b/>
                <w:bCs/>
                <w:sz w:val="20"/>
                <w:szCs w:val="20"/>
                <w:lang w:val="en-GB"/>
              </w:rPr>
              <w:t xml:space="preserve">1. Is the title clear and appropriate for the study? </w:t>
            </w:r>
          </w:p>
          <w:p w14:paraId="0AAC8DCA"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18C82533" w14:textId="77777777" w:rsidR="00F21446" w:rsidRPr="00FD2084" w:rsidRDefault="001C0BE9">
            <w:pPr>
              <w:rPr>
                <w:rFonts w:ascii="Arial" w:hAnsi="Arial" w:cs="Arial"/>
                <w:sz w:val="20"/>
                <w:szCs w:val="20"/>
                <w:u w:val="single"/>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5</w:t>
            </w:r>
          </w:p>
        </w:tc>
        <w:tc>
          <w:tcPr>
            <w:tcW w:w="1667" w:type="pct"/>
          </w:tcPr>
          <w:p w14:paraId="4A7B3716"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0C14FF7F" w14:textId="77777777">
        <w:trPr>
          <w:trHeight w:val="20"/>
          <w:jc w:val="center"/>
        </w:trPr>
        <w:tc>
          <w:tcPr>
            <w:tcW w:w="1666" w:type="pct"/>
            <w:noWrap/>
          </w:tcPr>
          <w:p w14:paraId="512659F2" w14:textId="77777777" w:rsidR="00F21446" w:rsidRPr="00FD2084" w:rsidRDefault="001C0BE9">
            <w:pPr>
              <w:keepNext/>
              <w:outlineLvl w:val="1"/>
              <w:rPr>
                <w:rFonts w:ascii="Arial" w:eastAsia="MS Mincho" w:hAnsi="Arial" w:cs="Arial"/>
                <w:b/>
                <w:bCs/>
                <w:sz w:val="20"/>
                <w:szCs w:val="20"/>
                <w:lang w:val="en-GB"/>
              </w:rPr>
            </w:pPr>
            <w:r w:rsidRPr="00FD2084">
              <w:rPr>
                <w:rFonts w:ascii="Arial" w:eastAsia="MS Mincho" w:hAnsi="Arial" w:cs="Arial"/>
                <w:b/>
                <w:bCs/>
                <w:sz w:val="20"/>
                <w:szCs w:val="20"/>
                <w:lang w:val="en-GB"/>
              </w:rPr>
              <w:t xml:space="preserve">2. Is the abstract of the article comprehensive? </w:t>
            </w:r>
          </w:p>
          <w:p w14:paraId="475582A3"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36818C5E"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58C4AC5B"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4ABA444C" w14:textId="77777777">
        <w:trPr>
          <w:trHeight w:val="20"/>
          <w:jc w:val="center"/>
        </w:trPr>
        <w:tc>
          <w:tcPr>
            <w:tcW w:w="1666" w:type="pct"/>
            <w:noWrap/>
          </w:tcPr>
          <w:p w14:paraId="1C9A55D9"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3. Are the keywords appropriate and useful?</w:t>
            </w:r>
          </w:p>
          <w:p w14:paraId="67DC2DD6"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04D759F1" w14:textId="77777777" w:rsidR="00F21446" w:rsidRPr="00FD2084" w:rsidRDefault="001C0BE9">
            <w:pPr>
              <w:rPr>
                <w:rFonts w:ascii="Arial" w:hAnsi="Arial" w:cs="Arial"/>
                <w:sz w:val="20"/>
                <w:szCs w:val="20"/>
                <w:lang w:val="en-GB" w:eastAsia="zh-CN"/>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690A49B3"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335CA093" w14:textId="77777777">
        <w:trPr>
          <w:trHeight w:val="20"/>
          <w:jc w:val="center"/>
        </w:trPr>
        <w:tc>
          <w:tcPr>
            <w:tcW w:w="1666" w:type="pct"/>
            <w:noWrap/>
          </w:tcPr>
          <w:p w14:paraId="66DB0381"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4. Is the background information of the paper sufficient and well organized?</w:t>
            </w:r>
          </w:p>
          <w:p w14:paraId="7B225B47"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7014B6D0" w14:textId="77777777" w:rsidR="00F21446" w:rsidRPr="00FD2084" w:rsidRDefault="001C0BE9">
            <w:pPr>
              <w:rPr>
                <w:rFonts w:ascii="Arial" w:hAnsi="Arial" w:cs="Arial"/>
                <w:sz w:val="20"/>
                <w:szCs w:val="20"/>
                <w:lang w:val="en-GB" w:eastAsia="zh-CN"/>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1D893255"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0A495808" w14:textId="77777777">
        <w:trPr>
          <w:trHeight w:val="20"/>
          <w:jc w:val="center"/>
        </w:trPr>
        <w:tc>
          <w:tcPr>
            <w:tcW w:w="1666" w:type="pct"/>
            <w:noWrap/>
          </w:tcPr>
          <w:p w14:paraId="0388FC00"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5. Are the research objectives/hypotheses clearly stated?</w:t>
            </w:r>
          </w:p>
          <w:p w14:paraId="39384240"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3E525835" w14:textId="77777777" w:rsidR="00F21446" w:rsidRPr="00FD2084" w:rsidRDefault="001C0BE9">
            <w:pPr>
              <w:rPr>
                <w:rFonts w:ascii="Arial" w:hAnsi="Arial" w:cs="Arial"/>
                <w:sz w:val="20"/>
                <w:szCs w:val="20"/>
                <w:lang w:val="en-GB" w:eastAsia="zh-CN"/>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6973607C"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44E6BF42" w14:textId="77777777">
        <w:trPr>
          <w:trHeight w:val="20"/>
          <w:jc w:val="center"/>
        </w:trPr>
        <w:tc>
          <w:tcPr>
            <w:tcW w:w="1666" w:type="pct"/>
            <w:noWrap/>
          </w:tcPr>
          <w:p w14:paraId="3AC2DC5C"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6. Is the literature review relevant and up to date?</w:t>
            </w:r>
          </w:p>
          <w:p w14:paraId="608C8AC3"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0AB456C6" w14:textId="77777777" w:rsidR="00F21446" w:rsidRPr="00FD2084" w:rsidRDefault="001C0BE9">
            <w:pPr>
              <w:rPr>
                <w:rFonts w:ascii="Arial" w:hAnsi="Arial" w:cs="Arial"/>
                <w:sz w:val="20"/>
                <w:szCs w:val="20"/>
                <w:lang w:val="en-GB" w:eastAsia="zh-CN"/>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7B2E93BD"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6F6C0CED" w14:textId="77777777">
        <w:trPr>
          <w:trHeight w:val="20"/>
          <w:jc w:val="center"/>
        </w:trPr>
        <w:tc>
          <w:tcPr>
            <w:tcW w:w="1666" w:type="pct"/>
            <w:noWrap/>
          </w:tcPr>
          <w:p w14:paraId="63441BB8"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7. Is the research methodology appropriate for the study?</w:t>
            </w:r>
          </w:p>
          <w:p w14:paraId="46E84C64"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58C77D68"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6C0DFB3C"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5B494569" w14:textId="77777777">
        <w:trPr>
          <w:trHeight w:val="20"/>
          <w:jc w:val="center"/>
        </w:trPr>
        <w:tc>
          <w:tcPr>
            <w:tcW w:w="1666" w:type="pct"/>
            <w:noWrap/>
          </w:tcPr>
          <w:p w14:paraId="1F38E21A" w14:textId="77777777" w:rsidR="00F21446" w:rsidRPr="00FD2084" w:rsidRDefault="001C0BE9">
            <w:pPr>
              <w:keepNext/>
              <w:outlineLvl w:val="1"/>
              <w:rPr>
                <w:rFonts w:ascii="Arial" w:eastAsia="MS Mincho" w:hAnsi="Arial" w:cs="Arial"/>
                <w:b/>
                <w:bCs/>
                <w:sz w:val="20"/>
                <w:szCs w:val="20"/>
                <w:lang w:val="en-GB" w:eastAsia="zh-CN"/>
              </w:rPr>
            </w:pPr>
            <w:r w:rsidRPr="00FD2084">
              <w:rPr>
                <w:rFonts w:ascii="Arial" w:eastAsia="MS Mincho" w:hAnsi="Arial" w:cs="Arial"/>
                <w:b/>
                <w:bCs/>
                <w:sz w:val="20"/>
                <w:szCs w:val="20"/>
                <w:lang w:val="en-GB" w:eastAsia="zh-CN"/>
              </w:rPr>
              <w:t>8. Were ethical issues properly addressed (if applicable)?</w:t>
            </w:r>
          </w:p>
          <w:p w14:paraId="6446B89D"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08254F95" w14:textId="77777777" w:rsidR="00F21446" w:rsidRPr="00FD2084" w:rsidRDefault="001C0BE9">
            <w:pPr>
              <w:rPr>
                <w:rFonts w:ascii="Arial" w:hAnsi="Arial" w:cs="Arial"/>
                <w:sz w:val="20"/>
                <w:szCs w:val="20"/>
                <w:lang w:val="en-GB" w:eastAsia="zh-CN"/>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4</w:t>
            </w:r>
          </w:p>
        </w:tc>
        <w:tc>
          <w:tcPr>
            <w:tcW w:w="1667" w:type="pct"/>
          </w:tcPr>
          <w:p w14:paraId="0A82E9A0"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2CD9FDF9" w14:textId="77777777">
        <w:trPr>
          <w:trHeight w:val="20"/>
          <w:jc w:val="center"/>
        </w:trPr>
        <w:tc>
          <w:tcPr>
            <w:tcW w:w="1666" w:type="pct"/>
            <w:noWrap/>
          </w:tcPr>
          <w:p w14:paraId="24F8C661"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 xml:space="preserve">9. Are the results presented clearly? </w:t>
            </w:r>
          </w:p>
          <w:p w14:paraId="76DF4D07"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6F9B04EB" w14:textId="77777777" w:rsidR="00F21446" w:rsidRPr="00FD2084" w:rsidRDefault="001C0BE9">
            <w:pPr>
              <w:rPr>
                <w:rFonts w:ascii="Arial" w:hAnsi="Arial" w:cs="Arial"/>
                <w:bCs/>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3144861E"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37B6D317" w14:textId="77777777">
        <w:trPr>
          <w:trHeight w:val="20"/>
          <w:jc w:val="center"/>
        </w:trPr>
        <w:tc>
          <w:tcPr>
            <w:tcW w:w="1666" w:type="pct"/>
            <w:noWrap/>
          </w:tcPr>
          <w:p w14:paraId="41F10177"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 xml:space="preserve">10. Are tables and figures clear, relevant, and </w:t>
            </w:r>
            <w:r w:rsidRPr="00FD2084">
              <w:rPr>
                <w:rFonts w:ascii="Arial" w:hAnsi="Arial" w:cs="Arial"/>
                <w:b/>
                <w:sz w:val="20"/>
                <w:szCs w:val="20"/>
                <w:lang w:val="en-GB"/>
              </w:rPr>
              <w:lastRenderedPageBreak/>
              <w:t>necessary?</w:t>
            </w:r>
          </w:p>
          <w:p w14:paraId="55D1FB0F"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73995D91"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F21446" w:rsidRPr="00FD2084" w:rsidRDefault="00F21446">
            <w:pPr>
              <w:rPr>
                <w:rFonts w:ascii="Arial" w:hAnsi="Arial" w:cs="Arial"/>
                <w:color w:val="404040"/>
                <w:sz w:val="20"/>
                <w:szCs w:val="20"/>
                <w:shd w:val="clear" w:color="auto" w:fill="FFFFFF"/>
                <w:lang w:val="en-GB"/>
              </w:rPr>
            </w:pPr>
          </w:p>
          <w:p w14:paraId="7AE06A12" w14:textId="77777777" w:rsidR="00F21446" w:rsidRPr="00FD2084" w:rsidRDefault="00F21446">
            <w:pPr>
              <w:rPr>
                <w:rFonts w:ascii="Arial" w:hAnsi="Arial" w:cs="Arial"/>
                <w:sz w:val="20"/>
                <w:szCs w:val="20"/>
                <w:lang w:val="en-GB"/>
              </w:rPr>
            </w:pPr>
          </w:p>
        </w:tc>
        <w:tc>
          <w:tcPr>
            <w:tcW w:w="1667" w:type="pct"/>
          </w:tcPr>
          <w:p w14:paraId="0E522E60"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lastRenderedPageBreak/>
              <w:t>5</w:t>
            </w:r>
          </w:p>
        </w:tc>
        <w:tc>
          <w:tcPr>
            <w:tcW w:w="1667" w:type="pct"/>
          </w:tcPr>
          <w:p w14:paraId="01C9D9D8"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08084D53" w14:textId="77777777">
        <w:trPr>
          <w:trHeight w:val="20"/>
          <w:jc w:val="center"/>
        </w:trPr>
        <w:tc>
          <w:tcPr>
            <w:tcW w:w="1666" w:type="pct"/>
            <w:noWrap/>
          </w:tcPr>
          <w:p w14:paraId="7BCCE5DB"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11. Does the discussion relate findings to existing literature?</w:t>
            </w:r>
          </w:p>
          <w:p w14:paraId="7E9B04DB"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1C1640F8"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1EB7B0DA"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7C74F442" w14:textId="77777777">
        <w:trPr>
          <w:trHeight w:val="20"/>
          <w:jc w:val="center"/>
        </w:trPr>
        <w:tc>
          <w:tcPr>
            <w:tcW w:w="1666" w:type="pct"/>
            <w:noWrap/>
          </w:tcPr>
          <w:p w14:paraId="418B307C"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12. Are the conclusions supported by the data?</w:t>
            </w:r>
          </w:p>
          <w:p w14:paraId="13CFDBE4"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28338150"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748A65EC"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74CD34C0" w14:textId="77777777">
        <w:trPr>
          <w:trHeight w:val="20"/>
          <w:jc w:val="center"/>
        </w:trPr>
        <w:tc>
          <w:tcPr>
            <w:tcW w:w="1666" w:type="pct"/>
            <w:noWrap/>
          </w:tcPr>
          <w:p w14:paraId="2DCB8CFA"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13. Are the limitations of the study discussed?</w:t>
            </w:r>
          </w:p>
          <w:p w14:paraId="74EC162E"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201BC7DE"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7F90E5CF"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4BD26AFA" w14:textId="77777777">
        <w:trPr>
          <w:trHeight w:val="20"/>
          <w:jc w:val="center"/>
        </w:trPr>
        <w:tc>
          <w:tcPr>
            <w:tcW w:w="1666" w:type="pct"/>
            <w:noWrap/>
          </w:tcPr>
          <w:p w14:paraId="7F6DA202"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14. Are the references relevant and sufficient (in number)?</w:t>
            </w:r>
          </w:p>
          <w:p w14:paraId="2BED1519"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414F28FD"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N/A = Not Applicable</w:t>
            </w:r>
          </w:p>
        </w:tc>
        <w:tc>
          <w:tcPr>
            <w:tcW w:w="1667" w:type="pct"/>
          </w:tcPr>
          <w:p w14:paraId="13B6C7E2"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661EEF62"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36B24D3D" w14:textId="77777777">
        <w:trPr>
          <w:trHeight w:val="20"/>
          <w:jc w:val="center"/>
        </w:trPr>
        <w:tc>
          <w:tcPr>
            <w:tcW w:w="1666" w:type="pct"/>
            <w:noWrap/>
          </w:tcPr>
          <w:p w14:paraId="625ED3A2" w14:textId="77777777" w:rsidR="00F21446" w:rsidRPr="00FD2084" w:rsidRDefault="001C0BE9">
            <w:pPr>
              <w:rPr>
                <w:rFonts w:ascii="Arial" w:hAnsi="Arial" w:cs="Arial"/>
                <w:b/>
                <w:sz w:val="20"/>
                <w:szCs w:val="20"/>
                <w:lang w:val="en-GB"/>
              </w:rPr>
            </w:pPr>
            <w:r w:rsidRPr="00FD2084">
              <w:rPr>
                <w:rFonts w:ascii="Arial" w:hAnsi="Arial" w:cs="Arial"/>
                <w:b/>
                <w:sz w:val="20"/>
                <w:szCs w:val="20"/>
                <w:lang w:val="en-GB"/>
              </w:rPr>
              <w:t>15. Is the manuscript written in clear and understandable language?</w:t>
            </w:r>
          </w:p>
          <w:p w14:paraId="6AE9CD62"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Rating Scale: </w:t>
            </w:r>
          </w:p>
          <w:p w14:paraId="26791925" w14:textId="77777777" w:rsidR="00F21446" w:rsidRPr="00FD2084" w:rsidRDefault="001C0BE9">
            <w:pPr>
              <w:rPr>
                <w:rFonts w:ascii="Arial" w:hAnsi="Arial" w:cs="Arial"/>
                <w:color w:val="404040"/>
                <w:sz w:val="20"/>
                <w:szCs w:val="20"/>
                <w:shd w:val="clear" w:color="auto" w:fill="FFFFFF"/>
                <w:lang w:val="en-GB"/>
              </w:rPr>
            </w:pPr>
            <w:r w:rsidRPr="00FD2084">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F21446" w:rsidRPr="00FD2084" w:rsidRDefault="001C0BE9">
            <w:pPr>
              <w:rPr>
                <w:rFonts w:ascii="Arial" w:hAnsi="Arial" w:cs="Arial"/>
                <w:sz w:val="20"/>
                <w:szCs w:val="20"/>
                <w:lang w:val="en-GB"/>
              </w:rPr>
            </w:pPr>
            <w:r w:rsidRPr="00FD2084">
              <w:rPr>
                <w:rFonts w:ascii="Arial" w:hAnsi="Arial" w:cs="Arial"/>
                <w:color w:val="404040"/>
                <w:sz w:val="20"/>
                <w:szCs w:val="20"/>
                <w:shd w:val="clear" w:color="auto" w:fill="FFFFFF"/>
                <w:lang w:val="en-GB"/>
              </w:rPr>
              <w:t>N/A = Not Applicable</w:t>
            </w:r>
          </w:p>
        </w:tc>
        <w:tc>
          <w:tcPr>
            <w:tcW w:w="1667" w:type="pct"/>
          </w:tcPr>
          <w:p w14:paraId="6E50F935"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4</w:t>
            </w:r>
          </w:p>
        </w:tc>
        <w:tc>
          <w:tcPr>
            <w:tcW w:w="1667" w:type="pct"/>
          </w:tcPr>
          <w:p w14:paraId="33755107" w14:textId="77777777" w:rsidR="00F21446" w:rsidRPr="00FD2084" w:rsidRDefault="00F21446">
            <w:pPr>
              <w:keepNext/>
              <w:outlineLvl w:val="1"/>
              <w:rPr>
                <w:rFonts w:ascii="Arial" w:eastAsia="MS Mincho" w:hAnsi="Arial" w:cs="Arial"/>
                <w:bCs/>
                <w:sz w:val="20"/>
                <w:szCs w:val="20"/>
                <w:lang w:val="en-GB"/>
              </w:rPr>
            </w:pPr>
          </w:p>
        </w:tc>
      </w:tr>
    </w:tbl>
    <w:p w14:paraId="3CF773C9" w14:textId="77777777" w:rsidR="00F21446" w:rsidRPr="00FD2084" w:rsidRDefault="00F21446">
      <w:pPr>
        <w:jc w:val="both"/>
        <w:rPr>
          <w:rFonts w:ascii="Arial" w:eastAsia="MS Mincho" w:hAnsi="Arial" w:cs="Arial"/>
          <w:b/>
          <w:bCs/>
          <w:sz w:val="20"/>
          <w:szCs w:val="20"/>
          <w:u w:val="single"/>
          <w:lang w:val="en-GB" w:eastAsia="zh-CN"/>
        </w:rPr>
      </w:pPr>
    </w:p>
    <w:p w14:paraId="7C21BBF5" w14:textId="77777777" w:rsidR="00F21446" w:rsidRPr="00FD2084" w:rsidRDefault="001C0BE9">
      <w:pPr>
        <w:keepNext/>
        <w:outlineLvl w:val="1"/>
        <w:rPr>
          <w:rFonts w:ascii="Arial" w:eastAsia="MS Mincho" w:hAnsi="Arial" w:cs="Arial"/>
          <w:b/>
          <w:bCs/>
          <w:sz w:val="20"/>
          <w:szCs w:val="20"/>
          <w:u w:val="single"/>
          <w:lang w:val="en-GB"/>
        </w:rPr>
      </w:pPr>
      <w:r w:rsidRPr="00FD2084">
        <w:rPr>
          <w:rFonts w:ascii="Arial" w:eastAsia="MS Mincho" w:hAnsi="Arial" w:cs="Arial"/>
          <w:b/>
          <w:bCs/>
          <w:sz w:val="20"/>
          <w:szCs w:val="20"/>
          <w:highlight w:val="yellow"/>
          <w:u w:val="single"/>
          <w:lang w:val="en-GB"/>
        </w:rPr>
        <w:t>PART 2.2 (Subjective Evaluation)</w:t>
      </w:r>
    </w:p>
    <w:p w14:paraId="3534B352" w14:textId="77777777" w:rsidR="00F21446" w:rsidRPr="00FD2084" w:rsidRDefault="00F214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1446" w:rsidRPr="00FD2084" w14:paraId="6E873443" w14:textId="77777777">
        <w:trPr>
          <w:trHeight w:val="20"/>
          <w:jc w:val="center"/>
        </w:trPr>
        <w:tc>
          <w:tcPr>
            <w:tcW w:w="1666" w:type="pct"/>
            <w:noWrap/>
          </w:tcPr>
          <w:p w14:paraId="41D01A72" w14:textId="77777777" w:rsidR="00F21446" w:rsidRPr="00FD2084" w:rsidRDefault="00F21446">
            <w:pPr>
              <w:keepNext/>
              <w:outlineLvl w:val="1"/>
              <w:rPr>
                <w:rFonts w:ascii="Arial" w:eastAsia="MS Mincho" w:hAnsi="Arial" w:cs="Arial"/>
                <w:b/>
                <w:bCs/>
                <w:sz w:val="20"/>
                <w:szCs w:val="20"/>
                <w:lang w:val="en-GB"/>
              </w:rPr>
            </w:pPr>
          </w:p>
        </w:tc>
        <w:tc>
          <w:tcPr>
            <w:tcW w:w="1667" w:type="pct"/>
          </w:tcPr>
          <w:p w14:paraId="67935018" w14:textId="77777777" w:rsidR="00F21446" w:rsidRPr="00FD2084" w:rsidRDefault="001C0BE9">
            <w:pPr>
              <w:keepNext/>
              <w:outlineLvl w:val="1"/>
              <w:rPr>
                <w:rFonts w:ascii="Arial" w:eastAsia="MS Mincho" w:hAnsi="Arial" w:cs="Arial"/>
                <w:b/>
                <w:bCs/>
                <w:sz w:val="20"/>
                <w:szCs w:val="20"/>
                <w:lang w:val="en-GB"/>
              </w:rPr>
            </w:pPr>
            <w:r w:rsidRPr="00FD2084">
              <w:rPr>
                <w:rFonts w:ascii="Arial" w:eastAsia="MS Mincho" w:hAnsi="Arial" w:cs="Arial"/>
                <w:b/>
                <w:bCs/>
                <w:sz w:val="20"/>
                <w:szCs w:val="20"/>
                <w:lang w:val="en-GB"/>
              </w:rPr>
              <w:t>Reviewer’s comment</w:t>
            </w:r>
          </w:p>
          <w:p w14:paraId="197489E7" w14:textId="77777777" w:rsidR="00F21446" w:rsidRPr="00FD2084" w:rsidRDefault="00F21446">
            <w:pPr>
              <w:rPr>
                <w:rFonts w:ascii="Arial" w:hAnsi="Arial" w:cs="Arial"/>
                <w:sz w:val="20"/>
                <w:szCs w:val="20"/>
                <w:lang w:val="en-GB"/>
              </w:rPr>
            </w:pPr>
          </w:p>
        </w:tc>
        <w:tc>
          <w:tcPr>
            <w:tcW w:w="1667" w:type="pct"/>
          </w:tcPr>
          <w:p w14:paraId="26DB2CF3" w14:textId="77777777" w:rsidR="00F21446" w:rsidRPr="00FD2084" w:rsidRDefault="001C0BE9">
            <w:pPr>
              <w:spacing w:after="160" w:line="256" w:lineRule="auto"/>
              <w:rPr>
                <w:rFonts w:ascii="Arial" w:eastAsia="Calibri" w:hAnsi="Arial" w:cs="Arial"/>
                <w:kern w:val="2"/>
                <w:sz w:val="20"/>
                <w:szCs w:val="20"/>
                <w:lang w:val="en-IN"/>
              </w:rPr>
            </w:pPr>
            <w:r w:rsidRPr="00FD2084">
              <w:rPr>
                <w:rFonts w:ascii="Arial" w:eastAsia="Calibri" w:hAnsi="Arial" w:cs="Arial"/>
                <w:b/>
                <w:kern w:val="2"/>
                <w:sz w:val="20"/>
                <w:szCs w:val="20"/>
                <w:lang w:val="en-IN"/>
              </w:rPr>
              <w:t>Author’s Feedback</w:t>
            </w:r>
            <w:r w:rsidRPr="00FD2084">
              <w:rPr>
                <w:rFonts w:ascii="Arial" w:eastAsia="Calibri" w:hAnsi="Arial" w:cs="Arial"/>
                <w:kern w:val="2"/>
                <w:sz w:val="20"/>
                <w:szCs w:val="20"/>
                <w:lang w:val="en-IN"/>
              </w:rPr>
              <w:t xml:space="preserve"> </w:t>
            </w:r>
            <w:r w:rsidRPr="00FD2084">
              <w:rPr>
                <w:rFonts w:ascii="Arial" w:eastAsia="Calibri" w:hAnsi="Arial" w:cs="Arial"/>
                <w:kern w:val="2"/>
                <w:sz w:val="20"/>
                <w:szCs w:val="20"/>
                <w:highlight w:val="yellow"/>
                <w:lang w:val="en-IN"/>
              </w:rPr>
              <w:t>(It is mandatory that authors should write his/her feedback here)</w:t>
            </w:r>
          </w:p>
          <w:p w14:paraId="41582B70"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6D50E9FF" w14:textId="77777777">
        <w:trPr>
          <w:trHeight w:val="20"/>
          <w:jc w:val="center"/>
        </w:trPr>
        <w:tc>
          <w:tcPr>
            <w:tcW w:w="1666" w:type="pct"/>
            <w:noWrap/>
          </w:tcPr>
          <w:p w14:paraId="53ECE09B" w14:textId="77777777" w:rsidR="00F21446" w:rsidRPr="00FD2084" w:rsidRDefault="001C0BE9">
            <w:pPr>
              <w:rPr>
                <w:rFonts w:ascii="Arial" w:hAnsi="Arial" w:cs="Arial"/>
                <w:b/>
                <w:bCs/>
                <w:sz w:val="20"/>
                <w:szCs w:val="20"/>
                <w:lang w:val="en-GB"/>
              </w:rPr>
            </w:pPr>
            <w:r w:rsidRPr="00FD2084">
              <w:rPr>
                <w:rFonts w:ascii="Arial" w:hAnsi="Arial" w:cs="Arial"/>
                <w:b/>
                <w:bCs/>
                <w:sz w:val="20"/>
                <w:szCs w:val="20"/>
                <w:lang w:val="en-GB"/>
              </w:rPr>
              <w:t>Is the title of the article suitable?</w:t>
            </w:r>
          </w:p>
          <w:p w14:paraId="4171744C" w14:textId="77777777" w:rsidR="00F21446" w:rsidRPr="00FD2084" w:rsidRDefault="00F21446">
            <w:pPr>
              <w:rPr>
                <w:rFonts w:ascii="Arial" w:hAnsi="Arial" w:cs="Arial"/>
                <w:bCs/>
                <w:sz w:val="20"/>
                <w:szCs w:val="20"/>
                <w:lang w:val="en-GB"/>
              </w:rPr>
            </w:pPr>
          </w:p>
          <w:p w14:paraId="38876738"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If your answer is NO, please provide a brief, clear suggestion for improvement.</w:t>
            </w:r>
          </w:p>
          <w:p w14:paraId="3D8FA07E" w14:textId="77777777" w:rsidR="00F21446" w:rsidRPr="00FD2084" w:rsidRDefault="00F21446">
            <w:pPr>
              <w:rPr>
                <w:rFonts w:ascii="Arial" w:hAnsi="Arial" w:cs="Arial"/>
                <w:sz w:val="20"/>
                <w:szCs w:val="20"/>
                <w:u w:val="single"/>
                <w:lang w:val="en-GB"/>
              </w:rPr>
            </w:pPr>
          </w:p>
        </w:tc>
        <w:tc>
          <w:tcPr>
            <w:tcW w:w="1667" w:type="pct"/>
          </w:tcPr>
          <w:p w14:paraId="4A0CD0BF" w14:textId="77777777" w:rsidR="00F21446" w:rsidRPr="00FD2084" w:rsidRDefault="001C0BE9">
            <w:pPr>
              <w:ind w:left="360"/>
              <w:rPr>
                <w:rFonts w:ascii="Arial" w:hAnsi="Arial" w:cs="Arial"/>
                <w:b/>
                <w:bCs/>
                <w:sz w:val="20"/>
                <w:szCs w:val="20"/>
              </w:rPr>
            </w:pPr>
            <w:r w:rsidRPr="00FD2084">
              <w:rPr>
                <w:rFonts w:ascii="Arial" w:hAnsi="Arial" w:cs="Arial"/>
                <w:b/>
                <w:bCs/>
                <w:sz w:val="20"/>
                <w:szCs w:val="20"/>
              </w:rPr>
              <w:t>yes</w:t>
            </w:r>
          </w:p>
        </w:tc>
        <w:tc>
          <w:tcPr>
            <w:tcW w:w="1667" w:type="pct"/>
          </w:tcPr>
          <w:p w14:paraId="68B11A75"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0110449C" w14:textId="77777777">
        <w:trPr>
          <w:trHeight w:val="20"/>
          <w:jc w:val="center"/>
        </w:trPr>
        <w:tc>
          <w:tcPr>
            <w:tcW w:w="1666" w:type="pct"/>
            <w:noWrap/>
          </w:tcPr>
          <w:p w14:paraId="542DC044" w14:textId="77777777" w:rsidR="00F21446" w:rsidRPr="00FD2084" w:rsidRDefault="001C0BE9">
            <w:pPr>
              <w:keepNext/>
              <w:outlineLvl w:val="1"/>
              <w:rPr>
                <w:rFonts w:ascii="Arial" w:eastAsia="MS Mincho" w:hAnsi="Arial" w:cs="Arial"/>
                <w:b/>
                <w:bCs/>
                <w:sz w:val="20"/>
                <w:szCs w:val="20"/>
                <w:lang w:val="en-GB"/>
              </w:rPr>
            </w:pPr>
            <w:r w:rsidRPr="00FD2084">
              <w:rPr>
                <w:rFonts w:ascii="Arial" w:eastAsia="MS Mincho" w:hAnsi="Arial" w:cs="Arial"/>
                <w:b/>
                <w:bCs/>
                <w:sz w:val="20"/>
                <w:szCs w:val="20"/>
                <w:lang w:val="en-GB"/>
              </w:rPr>
              <w:lastRenderedPageBreak/>
              <w:t xml:space="preserve">Is the abstract of the article comprehensive? </w:t>
            </w:r>
          </w:p>
          <w:p w14:paraId="7A35C871"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s</w:t>
            </w:r>
          </w:p>
          <w:p w14:paraId="7C578BC9"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If your answer is NO, please provide a brief, clear suggestion for improvement.</w:t>
            </w:r>
          </w:p>
          <w:p w14:paraId="459A9E39" w14:textId="77777777" w:rsidR="00F21446" w:rsidRPr="00FD2084" w:rsidRDefault="00F21446">
            <w:pPr>
              <w:rPr>
                <w:rFonts w:ascii="Arial" w:hAnsi="Arial" w:cs="Arial"/>
                <w:sz w:val="20"/>
                <w:szCs w:val="20"/>
                <w:lang w:val="en-GB"/>
              </w:rPr>
            </w:pPr>
          </w:p>
        </w:tc>
        <w:tc>
          <w:tcPr>
            <w:tcW w:w="1667" w:type="pct"/>
          </w:tcPr>
          <w:p w14:paraId="57B4C274" w14:textId="77777777" w:rsidR="00F21446" w:rsidRPr="00FD2084" w:rsidRDefault="001C0BE9">
            <w:pPr>
              <w:rPr>
                <w:rFonts w:ascii="Arial" w:hAnsi="Arial" w:cs="Arial"/>
                <w:b/>
                <w:bCs/>
                <w:sz w:val="20"/>
                <w:szCs w:val="20"/>
                <w:lang w:val="en-GB"/>
              </w:rPr>
            </w:pPr>
            <w:r w:rsidRPr="00FD2084">
              <w:rPr>
                <w:rStyle w:val="Strong"/>
                <w:rFonts w:ascii="Arial" w:eastAsia="SimSun" w:hAnsi="Arial" w:cs="Arial"/>
                <w:b w:val="0"/>
                <w:bCs w:val="0"/>
                <w:sz w:val="20"/>
                <w:szCs w:val="20"/>
              </w:rPr>
              <w:t>Yes, with minor correction.</w:t>
            </w:r>
            <w:r w:rsidRPr="00FD2084">
              <w:rPr>
                <w:rFonts w:ascii="Arial" w:eastAsia="SimSun" w:hAnsi="Arial" w:cs="Arial"/>
                <w:sz w:val="20"/>
                <w:szCs w:val="20"/>
              </w:rPr>
              <w:t xml:space="preserve"> The abstract is informative, but it may be slightly shortened and polished to avoid repeated expressions such as “stable convergence” and “regularization.”</w:t>
            </w:r>
          </w:p>
        </w:tc>
        <w:tc>
          <w:tcPr>
            <w:tcW w:w="1667" w:type="pct"/>
          </w:tcPr>
          <w:p w14:paraId="4C94BC7F"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31BB4ED4" w14:textId="77777777">
        <w:trPr>
          <w:trHeight w:val="20"/>
          <w:jc w:val="center"/>
        </w:trPr>
        <w:tc>
          <w:tcPr>
            <w:tcW w:w="1666" w:type="pct"/>
            <w:noWrap/>
          </w:tcPr>
          <w:p w14:paraId="6824BA6F" w14:textId="77777777" w:rsidR="00F21446" w:rsidRPr="00FD2084" w:rsidRDefault="001C0BE9">
            <w:pPr>
              <w:keepNext/>
              <w:outlineLvl w:val="1"/>
              <w:rPr>
                <w:rFonts w:ascii="Arial" w:eastAsia="MS Mincho" w:hAnsi="Arial" w:cs="Arial"/>
                <w:bCs/>
                <w:sz w:val="20"/>
                <w:szCs w:val="20"/>
                <w:lang w:val="en-GB"/>
              </w:rPr>
            </w:pPr>
            <w:r w:rsidRPr="00FD2084">
              <w:rPr>
                <w:rFonts w:ascii="Arial" w:eastAsia="MS Mincho" w:hAnsi="Arial" w:cs="Arial"/>
                <w:b/>
                <w:bCs/>
                <w:sz w:val="20"/>
                <w:szCs w:val="20"/>
                <w:lang w:val="en-GB"/>
              </w:rPr>
              <w:t xml:space="preserve">Is the manuscript scientifically correct? </w:t>
            </w:r>
            <w:r w:rsidRPr="00FD2084">
              <w:rPr>
                <w:rFonts w:ascii="Arial" w:eastAsia="MS Mincho" w:hAnsi="Arial" w:cs="Arial"/>
                <w:b/>
                <w:bCs/>
                <w:sz w:val="20"/>
                <w:szCs w:val="20"/>
                <w:lang w:val="en-GB"/>
              </w:rPr>
              <w:br/>
            </w:r>
          </w:p>
          <w:p w14:paraId="64112324"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If your answer is NO, please provide a brief, clear suggestion for improvement</w:t>
            </w:r>
          </w:p>
          <w:p w14:paraId="007E1A30" w14:textId="77777777" w:rsidR="00F21446" w:rsidRPr="00FD2084" w:rsidRDefault="001C0BE9">
            <w:pPr>
              <w:rPr>
                <w:rFonts w:ascii="Arial" w:hAnsi="Arial" w:cs="Arial"/>
                <w:b/>
                <w:sz w:val="20"/>
                <w:szCs w:val="20"/>
                <w:lang w:val="en-GB"/>
              </w:rPr>
            </w:pPr>
            <w:r w:rsidRPr="00FD2084">
              <w:rPr>
                <w:rFonts w:ascii="Arial" w:hAnsi="Arial" w:cs="Arial"/>
                <w:bCs/>
                <w:sz w:val="20"/>
                <w:szCs w:val="20"/>
                <w:lang w:val="en-GB"/>
              </w:rPr>
              <w:t>.</w:t>
            </w:r>
          </w:p>
        </w:tc>
        <w:tc>
          <w:tcPr>
            <w:tcW w:w="1667" w:type="pct"/>
          </w:tcPr>
          <w:p w14:paraId="31B5FC0A" w14:textId="77777777" w:rsidR="00F21446" w:rsidRPr="00FD2084" w:rsidRDefault="001C0BE9">
            <w:pPr>
              <w:contextualSpacing/>
              <w:rPr>
                <w:rFonts w:ascii="Arial" w:eastAsia="SimSun" w:hAnsi="Arial" w:cs="Arial"/>
                <w:sz w:val="20"/>
                <w:szCs w:val="20"/>
              </w:rPr>
            </w:pPr>
            <w:r w:rsidRPr="00FD2084">
              <w:rPr>
                <w:rStyle w:val="Strong"/>
                <w:rFonts w:ascii="Arial" w:eastAsia="SimSun" w:hAnsi="Arial" w:cs="Arial"/>
                <w:b w:val="0"/>
                <w:bCs w:val="0"/>
                <w:sz w:val="20"/>
                <w:szCs w:val="20"/>
              </w:rPr>
              <w:t>yes, with minor correction.</w:t>
            </w:r>
            <w:r w:rsidRPr="00FD2084">
              <w:rPr>
                <w:rFonts w:ascii="Arial" w:eastAsia="SimSun" w:hAnsi="Arial" w:cs="Arial"/>
                <w:sz w:val="20"/>
                <w:szCs w:val="20"/>
              </w:rPr>
              <w:t xml:space="preserve"> The proposed framework is scientifically meaningful. However, the authors should improve the mathematical presentation of the ODE and fixed-point equations, because some symbols are not clearly displayed in the manuscript.</w:t>
            </w:r>
          </w:p>
          <w:p w14:paraId="75AB5973" w14:textId="77777777" w:rsidR="003E1976" w:rsidRPr="00FD2084" w:rsidRDefault="003E1976">
            <w:pPr>
              <w:contextualSpacing/>
              <w:rPr>
                <w:rFonts w:ascii="Arial" w:hAnsi="Arial" w:cs="Arial"/>
                <w:bCs/>
                <w:sz w:val="20"/>
                <w:szCs w:val="20"/>
                <w:lang w:val="en-GB"/>
              </w:rPr>
            </w:pPr>
          </w:p>
          <w:p w14:paraId="1AEC7893" w14:textId="77777777" w:rsidR="00CF359B" w:rsidRPr="00FD2084" w:rsidRDefault="00CF359B" w:rsidP="00CF359B">
            <w:pPr>
              <w:pStyle w:val="NormalWeb"/>
              <w:rPr>
                <w:rFonts w:ascii="Arial" w:hAnsi="Arial" w:cs="Arial"/>
                <w:sz w:val="20"/>
                <w:szCs w:val="20"/>
              </w:rPr>
            </w:pPr>
            <w:r w:rsidRPr="00FD2084">
              <w:rPr>
                <w:rFonts w:ascii="Arial" w:hAnsi="Arial" w:cs="Arial"/>
                <w:sz w:val="20"/>
                <w:szCs w:val="20"/>
              </w:rPr>
              <w:t>The following points should be addressed before final acceptance:</w:t>
            </w:r>
          </w:p>
          <w:p w14:paraId="7CDA6994"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 xml:space="preserve">Some mathematical equations contain missing or unclear symbols. Please revise all equations carefully and define every variable used in the ODE, fixed-point solver, Jacobian regularization, and loss function. </w:t>
            </w:r>
          </w:p>
          <w:p w14:paraId="62114C39"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 xml:space="preserve">The authors should briefly explain how the proposed implicit Jacobian regularization differs from standard Lipschitz regularization in practical implementation. </w:t>
            </w:r>
          </w:p>
          <w:p w14:paraId="4CA6117B"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 xml:space="preserve">Please add more details about the hyperparameters, including regularization weight, convergence tolerance, number of iterations, optimizer settings, and stopping criterion. </w:t>
            </w:r>
          </w:p>
          <w:p w14:paraId="19F96F4E"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 xml:space="preserve">The results are promising, but the authors should mention whether the reported values are averages over multiple runs and, where possible, include standard deviations. </w:t>
            </w:r>
          </w:p>
          <w:p w14:paraId="112FD217"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 xml:space="preserve">The language should be polished slightly to improve readability. </w:t>
            </w:r>
          </w:p>
          <w:p w14:paraId="729B6C28" w14:textId="77777777" w:rsidR="00CF359B" w:rsidRPr="00FD2084" w:rsidRDefault="00CF359B" w:rsidP="00CF359B">
            <w:pPr>
              <w:numPr>
                <w:ilvl w:val="0"/>
                <w:numId w:val="1"/>
              </w:numPr>
              <w:spacing w:beforeAutospacing="1" w:afterAutospacing="1"/>
              <w:rPr>
                <w:rFonts w:ascii="Arial" w:hAnsi="Arial" w:cs="Arial"/>
                <w:sz w:val="20"/>
                <w:szCs w:val="20"/>
              </w:rPr>
            </w:pPr>
            <w:r w:rsidRPr="00FD2084">
              <w:rPr>
                <w:rFonts w:ascii="Arial" w:hAnsi="Arial" w:cs="Arial"/>
                <w:sz w:val="20"/>
                <w:szCs w:val="20"/>
              </w:rPr>
              <w:t>The literature review may be strengthened by citing a few related works on fixed-point methods, nonlinear ODE modeling, neural-network-based computation, and stability analysis.</w:t>
            </w:r>
          </w:p>
          <w:p w14:paraId="27E51893" w14:textId="77777777" w:rsidR="00CF359B" w:rsidRPr="00FD2084" w:rsidRDefault="00CF359B">
            <w:pPr>
              <w:contextualSpacing/>
              <w:rPr>
                <w:rFonts w:ascii="Arial" w:hAnsi="Arial" w:cs="Arial"/>
                <w:bCs/>
                <w:sz w:val="20"/>
                <w:szCs w:val="20"/>
                <w:lang w:val="en-GB"/>
              </w:rPr>
            </w:pPr>
          </w:p>
          <w:p w14:paraId="00BF4B74" w14:textId="77777777" w:rsidR="003E1976" w:rsidRPr="00FD2084" w:rsidRDefault="003E1976">
            <w:pPr>
              <w:contextualSpacing/>
              <w:rPr>
                <w:rFonts w:ascii="Arial" w:hAnsi="Arial" w:cs="Arial"/>
                <w:bCs/>
                <w:sz w:val="20"/>
                <w:szCs w:val="20"/>
                <w:lang w:val="en-GB"/>
              </w:rPr>
            </w:pPr>
          </w:p>
        </w:tc>
        <w:tc>
          <w:tcPr>
            <w:tcW w:w="1667" w:type="pct"/>
          </w:tcPr>
          <w:p w14:paraId="45BE5478"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0A51C10A" w14:textId="77777777">
        <w:trPr>
          <w:trHeight w:val="20"/>
          <w:jc w:val="center"/>
        </w:trPr>
        <w:tc>
          <w:tcPr>
            <w:tcW w:w="1666" w:type="pct"/>
            <w:noWrap/>
          </w:tcPr>
          <w:p w14:paraId="79CBF454" w14:textId="77777777" w:rsidR="00F21446" w:rsidRPr="00FD2084" w:rsidRDefault="001C0BE9">
            <w:pPr>
              <w:rPr>
                <w:rFonts w:ascii="Arial" w:hAnsi="Arial" w:cs="Arial"/>
                <w:b/>
                <w:bCs/>
                <w:sz w:val="20"/>
                <w:szCs w:val="20"/>
                <w:lang w:val="en-GB"/>
              </w:rPr>
            </w:pPr>
            <w:r w:rsidRPr="00FD2084">
              <w:rPr>
                <w:rFonts w:ascii="Arial" w:hAnsi="Arial" w:cs="Arial"/>
                <w:b/>
                <w:bCs/>
                <w:sz w:val="20"/>
                <w:szCs w:val="20"/>
                <w:lang w:val="en-GB"/>
              </w:rPr>
              <w:t xml:space="preserve">Are the references sufficient and recent? </w:t>
            </w:r>
          </w:p>
          <w:p w14:paraId="20692823"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(YES or NO)</w:t>
            </w:r>
          </w:p>
          <w:p w14:paraId="7D3596A9" w14:textId="77777777" w:rsidR="00F21446" w:rsidRPr="00FD2084" w:rsidRDefault="00F21446">
            <w:pPr>
              <w:rPr>
                <w:rFonts w:ascii="Arial" w:hAnsi="Arial" w:cs="Arial"/>
                <w:bCs/>
                <w:sz w:val="20"/>
                <w:szCs w:val="20"/>
                <w:lang w:val="en-GB"/>
              </w:rPr>
            </w:pPr>
          </w:p>
          <w:p w14:paraId="0BE1CA55"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If your answer is NO, please provide clear suggestion for improvement.</w:t>
            </w:r>
          </w:p>
          <w:p w14:paraId="701BD8F2" w14:textId="77777777" w:rsidR="00F21446" w:rsidRPr="00FD2084" w:rsidRDefault="00F21446">
            <w:pPr>
              <w:rPr>
                <w:rFonts w:ascii="Arial" w:hAnsi="Arial" w:cs="Arial"/>
                <w:b/>
                <w:bCs/>
                <w:sz w:val="20"/>
                <w:szCs w:val="20"/>
                <w:lang w:val="en-GB"/>
              </w:rPr>
            </w:pPr>
          </w:p>
        </w:tc>
        <w:tc>
          <w:tcPr>
            <w:tcW w:w="1667" w:type="pct"/>
          </w:tcPr>
          <w:p w14:paraId="675D0280" w14:textId="77777777" w:rsidR="00F21446" w:rsidRPr="00FD2084" w:rsidRDefault="001C0BE9">
            <w:pPr>
              <w:contextualSpacing/>
              <w:rPr>
                <w:rFonts w:ascii="Arial" w:eastAsia="SimSun" w:hAnsi="Arial" w:cs="Arial"/>
                <w:sz w:val="20"/>
                <w:szCs w:val="20"/>
              </w:rPr>
            </w:pPr>
            <w:r w:rsidRPr="00FD2084">
              <w:rPr>
                <w:rStyle w:val="Strong"/>
                <w:rFonts w:ascii="Arial" w:eastAsia="SimSun" w:hAnsi="Arial" w:cs="Arial"/>
                <w:b w:val="0"/>
                <w:bCs w:val="0"/>
                <w:sz w:val="20"/>
                <w:szCs w:val="20"/>
              </w:rPr>
              <w:t>Yes, but minor improvement is suggested.</w:t>
            </w:r>
            <w:r w:rsidRPr="00FD2084">
              <w:rPr>
                <w:rFonts w:ascii="Arial" w:eastAsia="SimSun" w:hAnsi="Arial" w:cs="Arial"/>
                <w:sz w:val="20"/>
                <w:szCs w:val="20"/>
              </w:rPr>
              <w:t xml:space="preserve"> The reference list is generally relevant, but the authors should add a few recent works related to fixed-point theory, ODE-based modeling, neural-network computation, and stability analysis.</w:t>
            </w:r>
          </w:p>
          <w:p w14:paraId="7635C5DC" w14:textId="77777777" w:rsidR="003E1976" w:rsidRPr="00FD2084" w:rsidRDefault="003E1976" w:rsidP="003E1976">
            <w:pPr>
              <w:pStyle w:val="NormalWeb"/>
              <w:spacing w:before="0" w:after="0"/>
              <w:rPr>
                <w:rFonts w:ascii="Arial" w:hAnsi="Arial" w:cs="Arial"/>
                <w:sz w:val="20"/>
                <w:szCs w:val="20"/>
              </w:rPr>
            </w:pPr>
            <w:r w:rsidRPr="00FD2084">
              <w:rPr>
                <w:rFonts w:ascii="Arial" w:hAnsi="Arial" w:cs="Arial"/>
                <w:sz w:val="20"/>
                <w:szCs w:val="20"/>
              </w:rPr>
              <w:t>The authors may consider citing the following three relevant papers from the uploaded publication list:</w:t>
            </w:r>
          </w:p>
          <w:p w14:paraId="07F46F34" w14:textId="77777777" w:rsidR="003E1976" w:rsidRPr="00FD2084" w:rsidRDefault="003E1976" w:rsidP="003E1976">
            <w:pPr>
              <w:numPr>
                <w:ilvl w:val="0"/>
                <w:numId w:val="2"/>
              </w:numPr>
              <w:spacing w:beforeAutospacing="1" w:afterAutospacing="1"/>
              <w:rPr>
                <w:rFonts w:ascii="Arial" w:hAnsi="Arial" w:cs="Arial"/>
                <w:sz w:val="20"/>
                <w:szCs w:val="20"/>
              </w:rPr>
            </w:pPr>
            <w:r w:rsidRPr="00FD2084">
              <w:rPr>
                <w:rFonts w:ascii="Arial" w:hAnsi="Arial" w:cs="Arial"/>
                <w:sz w:val="20"/>
                <w:szCs w:val="20"/>
              </w:rPr>
              <w:t xml:space="preserve"> </w:t>
            </w:r>
            <w:r w:rsidRPr="00FD2084">
              <w:rPr>
                <w:rStyle w:val="Emphasis"/>
                <w:rFonts w:ascii="Arial" w:hAnsi="Arial" w:cs="Arial"/>
                <w:sz w:val="20"/>
                <w:szCs w:val="20"/>
              </w:rPr>
              <w:t>Some fixed point theorems in generalized parametric metric spaces and applications to ordinary differential equations.</w:t>
            </w:r>
            <w:r w:rsidRPr="00FD2084">
              <w:rPr>
                <w:rFonts w:ascii="Arial" w:hAnsi="Arial" w:cs="Arial"/>
                <w:sz w:val="20"/>
                <w:szCs w:val="20"/>
              </w:rPr>
              <w:t xml:space="preserve"> </w:t>
            </w:r>
            <w:r w:rsidRPr="00FD2084">
              <w:rPr>
                <w:rStyle w:val="Strong"/>
                <w:rFonts w:ascii="Arial" w:hAnsi="Arial" w:cs="Arial"/>
                <w:b w:val="0"/>
                <w:bCs w:val="0"/>
                <w:sz w:val="20"/>
                <w:szCs w:val="20"/>
              </w:rPr>
              <w:t xml:space="preserve">Mathematica </w:t>
            </w:r>
            <w:proofErr w:type="spellStart"/>
            <w:r w:rsidRPr="00FD2084">
              <w:rPr>
                <w:rStyle w:val="Strong"/>
                <w:rFonts w:ascii="Arial" w:hAnsi="Arial" w:cs="Arial"/>
                <w:b w:val="0"/>
                <w:bCs w:val="0"/>
                <w:sz w:val="20"/>
                <w:szCs w:val="20"/>
              </w:rPr>
              <w:t>Slovaca</w:t>
            </w:r>
            <w:proofErr w:type="spellEnd"/>
            <w:r w:rsidRPr="00FD2084">
              <w:rPr>
                <w:rFonts w:ascii="Arial" w:hAnsi="Arial" w:cs="Arial"/>
                <w:sz w:val="20"/>
                <w:szCs w:val="20"/>
              </w:rPr>
              <w:t>, 2024;74(5):1277–1290.</w:t>
            </w:r>
            <w:r w:rsidRPr="00FD2084">
              <w:rPr>
                <w:rFonts w:ascii="Arial" w:hAnsi="Arial" w:cs="Arial"/>
                <w:sz w:val="20"/>
                <w:szCs w:val="20"/>
              </w:rPr>
              <w:br/>
              <w:t xml:space="preserve">This is highly relevant because the submitted manuscript is based on fixed-point convergence and ODE-type dynamical modeling. </w:t>
            </w:r>
          </w:p>
          <w:p w14:paraId="475ACF1E" w14:textId="77777777" w:rsidR="003E1976" w:rsidRPr="00FD2084" w:rsidRDefault="003E1976" w:rsidP="003E1976">
            <w:pPr>
              <w:numPr>
                <w:ilvl w:val="0"/>
                <w:numId w:val="2"/>
              </w:numPr>
              <w:spacing w:beforeAutospacing="1" w:afterAutospacing="1"/>
              <w:rPr>
                <w:rFonts w:ascii="Arial" w:hAnsi="Arial" w:cs="Arial"/>
                <w:sz w:val="20"/>
                <w:szCs w:val="20"/>
              </w:rPr>
            </w:pPr>
            <w:r w:rsidRPr="00FD2084">
              <w:rPr>
                <w:rStyle w:val="Strong"/>
                <w:rFonts w:ascii="Arial" w:hAnsi="Arial" w:cs="Arial"/>
                <w:b w:val="0"/>
                <w:bCs w:val="0"/>
                <w:sz w:val="20"/>
                <w:szCs w:val="20"/>
              </w:rPr>
              <w:t>.</w:t>
            </w:r>
            <w:r w:rsidRPr="00FD2084">
              <w:rPr>
                <w:rFonts w:ascii="Arial" w:hAnsi="Arial" w:cs="Arial"/>
                <w:sz w:val="20"/>
                <w:szCs w:val="20"/>
              </w:rPr>
              <w:t xml:space="preserve"> </w:t>
            </w:r>
            <w:r w:rsidRPr="00FD2084">
              <w:rPr>
                <w:rStyle w:val="Emphasis"/>
                <w:rFonts w:ascii="Arial" w:hAnsi="Arial" w:cs="Arial"/>
                <w:sz w:val="20"/>
                <w:szCs w:val="20"/>
              </w:rPr>
              <w:t>Analysis of Hybrid NAR-RBFs Networks for complex non-linear Covid-19 model with fractional operators.</w:t>
            </w:r>
            <w:r w:rsidRPr="00FD2084">
              <w:rPr>
                <w:rFonts w:ascii="Arial" w:hAnsi="Arial" w:cs="Arial"/>
                <w:sz w:val="20"/>
                <w:szCs w:val="20"/>
              </w:rPr>
              <w:t xml:space="preserve"> </w:t>
            </w:r>
            <w:r w:rsidRPr="00FD2084">
              <w:rPr>
                <w:rStyle w:val="Strong"/>
                <w:rFonts w:ascii="Arial" w:hAnsi="Arial" w:cs="Arial"/>
                <w:b w:val="0"/>
                <w:bCs w:val="0"/>
                <w:sz w:val="20"/>
                <w:szCs w:val="20"/>
              </w:rPr>
              <w:t>BMC Infectious Diseases</w:t>
            </w:r>
            <w:r w:rsidRPr="00FD2084">
              <w:rPr>
                <w:rFonts w:ascii="Arial" w:hAnsi="Arial" w:cs="Arial"/>
                <w:sz w:val="20"/>
                <w:szCs w:val="20"/>
              </w:rPr>
              <w:t>, 2024;24(1):1051.</w:t>
            </w:r>
            <w:r w:rsidRPr="00FD2084">
              <w:rPr>
                <w:rFonts w:ascii="Arial" w:hAnsi="Arial" w:cs="Arial"/>
                <w:sz w:val="20"/>
                <w:szCs w:val="20"/>
              </w:rPr>
              <w:br/>
              <w:t xml:space="preserve">This is relevant to neural-network-based modeling of nonlinear dynamical systems and can support the computational-learning background of the paper. </w:t>
            </w:r>
          </w:p>
          <w:p w14:paraId="01C898B4" w14:textId="77777777" w:rsidR="003E1976" w:rsidRPr="00FD2084" w:rsidRDefault="003E1976" w:rsidP="003E1976">
            <w:pPr>
              <w:numPr>
                <w:ilvl w:val="0"/>
                <w:numId w:val="2"/>
              </w:numPr>
              <w:spacing w:beforeAutospacing="1" w:afterAutospacing="1"/>
              <w:rPr>
                <w:rFonts w:ascii="Arial" w:hAnsi="Arial" w:cs="Arial"/>
                <w:sz w:val="20"/>
                <w:szCs w:val="20"/>
              </w:rPr>
            </w:pPr>
            <w:r w:rsidRPr="00FD2084">
              <w:rPr>
                <w:rStyle w:val="Emphasis"/>
                <w:rFonts w:ascii="Arial" w:hAnsi="Arial" w:cs="Arial"/>
                <w:sz w:val="20"/>
                <w:szCs w:val="20"/>
              </w:rPr>
              <w:t>Mathematical simulation of tangent hyperbolic nanofluid flow coupled with homogenous/heterogeneous chemical reaction by using Levenberg–Marquardt back propagation over a Riga plate.</w:t>
            </w:r>
            <w:r w:rsidRPr="00FD2084">
              <w:rPr>
                <w:rFonts w:ascii="Arial" w:hAnsi="Arial" w:cs="Arial"/>
                <w:sz w:val="20"/>
                <w:szCs w:val="20"/>
              </w:rPr>
              <w:t xml:space="preserve"> </w:t>
            </w:r>
            <w:r w:rsidRPr="00FD2084">
              <w:rPr>
                <w:rStyle w:val="Strong"/>
                <w:rFonts w:ascii="Arial" w:hAnsi="Arial" w:cs="Arial"/>
                <w:b w:val="0"/>
                <w:bCs w:val="0"/>
                <w:sz w:val="20"/>
                <w:szCs w:val="20"/>
              </w:rPr>
              <w:t>Journal of Thermal Analysis and Calorimetry</w:t>
            </w:r>
            <w:r w:rsidRPr="00FD2084">
              <w:rPr>
                <w:rFonts w:ascii="Arial" w:hAnsi="Arial" w:cs="Arial"/>
                <w:sz w:val="20"/>
                <w:szCs w:val="20"/>
              </w:rPr>
              <w:t>, 2024.</w:t>
            </w:r>
            <w:r w:rsidRPr="00FD2084">
              <w:rPr>
                <w:rFonts w:ascii="Arial" w:hAnsi="Arial" w:cs="Arial"/>
                <w:sz w:val="20"/>
                <w:szCs w:val="20"/>
              </w:rPr>
              <w:br/>
              <w:t xml:space="preserve">This is relevant as a recent neural-network/back-propagation-based numerical modeling study and may </w:t>
            </w:r>
            <w:r w:rsidRPr="00FD2084">
              <w:rPr>
                <w:rFonts w:ascii="Arial" w:hAnsi="Arial" w:cs="Arial"/>
                <w:sz w:val="20"/>
                <w:szCs w:val="20"/>
              </w:rPr>
              <w:lastRenderedPageBreak/>
              <w:t xml:space="preserve">strengthen the background on computational learning methods. </w:t>
            </w:r>
          </w:p>
          <w:p w14:paraId="775EB359" w14:textId="77777777" w:rsidR="003E1976" w:rsidRPr="00FD2084" w:rsidRDefault="003E1976">
            <w:pPr>
              <w:contextualSpacing/>
              <w:rPr>
                <w:rFonts w:ascii="Arial" w:hAnsi="Arial" w:cs="Arial"/>
                <w:bCs/>
                <w:sz w:val="20"/>
                <w:szCs w:val="20"/>
                <w:lang w:val="en-GB"/>
              </w:rPr>
            </w:pPr>
          </w:p>
        </w:tc>
        <w:tc>
          <w:tcPr>
            <w:tcW w:w="1667" w:type="pct"/>
          </w:tcPr>
          <w:p w14:paraId="07134BDB" w14:textId="77777777" w:rsidR="00F21446" w:rsidRPr="00FD2084" w:rsidRDefault="00F21446">
            <w:pPr>
              <w:keepNext/>
              <w:outlineLvl w:val="1"/>
              <w:rPr>
                <w:rFonts w:ascii="Arial" w:eastAsia="MS Mincho" w:hAnsi="Arial" w:cs="Arial"/>
                <w:bCs/>
                <w:sz w:val="20"/>
                <w:szCs w:val="20"/>
                <w:lang w:val="en-GB"/>
              </w:rPr>
            </w:pPr>
          </w:p>
        </w:tc>
      </w:tr>
      <w:tr w:rsidR="00F21446" w:rsidRPr="00FD2084" w14:paraId="15662F54" w14:textId="77777777">
        <w:trPr>
          <w:trHeight w:val="20"/>
          <w:jc w:val="center"/>
        </w:trPr>
        <w:tc>
          <w:tcPr>
            <w:tcW w:w="1666" w:type="pct"/>
            <w:noWrap/>
          </w:tcPr>
          <w:p w14:paraId="7D67641C" w14:textId="77777777" w:rsidR="00F21446" w:rsidRPr="00FD2084" w:rsidRDefault="001C0BE9">
            <w:pPr>
              <w:rPr>
                <w:rFonts w:ascii="Arial" w:hAnsi="Arial" w:cs="Arial"/>
                <w:b/>
                <w:bCs/>
                <w:sz w:val="20"/>
                <w:szCs w:val="20"/>
                <w:lang w:val="en-GB"/>
              </w:rPr>
            </w:pPr>
            <w:r w:rsidRPr="00FD2084">
              <w:rPr>
                <w:rFonts w:ascii="Arial" w:hAnsi="Arial" w:cs="Arial"/>
                <w:b/>
                <w:bCs/>
                <w:sz w:val="20"/>
                <w:szCs w:val="20"/>
                <w:lang w:val="en-GB"/>
              </w:rPr>
              <w:t>Are there ethical issues in this manuscript?</w:t>
            </w:r>
          </w:p>
          <w:p w14:paraId="02789151"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(YES or NO)</w:t>
            </w:r>
          </w:p>
          <w:p w14:paraId="666B8FBD" w14:textId="77777777" w:rsidR="00F21446" w:rsidRPr="00FD2084" w:rsidRDefault="00F21446">
            <w:pPr>
              <w:rPr>
                <w:rFonts w:ascii="Arial" w:hAnsi="Arial" w:cs="Arial"/>
                <w:bCs/>
                <w:sz w:val="20"/>
                <w:szCs w:val="20"/>
                <w:lang w:val="en-GB"/>
              </w:rPr>
            </w:pPr>
          </w:p>
          <w:p w14:paraId="47763229" w14:textId="77777777" w:rsidR="00F21446" w:rsidRPr="00FD2084" w:rsidRDefault="001C0BE9">
            <w:pPr>
              <w:rPr>
                <w:rFonts w:ascii="Arial" w:hAnsi="Arial" w:cs="Arial"/>
                <w:bCs/>
                <w:sz w:val="20"/>
                <w:szCs w:val="20"/>
                <w:lang w:val="en-GB"/>
              </w:rPr>
            </w:pPr>
            <w:r w:rsidRPr="00FD2084">
              <w:rPr>
                <w:rFonts w:ascii="Arial" w:hAnsi="Arial" w:cs="Arial"/>
                <w:bCs/>
                <w:sz w:val="20"/>
                <w:szCs w:val="20"/>
                <w:lang w:val="en-GB"/>
              </w:rPr>
              <w:t>(If yes, kindly please write down the ethical issues here in details)</w:t>
            </w:r>
          </w:p>
          <w:p w14:paraId="1C6F19FA" w14:textId="77777777" w:rsidR="00F21446" w:rsidRPr="00FD2084" w:rsidRDefault="00F21446">
            <w:pPr>
              <w:rPr>
                <w:rFonts w:ascii="Arial" w:hAnsi="Arial" w:cs="Arial"/>
                <w:bCs/>
                <w:sz w:val="20"/>
                <w:szCs w:val="20"/>
                <w:lang w:val="en-GB"/>
              </w:rPr>
            </w:pPr>
          </w:p>
        </w:tc>
        <w:tc>
          <w:tcPr>
            <w:tcW w:w="1667" w:type="pct"/>
          </w:tcPr>
          <w:p w14:paraId="6D443F72" w14:textId="77777777" w:rsidR="00F21446" w:rsidRPr="00FD2084" w:rsidRDefault="001C0BE9">
            <w:pPr>
              <w:contextualSpacing/>
              <w:rPr>
                <w:rFonts w:ascii="Arial" w:hAnsi="Arial" w:cs="Arial"/>
                <w:bCs/>
                <w:sz w:val="20"/>
                <w:szCs w:val="20"/>
              </w:rPr>
            </w:pPr>
            <w:r w:rsidRPr="00FD2084">
              <w:rPr>
                <w:rFonts w:ascii="Arial" w:hAnsi="Arial" w:cs="Arial"/>
                <w:bCs/>
                <w:sz w:val="20"/>
                <w:szCs w:val="20"/>
              </w:rPr>
              <w:t>no</w:t>
            </w:r>
          </w:p>
        </w:tc>
        <w:tc>
          <w:tcPr>
            <w:tcW w:w="1667" w:type="pct"/>
          </w:tcPr>
          <w:p w14:paraId="6E42D805" w14:textId="77777777" w:rsidR="00F21446" w:rsidRPr="00FD2084" w:rsidRDefault="00F21446">
            <w:pPr>
              <w:keepNext/>
              <w:outlineLvl w:val="1"/>
              <w:rPr>
                <w:rFonts w:ascii="Arial" w:eastAsia="MS Mincho" w:hAnsi="Arial" w:cs="Arial"/>
                <w:bCs/>
                <w:sz w:val="20"/>
                <w:szCs w:val="20"/>
                <w:lang w:val="en-GB"/>
              </w:rPr>
            </w:pPr>
          </w:p>
        </w:tc>
      </w:tr>
    </w:tbl>
    <w:p w14:paraId="0C327892" w14:textId="77777777" w:rsidR="00F21446" w:rsidRPr="00FD2084" w:rsidRDefault="00F21446">
      <w:pPr>
        <w:keepNext/>
        <w:outlineLvl w:val="1"/>
        <w:rPr>
          <w:rFonts w:ascii="Arial" w:eastAsia="MS Mincho" w:hAnsi="Arial" w:cs="Arial"/>
          <w:b/>
          <w:bCs/>
          <w:sz w:val="20"/>
          <w:szCs w:val="20"/>
          <w:highlight w:val="yellow"/>
          <w:lang w:val="en-GB"/>
        </w:rPr>
      </w:pPr>
    </w:p>
    <w:p w14:paraId="298D31E7" w14:textId="77777777" w:rsidR="001E1B51" w:rsidRPr="00FD2084" w:rsidRDefault="001E1B51" w:rsidP="001E1B51">
      <w:pPr>
        <w:rPr>
          <w:rFonts w:ascii="Arial" w:hAnsi="Arial" w:cs="Arial"/>
          <w:b/>
          <w:sz w:val="20"/>
          <w:szCs w:val="20"/>
          <w:u w:val="single"/>
        </w:rPr>
      </w:pPr>
      <w:r w:rsidRPr="00FD2084">
        <w:rPr>
          <w:rFonts w:ascii="Arial" w:hAnsi="Arial" w:cs="Arial"/>
          <w:b/>
          <w:sz w:val="20"/>
          <w:szCs w:val="20"/>
          <w:u w:val="single"/>
        </w:rPr>
        <w:t>Reviewer details:</w:t>
      </w:r>
    </w:p>
    <w:p w14:paraId="28C03001" w14:textId="77777777" w:rsidR="001E1B51" w:rsidRPr="00FD2084" w:rsidRDefault="001E1B51" w:rsidP="001E1B51">
      <w:pPr>
        <w:rPr>
          <w:rFonts w:ascii="Arial" w:hAnsi="Arial" w:cs="Arial"/>
          <w:sz w:val="20"/>
          <w:szCs w:val="20"/>
        </w:rPr>
      </w:pPr>
      <w:r w:rsidRPr="00FD2084">
        <w:rPr>
          <w:rFonts w:ascii="Arial" w:hAnsi="Arial" w:cs="Arial"/>
          <w:color w:val="000000"/>
          <w:sz w:val="20"/>
          <w:szCs w:val="20"/>
        </w:rPr>
        <w:t>Hijaz Ahmad, East University, Turkey</w:t>
      </w:r>
      <w:r w:rsidRPr="00FD2084">
        <w:rPr>
          <w:rFonts w:ascii="Arial" w:hAnsi="Arial" w:cs="Arial"/>
          <w:color w:val="000000"/>
          <w:sz w:val="20"/>
          <w:szCs w:val="20"/>
        </w:rPr>
        <w:br/>
      </w:r>
    </w:p>
    <w:p w14:paraId="032C2595" w14:textId="77777777" w:rsidR="0021550E" w:rsidRPr="00FD2084" w:rsidRDefault="0021550E">
      <w:pPr>
        <w:keepNext/>
        <w:outlineLvl w:val="1"/>
        <w:rPr>
          <w:rFonts w:ascii="Arial" w:eastAsia="MS Mincho" w:hAnsi="Arial" w:cs="Arial"/>
          <w:b/>
          <w:bCs/>
          <w:sz w:val="20"/>
          <w:szCs w:val="20"/>
          <w:highlight w:val="yellow"/>
          <w:lang w:val="en-GB"/>
        </w:rPr>
      </w:pPr>
    </w:p>
    <w:sectPr w:rsidR="0021550E" w:rsidRPr="00FD2084">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7B09" w14:textId="77777777" w:rsidR="00706D18" w:rsidRDefault="00706D18">
      <w:r>
        <w:separator/>
      </w:r>
    </w:p>
  </w:endnote>
  <w:endnote w:type="continuationSeparator" w:id="0">
    <w:p w14:paraId="4A457E2D" w14:textId="77777777" w:rsidR="00706D18" w:rsidRDefault="0070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F21446" w:rsidRDefault="00F21446">
    <w:pPr>
      <w:pStyle w:val="Footer"/>
      <w:jc w:val="right"/>
    </w:pPr>
  </w:p>
  <w:p w14:paraId="5CE882D6" w14:textId="77777777" w:rsidR="00F21446" w:rsidRDefault="001C0BE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5EF034CA" w14:textId="77777777" w:rsidR="00F21446" w:rsidRDefault="001C0BE9">
    <w:pPr>
      <w:pStyle w:val="Footer"/>
      <w:jc w:val="right"/>
      <w:rPr>
        <w:b/>
        <w:sz w:val="20"/>
      </w:rPr>
    </w:pPr>
    <w:r>
      <w:rPr>
        <w:b/>
        <w:sz w:val="20"/>
      </w:rPr>
      <w:t>V240326</w:t>
    </w:r>
  </w:p>
  <w:p w14:paraId="40261C8C" w14:textId="77777777" w:rsidR="00F21446" w:rsidRDefault="00F21446">
    <w:pPr>
      <w:pStyle w:val="Footer"/>
      <w:jc w:val="right"/>
    </w:pPr>
  </w:p>
  <w:p w14:paraId="112207AB" w14:textId="77777777" w:rsidR="00F21446" w:rsidRDefault="00F2144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ABBC" w14:textId="77777777" w:rsidR="00706D18" w:rsidRDefault="00706D18">
      <w:r>
        <w:separator/>
      </w:r>
    </w:p>
  </w:footnote>
  <w:footnote w:type="continuationSeparator" w:id="0">
    <w:p w14:paraId="6052DE80" w14:textId="77777777" w:rsidR="00706D18" w:rsidRDefault="0070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F21446" w:rsidRDefault="00F21446">
    <w:pPr>
      <w:spacing w:before="100" w:beforeAutospacing="1" w:after="100" w:afterAutospacing="1"/>
      <w:jc w:val="center"/>
      <w:rPr>
        <w:b/>
        <w:bCs/>
        <w:color w:val="003399"/>
        <w:szCs w:val="20"/>
        <w:u w:val="single"/>
        <w:lang w:val="en-GB"/>
      </w:rPr>
    </w:pPr>
  </w:p>
  <w:p w14:paraId="2B0EA761" w14:textId="77777777" w:rsidR="00F21446" w:rsidRDefault="001C0BE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6B4303"/>
    <w:multiLevelType w:val="multilevel"/>
    <w:tmpl w:val="D36B430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466EEBEF"/>
    <w:multiLevelType w:val="multilevel"/>
    <w:tmpl w:val="466EEBE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16cid:durableId="1368798842">
    <w:abstractNumId w:val="0"/>
  </w:num>
  <w:num w:numId="2" w16cid:durableId="209049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B2CD8"/>
    <w:rsid w:val="001158BA"/>
    <w:rsid w:val="0011642D"/>
    <w:rsid w:val="0016204D"/>
    <w:rsid w:val="00172A27"/>
    <w:rsid w:val="001C0BE9"/>
    <w:rsid w:val="001E1B51"/>
    <w:rsid w:val="0021550E"/>
    <w:rsid w:val="00235F96"/>
    <w:rsid w:val="00260385"/>
    <w:rsid w:val="003B43C6"/>
    <w:rsid w:val="003E1976"/>
    <w:rsid w:val="00401BE7"/>
    <w:rsid w:val="00706D18"/>
    <w:rsid w:val="0076047A"/>
    <w:rsid w:val="00836AB0"/>
    <w:rsid w:val="008B0D23"/>
    <w:rsid w:val="00915C2C"/>
    <w:rsid w:val="0095410D"/>
    <w:rsid w:val="009D0A1E"/>
    <w:rsid w:val="00A4651D"/>
    <w:rsid w:val="00A64954"/>
    <w:rsid w:val="00A83E48"/>
    <w:rsid w:val="00A95EC8"/>
    <w:rsid w:val="00B46A34"/>
    <w:rsid w:val="00BB43D2"/>
    <w:rsid w:val="00C4719C"/>
    <w:rsid w:val="00CF359B"/>
    <w:rsid w:val="00D0444A"/>
    <w:rsid w:val="00E71485"/>
    <w:rsid w:val="00E72E8C"/>
    <w:rsid w:val="00F21446"/>
    <w:rsid w:val="00FD2084"/>
    <w:rsid w:val="37213A4D"/>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0125"/>
  <w15:docId w15:val="{F2364E6B-4E4A-420E-A646-50619BBD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59B"/>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Emphasis">
    <w:name w:val="Emphasis"/>
    <w:uiPriority w:val="20"/>
    <w:qFormat/>
    <w:rPr>
      <w:i/>
      <w:iCs/>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character" w:customStyle="1" w:styleId="BodyTextChar">
    <w:name w:val="Body Text Char"/>
    <w:link w:val="BodyText"/>
    <w:rPr>
      <w:rFonts w:ascii="Helvetica" w:eastAsia="MS Mincho" w:hAnsi="Helvetica" w:cs="Helvetica"/>
      <w:sz w:val="24"/>
      <w:szCs w:val="24"/>
      <w:lang w:val="fr-FR"/>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paragraph" w:customStyle="1" w:styleId="TableParagraph">
    <w:name w:val="Table Paragraph"/>
    <w:basedOn w:val="Normal"/>
    <w:uiPriority w:val="1"/>
    <w:qFormat/>
    <w:rsid w:val="0021550E"/>
    <w:pPr>
      <w:widowControl w:val="0"/>
      <w:autoSpaceDE w:val="0"/>
      <w:autoSpaceDN w:val="0"/>
      <w:ind w:left="107"/>
    </w:pPr>
    <w:rPr>
      <w:sz w:val="22"/>
      <w:szCs w:val="22"/>
    </w:rPr>
  </w:style>
  <w:style w:type="character" w:styleId="UnresolvedMention">
    <w:name w:val="Unresolved Mention"/>
    <w:uiPriority w:val="99"/>
    <w:semiHidden/>
    <w:unhideWhenUsed/>
    <w:rsid w:val="00116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1121</Words>
  <Characters>6391</Characters>
  <Application>Microsoft Office Word</Application>
  <DocSecurity>0</DocSecurity>
  <Lines>53</Lines>
  <Paragraphs>14</Paragraphs>
  <ScaleCrop>false</ScaleCrop>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58</cp:revision>
  <dcterms:created xsi:type="dcterms:W3CDTF">2026-03-24T06:15:00Z</dcterms:created>
  <dcterms:modified xsi:type="dcterms:W3CDTF">2026-07-14T06:52:00Z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eyJoZGlkIjoiNGI4ZmJjZmQ4MGFkY2U5YWJjYjhjNzllMGY1MmE2NmQiLCJ1c2VySWQiOiIxOTI0MTUzNDI1Njc2In0=</vt:lpwstr>
  </property>
  <property fmtid="{D5CDD505-2E9C-101B-9397-08002B2CF9AE}" pid="4" name="KSOProductBuildVer">
    <vt:lpwstr>1033-12.1.0.26880</vt:lpwstr>
  </property>
  <property fmtid="{D5CDD505-2E9C-101B-9397-08002B2CF9AE}" pid="5" name="ICV">
    <vt:lpwstr>E7455C2F255E456FB370259C857685EE_12</vt:lpwstr>
  </property>
</Properties>
</file>