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89F74" w14:textId="507BA2C7" w:rsidR="007F63D2" w:rsidRDefault="007F63D2" w:rsidP="00A84983">
      <w:pPr>
        <w:spacing w:after="0" w:line="240" w:lineRule="auto"/>
        <w:jc w:val="center"/>
        <w:rPr>
          <w:rFonts w:ascii="Times New Roman" w:hAnsi="Times New Roman" w:cs="Times New Roman"/>
          <w:b/>
          <w:bCs/>
          <w:sz w:val="24"/>
          <w:szCs w:val="24"/>
        </w:rPr>
      </w:pPr>
      <w:r w:rsidRPr="004614EC">
        <w:rPr>
          <w:rFonts w:ascii="Times New Roman" w:hAnsi="Times New Roman" w:cs="Times New Roman"/>
          <w:b/>
          <w:bCs/>
          <w:sz w:val="24"/>
          <w:szCs w:val="24"/>
        </w:rPr>
        <w:t>ASSESSMENT OF DIETARY PRACTICES OF IN-PATIENT TYPE 2 DIABETICS AT FEDERAL MEDICAL CENTER MAKURDI, BENUE STATE</w:t>
      </w:r>
    </w:p>
    <w:p w14:paraId="3E739EF3" w14:textId="77777777" w:rsidR="00F927C1" w:rsidRPr="004614EC" w:rsidRDefault="00F927C1" w:rsidP="00A84983">
      <w:pPr>
        <w:spacing w:after="0" w:line="240" w:lineRule="auto"/>
        <w:jc w:val="center"/>
        <w:rPr>
          <w:rFonts w:ascii="Times New Roman" w:hAnsi="Times New Roman" w:cs="Times New Roman"/>
          <w:b/>
          <w:bCs/>
          <w:sz w:val="24"/>
          <w:szCs w:val="24"/>
        </w:rPr>
      </w:pPr>
    </w:p>
    <w:p w14:paraId="6036A51F" w14:textId="77777777" w:rsidR="00F927C1" w:rsidRDefault="00F927C1" w:rsidP="00A84983">
      <w:pPr>
        <w:spacing w:after="0" w:line="240" w:lineRule="auto"/>
        <w:jc w:val="center"/>
        <w:rPr>
          <w:rFonts w:ascii="Times New Roman" w:hAnsi="Times New Roman" w:cs="Times New Roman"/>
          <w:sz w:val="24"/>
          <w:szCs w:val="24"/>
        </w:rPr>
      </w:pPr>
      <w:bookmarkStart w:id="0" w:name="_GoBack"/>
      <w:bookmarkEnd w:id="0"/>
    </w:p>
    <w:p w14:paraId="087CB5EC" w14:textId="77777777" w:rsidR="00F927C1" w:rsidRPr="00AE6C32" w:rsidRDefault="00F927C1" w:rsidP="00A84983">
      <w:pPr>
        <w:spacing w:after="0" w:line="240" w:lineRule="auto"/>
        <w:jc w:val="center"/>
        <w:rPr>
          <w:rFonts w:ascii="Times New Roman" w:hAnsi="Times New Roman" w:cs="Times New Roman"/>
          <w:b/>
          <w:bCs/>
          <w:sz w:val="24"/>
          <w:szCs w:val="24"/>
        </w:rPr>
      </w:pPr>
    </w:p>
    <w:p w14:paraId="3EFAA74F" w14:textId="77777777" w:rsidR="007F63D2" w:rsidRPr="00A95B2D" w:rsidRDefault="007F63D2" w:rsidP="007F63D2">
      <w:pPr>
        <w:jc w:val="center"/>
        <w:rPr>
          <w:rFonts w:ascii="Times New Roman" w:hAnsi="Times New Roman" w:cs="Times New Roman"/>
          <w:b/>
          <w:sz w:val="24"/>
          <w:szCs w:val="24"/>
        </w:rPr>
      </w:pPr>
      <w:r w:rsidRPr="00A95B2D">
        <w:rPr>
          <w:rFonts w:ascii="Times New Roman" w:hAnsi="Times New Roman" w:cs="Times New Roman"/>
          <w:b/>
          <w:sz w:val="24"/>
          <w:szCs w:val="24"/>
        </w:rPr>
        <w:t>ABSTRACT</w:t>
      </w:r>
    </w:p>
    <w:p w14:paraId="26DE9A8D" w14:textId="78D857AC" w:rsidR="00345312" w:rsidRDefault="007F63D2" w:rsidP="007F63D2">
      <w:pPr>
        <w:spacing w:after="0" w:line="240" w:lineRule="auto"/>
        <w:jc w:val="both"/>
        <w:rPr>
          <w:rFonts w:ascii="Times New Roman" w:hAnsi="Times New Roman" w:cs="Times New Roman"/>
          <w:sz w:val="24"/>
          <w:szCs w:val="24"/>
        </w:rPr>
      </w:pPr>
      <w:r w:rsidRPr="00752613">
        <w:rPr>
          <w:rFonts w:ascii="Times New Roman" w:hAnsi="Times New Roman" w:cs="Times New Roman"/>
          <w:bCs/>
          <w:color w:val="000000" w:themeColor="text1"/>
          <w:sz w:val="24"/>
          <w:szCs w:val="24"/>
        </w:rPr>
        <w:t>The aim of the research was to</w:t>
      </w:r>
      <w:r w:rsidRPr="00752613">
        <w:rPr>
          <w:rFonts w:ascii="Times New Roman" w:hAnsi="Times New Roman" w:cs="Times New Roman"/>
          <w:b/>
          <w:color w:val="000000" w:themeColor="text1"/>
          <w:sz w:val="24"/>
          <w:szCs w:val="24"/>
        </w:rPr>
        <w:t xml:space="preserve"> </w:t>
      </w:r>
      <w:r w:rsidRPr="00752613">
        <w:rPr>
          <w:rFonts w:ascii="Times New Roman" w:hAnsi="Times New Roman" w:cs="Times New Roman"/>
          <w:sz w:val="24"/>
          <w:szCs w:val="24"/>
        </w:rPr>
        <w:t xml:space="preserve">assess the dietary </w:t>
      </w:r>
      <w:r w:rsidR="00E21529">
        <w:rPr>
          <w:rFonts w:ascii="Times New Roman" w:hAnsi="Times New Roman" w:cs="Times New Roman"/>
          <w:sz w:val="24"/>
          <w:szCs w:val="24"/>
        </w:rPr>
        <w:t>practices of i</w:t>
      </w:r>
      <w:r w:rsidRPr="00752613">
        <w:rPr>
          <w:rFonts w:ascii="Times New Roman" w:hAnsi="Times New Roman" w:cs="Times New Roman"/>
          <w:sz w:val="24"/>
          <w:szCs w:val="24"/>
        </w:rPr>
        <w:t>n-p</w:t>
      </w:r>
      <w:r w:rsidR="00E21529">
        <w:rPr>
          <w:rFonts w:ascii="Times New Roman" w:hAnsi="Times New Roman" w:cs="Times New Roman"/>
          <w:sz w:val="24"/>
          <w:szCs w:val="24"/>
        </w:rPr>
        <w:t>atient type 2 diabetics at the Federal Medical C</w:t>
      </w:r>
      <w:r w:rsidRPr="00752613">
        <w:rPr>
          <w:rFonts w:ascii="Times New Roman" w:hAnsi="Times New Roman" w:cs="Times New Roman"/>
          <w:sz w:val="24"/>
          <w:szCs w:val="24"/>
        </w:rPr>
        <w:t>enter Makurdi, Benue State. The study was guided by three (3) sp</w:t>
      </w:r>
      <w:r w:rsidR="00E21529">
        <w:rPr>
          <w:rFonts w:ascii="Times New Roman" w:hAnsi="Times New Roman" w:cs="Times New Roman"/>
          <w:sz w:val="24"/>
          <w:szCs w:val="24"/>
        </w:rPr>
        <w:t>ecific objectives, which were</w:t>
      </w:r>
      <w:r w:rsidRPr="00752613">
        <w:rPr>
          <w:rFonts w:ascii="Times New Roman" w:hAnsi="Times New Roman" w:cs="Times New Roman"/>
          <w:sz w:val="24"/>
          <w:szCs w:val="24"/>
        </w:rPr>
        <w:t>; t</w:t>
      </w:r>
      <w:r w:rsidRPr="00752613">
        <w:rPr>
          <w:rFonts w:ascii="Times New Roman" w:hAnsi="Times New Roman" w:cs="Times New Roman"/>
          <w:color w:val="000000" w:themeColor="text1"/>
          <w:sz w:val="24"/>
          <w:szCs w:val="24"/>
        </w:rPr>
        <w:t xml:space="preserve">o </w:t>
      </w:r>
      <w:r w:rsidRPr="00752613">
        <w:rPr>
          <w:rFonts w:ascii="Times New Roman" w:hAnsi="Times New Roman" w:cs="Times New Roman"/>
          <w:sz w:val="24"/>
          <w:szCs w:val="24"/>
        </w:rPr>
        <w:t xml:space="preserve">evaluate the dietary practices for in-patient type 2 diabetics, </w:t>
      </w:r>
      <w:r w:rsidR="00E21529">
        <w:rPr>
          <w:rFonts w:ascii="Times New Roman" w:hAnsi="Times New Roman" w:cs="Times New Roman"/>
          <w:sz w:val="24"/>
          <w:szCs w:val="24"/>
        </w:rPr>
        <w:t xml:space="preserve">to </w:t>
      </w:r>
      <w:r w:rsidRPr="00752613">
        <w:rPr>
          <w:rFonts w:ascii="Times New Roman" w:hAnsi="Times New Roman" w:cs="Times New Roman"/>
          <w:sz w:val="24"/>
          <w:szCs w:val="24"/>
        </w:rPr>
        <w:t xml:space="preserve">assess the </w:t>
      </w:r>
      <w:r w:rsidR="004905E1">
        <w:rPr>
          <w:rFonts w:ascii="Times New Roman" w:hAnsi="Times New Roman" w:cs="Times New Roman"/>
          <w:sz w:val="24"/>
          <w:szCs w:val="24"/>
        </w:rPr>
        <w:t>dietary knowledge and practices of dietitians in managing blood glucose levels of in-patients type 2 diabetics,</w:t>
      </w:r>
      <w:r w:rsidRPr="00752613">
        <w:rPr>
          <w:rFonts w:ascii="Times New Roman" w:hAnsi="Times New Roman" w:cs="Times New Roman"/>
          <w:sz w:val="24"/>
          <w:szCs w:val="24"/>
        </w:rPr>
        <w:t xml:space="preserve"> and to determine the level of in-patient compliance with dietary recommendations provided during hospitalization. The study employed a cross-sectional survey research design. The population of the study comprise of 94 in-patient adults male and female within the age of 18 - 65 years with type-2 diabetics at Federal Medical Center, Makurdi, Benue State. The study used a structured validated close-ended questionnaire to collect respondents’ information on the socio-demographic characteristics as well as their information on patients' dietary habits, adherence to prescribed diets, and clinical outcomes such as blood glucose levels.</w:t>
      </w:r>
      <w:r w:rsidR="00114AAA">
        <w:rPr>
          <w:rFonts w:ascii="Times New Roman" w:hAnsi="Times New Roman" w:cs="Times New Roman"/>
          <w:sz w:val="24"/>
          <w:szCs w:val="24"/>
        </w:rPr>
        <w:t xml:space="preserve"> </w:t>
      </w:r>
      <w:r w:rsidR="004905E1">
        <w:rPr>
          <w:rFonts w:ascii="Times New Roman" w:hAnsi="Times New Roman" w:cs="Times New Roman"/>
          <w:sz w:val="24"/>
          <w:szCs w:val="24"/>
        </w:rPr>
        <w:t>Additionally,</w:t>
      </w:r>
      <w:r w:rsidR="00114AAA">
        <w:rPr>
          <w:rFonts w:ascii="Times New Roman" w:hAnsi="Times New Roman" w:cs="Times New Roman"/>
          <w:sz w:val="24"/>
          <w:szCs w:val="24"/>
        </w:rPr>
        <w:t xml:space="preserve"> </w:t>
      </w:r>
      <w:r w:rsidR="004905E1">
        <w:rPr>
          <w:rFonts w:ascii="Times New Roman" w:hAnsi="Times New Roman" w:cs="Times New Roman"/>
          <w:sz w:val="24"/>
          <w:szCs w:val="24"/>
        </w:rPr>
        <w:t>dietitians were interviewed to provide professional insight into the dietary management of in-patient diabe</w:t>
      </w:r>
      <w:r w:rsidR="00E21529">
        <w:rPr>
          <w:rFonts w:ascii="Times New Roman" w:hAnsi="Times New Roman" w:cs="Times New Roman"/>
          <w:sz w:val="24"/>
          <w:szCs w:val="24"/>
        </w:rPr>
        <w:t>tics, including their knowledge</w:t>
      </w:r>
      <w:r w:rsidR="004905E1">
        <w:rPr>
          <w:rFonts w:ascii="Times New Roman" w:hAnsi="Times New Roman" w:cs="Times New Roman"/>
          <w:sz w:val="24"/>
          <w:szCs w:val="24"/>
        </w:rPr>
        <w:t>,</w:t>
      </w:r>
      <w:r w:rsidR="00E21529">
        <w:rPr>
          <w:rFonts w:ascii="Times New Roman" w:hAnsi="Times New Roman" w:cs="Times New Roman"/>
          <w:sz w:val="24"/>
          <w:szCs w:val="24"/>
        </w:rPr>
        <w:t xml:space="preserve"> practices</w:t>
      </w:r>
      <w:r w:rsidR="004905E1">
        <w:rPr>
          <w:rFonts w:ascii="Times New Roman" w:hAnsi="Times New Roman" w:cs="Times New Roman"/>
          <w:sz w:val="24"/>
          <w:szCs w:val="24"/>
        </w:rPr>
        <w:t>,</w:t>
      </w:r>
      <w:r w:rsidR="00E21529">
        <w:rPr>
          <w:rFonts w:ascii="Times New Roman" w:hAnsi="Times New Roman" w:cs="Times New Roman"/>
          <w:sz w:val="24"/>
          <w:szCs w:val="24"/>
        </w:rPr>
        <w:t xml:space="preserve"> </w:t>
      </w:r>
      <w:r w:rsidR="004905E1">
        <w:rPr>
          <w:rFonts w:ascii="Times New Roman" w:hAnsi="Times New Roman" w:cs="Times New Roman"/>
          <w:sz w:val="24"/>
          <w:szCs w:val="24"/>
        </w:rPr>
        <w:t xml:space="preserve">and perceived challenges in ensuring compliance </w:t>
      </w:r>
      <w:r w:rsidR="00114AAA">
        <w:rPr>
          <w:rFonts w:ascii="Times New Roman" w:hAnsi="Times New Roman" w:cs="Times New Roman"/>
          <w:sz w:val="24"/>
          <w:szCs w:val="24"/>
        </w:rPr>
        <w:t>with dietary recommendations.</w:t>
      </w:r>
      <w:r w:rsidRPr="00752613">
        <w:rPr>
          <w:rFonts w:ascii="Times New Roman" w:eastAsia="Times New Roman" w:hAnsi="Times New Roman" w:cs="Times New Roman"/>
          <w:sz w:val="24"/>
          <w:szCs w:val="24"/>
        </w:rPr>
        <w:t xml:space="preserve"> The data was analyzed using descriptive statistics such as, percentage count. </w:t>
      </w:r>
      <w:r w:rsidRPr="00752613">
        <w:rPr>
          <w:rFonts w:ascii="Times New Roman" w:hAnsi="Times New Roman" w:cs="Times New Roman"/>
          <w:sz w:val="24"/>
          <w:szCs w:val="24"/>
        </w:rPr>
        <w:t>The evaluation of dietary practices reveals distinct patterns in food group preferences, portion sizes, and frequency of consumption. Grains, such as rice and maize, are predominantly consumed daily in moderate servings (61.8%), while larger</w:t>
      </w:r>
      <w:r w:rsidR="00E21529">
        <w:rPr>
          <w:rFonts w:ascii="Times New Roman" w:hAnsi="Times New Roman" w:cs="Times New Roman"/>
          <w:sz w:val="24"/>
          <w:szCs w:val="24"/>
        </w:rPr>
        <w:t xml:space="preserve"> portions, like 4SS and 5SS, were</w:t>
      </w:r>
      <w:r w:rsidRPr="00752613">
        <w:rPr>
          <w:rFonts w:ascii="Times New Roman" w:hAnsi="Times New Roman" w:cs="Times New Roman"/>
          <w:sz w:val="24"/>
          <w:szCs w:val="24"/>
        </w:rPr>
        <w:t xml:space="preserve"> generally consumed less frequently, with only a small percentage (9.2%) c</w:t>
      </w:r>
      <w:r w:rsidR="00E21529">
        <w:rPr>
          <w:rFonts w:ascii="Times New Roman" w:hAnsi="Times New Roman" w:cs="Times New Roman"/>
          <w:sz w:val="24"/>
          <w:szCs w:val="24"/>
        </w:rPr>
        <w:t>hoosing larger portions daily. O</w:t>
      </w:r>
      <w:r w:rsidRPr="00752613">
        <w:rPr>
          <w:rFonts w:ascii="Times New Roman" w:hAnsi="Times New Roman" w:cs="Times New Roman"/>
          <w:sz w:val="24"/>
          <w:szCs w:val="24"/>
        </w:rPr>
        <w:t xml:space="preserve">ver half of the respondents (52.6%) </w:t>
      </w:r>
      <w:r w:rsidR="00752613">
        <w:rPr>
          <w:rFonts w:ascii="Times New Roman" w:hAnsi="Times New Roman" w:cs="Times New Roman"/>
          <w:sz w:val="24"/>
          <w:szCs w:val="24"/>
        </w:rPr>
        <w:t xml:space="preserve">consuming </w:t>
      </w:r>
      <w:r w:rsidRPr="00752613">
        <w:rPr>
          <w:rFonts w:ascii="Times New Roman" w:hAnsi="Times New Roman" w:cs="Times New Roman"/>
          <w:sz w:val="24"/>
          <w:szCs w:val="24"/>
        </w:rPr>
        <w:t>2</w:t>
      </w:r>
      <w:r w:rsidR="00E21529">
        <w:rPr>
          <w:rFonts w:ascii="Times New Roman" w:hAnsi="Times New Roman" w:cs="Times New Roman"/>
          <w:sz w:val="24"/>
          <w:szCs w:val="24"/>
        </w:rPr>
        <w:t xml:space="preserve"> s</w:t>
      </w:r>
      <w:r w:rsidR="00752613">
        <w:rPr>
          <w:rFonts w:ascii="Times New Roman" w:hAnsi="Times New Roman" w:cs="Times New Roman"/>
          <w:sz w:val="24"/>
          <w:szCs w:val="24"/>
        </w:rPr>
        <w:t xml:space="preserve">erving </w:t>
      </w:r>
      <w:r w:rsidR="00E21529">
        <w:rPr>
          <w:rFonts w:ascii="Times New Roman" w:hAnsi="Times New Roman" w:cs="Times New Roman"/>
          <w:sz w:val="24"/>
          <w:szCs w:val="24"/>
        </w:rPr>
        <w:t>s</w:t>
      </w:r>
      <w:r w:rsidR="00752613">
        <w:rPr>
          <w:rFonts w:ascii="Times New Roman" w:hAnsi="Times New Roman" w:cs="Times New Roman"/>
          <w:sz w:val="24"/>
          <w:szCs w:val="24"/>
        </w:rPr>
        <w:t>poon</w:t>
      </w:r>
      <w:r w:rsidRPr="00752613">
        <w:rPr>
          <w:rFonts w:ascii="Times New Roman" w:hAnsi="Times New Roman" w:cs="Times New Roman"/>
          <w:sz w:val="24"/>
          <w:szCs w:val="24"/>
        </w:rPr>
        <w:t xml:space="preserve"> of vegetables daily, (57.9%) prefer smaller fruit servings daily. Protein sources, including fish and poultry, show varied consumption patterns, with 59.2% opting for 1 piece daily. Legumes and dairy products, which provide fiber and protein, show a balanced distribution in frequency, with 51.3% consuming 1 cup daily. 61.8% of respondents consume larger portions (3 cups) less frequently. A majority (65.8%) of dietitians reported dietary changes as "very effective" in controlling blood glucose levels. Carbohydrate intake was perceived as the dietary component with the greatest impact on blood glucose control (52.6%). Balanced macronutrient intake was deemed "crucial" (68.4%) in blood glucose regulation. The study revealed a strong endorsement (55.3%) for appropriate portion sizes as "very effective" in curbing carbohydrate overconsumption. A significant percentage of respondents (32.9%) adhere daily to dietary recommendations. 36.8% of patients reported limiting high-sugar food intake for a full week, showing a dedication to dietary guidelines. Adequate dietary practices play a crucial role in the management of type 2 diabetes. Findings from the study however, indicate that the dietary practices of type 2 in-patient diabetics are inadequate which could be attributed to factors such as limited access to health food options, cultural and social economic barriers, diet related side effects, food preferences and cravings. It was recommended that, hospital should collaborate with local food suppliers to ensure a consistent availability of affordable, diabetes-friendly meal options. </w:t>
      </w:r>
    </w:p>
    <w:p w14:paraId="1854DAD6" w14:textId="40CE126A" w:rsidR="00345312" w:rsidRPr="00AA7265" w:rsidRDefault="00AA7265" w:rsidP="00AA726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Keywords:</w:t>
      </w:r>
      <w:r w:rsidR="00F86479">
        <w:rPr>
          <w:rFonts w:ascii="Times New Roman" w:hAnsi="Times New Roman" w:cs="Times New Roman"/>
          <w:b/>
          <w:sz w:val="24"/>
          <w:szCs w:val="24"/>
        </w:rPr>
        <w:t xml:space="preserve"> </w:t>
      </w:r>
      <w:r w:rsidR="00F86479" w:rsidRPr="00F86479">
        <w:rPr>
          <w:rFonts w:ascii="Times New Roman" w:hAnsi="Times New Roman" w:cs="Times New Roman"/>
          <w:sz w:val="24"/>
          <w:szCs w:val="24"/>
        </w:rPr>
        <w:t>Type 2 Diabetes Mellitus, Dietary Practices, Blood Glucose Control, In-patient Diabetes Management and Dietary Compliance.</w:t>
      </w:r>
    </w:p>
    <w:p w14:paraId="43798DA0" w14:textId="3FA36B27" w:rsidR="00C919D4" w:rsidRPr="009F32C5" w:rsidRDefault="00D7253E" w:rsidP="00D7253E">
      <w:pPr>
        <w:pStyle w:val="NoSpacing"/>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1.0 </w:t>
      </w:r>
      <w:r w:rsidR="00291465" w:rsidRPr="009F32C5">
        <w:rPr>
          <w:rFonts w:ascii="Times New Roman" w:hAnsi="Times New Roman" w:cs="Times New Roman"/>
          <w:b/>
          <w:bCs/>
          <w:sz w:val="24"/>
          <w:szCs w:val="24"/>
        </w:rPr>
        <w:t>INTRODUCTION</w:t>
      </w:r>
    </w:p>
    <w:p w14:paraId="41C5E5D1" w14:textId="0CA4312D" w:rsidR="002C151E" w:rsidRDefault="00CE25A6" w:rsidP="00286023">
      <w:pPr>
        <w:pStyle w:val="NoSpacing"/>
        <w:spacing w:beforeLines="40" w:before="96"/>
        <w:jc w:val="both"/>
        <w:rPr>
          <w:rFonts w:ascii="Times New Roman" w:hAnsi="Times New Roman" w:cs="Times New Roman"/>
          <w:sz w:val="24"/>
          <w:szCs w:val="24"/>
        </w:rPr>
      </w:pPr>
      <w:r w:rsidRPr="009F32C5">
        <w:rPr>
          <w:rFonts w:ascii="Times New Roman" w:hAnsi="Times New Roman" w:cs="Times New Roman"/>
          <w:sz w:val="24"/>
          <w:szCs w:val="24"/>
        </w:rPr>
        <w:lastRenderedPageBreak/>
        <w:t>Diabetes is a chronic disease that occurs when your body cannot produce enough insulin or cannot effectively use the insulin it produces. Insulin is a hormone that helps glucose (sugar) from food get into your</w:t>
      </w:r>
      <w:r w:rsidR="004E73E2">
        <w:rPr>
          <w:rFonts w:ascii="Times New Roman" w:hAnsi="Times New Roman" w:cs="Times New Roman"/>
          <w:sz w:val="24"/>
          <w:szCs w:val="24"/>
        </w:rPr>
        <w:t xml:space="preserve"> cells for use as energy (1</w:t>
      </w:r>
      <w:r w:rsidRPr="009F32C5">
        <w:rPr>
          <w:rFonts w:ascii="Times New Roman" w:hAnsi="Times New Roman" w:cs="Times New Roman"/>
          <w:sz w:val="24"/>
          <w:szCs w:val="24"/>
        </w:rPr>
        <w:t>). Diabetes can lead to serious complications, such as heart disease, stroke, kidney disease, nerve damage, bl</w:t>
      </w:r>
      <w:r w:rsidR="00546E1E">
        <w:rPr>
          <w:rFonts w:ascii="Times New Roman" w:hAnsi="Times New Roman" w:cs="Times New Roman"/>
          <w:sz w:val="24"/>
          <w:szCs w:val="24"/>
        </w:rPr>
        <w:t>indness, and foot problems (2</w:t>
      </w:r>
      <w:r w:rsidRPr="009F32C5">
        <w:rPr>
          <w:rFonts w:ascii="Times New Roman" w:hAnsi="Times New Roman" w:cs="Times New Roman"/>
          <w:sz w:val="24"/>
          <w:szCs w:val="24"/>
        </w:rPr>
        <w:t xml:space="preserve">). </w:t>
      </w:r>
      <w:r w:rsidR="009A23F2" w:rsidRPr="009F32C5">
        <w:rPr>
          <w:rFonts w:ascii="Times New Roman" w:hAnsi="Times New Roman" w:cs="Times New Roman"/>
          <w:sz w:val="24"/>
          <w:szCs w:val="24"/>
        </w:rPr>
        <w:t xml:space="preserve">Type 1 diabetes and type 2 diabetes are the two most </w:t>
      </w:r>
      <w:r w:rsidR="00546E1E">
        <w:rPr>
          <w:rFonts w:ascii="Times New Roman" w:hAnsi="Times New Roman" w:cs="Times New Roman"/>
          <w:sz w:val="24"/>
          <w:szCs w:val="24"/>
        </w:rPr>
        <w:t>common forms of diabetes (1</w:t>
      </w:r>
      <w:r w:rsidR="009A23F2" w:rsidRPr="009F32C5">
        <w:rPr>
          <w:rFonts w:ascii="Times New Roman" w:hAnsi="Times New Roman" w:cs="Times New Roman"/>
          <w:sz w:val="24"/>
          <w:szCs w:val="24"/>
        </w:rPr>
        <w:t xml:space="preserve">). </w:t>
      </w:r>
      <w:r w:rsidR="00BD029E" w:rsidRPr="009F32C5">
        <w:rPr>
          <w:rFonts w:ascii="Times New Roman" w:hAnsi="Times New Roman" w:cs="Times New Roman"/>
          <w:sz w:val="24"/>
          <w:szCs w:val="24"/>
        </w:rPr>
        <w:t>Type 1 diabetes (T1D) is a chronic autoimmune disease characterized by the destruction of insulin-producing beta cells in the pancreas, leading to an absolute deficiency of insulin. Unlike Type 2 diabetes, which is often associated with obesity and lifestyle factors, Type 1 diabetes typically develops in childhood or adolescence, although it can occur at any age</w:t>
      </w:r>
      <w:r w:rsidR="00546E1E">
        <w:rPr>
          <w:rFonts w:ascii="Times New Roman" w:hAnsi="Times New Roman" w:cs="Times New Roman"/>
          <w:sz w:val="24"/>
          <w:szCs w:val="24"/>
        </w:rPr>
        <w:t xml:space="preserve"> (3</w:t>
      </w:r>
      <w:r w:rsidR="009A23F2" w:rsidRPr="009F32C5">
        <w:rPr>
          <w:rFonts w:ascii="Times New Roman" w:hAnsi="Times New Roman" w:cs="Times New Roman"/>
          <w:sz w:val="24"/>
          <w:szCs w:val="24"/>
        </w:rPr>
        <w:t>)</w:t>
      </w:r>
      <w:r w:rsidR="00BD029E" w:rsidRPr="009F32C5">
        <w:rPr>
          <w:rFonts w:ascii="Times New Roman" w:hAnsi="Times New Roman" w:cs="Times New Roman"/>
          <w:sz w:val="24"/>
          <w:szCs w:val="24"/>
        </w:rPr>
        <w:t>.</w:t>
      </w:r>
      <w:r w:rsidR="009A23F2" w:rsidRPr="009F32C5">
        <w:rPr>
          <w:rFonts w:ascii="Times New Roman" w:hAnsi="Times New Roman" w:cs="Times New Roman"/>
          <w:sz w:val="24"/>
          <w:szCs w:val="24"/>
        </w:rPr>
        <w:t xml:space="preserve"> </w:t>
      </w:r>
      <w:r w:rsidR="00BD029E" w:rsidRPr="009F32C5">
        <w:rPr>
          <w:rFonts w:ascii="Times New Roman" w:hAnsi="Times New Roman" w:cs="Times New Roman"/>
          <w:sz w:val="24"/>
          <w:szCs w:val="24"/>
        </w:rPr>
        <w:t>In Type 1 diabetes, the immune system mistakenly targets and destroys the beta cells in the islets of Langerhans of the pancreas. This destruction results in the body's inability to produce insulin, a hormone crucial for regulating blood glucose levels</w:t>
      </w:r>
      <w:r w:rsidR="00546E1E">
        <w:rPr>
          <w:rFonts w:ascii="Times New Roman" w:hAnsi="Times New Roman" w:cs="Times New Roman"/>
          <w:sz w:val="24"/>
          <w:szCs w:val="24"/>
        </w:rPr>
        <w:t xml:space="preserve"> (4</w:t>
      </w:r>
      <w:r w:rsidR="009A23F2" w:rsidRPr="009F32C5">
        <w:rPr>
          <w:rFonts w:ascii="Times New Roman" w:hAnsi="Times New Roman" w:cs="Times New Roman"/>
          <w:sz w:val="24"/>
          <w:szCs w:val="24"/>
        </w:rPr>
        <w:t>).</w:t>
      </w:r>
      <w:r w:rsidR="00286023">
        <w:rPr>
          <w:rFonts w:ascii="Times New Roman" w:hAnsi="Times New Roman" w:cs="Times New Roman"/>
          <w:sz w:val="24"/>
          <w:szCs w:val="24"/>
        </w:rPr>
        <w:t xml:space="preserve"> </w:t>
      </w:r>
      <w:r w:rsidR="00C919D4" w:rsidRPr="009F32C5">
        <w:rPr>
          <w:rFonts w:ascii="Times New Roman" w:hAnsi="Times New Roman" w:cs="Times New Roman"/>
          <w:sz w:val="24"/>
          <w:szCs w:val="24"/>
        </w:rPr>
        <w:t>Type 2 diabetes mellitus is a chronic metabolic disorder that is becoming a growing public health problem (</w:t>
      </w:r>
      <w:r w:rsidR="00546E1E">
        <w:rPr>
          <w:rFonts w:ascii="Times New Roman" w:hAnsi="Times New Roman" w:cs="Times New Roman"/>
          <w:sz w:val="24"/>
          <w:szCs w:val="24"/>
        </w:rPr>
        <w:t>4, 2</w:t>
      </w:r>
      <w:r w:rsidR="00C919D4" w:rsidRPr="009F32C5">
        <w:rPr>
          <w:rFonts w:ascii="Times New Roman" w:hAnsi="Times New Roman" w:cs="Times New Roman"/>
          <w:sz w:val="24"/>
          <w:szCs w:val="24"/>
        </w:rPr>
        <w:t xml:space="preserve">). Approximately </w:t>
      </w:r>
      <w:r w:rsidR="001E3D31" w:rsidRPr="009F32C5">
        <w:rPr>
          <w:rFonts w:ascii="Times New Roman" w:hAnsi="Times New Roman" w:cs="Times New Roman"/>
          <w:sz w:val="24"/>
          <w:szCs w:val="24"/>
        </w:rPr>
        <w:t>one</w:t>
      </w:r>
      <w:r w:rsidR="00C919D4" w:rsidRPr="009F32C5">
        <w:rPr>
          <w:rFonts w:ascii="Times New Roman" w:hAnsi="Times New Roman" w:cs="Times New Roman"/>
          <w:sz w:val="24"/>
          <w:szCs w:val="24"/>
        </w:rPr>
        <w:t xml:space="preserve"> in </w:t>
      </w:r>
      <w:r w:rsidR="001E3D31" w:rsidRPr="009F32C5">
        <w:rPr>
          <w:rFonts w:ascii="Times New Roman" w:hAnsi="Times New Roman" w:cs="Times New Roman"/>
          <w:sz w:val="24"/>
          <w:szCs w:val="24"/>
        </w:rPr>
        <w:t xml:space="preserve">eleven </w:t>
      </w:r>
      <w:r w:rsidR="00C919D4" w:rsidRPr="009F32C5">
        <w:rPr>
          <w:rFonts w:ascii="Times New Roman" w:hAnsi="Times New Roman" w:cs="Times New Roman"/>
          <w:sz w:val="24"/>
          <w:szCs w:val="24"/>
        </w:rPr>
        <w:t xml:space="preserve">adults worldwide have diabetes mellitus with </w:t>
      </w:r>
      <w:r w:rsidR="00763029" w:rsidRPr="009F32C5">
        <w:rPr>
          <w:rFonts w:ascii="Times New Roman" w:hAnsi="Times New Roman" w:cs="Times New Roman"/>
          <w:sz w:val="24"/>
          <w:szCs w:val="24"/>
        </w:rPr>
        <w:t xml:space="preserve">type 2 diabetes </w:t>
      </w:r>
      <w:r w:rsidR="00C919D4" w:rsidRPr="009F32C5">
        <w:rPr>
          <w:rFonts w:ascii="Times New Roman" w:hAnsi="Times New Roman" w:cs="Times New Roman"/>
          <w:sz w:val="24"/>
          <w:szCs w:val="24"/>
        </w:rPr>
        <w:t xml:space="preserve">being the most prevalent type, constituting </w:t>
      </w:r>
      <w:r w:rsidR="001E3D31" w:rsidRPr="009F32C5">
        <w:rPr>
          <w:rFonts w:ascii="Times New Roman" w:hAnsi="Times New Roman" w:cs="Times New Roman"/>
          <w:sz w:val="24"/>
          <w:szCs w:val="24"/>
        </w:rPr>
        <w:t>ninety percent</w:t>
      </w:r>
      <w:r w:rsidR="00C919D4" w:rsidRPr="009F32C5">
        <w:rPr>
          <w:rFonts w:ascii="Times New Roman" w:hAnsi="Times New Roman" w:cs="Times New Roman"/>
          <w:sz w:val="24"/>
          <w:szCs w:val="24"/>
        </w:rPr>
        <w:t xml:space="preserve"> of all diabe</w:t>
      </w:r>
      <w:r w:rsidR="00546E1E">
        <w:rPr>
          <w:rFonts w:ascii="Times New Roman" w:hAnsi="Times New Roman" w:cs="Times New Roman"/>
          <w:sz w:val="24"/>
          <w:szCs w:val="24"/>
        </w:rPr>
        <w:t>tes mellitus individuals (1</w:t>
      </w:r>
      <w:r w:rsidR="00C919D4" w:rsidRPr="009F32C5">
        <w:rPr>
          <w:rFonts w:ascii="Times New Roman" w:hAnsi="Times New Roman" w:cs="Times New Roman"/>
          <w:sz w:val="24"/>
          <w:szCs w:val="24"/>
        </w:rPr>
        <w:t xml:space="preserve">). </w:t>
      </w:r>
      <w:r w:rsidR="006B1DFD" w:rsidRPr="009F32C5">
        <w:rPr>
          <w:rFonts w:ascii="Times New Roman" w:hAnsi="Times New Roman" w:cs="Times New Roman"/>
          <w:sz w:val="24"/>
          <w:szCs w:val="24"/>
        </w:rPr>
        <w:t xml:space="preserve">Type </w:t>
      </w:r>
      <w:r w:rsidR="00763029" w:rsidRPr="009F32C5">
        <w:rPr>
          <w:rFonts w:ascii="Times New Roman" w:hAnsi="Times New Roman" w:cs="Times New Roman"/>
          <w:sz w:val="24"/>
          <w:szCs w:val="24"/>
        </w:rPr>
        <w:t>2 diabetes</w:t>
      </w:r>
      <w:r w:rsidR="00C919D4" w:rsidRPr="009F32C5">
        <w:rPr>
          <w:rFonts w:ascii="Times New Roman" w:hAnsi="Times New Roman" w:cs="Times New Roman"/>
          <w:b/>
          <w:bCs/>
          <w:sz w:val="24"/>
          <w:szCs w:val="24"/>
        </w:rPr>
        <w:t xml:space="preserve"> </w:t>
      </w:r>
      <w:r w:rsidR="006B1DFD" w:rsidRPr="009F32C5">
        <w:rPr>
          <w:rFonts w:ascii="Times New Roman" w:hAnsi="Times New Roman" w:cs="Times New Roman"/>
          <w:sz w:val="24"/>
          <w:szCs w:val="24"/>
        </w:rPr>
        <w:t xml:space="preserve">when not properly managed can predispose and individual to cardiovascular diseases such as heat problems, chronic kidney diseases and stroke resulting to a reduction in quality of life and life span of the individual </w:t>
      </w:r>
      <w:r w:rsidR="00546E1E">
        <w:rPr>
          <w:rFonts w:ascii="Times New Roman" w:hAnsi="Times New Roman" w:cs="Times New Roman"/>
          <w:sz w:val="24"/>
          <w:szCs w:val="24"/>
        </w:rPr>
        <w:t>(3</w:t>
      </w:r>
      <w:r w:rsidR="00F955D0" w:rsidRPr="009F32C5">
        <w:rPr>
          <w:rFonts w:ascii="Times New Roman" w:hAnsi="Times New Roman" w:cs="Times New Roman"/>
          <w:sz w:val="24"/>
          <w:szCs w:val="24"/>
        </w:rPr>
        <w:t>).</w:t>
      </w:r>
      <w:r w:rsidR="00F955D0" w:rsidRPr="009F32C5">
        <w:rPr>
          <w:rFonts w:ascii="Times New Roman" w:hAnsi="Times New Roman" w:cs="Times New Roman"/>
          <w:b/>
          <w:bCs/>
          <w:sz w:val="24"/>
          <w:szCs w:val="24"/>
        </w:rPr>
        <w:t xml:space="preserve"> </w:t>
      </w:r>
      <w:r w:rsidR="00286023">
        <w:rPr>
          <w:rFonts w:ascii="Times New Roman" w:hAnsi="Times New Roman" w:cs="Times New Roman"/>
          <w:sz w:val="24"/>
          <w:szCs w:val="24"/>
        </w:rPr>
        <w:t xml:space="preserve"> </w:t>
      </w:r>
      <w:r w:rsidR="00C919D4" w:rsidRPr="009F32C5">
        <w:rPr>
          <w:rFonts w:ascii="Times New Roman" w:hAnsi="Times New Roman" w:cs="Times New Roman"/>
          <w:sz w:val="24"/>
          <w:szCs w:val="24"/>
        </w:rPr>
        <w:t xml:space="preserve">The </w:t>
      </w:r>
      <w:r w:rsidR="00BC7E1C">
        <w:rPr>
          <w:rFonts w:ascii="Times New Roman" w:hAnsi="Times New Roman" w:cs="Times New Roman"/>
          <w:sz w:val="24"/>
          <w:szCs w:val="24"/>
        </w:rPr>
        <w:t>management</w:t>
      </w:r>
      <w:r w:rsidR="00C919D4" w:rsidRPr="009F32C5">
        <w:rPr>
          <w:rFonts w:ascii="Times New Roman" w:hAnsi="Times New Roman" w:cs="Times New Roman"/>
          <w:sz w:val="24"/>
          <w:szCs w:val="24"/>
        </w:rPr>
        <w:t xml:space="preserve"> of type 2 diabetes mellitus has increasingly shifted towards a comprehensive approach that integrates dietary </w:t>
      </w:r>
      <w:r w:rsidR="0049599A" w:rsidRPr="009F32C5">
        <w:rPr>
          <w:rFonts w:ascii="Times New Roman" w:hAnsi="Times New Roman" w:cs="Times New Roman"/>
          <w:sz w:val="24"/>
          <w:szCs w:val="24"/>
        </w:rPr>
        <w:t>practices</w:t>
      </w:r>
      <w:r w:rsidR="00C919D4" w:rsidRPr="009F32C5">
        <w:rPr>
          <w:rFonts w:ascii="Times New Roman" w:hAnsi="Times New Roman" w:cs="Times New Roman"/>
          <w:sz w:val="24"/>
          <w:szCs w:val="24"/>
        </w:rPr>
        <w:t xml:space="preserve"> as a cornerstone of treatment. Effective dietary </w:t>
      </w:r>
      <w:r w:rsidR="0049599A" w:rsidRPr="009F32C5">
        <w:rPr>
          <w:rFonts w:ascii="Times New Roman" w:hAnsi="Times New Roman" w:cs="Times New Roman"/>
          <w:sz w:val="24"/>
          <w:szCs w:val="24"/>
        </w:rPr>
        <w:t>practices</w:t>
      </w:r>
      <w:r w:rsidR="00C919D4" w:rsidRPr="009F32C5">
        <w:rPr>
          <w:rFonts w:ascii="Times New Roman" w:hAnsi="Times New Roman" w:cs="Times New Roman"/>
          <w:sz w:val="24"/>
          <w:szCs w:val="24"/>
        </w:rPr>
        <w:t xml:space="preserve"> </w:t>
      </w:r>
      <w:proofErr w:type="gramStart"/>
      <w:r w:rsidR="00C919D4" w:rsidRPr="009F32C5">
        <w:rPr>
          <w:rFonts w:ascii="Times New Roman" w:hAnsi="Times New Roman" w:cs="Times New Roman"/>
          <w:sz w:val="24"/>
          <w:szCs w:val="24"/>
        </w:rPr>
        <w:t>is</w:t>
      </w:r>
      <w:proofErr w:type="gramEnd"/>
      <w:r w:rsidR="00C919D4" w:rsidRPr="009F32C5">
        <w:rPr>
          <w:rFonts w:ascii="Times New Roman" w:hAnsi="Times New Roman" w:cs="Times New Roman"/>
          <w:sz w:val="24"/>
          <w:szCs w:val="24"/>
        </w:rPr>
        <w:t xml:space="preserve"> crucial in controlling blood glucose levels, preventing complications, and improving the overall quality of life for individuals with </w:t>
      </w:r>
      <w:r w:rsidR="00763029" w:rsidRPr="009F32C5">
        <w:rPr>
          <w:rFonts w:ascii="Times New Roman" w:hAnsi="Times New Roman" w:cs="Times New Roman"/>
          <w:sz w:val="24"/>
          <w:szCs w:val="24"/>
        </w:rPr>
        <w:t xml:space="preserve">type </w:t>
      </w:r>
      <w:r w:rsidR="00291465" w:rsidRPr="009F32C5">
        <w:rPr>
          <w:rFonts w:ascii="Times New Roman" w:hAnsi="Times New Roman" w:cs="Times New Roman"/>
          <w:sz w:val="24"/>
          <w:szCs w:val="24"/>
        </w:rPr>
        <w:t>2 diabetes (</w:t>
      </w:r>
      <w:r w:rsidR="00546E1E">
        <w:rPr>
          <w:rFonts w:ascii="Times New Roman" w:hAnsi="Times New Roman" w:cs="Times New Roman"/>
          <w:sz w:val="24"/>
          <w:szCs w:val="24"/>
        </w:rPr>
        <w:t>2</w:t>
      </w:r>
      <w:r w:rsidR="00291465" w:rsidRPr="009F32C5">
        <w:rPr>
          <w:rFonts w:ascii="Times New Roman" w:hAnsi="Times New Roman" w:cs="Times New Roman"/>
          <w:sz w:val="24"/>
          <w:szCs w:val="24"/>
        </w:rPr>
        <w:t>)</w:t>
      </w:r>
      <w:r w:rsidR="00C919D4" w:rsidRPr="009F32C5">
        <w:rPr>
          <w:rFonts w:ascii="Times New Roman" w:hAnsi="Times New Roman" w:cs="Times New Roman"/>
          <w:sz w:val="24"/>
          <w:szCs w:val="24"/>
        </w:rPr>
        <w:t xml:space="preserve">. In-patient </w:t>
      </w:r>
      <w:r w:rsidR="0049599A" w:rsidRPr="009F32C5">
        <w:rPr>
          <w:rFonts w:ascii="Times New Roman" w:hAnsi="Times New Roman" w:cs="Times New Roman"/>
          <w:sz w:val="24"/>
          <w:szCs w:val="24"/>
        </w:rPr>
        <w:t>practices</w:t>
      </w:r>
      <w:r w:rsidR="001E3D31" w:rsidRPr="009F32C5">
        <w:rPr>
          <w:rFonts w:ascii="Times New Roman" w:hAnsi="Times New Roman" w:cs="Times New Roman"/>
          <w:sz w:val="24"/>
          <w:szCs w:val="24"/>
        </w:rPr>
        <w:t xml:space="preserve"> of diabetes </w:t>
      </w:r>
      <w:r w:rsidR="00CD482B" w:rsidRPr="009F32C5">
        <w:rPr>
          <w:rFonts w:ascii="Times New Roman" w:hAnsi="Times New Roman" w:cs="Times New Roman"/>
          <w:sz w:val="24"/>
          <w:szCs w:val="24"/>
        </w:rPr>
        <w:t>provide</w:t>
      </w:r>
      <w:r w:rsidR="00C919D4" w:rsidRPr="009F32C5">
        <w:rPr>
          <w:rFonts w:ascii="Times New Roman" w:hAnsi="Times New Roman" w:cs="Times New Roman"/>
          <w:sz w:val="24"/>
          <w:szCs w:val="24"/>
        </w:rPr>
        <w:t xml:space="preserve"> a controlled environment where dietary interventions can be closely monitored and adjusted according to individual needs. This is particularly important for patients who require stabilization of blood glucose levels or those dealing with complications that necessitate hospitalization</w:t>
      </w:r>
      <w:r w:rsidR="00546E1E">
        <w:rPr>
          <w:rFonts w:ascii="Times New Roman" w:hAnsi="Times New Roman" w:cs="Times New Roman"/>
          <w:sz w:val="24"/>
          <w:szCs w:val="24"/>
        </w:rPr>
        <w:t xml:space="preserve"> (5</w:t>
      </w:r>
      <w:r w:rsidR="002C151E" w:rsidRPr="009F32C5">
        <w:rPr>
          <w:rFonts w:ascii="Times New Roman" w:hAnsi="Times New Roman" w:cs="Times New Roman"/>
          <w:sz w:val="24"/>
          <w:szCs w:val="24"/>
        </w:rPr>
        <w:t>)</w:t>
      </w:r>
      <w:r w:rsidR="00286023">
        <w:rPr>
          <w:rFonts w:ascii="Times New Roman" w:hAnsi="Times New Roman" w:cs="Times New Roman"/>
          <w:sz w:val="24"/>
          <w:szCs w:val="24"/>
        </w:rPr>
        <w:t xml:space="preserve">.  </w:t>
      </w:r>
      <w:r w:rsidR="001E3D31" w:rsidRPr="009F32C5">
        <w:rPr>
          <w:rFonts w:ascii="Times New Roman" w:hAnsi="Times New Roman" w:cs="Times New Roman"/>
          <w:sz w:val="24"/>
          <w:szCs w:val="24"/>
        </w:rPr>
        <w:t xml:space="preserve">Zheng </w:t>
      </w:r>
      <w:r w:rsidR="001E3D31" w:rsidRPr="009F32C5">
        <w:rPr>
          <w:rFonts w:ascii="Times New Roman" w:hAnsi="Times New Roman" w:cs="Times New Roman"/>
          <w:i/>
          <w:iCs/>
          <w:sz w:val="24"/>
          <w:szCs w:val="24"/>
        </w:rPr>
        <w:t xml:space="preserve">et al. </w:t>
      </w:r>
      <w:r w:rsidR="00546E1E">
        <w:rPr>
          <w:rFonts w:ascii="Times New Roman" w:hAnsi="Times New Roman" w:cs="Times New Roman"/>
          <w:sz w:val="24"/>
          <w:szCs w:val="24"/>
        </w:rPr>
        <w:t>(1</w:t>
      </w:r>
      <w:r w:rsidR="001E3D31" w:rsidRPr="009F32C5">
        <w:rPr>
          <w:rFonts w:ascii="Times New Roman" w:hAnsi="Times New Roman" w:cs="Times New Roman"/>
          <w:sz w:val="24"/>
          <w:szCs w:val="24"/>
        </w:rPr>
        <w:t xml:space="preserve">) and </w:t>
      </w:r>
      <w:proofErr w:type="spellStart"/>
      <w:r w:rsidR="001E3D31" w:rsidRPr="009F32C5">
        <w:rPr>
          <w:rFonts w:ascii="Times New Roman" w:hAnsi="Times New Roman" w:cs="Times New Roman"/>
          <w:sz w:val="24"/>
          <w:szCs w:val="24"/>
        </w:rPr>
        <w:t>Katulanda</w:t>
      </w:r>
      <w:proofErr w:type="spellEnd"/>
      <w:r w:rsidR="001E3D31" w:rsidRPr="009F32C5">
        <w:rPr>
          <w:rFonts w:ascii="Times New Roman" w:hAnsi="Times New Roman" w:cs="Times New Roman"/>
          <w:sz w:val="24"/>
          <w:szCs w:val="24"/>
        </w:rPr>
        <w:t xml:space="preserve"> </w:t>
      </w:r>
      <w:r w:rsidR="001E3D31" w:rsidRPr="009F32C5">
        <w:rPr>
          <w:rFonts w:ascii="Times New Roman" w:hAnsi="Times New Roman" w:cs="Times New Roman"/>
          <w:i/>
          <w:iCs/>
          <w:sz w:val="24"/>
          <w:szCs w:val="24"/>
        </w:rPr>
        <w:t xml:space="preserve">et al. </w:t>
      </w:r>
      <w:r w:rsidR="00546E1E">
        <w:rPr>
          <w:rFonts w:ascii="Times New Roman" w:hAnsi="Times New Roman" w:cs="Times New Roman"/>
          <w:sz w:val="24"/>
          <w:szCs w:val="24"/>
        </w:rPr>
        <w:t>(5</w:t>
      </w:r>
      <w:r w:rsidR="001E3D31" w:rsidRPr="009F32C5">
        <w:rPr>
          <w:rFonts w:ascii="Times New Roman" w:hAnsi="Times New Roman" w:cs="Times New Roman"/>
          <w:sz w:val="24"/>
          <w:szCs w:val="24"/>
        </w:rPr>
        <w:t xml:space="preserve">), asserted that </w:t>
      </w:r>
      <w:r w:rsidR="00C919D4" w:rsidRPr="009F32C5">
        <w:rPr>
          <w:rFonts w:ascii="Times New Roman" w:hAnsi="Times New Roman" w:cs="Times New Roman"/>
          <w:sz w:val="24"/>
          <w:szCs w:val="24"/>
        </w:rPr>
        <w:t xml:space="preserve">unhealthy diet is one of the major contributors toward increasing the risk of disease development globally, including </w:t>
      </w:r>
      <w:r w:rsidR="00291465" w:rsidRPr="009F32C5">
        <w:rPr>
          <w:rFonts w:ascii="Times New Roman" w:hAnsi="Times New Roman" w:cs="Times New Roman"/>
          <w:sz w:val="24"/>
          <w:szCs w:val="24"/>
        </w:rPr>
        <w:t>Type 2 diabetes</w:t>
      </w:r>
      <w:r w:rsidR="00546E1E">
        <w:rPr>
          <w:rFonts w:ascii="Times New Roman" w:hAnsi="Times New Roman" w:cs="Times New Roman"/>
          <w:sz w:val="24"/>
          <w:szCs w:val="24"/>
        </w:rPr>
        <w:t xml:space="preserve">. </w:t>
      </w:r>
      <w:r w:rsidR="00C919D4" w:rsidRPr="009F32C5">
        <w:rPr>
          <w:rFonts w:ascii="Times New Roman" w:hAnsi="Times New Roman" w:cs="Times New Roman"/>
          <w:sz w:val="24"/>
          <w:szCs w:val="24"/>
        </w:rPr>
        <w:t xml:space="preserve">Consequently, evaluation of the dietary habits of </w:t>
      </w:r>
      <w:r w:rsidR="00291465" w:rsidRPr="009F32C5">
        <w:rPr>
          <w:rFonts w:ascii="Times New Roman" w:hAnsi="Times New Roman" w:cs="Times New Roman"/>
          <w:sz w:val="24"/>
          <w:szCs w:val="24"/>
        </w:rPr>
        <w:t>Type 2 diabetes</w:t>
      </w:r>
      <w:r w:rsidR="00C919D4" w:rsidRPr="009F32C5">
        <w:rPr>
          <w:rFonts w:ascii="Times New Roman" w:hAnsi="Times New Roman" w:cs="Times New Roman"/>
          <w:sz w:val="24"/>
          <w:szCs w:val="24"/>
        </w:rPr>
        <w:t xml:space="preserve"> patients is important to recognize challenges that need to be overcome to improve the dietary habits of </w:t>
      </w:r>
      <w:r w:rsidR="002C151E" w:rsidRPr="009F32C5">
        <w:rPr>
          <w:rFonts w:ascii="Times New Roman" w:hAnsi="Times New Roman" w:cs="Times New Roman"/>
          <w:sz w:val="24"/>
          <w:szCs w:val="24"/>
        </w:rPr>
        <w:t>Type 2 diabetes</w:t>
      </w:r>
      <w:r w:rsidR="00C919D4" w:rsidRPr="009F32C5">
        <w:rPr>
          <w:rFonts w:ascii="Times New Roman" w:hAnsi="Times New Roman" w:cs="Times New Roman"/>
          <w:sz w:val="24"/>
          <w:szCs w:val="24"/>
        </w:rPr>
        <w:t xml:space="preserve"> populations.</w:t>
      </w:r>
      <w:r w:rsidR="00286023">
        <w:rPr>
          <w:rFonts w:ascii="Times New Roman" w:hAnsi="Times New Roman" w:cs="Times New Roman"/>
          <w:sz w:val="24"/>
          <w:szCs w:val="24"/>
        </w:rPr>
        <w:t xml:space="preserve"> </w:t>
      </w:r>
      <w:r w:rsidR="001E3D31" w:rsidRPr="009F32C5">
        <w:rPr>
          <w:rFonts w:ascii="Times New Roman" w:hAnsi="Times New Roman" w:cs="Times New Roman"/>
          <w:sz w:val="24"/>
          <w:szCs w:val="24"/>
        </w:rPr>
        <w:t xml:space="preserve">Medical and </w:t>
      </w:r>
      <w:r w:rsidR="00C919D4" w:rsidRPr="009F32C5">
        <w:rPr>
          <w:rFonts w:ascii="Times New Roman" w:hAnsi="Times New Roman" w:cs="Times New Roman"/>
          <w:sz w:val="24"/>
          <w:szCs w:val="24"/>
        </w:rPr>
        <w:t>nutrition treatment improves metabolic outcomes such as glycated hemoglobin</w:t>
      </w:r>
      <w:r w:rsidR="001E3D31" w:rsidRPr="009F32C5">
        <w:rPr>
          <w:rFonts w:ascii="Times New Roman" w:hAnsi="Times New Roman" w:cs="Times New Roman"/>
          <w:sz w:val="24"/>
          <w:szCs w:val="24"/>
        </w:rPr>
        <w:t xml:space="preserve">. </w:t>
      </w:r>
      <w:r w:rsidR="00C919D4" w:rsidRPr="009F32C5">
        <w:rPr>
          <w:rFonts w:ascii="Times New Roman" w:hAnsi="Times New Roman" w:cs="Times New Roman"/>
          <w:sz w:val="24"/>
          <w:szCs w:val="24"/>
        </w:rPr>
        <w:t xml:space="preserve"> </w:t>
      </w:r>
      <w:proofErr w:type="spellStart"/>
      <w:r w:rsidR="001E3D31" w:rsidRPr="009F32C5">
        <w:rPr>
          <w:rFonts w:ascii="Times New Roman" w:hAnsi="Times New Roman" w:cs="Times New Roman"/>
          <w:sz w:val="24"/>
          <w:szCs w:val="24"/>
        </w:rPr>
        <w:t>Katulanda</w:t>
      </w:r>
      <w:proofErr w:type="spellEnd"/>
      <w:r w:rsidR="001E3D31" w:rsidRPr="009F32C5">
        <w:rPr>
          <w:rFonts w:ascii="Times New Roman" w:hAnsi="Times New Roman" w:cs="Times New Roman"/>
          <w:sz w:val="24"/>
          <w:szCs w:val="24"/>
        </w:rPr>
        <w:t xml:space="preserve"> </w:t>
      </w:r>
      <w:r w:rsidR="001E3D31" w:rsidRPr="009F32C5">
        <w:rPr>
          <w:rFonts w:ascii="Times New Roman" w:hAnsi="Times New Roman" w:cs="Times New Roman"/>
          <w:i/>
          <w:iCs/>
          <w:sz w:val="24"/>
          <w:szCs w:val="24"/>
        </w:rPr>
        <w:t xml:space="preserve">et al. </w:t>
      </w:r>
      <w:r w:rsidR="00546E1E">
        <w:rPr>
          <w:rFonts w:ascii="Times New Roman" w:hAnsi="Times New Roman" w:cs="Times New Roman"/>
          <w:sz w:val="24"/>
          <w:szCs w:val="24"/>
        </w:rPr>
        <w:t>(5</w:t>
      </w:r>
      <w:r w:rsidR="001E3D31" w:rsidRPr="009F32C5">
        <w:rPr>
          <w:rFonts w:ascii="Times New Roman" w:hAnsi="Times New Roman" w:cs="Times New Roman"/>
          <w:sz w:val="24"/>
          <w:szCs w:val="24"/>
        </w:rPr>
        <w:t xml:space="preserve">), indicated that medical and nutrition treatment of inpatient with type 2 diabetes </w:t>
      </w:r>
      <w:r w:rsidR="00C919D4" w:rsidRPr="009F32C5">
        <w:rPr>
          <w:rFonts w:ascii="Times New Roman" w:hAnsi="Times New Roman" w:cs="Times New Roman"/>
          <w:sz w:val="24"/>
          <w:szCs w:val="24"/>
        </w:rPr>
        <w:t xml:space="preserve">administered by qualified dietician is linked with a 0.5–2% reduction in HbA1c. One study in the region has shown that dietary intervention in </w:t>
      </w:r>
      <w:r w:rsidR="002C151E" w:rsidRPr="009F32C5">
        <w:rPr>
          <w:rFonts w:ascii="Times New Roman" w:hAnsi="Times New Roman" w:cs="Times New Roman"/>
          <w:sz w:val="24"/>
          <w:szCs w:val="24"/>
        </w:rPr>
        <w:t>Type 2 diabetes</w:t>
      </w:r>
      <w:r w:rsidR="00C919D4" w:rsidRPr="009F32C5">
        <w:rPr>
          <w:rFonts w:ascii="Times New Roman" w:hAnsi="Times New Roman" w:cs="Times New Roman"/>
          <w:sz w:val="24"/>
          <w:szCs w:val="24"/>
        </w:rPr>
        <w:t xml:space="preserve"> patients was associated with improved glycemic index, reflected by lower level of HbA1c</w:t>
      </w:r>
      <w:r w:rsidR="00546E1E">
        <w:rPr>
          <w:rFonts w:ascii="Times New Roman" w:hAnsi="Times New Roman" w:cs="Times New Roman"/>
          <w:sz w:val="24"/>
          <w:szCs w:val="24"/>
        </w:rPr>
        <w:t xml:space="preserve"> (6</w:t>
      </w:r>
      <w:r w:rsidR="00F955D0" w:rsidRPr="009F32C5">
        <w:rPr>
          <w:rFonts w:ascii="Times New Roman" w:hAnsi="Times New Roman" w:cs="Times New Roman"/>
          <w:sz w:val="24"/>
          <w:szCs w:val="24"/>
        </w:rPr>
        <w:t>)</w:t>
      </w:r>
      <w:r w:rsidR="00C919D4" w:rsidRPr="009F32C5">
        <w:rPr>
          <w:rFonts w:ascii="Times New Roman" w:hAnsi="Times New Roman" w:cs="Times New Roman"/>
          <w:sz w:val="24"/>
          <w:szCs w:val="24"/>
        </w:rPr>
        <w:t xml:space="preserve">. However, cultural and socioeconomic variables impact people’s dietary habits and choices, </w:t>
      </w:r>
      <w:proofErr w:type="gramStart"/>
      <w:r w:rsidR="00BC7E1C">
        <w:rPr>
          <w:rFonts w:ascii="Times New Roman" w:hAnsi="Times New Roman" w:cs="Times New Roman"/>
          <w:sz w:val="24"/>
          <w:szCs w:val="24"/>
        </w:rPr>
        <w:t xml:space="preserve">several </w:t>
      </w:r>
      <w:r w:rsidR="00C919D4" w:rsidRPr="009F32C5">
        <w:rPr>
          <w:rFonts w:ascii="Times New Roman" w:hAnsi="Times New Roman" w:cs="Times New Roman"/>
          <w:sz w:val="24"/>
          <w:szCs w:val="24"/>
        </w:rPr>
        <w:t xml:space="preserve"> studies</w:t>
      </w:r>
      <w:proofErr w:type="gramEnd"/>
      <w:r w:rsidR="00C919D4" w:rsidRPr="009F32C5">
        <w:rPr>
          <w:rFonts w:ascii="Times New Roman" w:hAnsi="Times New Roman" w:cs="Times New Roman"/>
          <w:sz w:val="24"/>
          <w:szCs w:val="24"/>
        </w:rPr>
        <w:t xml:space="preserve"> </w:t>
      </w:r>
      <w:r w:rsidR="008452F8">
        <w:rPr>
          <w:rFonts w:ascii="Times New Roman" w:hAnsi="Times New Roman" w:cs="Times New Roman"/>
          <w:sz w:val="24"/>
          <w:szCs w:val="24"/>
        </w:rPr>
        <w:t>includin</w:t>
      </w:r>
      <w:r w:rsidR="00546E1E">
        <w:rPr>
          <w:rFonts w:ascii="Times New Roman" w:hAnsi="Times New Roman" w:cs="Times New Roman"/>
          <w:sz w:val="24"/>
          <w:szCs w:val="24"/>
        </w:rPr>
        <w:t xml:space="preserve">g those by </w:t>
      </w:r>
      <w:proofErr w:type="spellStart"/>
      <w:r w:rsidR="00546E1E">
        <w:rPr>
          <w:rFonts w:ascii="Times New Roman" w:hAnsi="Times New Roman" w:cs="Times New Roman"/>
          <w:sz w:val="24"/>
          <w:szCs w:val="24"/>
        </w:rPr>
        <w:t>Katulanda</w:t>
      </w:r>
      <w:proofErr w:type="spellEnd"/>
      <w:r w:rsidR="00546E1E">
        <w:rPr>
          <w:rFonts w:ascii="Times New Roman" w:hAnsi="Times New Roman" w:cs="Times New Roman"/>
          <w:sz w:val="24"/>
          <w:szCs w:val="24"/>
        </w:rPr>
        <w:t xml:space="preserve"> et al.(5</w:t>
      </w:r>
      <w:r w:rsidR="008452F8">
        <w:rPr>
          <w:rFonts w:ascii="Times New Roman" w:hAnsi="Times New Roman" w:cs="Times New Roman"/>
          <w:sz w:val="24"/>
          <w:szCs w:val="24"/>
        </w:rPr>
        <w:t>)</w:t>
      </w:r>
      <w:r w:rsidR="00196C44">
        <w:rPr>
          <w:rFonts w:ascii="Times New Roman" w:hAnsi="Times New Roman" w:cs="Times New Roman"/>
          <w:sz w:val="24"/>
          <w:szCs w:val="24"/>
        </w:rPr>
        <w:t xml:space="preserve"> and A</w:t>
      </w:r>
      <w:r w:rsidR="008452F8">
        <w:rPr>
          <w:rFonts w:ascii="Times New Roman" w:hAnsi="Times New Roman" w:cs="Times New Roman"/>
          <w:sz w:val="24"/>
          <w:szCs w:val="24"/>
        </w:rPr>
        <w:t>lkaabi et al.</w:t>
      </w:r>
      <w:r w:rsidR="00196C44">
        <w:rPr>
          <w:rFonts w:ascii="Times New Roman" w:hAnsi="Times New Roman" w:cs="Times New Roman"/>
          <w:sz w:val="24"/>
          <w:szCs w:val="24"/>
        </w:rPr>
        <w:t xml:space="preserve"> </w:t>
      </w:r>
      <w:r w:rsidR="00546E1E">
        <w:rPr>
          <w:rFonts w:ascii="Times New Roman" w:hAnsi="Times New Roman" w:cs="Times New Roman"/>
          <w:sz w:val="24"/>
          <w:szCs w:val="24"/>
        </w:rPr>
        <w:t>(6</w:t>
      </w:r>
      <w:r w:rsidR="008452F8">
        <w:rPr>
          <w:rFonts w:ascii="Times New Roman" w:hAnsi="Times New Roman" w:cs="Times New Roman"/>
          <w:sz w:val="24"/>
          <w:szCs w:val="24"/>
        </w:rPr>
        <w:t>)</w:t>
      </w:r>
      <w:r w:rsidR="00196C44">
        <w:rPr>
          <w:rFonts w:ascii="Times New Roman" w:hAnsi="Times New Roman" w:cs="Times New Roman"/>
          <w:sz w:val="24"/>
          <w:szCs w:val="24"/>
        </w:rPr>
        <w:t xml:space="preserve"> </w:t>
      </w:r>
      <w:r w:rsidR="00C919D4" w:rsidRPr="009F32C5">
        <w:rPr>
          <w:rFonts w:ascii="Times New Roman" w:hAnsi="Times New Roman" w:cs="Times New Roman"/>
          <w:sz w:val="24"/>
          <w:szCs w:val="24"/>
        </w:rPr>
        <w:t xml:space="preserve">have revealed ethnic variances in glycemic response to common foods, thereby emphasizing the need to </w:t>
      </w:r>
      <w:r w:rsidR="008452F8">
        <w:rPr>
          <w:rFonts w:ascii="Times New Roman" w:hAnsi="Times New Roman" w:cs="Times New Roman"/>
          <w:sz w:val="24"/>
          <w:szCs w:val="24"/>
        </w:rPr>
        <w:t>consider</w:t>
      </w:r>
      <w:r w:rsidR="00C919D4" w:rsidRPr="009F32C5">
        <w:rPr>
          <w:rFonts w:ascii="Times New Roman" w:hAnsi="Times New Roman" w:cs="Times New Roman"/>
          <w:sz w:val="24"/>
          <w:szCs w:val="24"/>
        </w:rPr>
        <w:t xml:space="preserve"> ethnic differences when formulating dietary recommendations </w:t>
      </w:r>
      <w:r w:rsidR="00F955D0" w:rsidRPr="009F32C5">
        <w:rPr>
          <w:rFonts w:ascii="Times New Roman" w:hAnsi="Times New Roman" w:cs="Times New Roman"/>
          <w:sz w:val="24"/>
          <w:szCs w:val="24"/>
        </w:rPr>
        <w:t>(</w:t>
      </w:r>
      <w:r w:rsidR="00546E1E">
        <w:rPr>
          <w:rFonts w:ascii="Times New Roman" w:hAnsi="Times New Roman" w:cs="Times New Roman"/>
          <w:sz w:val="24"/>
          <w:szCs w:val="24"/>
        </w:rPr>
        <w:t>4</w:t>
      </w:r>
      <w:r w:rsidR="00F955D0" w:rsidRPr="009F32C5">
        <w:rPr>
          <w:rFonts w:ascii="Times New Roman" w:hAnsi="Times New Roman" w:cs="Times New Roman"/>
          <w:sz w:val="24"/>
          <w:szCs w:val="24"/>
        </w:rPr>
        <w:t>).</w:t>
      </w:r>
      <w:r w:rsidR="00286023">
        <w:rPr>
          <w:rFonts w:ascii="Times New Roman" w:hAnsi="Times New Roman" w:cs="Times New Roman"/>
          <w:sz w:val="24"/>
          <w:szCs w:val="24"/>
        </w:rPr>
        <w:t xml:space="preserve"> </w:t>
      </w:r>
      <w:r w:rsidR="00C919D4" w:rsidRPr="009F32C5">
        <w:rPr>
          <w:rFonts w:ascii="Times New Roman" w:hAnsi="Times New Roman" w:cs="Times New Roman"/>
          <w:sz w:val="24"/>
          <w:szCs w:val="24"/>
        </w:rPr>
        <w:t xml:space="preserve">In-patient dietary </w:t>
      </w:r>
      <w:r w:rsidR="0049599A" w:rsidRPr="009F32C5">
        <w:rPr>
          <w:rFonts w:ascii="Times New Roman" w:hAnsi="Times New Roman" w:cs="Times New Roman"/>
          <w:sz w:val="24"/>
          <w:szCs w:val="24"/>
        </w:rPr>
        <w:t>practices</w:t>
      </w:r>
      <w:r w:rsidR="00C919D4" w:rsidRPr="009F32C5">
        <w:rPr>
          <w:rFonts w:ascii="Times New Roman" w:hAnsi="Times New Roman" w:cs="Times New Roman"/>
          <w:sz w:val="24"/>
          <w:szCs w:val="24"/>
        </w:rPr>
        <w:t xml:space="preserve"> </w:t>
      </w:r>
      <w:r w:rsidR="0049599A" w:rsidRPr="009F32C5">
        <w:rPr>
          <w:rFonts w:ascii="Times New Roman" w:hAnsi="Times New Roman" w:cs="Times New Roman"/>
          <w:sz w:val="24"/>
          <w:szCs w:val="24"/>
        </w:rPr>
        <w:t>involve</w:t>
      </w:r>
      <w:r w:rsidR="00C919D4" w:rsidRPr="009F32C5">
        <w:rPr>
          <w:rFonts w:ascii="Times New Roman" w:hAnsi="Times New Roman" w:cs="Times New Roman"/>
          <w:sz w:val="24"/>
          <w:szCs w:val="24"/>
        </w:rPr>
        <w:t xml:space="preserve"> not only the provision of appropriate meals but also continuous education and counseling on dietary choices that patients can adopt post-discharge. The role of diet in managing </w:t>
      </w:r>
      <w:r w:rsidR="00883274" w:rsidRPr="009F32C5">
        <w:rPr>
          <w:rFonts w:ascii="Times New Roman" w:hAnsi="Times New Roman" w:cs="Times New Roman"/>
          <w:sz w:val="24"/>
          <w:szCs w:val="24"/>
        </w:rPr>
        <w:t xml:space="preserve">type </w:t>
      </w:r>
      <w:r w:rsidR="002C151E" w:rsidRPr="009F32C5">
        <w:rPr>
          <w:rFonts w:ascii="Times New Roman" w:hAnsi="Times New Roman" w:cs="Times New Roman"/>
          <w:sz w:val="24"/>
          <w:szCs w:val="24"/>
        </w:rPr>
        <w:t>2 diabetes is</w:t>
      </w:r>
      <w:r w:rsidR="00C919D4" w:rsidRPr="009F32C5">
        <w:rPr>
          <w:rFonts w:ascii="Times New Roman" w:hAnsi="Times New Roman" w:cs="Times New Roman"/>
          <w:sz w:val="24"/>
          <w:szCs w:val="24"/>
        </w:rPr>
        <w:t xml:space="preserve"> well-established, with </w:t>
      </w:r>
      <w:r w:rsidR="008452F8">
        <w:rPr>
          <w:rFonts w:ascii="Times New Roman" w:hAnsi="Times New Roman" w:cs="Times New Roman"/>
          <w:sz w:val="24"/>
          <w:szCs w:val="24"/>
        </w:rPr>
        <w:t xml:space="preserve">multiple </w:t>
      </w:r>
      <w:r w:rsidR="00C919D4" w:rsidRPr="009F32C5">
        <w:rPr>
          <w:rFonts w:ascii="Times New Roman" w:hAnsi="Times New Roman" w:cs="Times New Roman"/>
          <w:sz w:val="24"/>
          <w:szCs w:val="24"/>
        </w:rPr>
        <w:t>studies</w:t>
      </w:r>
      <w:r w:rsidR="008452F8">
        <w:rPr>
          <w:rFonts w:ascii="Times New Roman" w:hAnsi="Times New Roman" w:cs="Times New Roman"/>
          <w:sz w:val="24"/>
          <w:szCs w:val="24"/>
        </w:rPr>
        <w:t>,</w:t>
      </w:r>
      <w:r w:rsidR="00196C44">
        <w:rPr>
          <w:rFonts w:ascii="Times New Roman" w:hAnsi="Times New Roman" w:cs="Times New Roman"/>
          <w:sz w:val="24"/>
          <w:szCs w:val="24"/>
        </w:rPr>
        <w:t xml:space="preserve"> </w:t>
      </w:r>
      <w:r w:rsidR="008452F8">
        <w:rPr>
          <w:rFonts w:ascii="Times New Roman" w:hAnsi="Times New Roman" w:cs="Times New Roman"/>
          <w:sz w:val="24"/>
          <w:szCs w:val="24"/>
        </w:rPr>
        <w:t>including those by Evert et al.</w:t>
      </w:r>
      <w:r w:rsidR="00196C44">
        <w:rPr>
          <w:rFonts w:ascii="Times New Roman" w:hAnsi="Times New Roman" w:cs="Times New Roman"/>
          <w:sz w:val="24"/>
          <w:szCs w:val="24"/>
        </w:rPr>
        <w:t xml:space="preserve"> </w:t>
      </w:r>
      <w:r w:rsidR="008452F8">
        <w:rPr>
          <w:rFonts w:ascii="Times New Roman" w:hAnsi="Times New Roman" w:cs="Times New Roman"/>
          <w:sz w:val="24"/>
          <w:szCs w:val="24"/>
        </w:rPr>
        <w:t>(</w:t>
      </w:r>
      <w:r w:rsidR="00546E1E">
        <w:rPr>
          <w:rFonts w:ascii="Times New Roman" w:hAnsi="Times New Roman" w:cs="Times New Roman"/>
          <w:sz w:val="24"/>
          <w:szCs w:val="24"/>
        </w:rPr>
        <w:t>7</w:t>
      </w:r>
      <w:r w:rsidR="008452F8">
        <w:rPr>
          <w:rFonts w:ascii="Times New Roman" w:hAnsi="Times New Roman" w:cs="Times New Roman"/>
          <w:sz w:val="24"/>
          <w:szCs w:val="24"/>
        </w:rPr>
        <w:t>) and Ame</w:t>
      </w:r>
      <w:r w:rsidR="00546E1E">
        <w:rPr>
          <w:rFonts w:ascii="Times New Roman" w:hAnsi="Times New Roman" w:cs="Times New Roman"/>
          <w:sz w:val="24"/>
          <w:szCs w:val="24"/>
        </w:rPr>
        <w:t>rican Diabetes Association (8</w:t>
      </w:r>
      <w:r w:rsidR="008452F8">
        <w:rPr>
          <w:rFonts w:ascii="Times New Roman" w:hAnsi="Times New Roman" w:cs="Times New Roman"/>
          <w:sz w:val="24"/>
          <w:szCs w:val="24"/>
        </w:rPr>
        <w:t>)</w:t>
      </w:r>
      <w:r w:rsidR="00C919D4" w:rsidRPr="009F32C5">
        <w:rPr>
          <w:rFonts w:ascii="Times New Roman" w:hAnsi="Times New Roman" w:cs="Times New Roman"/>
          <w:sz w:val="24"/>
          <w:szCs w:val="24"/>
        </w:rPr>
        <w:t xml:space="preserve"> showing that tailored nutritional plans can signif</w:t>
      </w:r>
      <w:r w:rsidR="00126FEB">
        <w:rPr>
          <w:rFonts w:ascii="Times New Roman" w:hAnsi="Times New Roman" w:cs="Times New Roman"/>
          <w:sz w:val="24"/>
          <w:szCs w:val="24"/>
        </w:rPr>
        <w:t>icantly impact glycemic control</w:t>
      </w:r>
      <w:r w:rsidR="00C919D4" w:rsidRPr="009F32C5">
        <w:rPr>
          <w:rFonts w:ascii="Times New Roman" w:hAnsi="Times New Roman" w:cs="Times New Roman"/>
          <w:sz w:val="24"/>
          <w:szCs w:val="24"/>
        </w:rPr>
        <w:t>. Furthermore, in-patient care allows for the assessment of a patient’s response to specific dietary interventions, which can then be adjust</w:t>
      </w:r>
      <w:r w:rsidR="00546E1E">
        <w:rPr>
          <w:rFonts w:ascii="Times New Roman" w:hAnsi="Times New Roman" w:cs="Times New Roman"/>
          <w:sz w:val="24"/>
          <w:szCs w:val="24"/>
        </w:rPr>
        <w:t>ed to optimize outcomes (8</w:t>
      </w:r>
      <w:r w:rsidR="00C919D4" w:rsidRPr="009F32C5">
        <w:rPr>
          <w:rFonts w:ascii="Times New Roman" w:hAnsi="Times New Roman" w:cs="Times New Roman"/>
          <w:sz w:val="24"/>
          <w:szCs w:val="24"/>
        </w:rPr>
        <w:t xml:space="preserve">). </w:t>
      </w:r>
      <w:r w:rsidR="001F1030">
        <w:rPr>
          <w:rFonts w:ascii="Times New Roman" w:hAnsi="Times New Roman" w:cs="Times New Roman"/>
          <w:sz w:val="24"/>
          <w:szCs w:val="24"/>
        </w:rPr>
        <w:t xml:space="preserve"> </w:t>
      </w:r>
      <w:r w:rsidR="00C919D4" w:rsidRPr="009F32C5">
        <w:rPr>
          <w:rFonts w:ascii="Times New Roman" w:hAnsi="Times New Roman" w:cs="Times New Roman"/>
          <w:sz w:val="24"/>
          <w:szCs w:val="24"/>
        </w:rPr>
        <w:t xml:space="preserve">The integration of multidisciplinary teams, including dietitians, endocrinologists, and nurses, is essential in developing and </w:t>
      </w:r>
      <w:r w:rsidR="00ED0B9A">
        <w:rPr>
          <w:rFonts w:ascii="Times New Roman" w:hAnsi="Times New Roman" w:cs="Times New Roman"/>
          <w:sz w:val="24"/>
          <w:szCs w:val="24"/>
        </w:rPr>
        <w:t>implementing these plans (9</w:t>
      </w:r>
      <w:r w:rsidR="00C919D4" w:rsidRPr="009F32C5">
        <w:rPr>
          <w:rFonts w:ascii="Times New Roman" w:hAnsi="Times New Roman" w:cs="Times New Roman"/>
          <w:sz w:val="24"/>
          <w:szCs w:val="24"/>
        </w:rPr>
        <w:t xml:space="preserve">). As the prevalence of </w:t>
      </w:r>
      <w:r w:rsidR="008452F8">
        <w:rPr>
          <w:rFonts w:ascii="Times New Roman" w:hAnsi="Times New Roman" w:cs="Times New Roman"/>
          <w:sz w:val="24"/>
          <w:szCs w:val="24"/>
        </w:rPr>
        <w:t>T</w:t>
      </w:r>
      <w:r w:rsidR="00883274" w:rsidRPr="009F32C5">
        <w:rPr>
          <w:rFonts w:ascii="Times New Roman" w:hAnsi="Times New Roman" w:cs="Times New Roman"/>
          <w:sz w:val="24"/>
          <w:szCs w:val="24"/>
        </w:rPr>
        <w:t xml:space="preserve">ype </w:t>
      </w:r>
      <w:r w:rsidR="002C151E" w:rsidRPr="009F32C5">
        <w:rPr>
          <w:rFonts w:ascii="Times New Roman" w:hAnsi="Times New Roman" w:cs="Times New Roman"/>
          <w:sz w:val="24"/>
          <w:szCs w:val="24"/>
        </w:rPr>
        <w:t xml:space="preserve">2 diabetes </w:t>
      </w:r>
      <w:r w:rsidR="00C919D4" w:rsidRPr="009F32C5">
        <w:rPr>
          <w:rFonts w:ascii="Times New Roman" w:hAnsi="Times New Roman" w:cs="Times New Roman"/>
          <w:sz w:val="24"/>
          <w:szCs w:val="24"/>
        </w:rPr>
        <w:t xml:space="preserve">continues to rise globally, with an increasing number of patients requiring hospitalization for </w:t>
      </w:r>
      <w:r w:rsidR="0049599A" w:rsidRPr="009F32C5">
        <w:rPr>
          <w:rFonts w:ascii="Times New Roman" w:hAnsi="Times New Roman" w:cs="Times New Roman"/>
          <w:sz w:val="24"/>
          <w:szCs w:val="24"/>
        </w:rPr>
        <w:t>practices</w:t>
      </w:r>
      <w:r w:rsidR="00C919D4" w:rsidRPr="009F32C5">
        <w:rPr>
          <w:rFonts w:ascii="Times New Roman" w:hAnsi="Times New Roman" w:cs="Times New Roman"/>
          <w:sz w:val="24"/>
          <w:szCs w:val="24"/>
        </w:rPr>
        <w:t xml:space="preserve">, the need for effective in-patient dietary </w:t>
      </w:r>
      <w:r w:rsidR="008452F8">
        <w:rPr>
          <w:rFonts w:ascii="Times New Roman" w:hAnsi="Times New Roman" w:cs="Times New Roman"/>
          <w:sz w:val="24"/>
          <w:szCs w:val="24"/>
        </w:rPr>
        <w:t xml:space="preserve">practices </w:t>
      </w:r>
      <w:r w:rsidR="00C919D4" w:rsidRPr="009F32C5">
        <w:rPr>
          <w:rFonts w:ascii="Times New Roman" w:hAnsi="Times New Roman" w:cs="Times New Roman"/>
          <w:sz w:val="24"/>
          <w:szCs w:val="24"/>
        </w:rPr>
        <w:t>becom</w:t>
      </w:r>
      <w:r w:rsidR="00AD0DF5">
        <w:rPr>
          <w:rFonts w:ascii="Times New Roman" w:hAnsi="Times New Roman" w:cs="Times New Roman"/>
          <w:sz w:val="24"/>
          <w:szCs w:val="24"/>
        </w:rPr>
        <w:t xml:space="preserve">es </w:t>
      </w:r>
      <w:r w:rsidR="00AD0DF5">
        <w:rPr>
          <w:rFonts w:ascii="Times New Roman" w:hAnsi="Times New Roman" w:cs="Times New Roman"/>
          <w:sz w:val="24"/>
          <w:szCs w:val="24"/>
        </w:rPr>
        <w:lastRenderedPageBreak/>
        <w:t>more pressing (10</w:t>
      </w:r>
      <w:r w:rsidR="00C919D4" w:rsidRPr="009F32C5">
        <w:rPr>
          <w:rFonts w:ascii="Times New Roman" w:hAnsi="Times New Roman" w:cs="Times New Roman"/>
          <w:sz w:val="24"/>
          <w:szCs w:val="24"/>
        </w:rPr>
        <w:t>).</w:t>
      </w:r>
      <w:r w:rsidR="001F1030">
        <w:rPr>
          <w:rFonts w:ascii="Times New Roman" w:hAnsi="Times New Roman" w:cs="Times New Roman"/>
          <w:sz w:val="24"/>
          <w:szCs w:val="24"/>
        </w:rPr>
        <w:t xml:space="preserve"> </w:t>
      </w:r>
      <w:r w:rsidR="00C919D4" w:rsidRPr="009F32C5">
        <w:rPr>
          <w:rFonts w:ascii="Times New Roman" w:hAnsi="Times New Roman" w:cs="Times New Roman"/>
          <w:sz w:val="24"/>
          <w:szCs w:val="24"/>
        </w:rPr>
        <w:t xml:space="preserve">The assessment of dietary </w:t>
      </w:r>
      <w:r w:rsidR="0049599A" w:rsidRPr="009F32C5">
        <w:rPr>
          <w:rFonts w:ascii="Times New Roman" w:hAnsi="Times New Roman" w:cs="Times New Roman"/>
          <w:sz w:val="24"/>
          <w:szCs w:val="24"/>
        </w:rPr>
        <w:t>practices</w:t>
      </w:r>
      <w:r w:rsidR="00C919D4" w:rsidRPr="009F32C5">
        <w:rPr>
          <w:rFonts w:ascii="Times New Roman" w:hAnsi="Times New Roman" w:cs="Times New Roman"/>
          <w:sz w:val="24"/>
          <w:szCs w:val="24"/>
        </w:rPr>
        <w:t xml:space="preserve"> in in-patient type 2 diabetics is a critical area of focus that can lead to improved patient outcomes and better long-term </w:t>
      </w:r>
      <w:r w:rsidR="0049599A" w:rsidRPr="009F32C5">
        <w:rPr>
          <w:rFonts w:ascii="Times New Roman" w:hAnsi="Times New Roman" w:cs="Times New Roman"/>
          <w:sz w:val="24"/>
          <w:szCs w:val="24"/>
        </w:rPr>
        <w:t>practices</w:t>
      </w:r>
      <w:r w:rsidR="00C919D4" w:rsidRPr="009F32C5">
        <w:rPr>
          <w:rFonts w:ascii="Times New Roman" w:hAnsi="Times New Roman" w:cs="Times New Roman"/>
          <w:sz w:val="24"/>
          <w:szCs w:val="24"/>
        </w:rPr>
        <w:t xml:space="preserve"> of the disease. This study aims to explore current practices, challenges, and the effectiveness of dietary interventions in in-patient settings, contributing to the ongoing effort to enhance care for individuals with </w:t>
      </w:r>
      <w:r w:rsidR="00883274" w:rsidRPr="009F32C5">
        <w:rPr>
          <w:rFonts w:ascii="Times New Roman" w:hAnsi="Times New Roman" w:cs="Times New Roman"/>
          <w:sz w:val="24"/>
          <w:szCs w:val="24"/>
        </w:rPr>
        <w:t xml:space="preserve">type </w:t>
      </w:r>
      <w:r w:rsidR="002C151E" w:rsidRPr="009F32C5">
        <w:rPr>
          <w:rFonts w:ascii="Times New Roman" w:hAnsi="Times New Roman" w:cs="Times New Roman"/>
          <w:sz w:val="24"/>
          <w:szCs w:val="24"/>
        </w:rPr>
        <w:t>2 diabetes</w:t>
      </w:r>
      <w:r w:rsidR="00C919D4" w:rsidRPr="009F32C5">
        <w:rPr>
          <w:rFonts w:ascii="Times New Roman" w:hAnsi="Times New Roman" w:cs="Times New Roman"/>
          <w:sz w:val="24"/>
          <w:szCs w:val="24"/>
        </w:rPr>
        <w:t>.</w:t>
      </w:r>
      <w:r w:rsidR="00286023">
        <w:rPr>
          <w:rFonts w:ascii="Times New Roman" w:hAnsi="Times New Roman" w:cs="Times New Roman"/>
          <w:sz w:val="24"/>
          <w:szCs w:val="24"/>
        </w:rPr>
        <w:t xml:space="preserve"> </w:t>
      </w:r>
      <w:r w:rsidR="00A405E4" w:rsidRPr="009F32C5">
        <w:rPr>
          <w:rFonts w:ascii="Times New Roman" w:hAnsi="Times New Roman" w:cs="Times New Roman"/>
          <w:sz w:val="24"/>
          <w:szCs w:val="24"/>
        </w:rPr>
        <w:t>The</w:t>
      </w:r>
      <w:r w:rsidR="00752613">
        <w:rPr>
          <w:rFonts w:ascii="Times New Roman" w:hAnsi="Times New Roman" w:cs="Times New Roman"/>
          <w:sz w:val="24"/>
          <w:szCs w:val="24"/>
        </w:rPr>
        <w:t xml:space="preserve"> dietary</w:t>
      </w:r>
      <w:r w:rsidR="00A405E4" w:rsidRPr="009F32C5">
        <w:rPr>
          <w:rFonts w:ascii="Times New Roman" w:hAnsi="Times New Roman" w:cs="Times New Roman"/>
          <w:sz w:val="24"/>
          <w:szCs w:val="24"/>
        </w:rPr>
        <w:t xml:space="preserve"> </w:t>
      </w:r>
      <w:r w:rsidR="0049599A" w:rsidRPr="009F32C5">
        <w:rPr>
          <w:rFonts w:ascii="Times New Roman" w:hAnsi="Times New Roman" w:cs="Times New Roman"/>
          <w:sz w:val="24"/>
          <w:szCs w:val="24"/>
        </w:rPr>
        <w:t>practices</w:t>
      </w:r>
      <w:r w:rsidR="00A405E4" w:rsidRPr="009F32C5">
        <w:rPr>
          <w:rFonts w:ascii="Times New Roman" w:hAnsi="Times New Roman" w:cs="Times New Roman"/>
          <w:sz w:val="24"/>
          <w:szCs w:val="24"/>
        </w:rPr>
        <w:t xml:space="preserve"> of type 2 diabetes among in-patients </w:t>
      </w:r>
      <w:r w:rsidR="00DB30FC" w:rsidRPr="009F32C5">
        <w:rPr>
          <w:rFonts w:ascii="Times New Roman" w:hAnsi="Times New Roman" w:cs="Times New Roman"/>
          <w:sz w:val="24"/>
          <w:szCs w:val="24"/>
        </w:rPr>
        <w:t>are</w:t>
      </w:r>
      <w:r w:rsidR="00A405E4" w:rsidRPr="009F32C5">
        <w:rPr>
          <w:rFonts w:ascii="Times New Roman" w:hAnsi="Times New Roman" w:cs="Times New Roman"/>
          <w:sz w:val="24"/>
          <w:szCs w:val="24"/>
        </w:rPr>
        <w:t xml:space="preserve"> a critical aspect of healthcare, particularly in ensuring that dietary plans effectively control blood sugar levels and prevent complications. </w:t>
      </w:r>
      <w:r w:rsidR="004A17BC" w:rsidRPr="009F32C5">
        <w:rPr>
          <w:rFonts w:ascii="Times New Roman" w:hAnsi="Times New Roman" w:cs="Times New Roman"/>
          <w:sz w:val="24"/>
          <w:szCs w:val="24"/>
        </w:rPr>
        <w:t xml:space="preserve"> Despite the increasing prevalence of type 2 diabetes mellitus and its significant impact on public health, suboptimal dietary </w:t>
      </w:r>
      <w:r w:rsidR="0049599A" w:rsidRPr="009F32C5">
        <w:rPr>
          <w:rFonts w:ascii="Times New Roman" w:hAnsi="Times New Roman" w:cs="Times New Roman"/>
          <w:sz w:val="24"/>
          <w:szCs w:val="24"/>
        </w:rPr>
        <w:t>practices</w:t>
      </w:r>
      <w:r w:rsidR="004A17BC" w:rsidRPr="009F32C5">
        <w:rPr>
          <w:rFonts w:ascii="Times New Roman" w:hAnsi="Times New Roman" w:cs="Times New Roman"/>
          <w:sz w:val="24"/>
          <w:szCs w:val="24"/>
        </w:rPr>
        <w:t xml:space="preserve"> among </w:t>
      </w:r>
      <w:r w:rsidR="0067387F">
        <w:rPr>
          <w:rFonts w:ascii="Times New Roman" w:hAnsi="Times New Roman" w:cs="Times New Roman"/>
          <w:sz w:val="24"/>
          <w:szCs w:val="24"/>
        </w:rPr>
        <w:t>diabetics</w:t>
      </w:r>
      <w:r w:rsidR="004A17BC" w:rsidRPr="009F32C5">
        <w:rPr>
          <w:rFonts w:ascii="Times New Roman" w:hAnsi="Times New Roman" w:cs="Times New Roman"/>
          <w:sz w:val="24"/>
          <w:szCs w:val="24"/>
        </w:rPr>
        <w:t xml:space="preserve"> remain a major concern. These practices can lead to poor </w:t>
      </w:r>
      <w:proofErr w:type="spellStart"/>
      <w:r w:rsidR="004A17BC" w:rsidRPr="009F32C5">
        <w:rPr>
          <w:rFonts w:ascii="Times New Roman" w:hAnsi="Times New Roman" w:cs="Times New Roman"/>
          <w:sz w:val="24"/>
          <w:szCs w:val="24"/>
        </w:rPr>
        <w:t>gly</w:t>
      </w:r>
      <w:r w:rsidR="00752613">
        <w:rPr>
          <w:rFonts w:ascii="Times New Roman" w:hAnsi="Times New Roman" w:cs="Times New Roman"/>
          <w:sz w:val="24"/>
          <w:szCs w:val="24"/>
        </w:rPr>
        <w:t>ca</w:t>
      </w:r>
      <w:r w:rsidR="004A17BC" w:rsidRPr="009F32C5">
        <w:rPr>
          <w:rFonts w:ascii="Times New Roman" w:hAnsi="Times New Roman" w:cs="Times New Roman"/>
          <w:sz w:val="24"/>
          <w:szCs w:val="24"/>
        </w:rPr>
        <w:t>mic</w:t>
      </w:r>
      <w:proofErr w:type="spellEnd"/>
      <w:r w:rsidR="004A17BC" w:rsidRPr="009F32C5">
        <w:rPr>
          <w:rFonts w:ascii="Times New Roman" w:hAnsi="Times New Roman" w:cs="Times New Roman"/>
          <w:sz w:val="24"/>
          <w:szCs w:val="24"/>
        </w:rPr>
        <w:t xml:space="preserve"> control, increased risk of complications, and decreased quality of life. </w:t>
      </w:r>
      <w:r w:rsidR="00C33873" w:rsidRPr="009F32C5">
        <w:rPr>
          <w:rFonts w:ascii="Times New Roman" w:hAnsi="Times New Roman" w:cs="Times New Roman"/>
          <w:sz w:val="24"/>
          <w:szCs w:val="24"/>
        </w:rPr>
        <w:t xml:space="preserve">There </w:t>
      </w:r>
      <w:r w:rsidR="004A17BC" w:rsidRPr="009F32C5">
        <w:rPr>
          <w:rFonts w:ascii="Times New Roman" w:hAnsi="Times New Roman" w:cs="Times New Roman"/>
          <w:sz w:val="24"/>
          <w:szCs w:val="24"/>
        </w:rPr>
        <w:t xml:space="preserve">is a lack of comprehensive studies evaluating the dietary </w:t>
      </w:r>
      <w:r w:rsidR="0049599A" w:rsidRPr="009F32C5">
        <w:rPr>
          <w:rFonts w:ascii="Times New Roman" w:hAnsi="Times New Roman" w:cs="Times New Roman"/>
          <w:sz w:val="24"/>
          <w:szCs w:val="24"/>
        </w:rPr>
        <w:t>practices</w:t>
      </w:r>
      <w:r w:rsidR="004A17BC" w:rsidRPr="009F32C5">
        <w:rPr>
          <w:rFonts w:ascii="Times New Roman" w:hAnsi="Times New Roman" w:cs="Times New Roman"/>
          <w:sz w:val="24"/>
          <w:szCs w:val="24"/>
        </w:rPr>
        <w:t xml:space="preserve"> of in-patients with </w:t>
      </w:r>
      <w:r w:rsidR="004D7B78" w:rsidRPr="009F32C5">
        <w:rPr>
          <w:rFonts w:ascii="Times New Roman" w:hAnsi="Times New Roman" w:cs="Times New Roman"/>
          <w:sz w:val="24"/>
          <w:szCs w:val="24"/>
        </w:rPr>
        <w:t>type 2 diabetes mellitus</w:t>
      </w:r>
      <w:r w:rsidR="00C33873" w:rsidRPr="009F32C5">
        <w:rPr>
          <w:rFonts w:ascii="Times New Roman" w:hAnsi="Times New Roman" w:cs="Times New Roman"/>
          <w:sz w:val="24"/>
          <w:szCs w:val="24"/>
        </w:rPr>
        <w:t xml:space="preserve"> especially in the Federal Medical </w:t>
      </w:r>
      <w:r w:rsidR="00752613">
        <w:rPr>
          <w:rFonts w:ascii="Times New Roman" w:hAnsi="Times New Roman" w:cs="Times New Roman"/>
          <w:sz w:val="24"/>
          <w:szCs w:val="24"/>
        </w:rPr>
        <w:t xml:space="preserve">Centre </w:t>
      </w:r>
      <w:r w:rsidR="00C33873" w:rsidRPr="009F32C5">
        <w:rPr>
          <w:rFonts w:ascii="Times New Roman" w:hAnsi="Times New Roman" w:cs="Times New Roman"/>
          <w:sz w:val="24"/>
          <w:szCs w:val="24"/>
        </w:rPr>
        <w:t xml:space="preserve">Makurdi, Benue State, </w:t>
      </w:r>
      <w:r w:rsidR="0010681D" w:rsidRPr="009F32C5">
        <w:rPr>
          <w:rFonts w:ascii="Times New Roman" w:hAnsi="Times New Roman" w:cs="Times New Roman"/>
          <w:sz w:val="24"/>
          <w:szCs w:val="24"/>
        </w:rPr>
        <w:t>Nigeria</w:t>
      </w:r>
      <w:r w:rsidR="00636CE3" w:rsidRPr="009F32C5">
        <w:rPr>
          <w:rFonts w:ascii="Times New Roman" w:hAnsi="Times New Roman" w:cs="Times New Roman"/>
          <w:sz w:val="24"/>
          <w:szCs w:val="24"/>
        </w:rPr>
        <w:t xml:space="preserve">. </w:t>
      </w:r>
      <w:r w:rsidR="004A17BC" w:rsidRPr="009F32C5">
        <w:rPr>
          <w:rFonts w:ascii="Times New Roman" w:hAnsi="Times New Roman" w:cs="Times New Roman"/>
          <w:sz w:val="24"/>
          <w:szCs w:val="24"/>
        </w:rPr>
        <w:t xml:space="preserve">This study </w:t>
      </w:r>
      <w:r w:rsidR="0010681D" w:rsidRPr="009F32C5">
        <w:rPr>
          <w:rFonts w:ascii="Times New Roman" w:hAnsi="Times New Roman" w:cs="Times New Roman"/>
          <w:sz w:val="24"/>
          <w:szCs w:val="24"/>
        </w:rPr>
        <w:t xml:space="preserve">therefore, </w:t>
      </w:r>
      <w:r w:rsidR="004A17BC" w:rsidRPr="009F32C5">
        <w:rPr>
          <w:rFonts w:ascii="Times New Roman" w:hAnsi="Times New Roman" w:cs="Times New Roman"/>
          <w:sz w:val="24"/>
          <w:szCs w:val="24"/>
        </w:rPr>
        <w:t>aims to address th</w:t>
      </w:r>
      <w:r w:rsidR="0067387F">
        <w:rPr>
          <w:rFonts w:ascii="Times New Roman" w:hAnsi="Times New Roman" w:cs="Times New Roman"/>
          <w:sz w:val="24"/>
          <w:szCs w:val="24"/>
        </w:rPr>
        <w:t>e</w:t>
      </w:r>
      <w:r w:rsidR="004A17BC" w:rsidRPr="009F32C5">
        <w:rPr>
          <w:rFonts w:ascii="Times New Roman" w:hAnsi="Times New Roman" w:cs="Times New Roman"/>
          <w:sz w:val="24"/>
          <w:szCs w:val="24"/>
        </w:rPr>
        <w:t xml:space="preserve"> knowledge gap by assessing the extent to which in-patients with </w:t>
      </w:r>
      <w:r w:rsidR="004D7B78" w:rsidRPr="009F32C5">
        <w:rPr>
          <w:rFonts w:ascii="Times New Roman" w:hAnsi="Times New Roman" w:cs="Times New Roman"/>
          <w:sz w:val="24"/>
          <w:szCs w:val="24"/>
        </w:rPr>
        <w:t>type 2 diabetes mellitus</w:t>
      </w:r>
      <w:r w:rsidR="004A17BC" w:rsidRPr="009F32C5">
        <w:rPr>
          <w:rFonts w:ascii="Times New Roman" w:hAnsi="Times New Roman" w:cs="Times New Roman"/>
          <w:sz w:val="24"/>
          <w:szCs w:val="24"/>
        </w:rPr>
        <w:t xml:space="preserve"> adhere to recommended dietary guidelines, identifying barriers to effective dietary </w:t>
      </w:r>
      <w:r w:rsidR="0049599A" w:rsidRPr="009F32C5">
        <w:rPr>
          <w:rFonts w:ascii="Times New Roman" w:hAnsi="Times New Roman" w:cs="Times New Roman"/>
          <w:sz w:val="24"/>
          <w:szCs w:val="24"/>
        </w:rPr>
        <w:t>practices</w:t>
      </w:r>
      <w:r w:rsidR="004A17BC" w:rsidRPr="009F32C5">
        <w:rPr>
          <w:rFonts w:ascii="Times New Roman" w:hAnsi="Times New Roman" w:cs="Times New Roman"/>
          <w:sz w:val="24"/>
          <w:szCs w:val="24"/>
        </w:rPr>
        <w:t>, and exploring potential strategies for improving patient outcomes.</w:t>
      </w:r>
      <w:r w:rsidR="006B2B3C">
        <w:rPr>
          <w:rFonts w:ascii="Times New Roman" w:hAnsi="Times New Roman" w:cs="Times New Roman"/>
          <w:sz w:val="24"/>
          <w:szCs w:val="24"/>
        </w:rPr>
        <w:t xml:space="preserve"> The study focuses on assessing the dietary practices of in-patient type 2 diabetic patients at the Federal Medical Centre, Makurdi. It examines </w:t>
      </w:r>
      <w:proofErr w:type="gramStart"/>
      <w:r w:rsidR="006B2B3C">
        <w:rPr>
          <w:rFonts w:ascii="Times New Roman" w:hAnsi="Times New Roman" w:cs="Times New Roman"/>
          <w:sz w:val="24"/>
          <w:szCs w:val="24"/>
        </w:rPr>
        <w:t>patients</w:t>
      </w:r>
      <w:proofErr w:type="gramEnd"/>
      <w:r w:rsidR="006B2B3C">
        <w:rPr>
          <w:rFonts w:ascii="Times New Roman" w:hAnsi="Times New Roman" w:cs="Times New Roman"/>
          <w:sz w:val="24"/>
          <w:szCs w:val="24"/>
        </w:rPr>
        <w:t xml:space="preserve"> food practices, portion sizes and their adherence to dietary recommendations, the dietary knowledge and practices of dietitians in managing blood glucose levels providing insight into their role in patients care and dietary counselling, The level of in-patient compliance with dietary recommendations is also analyzed to determine factors, such as accessibility, cultural preferences, and institutional meal provision.  Using a cross-sectional survey</w:t>
      </w:r>
      <w:r w:rsidR="00486288">
        <w:rPr>
          <w:rFonts w:ascii="Times New Roman" w:hAnsi="Times New Roman" w:cs="Times New Roman"/>
          <w:sz w:val="24"/>
          <w:szCs w:val="24"/>
        </w:rPr>
        <w:t xml:space="preserve"> </w:t>
      </w:r>
      <w:r w:rsidR="006B2B3C">
        <w:rPr>
          <w:rFonts w:ascii="Times New Roman" w:hAnsi="Times New Roman" w:cs="Times New Roman"/>
          <w:sz w:val="24"/>
          <w:szCs w:val="24"/>
        </w:rPr>
        <w:t xml:space="preserve">(research) design, data will be collected through structured questionnaires and interviews, without biochemical assessments. The study is limited to in-patients at Federal Medical Centre Makurdi, and while it provides insights into dietary behaviors, it does not establish causality.   </w:t>
      </w:r>
      <w:r w:rsidR="006B2B3C" w:rsidRPr="009F32C5">
        <w:rPr>
          <w:rFonts w:ascii="Times New Roman" w:hAnsi="Times New Roman" w:cs="Times New Roman"/>
          <w:sz w:val="24"/>
          <w:szCs w:val="24"/>
        </w:rPr>
        <w:t xml:space="preserve">The study </w:t>
      </w:r>
      <w:r w:rsidR="006B2B3C">
        <w:rPr>
          <w:rFonts w:ascii="Times New Roman" w:hAnsi="Times New Roman" w:cs="Times New Roman"/>
          <w:sz w:val="24"/>
          <w:szCs w:val="24"/>
        </w:rPr>
        <w:t>is</w:t>
      </w:r>
      <w:r w:rsidR="006B2B3C" w:rsidRPr="009F32C5">
        <w:rPr>
          <w:rFonts w:ascii="Times New Roman" w:hAnsi="Times New Roman" w:cs="Times New Roman"/>
          <w:sz w:val="24"/>
          <w:szCs w:val="24"/>
        </w:rPr>
        <w:t xml:space="preserve"> significant for stakeholders. </w:t>
      </w:r>
      <w:r w:rsidR="006B2B3C">
        <w:rPr>
          <w:rFonts w:ascii="Times New Roman" w:hAnsi="Times New Roman" w:cs="Times New Roman"/>
          <w:sz w:val="24"/>
          <w:szCs w:val="24"/>
        </w:rPr>
        <w:t xml:space="preserve"> </w:t>
      </w:r>
      <w:r w:rsidR="006B2B3C" w:rsidRPr="009F32C5">
        <w:rPr>
          <w:rFonts w:ascii="Times New Roman" w:hAnsi="Times New Roman" w:cs="Times New Roman"/>
          <w:sz w:val="24"/>
          <w:szCs w:val="24"/>
        </w:rPr>
        <w:t xml:space="preserve">Healthcare providers, including dietitians and physicians, will benefit from the study by gaining evidence-based </w:t>
      </w:r>
      <w:r w:rsidR="006B2B3C">
        <w:rPr>
          <w:rFonts w:ascii="Times New Roman" w:hAnsi="Times New Roman" w:cs="Times New Roman"/>
          <w:sz w:val="24"/>
          <w:szCs w:val="24"/>
        </w:rPr>
        <w:t xml:space="preserve">data </w:t>
      </w:r>
      <w:r w:rsidR="006B2B3C" w:rsidRPr="009F32C5">
        <w:rPr>
          <w:rFonts w:ascii="Times New Roman" w:hAnsi="Times New Roman" w:cs="Times New Roman"/>
          <w:sz w:val="24"/>
          <w:szCs w:val="24"/>
        </w:rPr>
        <w:t>that can be integrated into patient care plans to optimize treatment outcomes. The study will also be significant to hospital practices as it could lead to the development of more effective dietary protocols that reduce complications, shorten hospital stays, and improve patient satisfaction.</w:t>
      </w:r>
      <w:r w:rsidR="006B2B3C">
        <w:rPr>
          <w:rFonts w:ascii="Times New Roman" w:hAnsi="Times New Roman" w:cs="Times New Roman"/>
          <w:sz w:val="24"/>
          <w:szCs w:val="24"/>
        </w:rPr>
        <w:t xml:space="preserve"> </w:t>
      </w:r>
      <w:r w:rsidR="006B2B3C" w:rsidRPr="009F32C5">
        <w:rPr>
          <w:rFonts w:ascii="Times New Roman" w:hAnsi="Times New Roman" w:cs="Times New Roman"/>
          <w:sz w:val="24"/>
          <w:szCs w:val="24"/>
        </w:rPr>
        <w:t xml:space="preserve">The findings </w:t>
      </w:r>
      <w:r w:rsidR="006B2B3C">
        <w:rPr>
          <w:rFonts w:ascii="Times New Roman" w:hAnsi="Times New Roman" w:cs="Times New Roman"/>
          <w:sz w:val="24"/>
          <w:szCs w:val="24"/>
        </w:rPr>
        <w:t>were</w:t>
      </w:r>
      <w:r w:rsidR="006B2B3C" w:rsidRPr="009F32C5">
        <w:rPr>
          <w:rFonts w:ascii="Times New Roman" w:hAnsi="Times New Roman" w:cs="Times New Roman"/>
          <w:sz w:val="24"/>
          <w:szCs w:val="24"/>
        </w:rPr>
        <w:t xml:space="preserve"> crucial for public health policymakers by providing data that can inform strategies to combat the growing burden of type 2 diabetes, particularly within inpatient settings. </w:t>
      </w:r>
      <w:r w:rsidR="006B2B3C">
        <w:rPr>
          <w:rFonts w:ascii="Times New Roman" w:hAnsi="Times New Roman" w:cs="Times New Roman"/>
          <w:sz w:val="24"/>
          <w:szCs w:val="24"/>
        </w:rPr>
        <w:t xml:space="preserve"> </w:t>
      </w:r>
      <w:r w:rsidR="006B2B3C" w:rsidRPr="009F32C5">
        <w:rPr>
          <w:rFonts w:ascii="Times New Roman" w:hAnsi="Times New Roman" w:cs="Times New Roman"/>
          <w:sz w:val="24"/>
          <w:szCs w:val="24"/>
        </w:rPr>
        <w:t>Researchers in the field of nutrition and diabetics find</w:t>
      </w:r>
      <w:r w:rsidR="006B2B3C">
        <w:rPr>
          <w:rFonts w:ascii="Times New Roman" w:hAnsi="Times New Roman" w:cs="Times New Roman"/>
          <w:sz w:val="24"/>
          <w:szCs w:val="24"/>
        </w:rPr>
        <w:t xml:space="preserve">s </w:t>
      </w:r>
      <w:r w:rsidR="006B2B3C" w:rsidRPr="009F32C5">
        <w:rPr>
          <w:rFonts w:ascii="Times New Roman" w:hAnsi="Times New Roman" w:cs="Times New Roman"/>
          <w:sz w:val="24"/>
          <w:szCs w:val="24"/>
        </w:rPr>
        <w:t xml:space="preserve">the study valuable as it contributes to the existing body of knowledge, potentially guiding future research and innovations in dietary practices. </w:t>
      </w:r>
      <w:r w:rsidR="006B2B3C">
        <w:rPr>
          <w:rFonts w:ascii="Times New Roman" w:hAnsi="Times New Roman" w:cs="Times New Roman"/>
          <w:sz w:val="24"/>
          <w:szCs w:val="24"/>
        </w:rPr>
        <w:t xml:space="preserve"> </w:t>
      </w:r>
      <w:r w:rsidR="006B2B3C" w:rsidRPr="009F32C5">
        <w:rPr>
          <w:rFonts w:ascii="Times New Roman" w:hAnsi="Times New Roman" w:cs="Times New Roman"/>
          <w:sz w:val="24"/>
          <w:szCs w:val="24"/>
        </w:rPr>
        <w:t>For patients, the findings will offer insights into effective dietary practices that can help manage blood sugar levels, improve overall health, a</w:t>
      </w:r>
      <w:r w:rsidR="005143F6">
        <w:rPr>
          <w:rFonts w:ascii="Times New Roman" w:hAnsi="Times New Roman" w:cs="Times New Roman"/>
          <w:sz w:val="24"/>
          <w:szCs w:val="24"/>
        </w:rPr>
        <w:t>nd enhance the quality of life.</w:t>
      </w:r>
    </w:p>
    <w:p w14:paraId="31FB13FD" w14:textId="77777777" w:rsidR="00E0509F" w:rsidRPr="005143F6" w:rsidRDefault="00E0509F" w:rsidP="00286023">
      <w:pPr>
        <w:pStyle w:val="NoSpacing"/>
        <w:spacing w:beforeLines="40" w:before="96"/>
        <w:jc w:val="both"/>
        <w:rPr>
          <w:rFonts w:ascii="Times New Roman" w:hAnsi="Times New Roman" w:cs="Times New Roman"/>
          <w:sz w:val="24"/>
          <w:szCs w:val="24"/>
        </w:rPr>
      </w:pPr>
    </w:p>
    <w:p w14:paraId="7875E568" w14:textId="00752001" w:rsidR="002C151E" w:rsidRPr="009F32C5" w:rsidRDefault="002C151E" w:rsidP="00286023">
      <w:pPr>
        <w:pStyle w:val="NoSpacing"/>
        <w:jc w:val="both"/>
        <w:rPr>
          <w:rFonts w:ascii="Times New Roman" w:hAnsi="Times New Roman" w:cs="Times New Roman"/>
          <w:b/>
          <w:bCs/>
          <w:sz w:val="24"/>
          <w:szCs w:val="24"/>
        </w:rPr>
      </w:pPr>
      <w:r w:rsidRPr="009F32C5">
        <w:rPr>
          <w:rFonts w:ascii="Times New Roman" w:hAnsi="Times New Roman" w:cs="Times New Roman"/>
          <w:b/>
          <w:bCs/>
          <w:sz w:val="24"/>
          <w:szCs w:val="24"/>
        </w:rPr>
        <w:t>1</w:t>
      </w:r>
      <w:r w:rsidR="005143F6">
        <w:rPr>
          <w:rFonts w:ascii="Times New Roman" w:hAnsi="Times New Roman" w:cs="Times New Roman"/>
          <w:b/>
          <w:bCs/>
          <w:sz w:val="24"/>
          <w:szCs w:val="24"/>
        </w:rPr>
        <w:t>.2 O</w:t>
      </w:r>
      <w:r w:rsidR="004E55DA" w:rsidRPr="009F32C5">
        <w:rPr>
          <w:rFonts w:ascii="Times New Roman" w:hAnsi="Times New Roman" w:cs="Times New Roman"/>
          <w:b/>
          <w:bCs/>
          <w:sz w:val="24"/>
          <w:szCs w:val="24"/>
        </w:rPr>
        <w:t>bjective</w:t>
      </w:r>
      <w:r w:rsidRPr="009F32C5">
        <w:rPr>
          <w:rFonts w:ascii="Times New Roman" w:hAnsi="Times New Roman" w:cs="Times New Roman"/>
          <w:b/>
          <w:bCs/>
          <w:sz w:val="24"/>
          <w:szCs w:val="24"/>
        </w:rPr>
        <w:t xml:space="preserve"> of the Study</w:t>
      </w:r>
    </w:p>
    <w:p w14:paraId="67E63E6B" w14:textId="3590822D" w:rsidR="000D1CE5" w:rsidRPr="00286023" w:rsidRDefault="002C151E" w:rsidP="00286023">
      <w:pPr>
        <w:pStyle w:val="NoSpacing"/>
        <w:spacing w:beforeLines="40" w:before="96"/>
        <w:jc w:val="both"/>
        <w:rPr>
          <w:rFonts w:ascii="Times New Roman" w:hAnsi="Times New Roman" w:cs="Times New Roman"/>
          <w:sz w:val="24"/>
          <w:szCs w:val="24"/>
        </w:rPr>
      </w:pPr>
      <w:r w:rsidRPr="009F32C5">
        <w:rPr>
          <w:rFonts w:ascii="Times New Roman" w:hAnsi="Times New Roman" w:cs="Times New Roman"/>
          <w:sz w:val="24"/>
          <w:szCs w:val="24"/>
        </w:rPr>
        <w:t xml:space="preserve">The </w:t>
      </w:r>
      <w:r w:rsidR="004E55DA" w:rsidRPr="009F32C5">
        <w:rPr>
          <w:rFonts w:ascii="Times New Roman" w:hAnsi="Times New Roman" w:cs="Times New Roman"/>
          <w:sz w:val="24"/>
          <w:szCs w:val="24"/>
        </w:rPr>
        <w:t>broad objective</w:t>
      </w:r>
      <w:r w:rsidRPr="009F32C5">
        <w:rPr>
          <w:rFonts w:ascii="Times New Roman" w:hAnsi="Times New Roman" w:cs="Times New Roman"/>
          <w:sz w:val="24"/>
          <w:szCs w:val="24"/>
        </w:rPr>
        <w:t xml:space="preserve"> of the study </w:t>
      </w:r>
      <w:bookmarkStart w:id="1" w:name="_Hlk184613653"/>
      <w:r w:rsidR="00711900">
        <w:rPr>
          <w:rFonts w:ascii="Times New Roman" w:hAnsi="Times New Roman" w:cs="Times New Roman"/>
          <w:sz w:val="24"/>
          <w:szCs w:val="24"/>
        </w:rPr>
        <w:t>was</w:t>
      </w:r>
      <w:r w:rsidRPr="009F32C5">
        <w:rPr>
          <w:rFonts w:ascii="Times New Roman" w:hAnsi="Times New Roman" w:cs="Times New Roman"/>
          <w:sz w:val="24"/>
          <w:szCs w:val="24"/>
        </w:rPr>
        <w:t xml:space="preserve"> to </w:t>
      </w:r>
      <w:bookmarkStart w:id="2" w:name="_Hlk175022289"/>
      <w:r w:rsidRPr="009F32C5">
        <w:rPr>
          <w:rFonts w:ascii="Times New Roman" w:hAnsi="Times New Roman" w:cs="Times New Roman"/>
          <w:sz w:val="24"/>
          <w:szCs w:val="24"/>
        </w:rPr>
        <w:t xml:space="preserve">assess the </w:t>
      </w:r>
      <w:r w:rsidR="004E55DA" w:rsidRPr="009F32C5">
        <w:rPr>
          <w:rFonts w:ascii="Times New Roman" w:hAnsi="Times New Roman" w:cs="Times New Roman"/>
          <w:sz w:val="24"/>
          <w:szCs w:val="24"/>
        </w:rPr>
        <w:t xml:space="preserve">dietary </w:t>
      </w:r>
      <w:r w:rsidR="0049599A" w:rsidRPr="009F32C5">
        <w:rPr>
          <w:rFonts w:ascii="Times New Roman" w:hAnsi="Times New Roman" w:cs="Times New Roman"/>
          <w:sz w:val="24"/>
          <w:szCs w:val="24"/>
        </w:rPr>
        <w:t>practices</w:t>
      </w:r>
      <w:r w:rsidRPr="009F32C5">
        <w:rPr>
          <w:rFonts w:ascii="Times New Roman" w:hAnsi="Times New Roman" w:cs="Times New Roman"/>
          <w:sz w:val="24"/>
          <w:szCs w:val="24"/>
        </w:rPr>
        <w:t xml:space="preserve"> of </w:t>
      </w:r>
      <w:r w:rsidR="008452F8">
        <w:rPr>
          <w:rFonts w:ascii="Times New Roman" w:hAnsi="Times New Roman" w:cs="Times New Roman"/>
          <w:sz w:val="24"/>
          <w:szCs w:val="24"/>
        </w:rPr>
        <w:t>i</w:t>
      </w:r>
      <w:r w:rsidRPr="009F32C5">
        <w:rPr>
          <w:rFonts w:ascii="Times New Roman" w:hAnsi="Times New Roman" w:cs="Times New Roman"/>
          <w:sz w:val="24"/>
          <w:szCs w:val="24"/>
        </w:rPr>
        <w:t xml:space="preserve">n-patient type 2 diabetics at the federal medical center Makurdi, Benue </w:t>
      </w:r>
      <w:r w:rsidR="00711900" w:rsidRPr="009F32C5">
        <w:rPr>
          <w:rFonts w:ascii="Times New Roman" w:hAnsi="Times New Roman" w:cs="Times New Roman"/>
          <w:sz w:val="24"/>
          <w:szCs w:val="24"/>
        </w:rPr>
        <w:t>State</w:t>
      </w:r>
      <w:bookmarkEnd w:id="1"/>
      <w:r w:rsidRPr="009F32C5">
        <w:rPr>
          <w:rFonts w:ascii="Times New Roman" w:hAnsi="Times New Roman" w:cs="Times New Roman"/>
          <w:sz w:val="24"/>
          <w:szCs w:val="24"/>
        </w:rPr>
        <w:t>.</w:t>
      </w:r>
      <w:bookmarkEnd w:id="2"/>
    </w:p>
    <w:p w14:paraId="111855F2" w14:textId="12D9B3A7" w:rsidR="0024236C" w:rsidRPr="009F32C5" w:rsidRDefault="00286023" w:rsidP="0075352D">
      <w:pPr>
        <w:pStyle w:val="NoSpacing"/>
        <w:tabs>
          <w:tab w:val="center" w:pos="4680"/>
        </w:tabs>
        <w:rPr>
          <w:rFonts w:ascii="Times New Roman" w:hAnsi="Times New Roman" w:cs="Times New Roman"/>
          <w:b/>
          <w:bCs/>
          <w:sz w:val="24"/>
          <w:szCs w:val="24"/>
        </w:rPr>
      </w:pPr>
      <w:r>
        <w:rPr>
          <w:rFonts w:ascii="Times New Roman" w:hAnsi="Times New Roman" w:cs="Times New Roman"/>
          <w:b/>
          <w:bCs/>
          <w:sz w:val="24"/>
          <w:szCs w:val="24"/>
        </w:rPr>
        <w:t xml:space="preserve">2.0 </w:t>
      </w:r>
      <w:r w:rsidR="0024236C" w:rsidRPr="009F32C5">
        <w:rPr>
          <w:rFonts w:ascii="Times New Roman" w:hAnsi="Times New Roman" w:cs="Times New Roman"/>
          <w:b/>
          <w:bCs/>
          <w:sz w:val="24"/>
          <w:szCs w:val="24"/>
        </w:rPr>
        <w:t>MATERIALS AND METHODS</w:t>
      </w:r>
    </w:p>
    <w:p w14:paraId="0C3BF4C0" w14:textId="24777A1E" w:rsidR="0024236C" w:rsidRPr="009F32C5" w:rsidRDefault="00286023" w:rsidP="0075352D">
      <w:pPr>
        <w:pStyle w:val="NoSpacing"/>
        <w:jc w:val="both"/>
        <w:rPr>
          <w:rFonts w:ascii="Times New Roman" w:hAnsi="Times New Roman" w:cs="Times New Roman"/>
          <w:b/>
          <w:bCs/>
          <w:sz w:val="24"/>
          <w:szCs w:val="24"/>
        </w:rPr>
      </w:pPr>
      <w:r>
        <w:rPr>
          <w:rFonts w:ascii="Times New Roman" w:hAnsi="Times New Roman" w:cs="Times New Roman"/>
          <w:b/>
          <w:bCs/>
          <w:sz w:val="24"/>
          <w:szCs w:val="24"/>
        </w:rPr>
        <w:t>2</w:t>
      </w:r>
      <w:r w:rsidR="0024236C" w:rsidRPr="009F32C5">
        <w:rPr>
          <w:rFonts w:ascii="Times New Roman" w:hAnsi="Times New Roman" w:cs="Times New Roman"/>
          <w:b/>
          <w:bCs/>
          <w:sz w:val="24"/>
          <w:szCs w:val="24"/>
        </w:rPr>
        <w:t>.1</w:t>
      </w:r>
      <w:r w:rsidR="0024236C" w:rsidRPr="009F32C5">
        <w:rPr>
          <w:rFonts w:ascii="Times New Roman" w:hAnsi="Times New Roman" w:cs="Times New Roman"/>
          <w:b/>
          <w:bCs/>
          <w:sz w:val="24"/>
          <w:szCs w:val="24"/>
        </w:rPr>
        <w:tab/>
      </w:r>
      <w:r w:rsidR="00CA5A3B" w:rsidRPr="009F32C5">
        <w:rPr>
          <w:rFonts w:ascii="Times New Roman" w:hAnsi="Times New Roman" w:cs="Times New Roman"/>
          <w:b/>
          <w:bCs/>
          <w:sz w:val="24"/>
          <w:szCs w:val="24"/>
        </w:rPr>
        <w:t>Study area</w:t>
      </w:r>
    </w:p>
    <w:p w14:paraId="556E148F" w14:textId="5E3F8648" w:rsidR="00BE4D4D" w:rsidRPr="009F32C5" w:rsidRDefault="00BE4D4D" w:rsidP="0075352D">
      <w:pPr>
        <w:pStyle w:val="NormalWeb"/>
        <w:spacing w:beforeLines="40" w:before="96" w:beforeAutospacing="0" w:after="0" w:afterAutospacing="0"/>
        <w:jc w:val="both"/>
      </w:pPr>
      <w:r w:rsidRPr="009F32C5">
        <w:t>The study</w:t>
      </w:r>
      <w:r w:rsidR="00200740" w:rsidRPr="009F32C5">
        <w:t xml:space="preserve"> </w:t>
      </w:r>
      <w:r w:rsidR="00C56E78" w:rsidRPr="009F32C5">
        <w:t>was</w:t>
      </w:r>
      <w:r w:rsidR="00200740" w:rsidRPr="009F32C5">
        <w:t xml:space="preserve"> carried out in</w:t>
      </w:r>
      <w:r w:rsidR="00FC5AAB">
        <w:t xml:space="preserve"> Federal Medical Centre</w:t>
      </w:r>
      <w:r w:rsidRPr="009F32C5">
        <w:t xml:space="preserve"> Makurdi Local Government Area</w:t>
      </w:r>
      <w:r w:rsidR="00200740" w:rsidRPr="009F32C5">
        <w:t>, of Benue State</w:t>
      </w:r>
      <w:r w:rsidRPr="009F32C5">
        <w:t xml:space="preserve">. Makurdi Local Government Area lies between latitudes 7°401 N and 7°531 N of the equator, and between longitude 8°221 E and 8°351 E of Greenwich Meridian. </w:t>
      </w:r>
      <w:r w:rsidR="00854A3A">
        <w:t>Federal Medical Centre (FMC) Makurdi is located in the capital city of Benue state,</w:t>
      </w:r>
      <w:r w:rsidR="004D34B8">
        <w:t xml:space="preserve"> Nigeria. </w:t>
      </w:r>
      <w:r w:rsidR="00854A3A">
        <w:t xml:space="preserve">It serves as a major referral hospital providing specialized medical care to the state and </w:t>
      </w:r>
      <w:r w:rsidR="004D34B8">
        <w:t>neighboring</w:t>
      </w:r>
      <w:r w:rsidR="00854A3A">
        <w:t xml:space="preserve"> </w:t>
      </w:r>
      <w:proofErr w:type="gramStart"/>
      <w:r w:rsidR="00854A3A">
        <w:t>region</w:t>
      </w:r>
      <w:r w:rsidR="004D34B8">
        <w:t xml:space="preserve"> </w:t>
      </w:r>
      <w:r w:rsidR="00854A3A">
        <w:t>.The</w:t>
      </w:r>
      <w:proofErr w:type="gramEnd"/>
      <w:r w:rsidR="00854A3A">
        <w:t xml:space="preserve"> hospital is </w:t>
      </w:r>
      <w:r w:rsidR="00854A3A">
        <w:lastRenderedPageBreak/>
        <w:t>equipped with various medical departments, including a dedicated nutrition and dietetics unit, which plays a critical role in the dietary managemen</w:t>
      </w:r>
      <w:r w:rsidR="00FE1BD2">
        <w:t>t of in-patient type 2 diabetes</w:t>
      </w:r>
      <w:r w:rsidR="00854A3A">
        <w:t>.</w:t>
      </w:r>
    </w:p>
    <w:p w14:paraId="5CFEFF6B" w14:textId="7B229731" w:rsidR="00A7070C" w:rsidRPr="009F32C5" w:rsidRDefault="00FE1BD2" w:rsidP="0075352D">
      <w:pPr>
        <w:autoSpaceDE w:val="0"/>
        <w:autoSpaceDN w:val="0"/>
        <w:adjustRightInd w:val="0"/>
        <w:spacing w:beforeLines="40" w:before="96"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A7070C" w:rsidRPr="009F32C5">
        <w:rPr>
          <w:rFonts w:ascii="Times New Roman" w:hAnsi="Times New Roman" w:cs="Times New Roman"/>
          <w:b/>
          <w:bCs/>
          <w:sz w:val="24"/>
          <w:szCs w:val="24"/>
        </w:rPr>
        <w:t>.2</w:t>
      </w:r>
      <w:r w:rsidR="00A7070C" w:rsidRPr="009F32C5">
        <w:rPr>
          <w:rFonts w:ascii="Times New Roman" w:hAnsi="Times New Roman" w:cs="Times New Roman"/>
          <w:b/>
          <w:bCs/>
          <w:sz w:val="24"/>
          <w:szCs w:val="24"/>
        </w:rPr>
        <w:tab/>
        <w:t>Research Design</w:t>
      </w:r>
    </w:p>
    <w:p w14:paraId="38CCB1A3" w14:textId="337EE06C" w:rsidR="00A7070C" w:rsidRPr="009F32C5" w:rsidRDefault="00A7070C" w:rsidP="0075352D">
      <w:pPr>
        <w:autoSpaceDE w:val="0"/>
        <w:autoSpaceDN w:val="0"/>
        <w:adjustRightInd w:val="0"/>
        <w:spacing w:beforeLines="40" w:before="96" w:after="0" w:line="240" w:lineRule="auto"/>
        <w:jc w:val="both"/>
        <w:rPr>
          <w:rFonts w:ascii="Times New Roman" w:hAnsi="Times New Roman" w:cs="Times New Roman"/>
          <w:sz w:val="24"/>
          <w:szCs w:val="24"/>
        </w:rPr>
      </w:pPr>
      <w:bookmarkStart w:id="3" w:name="_Hlk184613853"/>
      <w:r w:rsidRPr="009F32C5">
        <w:rPr>
          <w:rFonts w:ascii="Times New Roman" w:hAnsi="Times New Roman" w:cs="Times New Roman"/>
          <w:sz w:val="24"/>
          <w:szCs w:val="24"/>
        </w:rPr>
        <w:t xml:space="preserve">The study </w:t>
      </w:r>
      <w:r w:rsidR="00200740" w:rsidRPr="009F32C5">
        <w:rPr>
          <w:rFonts w:ascii="Times New Roman" w:hAnsi="Times New Roman" w:cs="Times New Roman"/>
          <w:sz w:val="24"/>
          <w:szCs w:val="24"/>
        </w:rPr>
        <w:t>employ</w:t>
      </w:r>
      <w:r w:rsidR="00C56E78" w:rsidRPr="009F32C5">
        <w:rPr>
          <w:rFonts w:ascii="Times New Roman" w:hAnsi="Times New Roman" w:cs="Times New Roman"/>
          <w:sz w:val="24"/>
          <w:szCs w:val="24"/>
        </w:rPr>
        <w:t>ed</w:t>
      </w:r>
      <w:r w:rsidRPr="009F32C5">
        <w:rPr>
          <w:rFonts w:ascii="Times New Roman" w:hAnsi="Times New Roman" w:cs="Times New Roman"/>
          <w:sz w:val="24"/>
          <w:szCs w:val="24"/>
        </w:rPr>
        <w:t xml:space="preserve"> a cross-sectional survey</w:t>
      </w:r>
      <w:r w:rsidR="0011073B">
        <w:rPr>
          <w:rFonts w:ascii="Times New Roman" w:hAnsi="Times New Roman" w:cs="Times New Roman"/>
          <w:sz w:val="24"/>
          <w:szCs w:val="24"/>
        </w:rPr>
        <w:t xml:space="preserve"> </w:t>
      </w:r>
      <w:r w:rsidR="00EB050F">
        <w:rPr>
          <w:rFonts w:ascii="Times New Roman" w:hAnsi="Times New Roman" w:cs="Times New Roman"/>
          <w:sz w:val="24"/>
          <w:szCs w:val="24"/>
        </w:rPr>
        <w:t>(</w:t>
      </w:r>
      <w:r w:rsidR="00EB050F" w:rsidRPr="009F32C5">
        <w:rPr>
          <w:rFonts w:ascii="Times New Roman" w:hAnsi="Times New Roman" w:cs="Times New Roman"/>
          <w:sz w:val="24"/>
          <w:szCs w:val="24"/>
        </w:rPr>
        <w:t>research</w:t>
      </w:r>
      <w:r w:rsidR="004D34B8">
        <w:rPr>
          <w:rFonts w:ascii="Times New Roman" w:hAnsi="Times New Roman" w:cs="Times New Roman"/>
          <w:sz w:val="24"/>
          <w:szCs w:val="24"/>
        </w:rPr>
        <w:t>)</w:t>
      </w:r>
      <w:r w:rsidR="00200740" w:rsidRPr="009F32C5">
        <w:rPr>
          <w:rFonts w:ascii="Times New Roman" w:hAnsi="Times New Roman" w:cs="Times New Roman"/>
          <w:sz w:val="24"/>
          <w:szCs w:val="24"/>
        </w:rPr>
        <w:t xml:space="preserve"> design</w:t>
      </w:r>
      <w:bookmarkEnd w:id="3"/>
      <w:r w:rsidR="00200740" w:rsidRPr="009F32C5">
        <w:rPr>
          <w:rFonts w:ascii="Times New Roman" w:hAnsi="Times New Roman" w:cs="Times New Roman"/>
          <w:sz w:val="24"/>
          <w:szCs w:val="24"/>
        </w:rPr>
        <w:t xml:space="preserve">. </w:t>
      </w:r>
      <w:r w:rsidRPr="009F32C5">
        <w:rPr>
          <w:rFonts w:ascii="Times New Roman" w:hAnsi="Times New Roman" w:cs="Times New Roman"/>
          <w:sz w:val="24"/>
          <w:szCs w:val="24"/>
        </w:rPr>
        <w:t xml:space="preserve"> This design involves collecting and analyzing data from a sample of in-patient type 2 diabetics at a specific point in time</w:t>
      </w:r>
      <w:r w:rsidR="00200740" w:rsidRPr="009F32C5">
        <w:rPr>
          <w:rFonts w:ascii="Times New Roman" w:hAnsi="Times New Roman" w:cs="Times New Roman"/>
          <w:sz w:val="24"/>
          <w:szCs w:val="24"/>
        </w:rPr>
        <w:t>.</w:t>
      </w:r>
    </w:p>
    <w:p w14:paraId="3324BB54" w14:textId="7071AD1D" w:rsidR="00676905" w:rsidRPr="009F32C5" w:rsidRDefault="00FE1BD2" w:rsidP="0075352D">
      <w:pPr>
        <w:autoSpaceDE w:val="0"/>
        <w:autoSpaceDN w:val="0"/>
        <w:adjustRightInd w:val="0"/>
        <w:spacing w:before="240" w:after="0" w:line="240" w:lineRule="auto"/>
        <w:rPr>
          <w:rFonts w:ascii="Times New Roman" w:hAnsi="Times New Roman" w:cs="Times New Roman"/>
          <w:b/>
          <w:bCs/>
          <w:sz w:val="24"/>
          <w:szCs w:val="24"/>
        </w:rPr>
      </w:pPr>
      <w:r>
        <w:rPr>
          <w:rFonts w:ascii="Times New Roman" w:hAnsi="Times New Roman" w:cs="Times New Roman"/>
          <w:b/>
          <w:bCs/>
          <w:sz w:val="24"/>
          <w:szCs w:val="24"/>
        </w:rPr>
        <w:t>2</w:t>
      </w:r>
      <w:r w:rsidR="00676905" w:rsidRPr="009F32C5">
        <w:rPr>
          <w:rFonts w:ascii="Times New Roman" w:hAnsi="Times New Roman" w:cs="Times New Roman"/>
          <w:b/>
          <w:bCs/>
          <w:sz w:val="24"/>
          <w:szCs w:val="24"/>
        </w:rPr>
        <w:t>.3</w:t>
      </w:r>
      <w:r w:rsidR="00676905" w:rsidRPr="009F32C5">
        <w:rPr>
          <w:rFonts w:ascii="Times New Roman" w:hAnsi="Times New Roman" w:cs="Times New Roman"/>
          <w:b/>
          <w:bCs/>
          <w:sz w:val="24"/>
          <w:szCs w:val="24"/>
        </w:rPr>
        <w:tab/>
        <w:t>Population for the Study</w:t>
      </w:r>
    </w:p>
    <w:p w14:paraId="64DCFFE0" w14:textId="3373629C" w:rsidR="00676905" w:rsidRDefault="00676905" w:rsidP="0075352D">
      <w:pPr>
        <w:autoSpaceDE w:val="0"/>
        <w:autoSpaceDN w:val="0"/>
        <w:adjustRightInd w:val="0"/>
        <w:spacing w:beforeLines="40" w:before="96" w:after="0" w:line="240" w:lineRule="auto"/>
        <w:jc w:val="both"/>
        <w:rPr>
          <w:rFonts w:ascii="Times New Roman" w:hAnsi="Times New Roman" w:cs="Times New Roman"/>
          <w:sz w:val="24"/>
          <w:szCs w:val="24"/>
        </w:rPr>
      </w:pPr>
      <w:r w:rsidRPr="009F32C5">
        <w:rPr>
          <w:rFonts w:ascii="Times New Roman" w:hAnsi="Times New Roman" w:cs="Times New Roman"/>
          <w:sz w:val="24"/>
          <w:szCs w:val="24"/>
        </w:rPr>
        <w:t>The</w:t>
      </w:r>
      <w:r w:rsidR="004D34B8">
        <w:rPr>
          <w:rFonts w:ascii="Times New Roman" w:hAnsi="Times New Roman" w:cs="Times New Roman"/>
          <w:sz w:val="24"/>
          <w:szCs w:val="24"/>
        </w:rPr>
        <w:t xml:space="preserve"> population of this study consist of 94 in-patient type 2</w:t>
      </w:r>
      <w:r w:rsidR="0011073B">
        <w:rPr>
          <w:rFonts w:ascii="Times New Roman" w:hAnsi="Times New Roman" w:cs="Times New Roman"/>
          <w:sz w:val="24"/>
          <w:szCs w:val="24"/>
        </w:rPr>
        <w:t xml:space="preserve"> </w:t>
      </w:r>
      <w:r w:rsidR="004D34B8">
        <w:rPr>
          <w:rFonts w:ascii="Times New Roman" w:hAnsi="Times New Roman" w:cs="Times New Roman"/>
          <w:sz w:val="24"/>
          <w:szCs w:val="24"/>
        </w:rPr>
        <w:t>diabet</w:t>
      </w:r>
      <w:r w:rsidR="0011073B">
        <w:rPr>
          <w:rFonts w:ascii="Times New Roman" w:hAnsi="Times New Roman" w:cs="Times New Roman"/>
          <w:sz w:val="24"/>
          <w:szCs w:val="24"/>
        </w:rPr>
        <w:t>ic patients admitted to Federal Medical Centre (FMC)</w:t>
      </w:r>
      <w:r w:rsidR="00486288">
        <w:rPr>
          <w:rFonts w:ascii="Times New Roman" w:hAnsi="Times New Roman" w:cs="Times New Roman"/>
          <w:sz w:val="24"/>
          <w:szCs w:val="24"/>
        </w:rPr>
        <w:t xml:space="preserve"> </w:t>
      </w:r>
      <w:r w:rsidR="0011073B">
        <w:rPr>
          <w:rFonts w:ascii="Times New Roman" w:hAnsi="Times New Roman" w:cs="Times New Roman"/>
          <w:sz w:val="24"/>
          <w:szCs w:val="24"/>
        </w:rPr>
        <w:t xml:space="preserve">Makurdi within the study period. This figure was derived from hospital admission records, which indicated an average of 31-32 type 2 diabetic patients admitted </w:t>
      </w:r>
      <w:r w:rsidR="00EB050F">
        <w:rPr>
          <w:rFonts w:ascii="Times New Roman" w:hAnsi="Times New Roman" w:cs="Times New Roman"/>
          <w:sz w:val="24"/>
          <w:szCs w:val="24"/>
        </w:rPr>
        <w:t>per month</w:t>
      </w:r>
      <w:r w:rsidR="0011073B">
        <w:rPr>
          <w:rFonts w:ascii="Times New Roman" w:hAnsi="Times New Roman" w:cs="Times New Roman"/>
          <w:sz w:val="24"/>
          <w:szCs w:val="24"/>
        </w:rPr>
        <w:t>. Considering a three- month study period, the total population was estimated at 94 patients.</w:t>
      </w:r>
    </w:p>
    <w:p w14:paraId="5F748A3E" w14:textId="32614F95" w:rsidR="00250A03" w:rsidRDefault="00250A03" w:rsidP="0075352D">
      <w:pPr>
        <w:autoSpaceDE w:val="0"/>
        <w:autoSpaceDN w:val="0"/>
        <w:adjustRightInd w:val="0"/>
        <w:spacing w:beforeLines="40" w:before="96"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Additionally ,dietitians</w:t>
      </w:r>
      <w:proofErr w:type="gramEnd"/>
      <w:r>
        <w:rPr>
          <w:rFonts w:ascii="Times New Roman" w:hAnsi="Times New Roman" w:cs="Times New Roman"/>
          <w:sz w:val="24"/>
          <w:szCs w:val="24"/>
        </w:rPr>
        <w:t xml:space="preserve"> working within the hospital were included to provide professional insights into dietary practices of in-patients diabetics .Their response serve as supplementary data to better understand the dietary guidelines provided to patients.</w:t>
      </w:r>
    </w:p>
    <w:p w14:paraId="5809062E" w14:textId="2CD100B0" w:rsidR="0011073B" w:rsidRDefault="00012C3E" w:rsidP="0075352D">
      <w:pPr>
        <w:autoSpaceDE w:val="0"/>
        <w:autoSpaceDN w:val="0"/>
        <w:adjustRightInd w:val="0"/>
        <w:spacing w:beforeLines="40" w:before="96"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2.3.1     Inclusion and</w:t>
      </w:r>
      <w:r w:rsidR="0011073B">
        <w:rPr>
          <w:rFonts w:ascii="Times New Roman" w:hAnsi="Times New Roman" w:cs="Times New Roman"/>
          <w:b/>
          <w:bCs/>
          <w:sz w:val="24"/>
          <w:szCs w:val="24"/>
        </w:rPr>
        <w:t xml:space="preserve"> Exclusion Criteria</w:t>
      </w:r>
    </w:p>
    <w:p w14:paraId="2834BCD5" w14:textId="09ADF5AC" w:rsidR="001A58BB" w:rsidRPr="001A58BB" w:rsidRDefault="001A58BB" w:rsidP="0075352D">
      <w:pPr>
        <w:autoSpaceDE w:val="0"/>
        <w:autoSpaceDN w:val="0"/>
        <w:adjustRightInd w:val="0"/>
        <w:spacing w:beforeLines="40" w:before="96"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study population was determined based on specific eligibility </w:t>
      </w:r>
      <w:r w:rsidR="00EB050F">
        <w:rPr>
          <w:rFonts w:ascii="Times New Roman" w:hAnsi="Times New Roman" w:cs="Times New Roman"/>
          <w:sz w:val="24"/>
          <w:szCs w:val="24"/>
        </w:rPr>
        <w:t xml:space="preserve">criteria, </w:t>
      </w:r>
      <w:r>
        <w:rPr>
          <w:rFonts w:ascii="Times New Roman" w:hAnsi="Times New Roman" w:cs="Times New Roman"/>
          <w:sz w:val="24"/>
          <w:szCs w:val="24"/>
        </w:rPr>
        <w:t>such as:</w:t>
      </w:r>
      <w:r w:rsidR="00DD5828">
        <w:rPr>
          <w:rFonts w:ascii="Times New Roman" w:hAnsi="Times New Roman" w:cs="Times New Roman"/>
          <w:sz w:val="24"/>
          <w:szCs w:val="24"/>
        </w:rPr>
        <w:t xml:space="preserve"> </w:t>
      </w:r>
      <w:r>
        <w:rPr>
          <w:rFonts w:ascii="Times New Roman" w:hAnsi="Times New Roman" w:cs="Times New Roman"/>
          <w:b/>
          <w:bCs/>
          <w:sz w:val="24"/>
          <w:szCs w:val="24"/>
        </w:rPr>
        <w:t xml:space="preserve">Inclusion: </w:t>
      </w:r>
      <w:r w:rsidR="00DD5828">
        <w:rPr>
          <w:rFonts w:ascii="Times New Roman" w:hAnsi="Times New Roman" w:cs="Times New Roman"/>
          <w:sz w:val="24"/>
          <w:szCs w:val="24"/>
        </w:rPr>
        <w:t>p</w:t>
      </w:r>
      <w:r>
        <w:rPr>
          <w:rFonts w:ascii="Times New Roman" w:hAnsi="Times New Roman" w:cs="Times New Roman"/>
          <w:sz w:val="24"/>
          <w:szCs w:val="24"/>
        </w:rPr>
        <w:t xml:space="preserve">atients diagnosed with type 2 </w:t>
      </w:r>
      <w:r w:rsidR="00EB050F">
        <w:rPr>
          <w:rFonts w:ascii="Times New Roman" w:hAnsi="Times New Roman" w:cs="Times New Roman"/>
          <w:sz w:val="24"/>
          <w:szCs w:val="24"/>
        </w:rPr>
        <w:t>diabetes, admitted</w:t>
      </w:r>
      <w:r>
        <w:rPr>
          <w:rFonts w:ascii="Times New Roman" w:hAnsi="Times New Roman" w:cs="Times New Roman"/>
          <w:sz w:val="24"/>
          <w:szCs w:val="24"/>
        </w:rPr>
        <w:t xml:space="preserve"> for at least 3-5 days and</w:t>
      </w:r>
      <w:r w:rsidR="00DD5828">
        <w:rPr>
          <w:rFonts w:ascii="Times New Roman" w:hAnsi="Times New Roman" w:cs="Times New Roman"/>
          <w:sz w:val="24"/>
          <w:szCs w:val="24"/>
        </w:rPr>
        <w:t xml:space="preserve"> receiving dietary intervention. </w:t>
      </w:r>
      <w:r>
        <w:rPr>
          <w:rFonts w:ascii="Times New Roman" w:hAnsi="Times New Roman" w:cs="Times New Roman"/>
          <w:b/>
          <w:bCs/>
          <w:sz w:val="24"/>
          <w:szCs w:val="24"/>
        </w:rPr>
        <w:t xml:space="preserve">Exclusion: </w:t>
      </w:r>
      <w:r w:rsidR="00DD5828">
        <w:rPr>
          <w:rFonts w:ascii="Times New Roman" w:hAnsi="Times New Roman" w:cs="Times New Roman"/>
          <w:sz w:val="24"/>
          <w:szCs w:val="24"/>
        </w:rPr>
        <w:t>p</w:t>
      </w:r>
      <w:r>
        <w:rPr>
          <w:rFonts w:ascii="Times New Roman" w:hAnsi="Times New Roman" w:cs="Times New Roman"/>
          <w:sz w:val="24"/>
          <w:szCs w:val="24"/>
        </w:rPr>
        <w:t>atients with severe complications (</w:t>
      </w:r>
      <w:r w:rsidR="00EB050F">
        <w:rPr>
          <w:rFonts w:ascii="Times New Roman" w:hAnsi="Times New Roman" w:cs="Times New Roman"/>
          <w:sz w:val="24"/>
          <w:szCs w:val="24"/>
        </w:rPr>
        <w:t>e.g., ICU</w:t>
      </w:r>
      <w:r>
        <w:rPr>
          <w:rFonts w:ascii="Times New Roman" w:hAnsi="Times New Roman" w:cs="Times New Roman"/>
          <w:sz w:val="24"/>
          <w:szCs w:val="24"/>
        </w:rPr>
        <w:t xml:space="preserve"> admission)</w:t>
      </w:r>
    </w:p>
    <w:p w14:paraId="057C109F" w14:textId="7F86ED52" w:rsidR="00676905" w:rsidRPr="009F32C5" w:rsidRDefault="00DD5828" w:rsidP="0075352D">
      <w:pPr>
        <w:autoSpaceDE w:val="0"/>
        <w:autoSpaceDN w:val="0"/>
        <w:adjustRightInd w:val="0"/>
        <w:spacing w:before="240" w:after="0" w:line="240" w:lineRule="auto"/>
        <w:rPr>
          <w:rFonts w:ascii="Times New Roman" w:hAnsi="Times New Roman" w:cs="Times New Roman"/>
          <w:b/>
          <w:bCs/>
          <w:sz w:val="24"/>
          <w:szCs w:val="24"/>
        </w:rPr>
      </w:pPr>
      <w:bookmarkStart w:id="4" w:name="_Hlk184612963"/>
      <w:r>
        <w:rPr>
          <w:rFonts w:ascii="Times New Roman" w:hAnsi="Times New Roman" w:cs="Times New Roman"/>
          <w:b/>
          <w:bCs/>
          <w:sz w:val="24"/>
          <w:szCs w:val="24"/>
        </w:rPr>
        <w:t>2</w:t>
      </w:r>
      <w:r w:rsidR="00676905" w:rsidRPr="009F32C5">
        <w:rPr>
          <w:rFonts w:ascii="Times New Roman" w:hAnsi="Times New Roman" w:cs="Times New Roman"/>
          <w:b/>
          <w:bCs/>
          <w:sz w:val="24"/>
          <w:szCs w:val="24"/>
        </w:rPr>
        <w:t>.4</w:t>
      </w:r>
      <w:r w:rsidR="00676905" w:rsidRPr="009F32C5">
        <w:rPr>
          <w:rFonts w:ascii="Times New Roman" w:hAnsi="Times New Roman" w:cs="Times New Roman"/>
          <w:b/>
          <w:bCs/>
          <w:sz w:val="24"/>
          <w:szCs w:val="24"/>
        </w:rPr>
        <w:tab/>
        <w:t>Sample and Sampl</w:t>
      </w:r>
      <w:r w:rsidR="0011073B">
        <w:rPr>
          <w:rFonts w:ascii="Times New Roman" w:hAnsi="Times New Roman" w:cs="Times New Roman"/>
          <w:b/>
          <w:bCs/>
          <w:sz w:val="24"/>
          <w:szCs w:val="24"/>
        </w:rPr>
        <w:t>e Determination</w:t>
      </w:r>
    </w:p>
    <w:bookmarkEnd w:id="4"/>
    <w:p w14:paraId="03965A50" w14:textId="14EEDE08" w:rsidR="00676905" w:rsidRPr="009F32C5" w:rsidRDefault="00676905" w:rsidP="0075352D">
      <w:pPr>
        <w:pStyle w:val="NormalWeb"/>
        <w:shd w:val="clear" w:color="auto" w:fill="FFFFFF"/>
        <w:spacing w:before="0" w:beforeAutospacing="0" w:after="0" w:afterAutospacing="0"/>
        <w:jc w:val="both"/>
      </w:pPr>
      <w:r w:rsidRPr="009F32C5">
        <w:t xml:space="preserve">The sample size for this </w:t>
      </w:r>
      <w:r w:rsidR="00F010C5">
        <w:t>study was determined using (</w:t>
      </w:r>
      <w:r w:rsidRPr="009F32C5">
        <w:t>Taro Yamen formula</w:t>
      </w:r>
      <w:r w:rsidR="00F010C5">
        <w:t>)</w:t>
      </w:r>
      <w:r w:rsidRPr="009F32C5">
        <w:t xml:space="preserve"> for sample size determination. </w:t>
      </w:r>
    </w:p>
    <w:p w14:paraId="3A136B88" w14:textId="77777777" w:rsidR="00676905" w:rsidRPr="009F32C5" w:rsidRDefault="00676905" w:rsidP="0075352D">
      <w:pPr>
        <w:pStyle w:val="NormalWeb"/>
        <w:shd w:val="clear" w:color="auto" w:fill="FFFFFF"/>
        <w:spacing w:before="0" w:beforeAutospacing="0" w:after="0" w:afterAutospacing="0"/>
        <w:jc w:val="both"/>
      </w:pPr>
      <m:oMathPara>
        <m:oMath>
          <m:r>
            <w:rPr>
              <w:rFonts w:ascii="Cambria Math" w:hAnsi="Cambria Math"/>
            </w:rPr>
            <m:t>n=</m:t>
          </m:r>
          <m:f>
            <m:fPr>
              <m:ctrlPr>
                <w:rPr>
                  <w:rFonts w:ascii="Cambria Math" w:hAnsi="Cambria Math"/>
                  <w:i/>
                </w:rPr>
              </m:ctrlPr>
            </m:fPr>
            <m:num>
              <m:r>
                <w:rPr>
                  <w:rFonts w:ascii="Cambria Math" w:hAnsi="Cambria Math"/>
                </w:rPr>
                <m:t>N</m:t>
              </m:r>
            </m:num>
            <m:den>
              <m:r>
                <w:rPr>
                  <w:rFonts w:ascii="Cambria Math" w:hAnsi="Cambria Math"/>
                </w:rPr>
                <m:t xml:space="preserve">1+N </m:t>
              </m:r>
              <m:sSup>
                <m:sSupPr>
                  <m:ctrlPr>
                    <w:rPr>
                      <w:rFonts w:ascii="Cambria Math" w:hAnsi="Cambria Math"/>
                      <w:i/>
                    </w:rPr>
                  </m:ctrlPr>
                </m:sSupPr>
                <m:e>
                  <m:r>
                    <w:rPr>
                      <w:rFonts w:ascii="Cambria Math" w:hAnsi="Cambria Math"/>
                    </w:rPr>
                    <m:t>(e)</m:t>
                  </m:r>
                </m:e>
                <m:sup>
                  <m:r>
                    <w:rPr>
                      <w:rFonts w:ascii="Cambria Math" w:hAnsi="Cambria Math"/>
                    </w:rPr>
                    <m:t>2</m:t>
                  </m:r>
                </m:sup>
              </m:sSup>
            </m:den>
          </m:f>
        </m:oMath>
      </m:oMathPara>
    </w:p>
    <w:p w14:paraId="16110A4A" w14:textId="77777777" w:rsidR="00676905" w:rsidRPr="009F32C5" w:rsidRDefault="00676905" w:rsidP="0075352D">
      <w:pPr>
        <w:widowControl w:val="0"/>
        <w:overflowPunct w:val="0"/>
        <w:autoSpaceDE w:val="0"/>
        <w:autoSpaceDN w:val="0"/>
        <w:adjustRightInd w:val="0"/>
        <w:spacing w:line="240" w:lineRule="auto"/>
        <w:jc w:val="both"/>
        <w:rPr>
          <w:rFonts w:ascii="Times New Roman" w:hAnsi="Times New Roman" w:cs="Times New Roman"/>
          <w:sz w:val="24"/>
          <w:szCs w:val="24"/>
        </w:rPr>
      </w:pPr>
      <w:r w:rsidRPr="009F32C5">
        <w:rPr>
          <w:rFonts w:ascii="Times New Roman" w:hAnsi="Times New Roman" w:cs="Times New Roman"/>
          <w:sz w:val="24"/>
          <w:szCs w:val="24"/>
        </w:rPr>
        <w:t xml:space="preserve">Where n = sample size, </w:t>
      </w:r>
    </w:p>
    <w:p w14:paraId="26C4701B" w14:textId="77777777" w:rsidR="00676905" w:rsidRPr="009F32C5" w:rsidRDefault="00676905" w:rsidP="0075352D">
      <w:pPr>
        <w:widowControl w:val="0"/>
        <w:overflowPunct w:val="0"/>
        <w:autoSpaceDE w:val="0"/>
        <w:autoSpaceDN w:val="0"/>
        <w:adjustRightInd w:val="0"/>
        <w:spacing w:line="240" w:lineRule="auto"/>
        <w:jc w:val="both"/>
        <w:rPr>
          <w:rFonts w:ascii="Times New Roman" w:hAnsi="Times New Roman" w:cs="Times New Roman"/>
          <w:sz w:val="24"/>
          <w:szCs w:val="24"/>
        </w:rPr>
      </w:pPr>
      <w:r w:rsidRPr="009F32C5">
        <w:rPr>
          <w:rFonts w:ascii="Times New Roman" w:hAnsi="Times New Roman" w:cs="Times New Roman"/>
          <w:sz w:val="24"/>
          <w:szCs w:val="24"/>
        </w:rPr>
        <w:t xml:space="preserve"> N = population</w:t>
      </w:r>
    </w:p>
    <w:p w14:paraId="590D90A0" w14:textId="77777777" w:rsidR="00676905" w:rsidRPr="009F32C5" w:rsidRDefault="00676905" w:rsidP="0075352D">
      <w:pPr>
        <w:widowControl w:val="0"/>
        <w:overflowPunct w:val="0"/>
        <w:autoSpaceDE w:val="0"/>
        <w:autoSpaceDN w:val="0"/>
        <w:adjustRightInd w:val="0"/>
        <w:spacing w:line="240" w:lineRule="auto"/>
        <w:jc w:val="both"/>
        <w:rPr>
          <w:rFonts w:ascii="Times New Roman" w:hAnsi="Times New Roman" w:cs="Times New Roman"/>
          <w:sz w:val="24"/>
          <w:szCs w:val="24"/>
        </w:rPr>
      </w:pPr>
      <w:r w:rsidRPr="009F32C5">
        <w:rPr>
          <w:rFonts w:ascii="Times New Roman" w:hAnsi="Times New Roman" w:cs="Times New Roman"/>
          <w:sz w:val="24"/>
          <w:szCs w:val="24"/>
        </w:rPr>
        <w:t xml:space="preserve"> e = the level of significance</w:t>
      </w:r>
    </w:p>
    <w:p w14:paraId="78723BA3" w14:textId="77777777" w:rsidR="00676905" w:rsidRPr="009F32C5" w:rsidRDefault="00676905" w:rsidP="0075352D">
      <w:pPr>
        <w:widowControl w:val="0"/>
        <w:overflowPunct w:val="0"/>
        <w:autoSpaceDE w:val="0"/>
        <w:autoSpaceDN w:val="0"/>
        <w:adjustRightInd w:val="0"/>
        <w:spacing w:line="240" w:lineRule="auto"/>
        <w:jc w:val="both"/>
        <w:rPr>
          <w:rFonts w:ascii="Times New Roman" w:hAnsi="Times New Roman" w:cs="Times New Roman"/>
          <w:b/>
          <w:bCs/>
          <w:sz w:val="24"/>
          <w:szCs w:val="24"/>
        </w:rPr>
      </w:pPr>
      <w:r w:rsidRPr="009F32C5">
        <w:rPr>
          <w:rFonts w:ascii="Times New Roman" w:hAnsi="Times New Roman" w:cs="Times New Roman"/>
          <w:b/>
          <w:bCs/>
          <w:sz w:val="24"/>
          <w:szCs w:val="24"/>
        </w:rPr>
        <w:t>Solving as follows;</w:t>
      </w:r>
    </w:p>
    <w:p w14:paraId="5166E389" w14:textId="61B5499F" w:rsidR="00676905" w:rsidRPr="009F32C5" w:rsidRDefault="00676905" w:rsidP="0075352D">
      <w:pPr>
        <w:pStyle w:val="NormalWeb"/>
        <w:shd w:val="clear" w:color="auto" w:fill="FFFFFF"/>
        <w:spacing w:before="0" w:beforeAutospacing="0" w:after="0" w:afterAutospacing="0"/>
        <w:jc w:val="both"/>
      </w:pPr>
      <m:oMathPara>
        <m:oMath>
          <m:r>
            <w:rPr>
              <w:rFonts w:ascii="Cambria Math" w:hAnsi="Cambria Math"/>
            </w:rPr>
            <m:t>n=</m:t>
          </m:r>
          <m:f>
            <m:fPr>
              <m:ctrlPr>
                <w:rPr>
                  <w:rFonts w:ascii="Cambria Math" w:hAnsi="Cambria Math"/>
                  <w:i/>
                </w:rPr>
              </m:ctrlPr>
            </m:fPr>
            <m:num>
              <m:r>
                <w:rPr>
                  <w:rFonts w:ascii="Cambria Math" w:hAnsi="Cambria Math"/>
                </w:rPr>
                <m:t>94</m:t>
              </m:r>
            </m:num>
            <m:den>
              <m:r>
                <w:rPr>
                  <w:rFonts w:ascii="Cambria Math" w:hAnsi="Cambria Math"/>
                </w:rPr>
                <m:t xml:space="preserve">1+94 </m:t>
              </m:r>
              <m:sSup>
                <m:sSupPr>
                  <m:ctrlPr>
                    <w:rPr>
                      <w:rFonts w:ascii="Cambria Math" w:hAnsi="Cambria Math"/>
                      <w:i/>
                    </w:rPr>
                  </m:ctrlPr>
                </m:sSupPr>
                <m:e>
                  <m:r>
                    <w:rPr>
                      <w:rFonts w:ascii="Cambria Math" w:hAnsi="Cambria Math"/>
                    </w:rPr>
                    <m:t>(0.05)</m:t>
                  </m:r>
                </m:e>
                <m:sup>
                  <m:r>
                    <w:rPr>
                      <w:rFonts w:ascii="Cambria Math" w:hAnsi="Cambria Math"/>
                    </w:rPr>
                    <m:t>2</m:t>
                  </m:r>
                </m:sup>
              </m:sSup>
            </m:den>
          </m:f>
        </m:oMath>
      </m:oMathPara>
    </w:p>
    <w:p w14:paraId="7333DA67" w14:textId="77777777" w:rsidR="00676905" w:rsidRPr="009F32C5" w:rsidRDefault="00676905" w:rsidP="0075352D">
      <w:pPr>
        <w:pStyle w:val="NormalWeb"/>
        <w:shd w:val="clear" w:color="auto" w:fill="FFFFFF"/>
        <w:spacing w:before="0" w:beforeAutospacing="0" w:after="0" w:afterAutospacing="0"/>
        <w:jc w:val="both"/>
      </w:pPr>
    </w:p>
    <w:p w14:paraId="274EA73E" w14:textId="0AAF1A8A" w:rsidR="00676905" w:rsidRPr="009F32C5" w:rsidRDefault="00676905" w:rsidP="0075352D">
      <w:pPr>
        <w:pStyle w:val="NormalWeb"/>
        <w:shd w:val="clear" w:color="auto" w:fill="FFFFFF"/>
        <w:spacing w:before="0" w:beforeAutospacing="0" w:after="0" w:afterAutospacing="0"/>
        <w:jc w:val="both"/>
      </w:pPr>
      <m:oMathPara>
        <m:oMath>
          <m:r>
            <w:rPr>
              <w:rFonts w:ascii="Cambria Math" w:hAnsi="Cambria Math"/>
            </w:rPr>
            <m:t>n=</m:t>
          </m:r>
          <m:f>
            <m:fPr>
              <m:ctrlPr>
                <w:rPr>
                  <w:rFonts w:ascii="Cambria Math" w:hAnsi="Cambria Math"/>
                  <w:i/>
                </w:rPr>
              </m:ctrlPr>
            </m:fPr>
            <m:num>
              <m:r>
                <w:rPr>
                  <w:rFonts w:ascii="Cambria Math" w:hAnsi="Cambria Math"/>
                </w:rPr>
                <m:t>94</m:t>
              </m:r>
            </m:num>
            <m:den>
              <m:r>
                <w:rPr>
                  <w:rFonts w:ascii="Cambria Math" w:hAnsi="Cambria Math"/>
                </w:rPr>
                <m:t xml:space="preserve">1+94 </m:t>
              </m:r>
              <m:r>
                <m:rPr>
                  <m:sty m:val="p"/>
                </m:rPr>
                <w:rPr>
                  <w:rFonts w:ascii="Cambria Math" w:hAnsi="Cambria Math"/>
                </w:rPr>
                <m:t>X</m:t>
              </m:r>
              <m:sSup>
                <m:sSupPr>
                  <m:ctrlPr>
                    <w:rPr>
                      <w:rFonts w:ascii="Cambria Math" w:hAnsi="Cambria Math"/>
                      <w:i/>
                    </w:rPr>
                  </m:ctrlPr>
                </m:sSupPr>
                <m:e>
                  <m:r>
                    <w:rPr>
                      <w:rFonts w:ascii="Cambria Math" w:hAnsi="Cambria Math"/>
                    </w:rPr>
                    <m:t xml:space="preserve">0.05 </m:t>
                  </m:r>
                  <m:r>
                    <m:rPr>
                      <m:sty m:val="p"/>
                    </m:rPr>
                    <w:rPr>
                      <w:rFonts w:ascii="Cambria Math" w:hAnsi="Cambria Math"/>
                    </w:rPr>
                    <m:t>X 0.05</m:t>
                  </m:r>
                </m:e>
                <m:sup/>
              </m:sSup>
            </m:den>
          </m:f>
        </m:oMath>
      </m:oMathPara>
    </w:p>
    <w:p w14:paraId="0F72B8E3" w14:textId="77777777" w:rsidR="00676905" w:rsidRPr="009F32C5" w:rsidRDefault="00676905" w:rsidP="0075352D">
      <w:pPr>
        <w:pStyle w:val="NormalWeb"/>
        <w:shd w:val="clear" w:color="auto" w:fill="FFFFFF"/>
        <w:spacing w:before="0" w:beforeAutospacing="0" w:after="0" w:afterAutospacing="0"/>
        <w:jc w:val="both"/>
      </w:pPr>
    </w:p>
    <w:p w14:paraId="3F2B9B41" w14:textId="4171138D" w:rsidR="00676905" w:rsidRPr="009F32C5" w:rsidRDefault="00676905" w:rsidP="0075352D">
      <w:pPr>
        <w:pStyle w:val="NormalWeb"/>
        <w:shd w:val="clear" w:color="auto" w:fill="FFFFFF"/>
        <w:spacing w:before="0" w:beforeAutospacing="0" w:after="0" w:afterAutospacing="0"/>
        <w:jc w:val="both"/>
      </w:pPr>
      <m:oMathPara>
        <m:oMath>
          <m:r>
            <w:rPr>
              <w:rFonts w:ascii="Cambria Math" w:hAnsi="Cambria Math"/>
            </w:rPr>
            <m:t>n=</m:t>
          </m:r>
          <m:f>
            <m:fPr>
              <m:ctrlPr>
                <w:rPr>
                  <w:rFonts w:ascii="Cambria Math" w:hAnsi="Cambria Math"/>
                  <w:i/>
                </w:rPr>
              </m:ctrlPr>
            </m:fPr>
            <m:num>
              <m:r>
                <w:rPr>
                  <w:rFonts w:ascii="Cambria Math" w:hAnsi="Cambria Math"/>
                </w:rPr>
                <m:t>94</m:t>
              </m:r>
            </m:num>
            <m:den>
              <m:r>
                <w:rPr>
                  <w:rFonts w:ascii="Cambria Math" w:hAnsi="Cambria Math"/>
                </w:rPr>
                <m:t>1.235</m:t>
              </m:r>
            </m:den>
          </m:f>
        </m:oMath>
      </m:oMathPara>
    </w:p>
    <w:p w14:paraId="06EFEEB3" w14:textId="77777777" w:rsidR="00676905" w:rsidRPr="009F32C5" w:rsidRDefault="00676905" w:rsidP="0075352D">
      <w:pPr>
        <w:pStyle w:val="NormalWeb"/>
        <w:shd w:val="clear" w:color="auto" w:fill="FFFFFF"/>
        <w:spacing w:before="0" w:beforeAutospacing="0" w:after="0" w:afterAutospacing="0"/>
        <w:jc w:val="both"/>
      </w:pPr>
    </w:p>
    <w:p w14:paraId="7C21A1EC" w14:textId="7B9B722E" w:rsidR="00676905" w:rsidRPr="009F32C5" w:rsidRDefault="00676905" w:rsidP="0075352D">
      <w:pPr>
        <w:widowControl w:val="0"/>
        <w:overflowPunct w:val="0"/>
        <w:autoSpaceDE w:val="0"/>
        <w:autoSpaceDN w:val="0"/>
        <w:adjustRightInd w:val="0"/>
        <w:spacing w:line="240" w:lineRule="auto"/>
        <w:jc w:val="both"/>
        <w:rPr>
          <w:rFonts w:ascii="Times New Roman" w:eastAsiaTheme="minorEastAsia" w:hAnsi="Times New Roman" w:cs="Times New Roman"/>
          <w:sz w:val="24"/>
          <w:szCs w:val="24"/>
        </w:rPr>
      </w:pPr>
      <w:r w:rsidRPr="009F32C5">
        <w:rPr>
          <w:rFonts w:ascii="Times New Roman" w:hAnsi="Times New Roman" w:cs="Times New Roman"/>
          <w:b/>
          <w:bCs/>
          <w:sz w:val="24"/>
          <w:szCs w:val="24"/>
        </w:rPr>
        <w:tab/>
      </w:r>
      <w:r w:rsidRPr="009F32C5">
        <w:rPr>
          <w:rFonts w:ascii="Times New Roman" w:hAnsi="Times New Roman" w:cs="Times New Roman"/>
          <w:b/>
          <w:bCs/>
          <w:sz w:val="24"/>
          <w:szCs w:val="24"/>
        </w:rPr>
        <w:tab/>
      </w:r>
      <w:r w:rsidRPr="009F32C5">
        <w:rPr>
          <w:rFonts w:ascii="Times New Roman" w:hAnsi="Times New Roman" w:cs="Times New Roman"/>
          <w:b/>
          <w:bCs/>
          <w:sz w:val="24"/>
          <w:szCs w:val="24"/>
        </w:rPr>
        <w:tab/>
      </w:r>
      <w:r w:rsidRPr="009F32C5">
        <w:rPr>
          <w:rFonts w:ascii="Times New Roman" w:hAnsi="Times New Roman" w:cs="Times New Roman"/>
          <w:b/>
          <w:bCs/>
          <w:sz w:val="24"/>
          <w:szCs w:val="24"/>
        </w:rPr>
        <w:tab/>
      </w:r>
      <w:r w:rsidRPr="009F32C5">
        <w:rPr>
          <w:rFonts w:ascii="Times New Roman" w:hAnsi="Times New Roman" w:cs="Times New Roman"/>
          <w:sz w:val="24"/>
          <w:szCs w:val="24"/>
        </w:rPr>
        <w:t>n</w:t>
      </w:r>
      <m:oMath>
        <m:r>
          <w:rPr>
            <w:rFonts w:ascii="Cambria Math" w:hAnsi="Cambria Math" w:cs="Times New Roman"/>
            <w:sz w:val="24"/>
            <w:szCs w:val="24"/>
          </w:rPr>
          <m:t>=76.1</m:t>
        </m:r>
      </m:oMath>
    </w:p>
    <w:p w14:paraId="314DD22C" w14:textId="04CF8379" w:rsidR="00676905" w:rsidRDefault="00676905" w:rsidP="0075352D">
      <w:pPr>
        <w:widowControl w:val="0"/>
        <w:overflowPunct w:val="0"/>
        <w:autoSpaceDE w:val="0"/>
        <w:autoSpaceDN w:val="0"/>
        <w:adjustRightInd w:val="0"/>
        <w:spacing w:line="240" w:lineRule="auto"/>
        <w:ind w:left="2160" w:firstLine="720"/>
        <w:jc w:val="both"/>
        <w:rPr>
          <w:rFonts w:ascii="Times New Roman" w:eastAsiaTheme="minorEastAsia" w:hAnsi="Times New Roman" w:cs="Times New Roman"/>
          <w:sz w:val="24"/>
          <w:szCs w:val="24"/>
        </w:rPr>
      </w:pPr>
      <w:r w:rsidRPr="009F32C5">
        <w:rPr>
          <w:rFonts w:ascii="Times New Roman" w:hAnsi="Times New Roman" w:cs="Times New Roman"/>
          <w:sz w:val="24"/>
          <w:szCs w:val="24"/>
        </w:rPr>
        <w:t>n</w:t>
      </w:r>
      <w:r w:rsidR="00B0185F">
        <w:rPr>
          <w:rFonts w:ascii="Times New Roman" w:hAnsi="Times New Roman" w:cs="Times New Roman"/>
          <w:sz w:val="24"/>
          <w:szCs w:val="24"/>
        </w:rPr>
        <w:t xml:space="preserve"> </w:t>
      </w:r>
      <w:r w:rsidR="00B0185F" w:rsidRPr="00B0185F">
        <w:rPr>
          <w:rFonts w:ascii="Times New Roman" w:hAnsi="Times New Roman" w:cs="Times New Roman"/>
          <w:sz w:val="24"/>
          <w:szCs w:val="24"/>
        </w:rPr>
        <w:t>≈</w:t>
      </w:r>
      <w:r w:rsidR="00B0185F">
        <w:rPr>
          <w:rFonts w:ascii="Times New Roman" w:hAnsi="Times New Roman" w:cs="Times New Roman"/>
          <w:sz w:val="24"/>
          <w:szCs w:val="24"/>
        </w:rPr>
        <w:t xml:space="preserve"> </w:t>
      </w:r>
      <m:oMath>
        <m:r>
          <w:rPr>
            <w:rFonts w:ascii="Cambria Math" w:hAnsi="Cambria Math" w:cs="Times New Roman"/>
            <w:sz w:val="24"/>
            <w:szCs w:val="24"/>
          </w:rPr>
          <m:t>76</m:t>
        </m:r>
      </m:oMath>
    </w:p>
    <w:p w14:paraId="39A10975" w14:textId="5DEC8883" w:rsidR="001B7F93" w:rsidRPr="009F32C5" w:rsidRDefault="001B7F93" w:rsidP="0075352D">
      <w:pPr>
        <w:widowControl w:val="0"/>
        <w:overflowPunct w:val="0"/>
        <w:autoSpaceDE w:val="0"/>
        <w:autoSpaceDN w:val="0"/>
        <w:adjustRightInd w:val="0"/>
        <w:spacing w:line="240" w:lineRule="auto"/>
        <w:ind w:left="2160" w:firstLine="720"/>
        <w:jc w:val="both"/>
        <w:rPr>
          <w:rFonts w:ascii="Times New Roman" w:hAnsi="Times New Roman" w:cs="Times New Roman"/>
          <w:sz w:val="24"/>
          <w:szCs w:val="24"/>
        </w:rPr>
      </w:pPr>
    </w:p>
    <w:p w14:paraId="32BDF81E" w14:textId="77777777" w:rsidR="001B7F93" w:rsidRDefault="001B7F93" w:rsidP="0088533B">
      <w:pPr>
        <w:pStyle w:val="NormalWeb"/>
        <w:spacing w:beforeLines="40" w:before="96" w:beforeAutospacing="0" w:after="0" w:afterAutospacing="0"/>
        <w:jc w:val="both"/>
      </w:pPr>
      <w:bookmarkStart w:id="5" w:name="_Hlk184612975"/>
      <w:r>
        <w:lastRenderedPageBreak/>
        <w:t>Additionally, all dietitians available at Federal Medical Centre Makurdi during the study period were included.</w:t>
      </w:r>
    </w:p>
    <w:p w14:paraId="6B8DEAFE" w14:textId="080E91AF" w:rsidR="001B7227" w:rsidRDefault="00AB46F7" w:rsidP="0088533B">
      <w:pPr>
        <w:pStyle w:val="NormalWeb"/>
        <w:spacing w:beforeLines="40" w:before="96" w:beforeAutospacing="0" w:after="0" w:afterAutospacing="0"/>
        <w:jc w:val="both"/>
        <w:rPr>
          <w:b/>
          <w:bCs/>
        </w:rPr>
      </w:pPr>
      <w:r>
        <w:rPr>
          <w:b/>
          <w:bCs/>
        </w:rPr>
        <w:t>2</w:t>
      </w:r>
      <w:r w:rsidR="009E2C3C">
        <w:rPr>
          <w:b/>
          <w:bCs/>
        </w:rPr>
        <w:t>.5   P</w:t>
      </w:r>
      <w:r w:rsidR="00446ED3">
        <w:rPr>
          <w:b/>
          <w:bCs/>
        </w:rPr>
        <w:t>rocedure for Data Collection</w:t>
      </w:r>
    </w:p>
    <w:p w14:paraId="0D6E3857" w14:textId="04A9A1B5" w:rsidR="00623AAD" w:rsidRPr="009F32C5" w:rsidRDefault="00AB46F7" w:rsidP="0088533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w:t>
      </w:r>
      <w:r w:rsidR="00623AAD" w:rsidRPr="009F32C5">
        <w:rPr>
          <w:rFonts w:ascii="Times New Roman" w:hAnsi="Times New Roman" w:cs="Times New Roman"/>
          <w:b/>
          <w:bCs/>
          <w:sz w:val="24"/>
          <w:szCs w:val="24"/>
        </w:rPr>
        <w:t>.</w:t>
      </w:r>
      <w:r w:rsidR="00623AAD">
        <w:rPr>
          <w:rFonts w:ascii="Times New Roman" w:hAnsi="Times New Roman" w:cs="Times New Roman"/>
          <w:b/>
          <w:bCs/>
          <w:sz w:val="24"/>
          <w:szCs w:val="24"/>
        </w:rPr>
        <w:t>5</w:t>
      </w:r>
      <w:r w:rsidR="00623AAD" w:rsidRPr="009F32C5">
        <w:rPr>
          <w:rFonts w:ascii="Times New Roman" w:hAnsi="Times New Roman" w:cs="Times New Roman"/>
          <w:b/>
          <w:bCs/>
          <w:sz w:val="24"/>
          <w:szCs w:val="24"/>
        </w:rPr>
        <w:t>.</w:t>
      </w:r>
      <w:r w:rsidR="00623AAD">
        <w:rPr>
          <w:rFonts w:ascii="Times New Roman" w:hAnsi="Times New Roman" w:cs="Times New Roman"/>
          <w:b/>
          <w:bCs/>
          <w:sz w:val="24"/>
          <w:szCs w:val="24"/>
        </w:rPr>
        <w:t>1</w:t>
      </w:r>
      <w:r w:rsidR="00623AAD" w:rsidRPr="009F32C5">
        <w:rPr>
          <w:rFonts w:ascii="Times New Roman" w:hAnsi="Times New Roman" w:cs="Times New Roman"/>
          <w:b/>
          <w:bCs/>
          <w:sz w:val="24"/>
          <w:szCs w:val="24"/>
        </w:rPr>
        <w:tab/>
      </w:r>
      <w:r w:rsidR="00623AAD" w:rsidRPr="00AB46F7">
        <w:rPr>
          <w:rFonts w:ascii="Times New Roman" w:hAnsi="Times New Roman" w:cs="Times New Roman"/>
          <w:b/>
          <w:bCs/>
          <w:iCs/>
          <w:sz w:val="24"/>
          <w:szCs w:val="24"/>
        </w:rPr>
        <w:t>Ethical Clearance</w:t>
      </w:r>
    </w:p>
    <w:p w14:paraId="466ADB9D" w14:textId="77777777" w:rsidR="00E14C44" w:rsidRDefault="00623AAD" w:rsidP="0088533B">
      <w:pPr>
        <w:spacing w:line="240" w:lineRule="auto"/>
        <w:jc w:val="both"/>
        <w:rPr>
          <w:rFonts w:ascii="Times New Roman" w:hAnsi="Times New Roman" w:cs="Times New Roman"/>
          <w:sz w:val="24"/>
          <w:szCs w:val="24"/>
        </w:rPr>
      </w:pPr>
      <w:r w:rsidRPr="009F32C5">
        <w:rPr>
          <w:rFonts w:ascii="Times New Roman" w:hAnsi="Times New Roman" w:cs="Times New Roman"/>
          <w:sz w:val="24"/>
          <w:szCs w:val="24"/>
        </w:rPr>
        <w:t xml:space="preserve">Ethical Clearance Application for a Study Assessing Dietary Practices of In-Patient Type 2 Diabetics at Federal Medical Center Makurdi, Benue State was </w:t>
      </w:r>
      <w:r w:rsidR="00E14C44">
        <w:rPr>
          <w:rFonts w:ascii="Times New Roman" w:hAnsi="Times New Roman" w:cs="Times New Roman"/>
          <w:sz w:val="24"/>
          <w:szCs w:val="24"/>
        </w:rPr>
        <w:t>obtained from the Ethics committee of</w:t>
      </w:r>
      <w:r w:rsidRPr="009F32C5">
        <w:rPr>
          <w:rFonts w:ascii="Times New Roman" w:hAnsi="Times New Roman" w:cs="Times New Roman"/>
          <w:sz w:val="24"/>
          <w:szCs w:val="24"/>
        </w:rPr>
        <w:t xml:space="preserve"> </w:t>
      </w:r>
      <w:r>
        <w:rPr>
          <w:rFonts w:ascii="Times New Roman" w:hAnsi="Times New Roman" w:cs="Times New Roman"/>
          <w:sz w:val="24"/>
          <w:szCs w:val="24"/>
        </w:rPr>
        <w:t>Federal Medical Center, Makurd</w:t>
      </w:r>
      <w:r w:rsidR="00E14C44">
        <w:rPr>
          <w:rFonts w:ascii="Times New Roman" w:hAnsi="Times New Roman" w:cs="Times New Roman"/>
          <w:sz w:val="24"/>
          <w:szCs w:val="24"/>
        </w:rPr>
        <w:t>i.</w:t>
      </w:r>
    </w:p>
    <w:p w14:paraId="57ADBE8D" w14:textId="1BDEF461" w:rsidR="00E14C44" w:rsidRPr="00D34DF2" w:rsidRDefault="00E14C44" w:rsidP="0088533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Reference </w:t>
      </w:r>
      <w:proofErr w:type="spellStart"/>
      <w:proofErr w:type="gramStart"/>
      <w:r>
        <w:rPr>
          <w:rFonts w:ascii="Times New Roman" w:hAnsi="Times New Roman" w:cs="Times New Roman"/>
          <w:sz w:val="24"/>
          <w:szCs w:val="24"/>
        </w:rPr>
        <w:t>Number:</w:t>
      </w:r>
      <w:r w:rsidR="00EB050F">
        <w:rPr>
          <w:rFonts w:ascii="Times New Roman" w:hAnsi="Times New Roman" w:cs="Times New Roman"/>
          <w:sz w:val="24"/>
          <w:szCs w:val="24"/>
        </w:rPr>
        <w:t>FMH</w:t>
      </w:r>
      <w:proofErr w:type="spellEnd"/>
      <w:proofErr w:type="gramEnd"/>
      <w:r w:rsidR="00EB050F">
        <w:rPr>
          <w:rFonts w:ascii="Times New Roman" w:hAnsi="Times New Roman" w:cs="Times New Roman"/>
          <w:sz w:val="24"/>
          <w:szCs w:val="24"/>
        </w:rPr>
        <w:t>/FMC/HREC/108/VOL.1</w:t>
      </w:r>
    </w:p>
    <w:p w14:paraId="40E8E8DC" w14:textId="64C6864B" w:rsidR="00623AAD" w:rsidRDefault="00AB46F7" w:rsidP="0088533B">
      <w:pPr>
        <w:spacing w:beforeLines="40" w:before="96" w:line="240" w:lineRule="auto"/>
        <w:rPr>
          <w:rFonts w:ascii="Times New Roman" w:hAnsi="Times New Roman" w:cs="Times New Roman"/>
          <w:b/>
          <w:bCs/>
          <w:sz w:val="24"/>
          <w:szCs w:val="24"/>
        </w:rPr>
      </w:pPr>
      <w:r>
        <w:rPr>
          <w:rFonts w:ascii="Times New Roman" w:hAnsi="Times New Roman" w:cs="Times New Roman"/>
          <w:b/>
          <w:bCs/>
          <w:sz w:val="24"/>
          <w:szCs w:val="24"/>
        </w:rPr>
        <w:t>2</w:t>
      </w:r>
      <w:r w:rsidR="00623AAD" w:rsidRPr="009F32C5">
        <w:rPr>
          <w:rFonts w:ascii="Times New Roman" w:hAnsi="Times New Roman" w:cs="Times New Roman"/>
          <w:b/>
          <w:bCs/>
          <w:sz w:val="24"/>
          <w:szCs w:val="24"/>
        </w:rPr>
        <w:t>.</w:t>
      </w:r>
      <w:r w:rsidR="00623AAD">
        <w:rPr>
          <w:rFonts w:ascii="Times New Roman" w:hAnsi="Times New Roman" w:cs="Times New Roman"/>
          <w:b/>
          <w:bCs/>
          <w:sz w:val="24"/>
          <w:szCs w:val="24"/>
        </w:rPr>
        <w:t>5</w:t>
      </w:r>
      <w:r w:rsidR="00623AAD" w:rsidRPr="009F32C5">
        <w:rPr>
          <w:rFonts w:ascii="Times New Roman" w:hAnsi="Times New Roman" w:cs="Times New Roman"/>
          <w:b/>
          <w:bCs/>
          <w:sz w:val="24"/>
          <w:szCs w:val="24"/>
        </w:rPr>
        <w:t>.</w:t>
      </w:r>
      <w:r w:rsidR="00623AAD">
        <w:rPr>
          <w:rFonts w:ascii="Times New Roman" w:hAnsi="Times New Roman" w:cs="Times New Roman"/>
          <w:b/>
          <w:bCs/>
          <w:sz w:val="24"/>
          <w:szCs w:val="24"/>
        </w:rPr>
        <w:t>2</w:t>
      </w:r>
      <w:r w:rsidR="00623AAD" w:rsidRPr="009F32C5">
        <w:rPr>
          <w:rFonts w:ascii="Times New Roman" w:hAnsi="Times New Roman" w:cs="Times New Roman"/>
          <w:b/>
          <w:bCs/>
          <w:sz w:val="24"/>
          <w:szCs w:val="24"/>
        </w:rPr>
        <w:tab/>
      </w:r>
      <w:r w:rsidR="00623AAD" w:rsidRPr="00AB46F7">
        <w:rPr>
          <w:rFonts w:ascii="Times New Roman" w:hAnsi="Times New Roman" w:cs="Times New Roman"/>
          <w:b/>
          <w:bCs/>
          <w:iCs/>
          <w:sz w:val="24"/>
          <w:szCs w:val="24"/>
        </w:rPr>
        <w:t>Informed Consent</w:t>
      </w:r>
    </w:p>
    <w:p w14:paraId="7A3EF98B" w14:textId="152D8F7D" w:rsidR="00623AAD" w:rsidRPr="00623AAD" w:rsidRDefault="00446ED3" w:rsidP="0088533B">
      <w:pPr>
        <w:spacing w:beforeLines="40" w:before="96"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Before data collection, the purpose and objectives of the study were clearly explained to all eligible participant. Due to the hospital setting and patient </w:t>
      </w:r>
      <w:proofErr w:type="gramStart"/>
      <w:r>
        <w:rPr>
          <w:rFonts w:ascii="Times New Roman" w:hAnsi="Times New Roman" w:cs="Times New Roman"/>
          <w:sz w:val="24"/>
          <w:szCs w:val="24"/>
        </w:rPr>
        <w:t>conditions ,v</w:t>
      </w:r>
      <w:r w:rsidR="00623AAD" w:rsidRPr="00F010C5">
        <w:rPr>
          <w:rFonts w:ascii="Times New Roman" w:hAnsi="Times New Roman" w:cs="Times New Roman"/>
          <w:sz w:val="24"/>
          <w:szCs w:val="24"/>
        </w:rPr>
        <w:t>erba</w:t>
      </w:r>
      <w:r>
        <w:rPr>
          <w:rFonts w:ascii="Times New Roman" w:hAnsi="Times New Roman" w:cs="Times New Roman"/>
          <w:sz w:val="24"/>
          <w:szCs w:val="24"/>
        </w:rPr>
        <w:t>l</w:t>
      </w:r>
      <w:proofErr w:type="gramEnd"/>
      <w:r>
        <w:rPr>
          <w:rFonts w:ascii="Times New Roman" w:hAnsi="Times New Roman" w:cs="Times New Roman"/>
          <w:sz w:val="24"/>
          <w:szCs w:val="24"/>
        </w:rPr>
        <w:t xml:space="preserve"> informed </w:t>
      </w:r>
      <w:r w:rsidR="00623AAD" w:rsidRPr="00F010C5">
        <w:rPr>
          <w:rFonts w:ascii="Times New Roman" w:hAnsi="Times New Roman" w:cs="Times New Roman"/>
          <w:sz w:val="24"/>
          <w:szCs w:val="24"/>
        </w:rPr>
        <w:t xml:space="preserve"> consent was</w:t>
      </w:r>
      <w:r w:rsidR="00E14C44">
        <w:rPr>
          <w:rFonts w:ascii="Times New Roman" w:hAnsi="Times New Roman" w:cs="Times New Roman"/>
          <w:sz w:val="24"/>
          <w:szCs w:val="24"/>
        </w:rPr>
        <w:t xml:space="preserve"> obtained from each </w:t>
      </w:r>
      <w:r w:rsidR="00623AAD" w:rsidRPr="00F010C5">
        <w:rPr>
          <w:rFonts w:ascii="Times New Roman" w:hAnsi="Times New Roman" w:cs="Times New Roman"/>
          <w:sz w:val="24"/>
          <w:szCs w:val="24"/>
        </w:rPr>
        <w:t xml:space="preserve"> </w:t>
      </w:r>
      <w:r w:rsidR="00623AAD">
        <w:rPr>
          <w:rFonts w:ascii="Times New Roman" w:hAnsi="Times New Roman" w:cs="Times New Roman"/>
          <w:sz w:val="24"/>
          <w:szCs w:val="24"/>
        </w:rPr>
        <w:t>p</w:t>
      </w:r>
      <w:r w:rsidR="00E14C44">
        <w:rPr>
          <w:rFonts w:ascii="Times New Roman" w:hAnsi="Times New Roman" w:cs="Times New Roman"/>
          <w:sz w:val="24"/>
          <w:szCs w:val="24"/>
        </w:rPr>
        <w:t>articipant.</w:t>
      </w:r>
    </w:p>
    <w:p w14:paraId="5CF83804" w14:textId="666CAD6D" w:rsidR="00623AAD" w:rsidRPr="009F32C5" w:rsidRDefault="00B639E4" w:rsidP="0088533B">
      <w:pPr>
        <w:spacing w:beforeLines="40" w:before="96" w:line="240" w:lineRule="auto"/>
        <w:rPr>
          <w:rFonts w:ascii="Times New Roman" w:hAnsi="Times New Roman" w:cs="Times New Roman"/>
          <w:b/>
          <w:bCs/>
          <w:sz w:val="24"/>
          <w:szCs w:val="24"/>
        </w:rPr>
      </w:pPr>
      <w:r>
        <w:rPr>
          <w:rFonts w:ascii="Times New Roman" w:hAnsi="Times New Roman" w:cs="Times New Roman"/>
          <w:b/>
          <w:bCs/>
          <w:sz w:val="24"/>
          <w:szCs w:val="24"/>
        </w:rPr>
        <w:t>2</w:t>
      </w:r>
      <w:r w:rsidR="00623AAD">
        <w:rPr>
          <w:rFonts w:ascii="Times New Roman" w:hAnsi="Times New Roman" w:cs="Times New Roman"/>
          <w:b/>
          <w:bCs/>
          <w:sz w:val="24"/>
          <w:szCs w:val="24"/>
        </w:rPr>
        <w:t>.</w:t>
      </w:r>
      <w:r w:rsidR="00DC46B1">
        <w:rPr>
          <w:rFonts w:ascii="Times New Roman" w:hAnsi="Times New Roman" w:cs="Times New Roman"/>
          <w:b/>
          <w:bCs/>
          <w:sz w:val="24"/>
          <w:szCs w:val="24"/>
        </w:rPr>
        <w:t>5</w:t>
      </w:r>
      <w:r w:rsidR="00623AAD">
        <w:rPr>
          <w:rFonts w:ascii="Times New Roman" w:hAnsi="Times New Roman" w:cs="Times New Roman"/>
          <w:b/>
          <w:bCs/>
          <w:sz w:val="24"/>
          <w:szCs w:val="24"/>
        </w:rPr>
        <w:t>.3</w:t>
      </w:r>
      <w:r w:rsidR="00623AAD">
        <w:rPr>
          <w:rFonts w:ascii="Times New Roman" w:hAnsi="Times New Roman" w:cs="Times New Roman"/>
          <w:b/>
          <w:bCs/>
          <w:sz w:val="24"/>
          <w:szCs w:val="24"/>
        </w:rPr>
        <w:tab/>
      </w:r>
      <w:r w:rsidR="00623AAD" w:rsidRPr="00B639E4">
        <w:rPr>
          <w:rFonts w:ascii="Times New Roman" w:hAnsi="Times New Roman" w:cs="Times New Roman"/>
          <w:b/>
          <w:bCs/>
          <w:iCs/>
          <w:sz w:val="24"/>
          <w:szCs w:val="24"/>
        </w:rPr>
        <w:t>Training of research assistants</w:t>
      </w:r>
    </w:p>
    <w:p w14:paraId="7A00FBD7" w14:textId="75D5D317" w:rsidR="00623AAD" w:rsidRDefault="00623AAD" w:rsidP="0088533B">
      <w:pPr>
        <w:spacing w:beforeLines="40" w:before="96" w:after="0" w:line="240" w:lineRule="auto"/>
        <w:jc w:val="both"/>
        <w:rPr>
          <w:rFonts w:ascii="Times New Roman" w:hAnsi="Times New Roman" w:cs="Times New Roman"/>
          <w:sz w:val="24"/>
          <w:szCs w:val="24"/>
        </w:rPr>
      </w:pPr>
      <w:r w:rsidRPr="009F32C5">
        <w:rPr>
          <w:rFonts w:ascii="Times New Roman" w:hAnsi="Times New Roman" w:cs="Times New Roman"/>
          <w:sz w:val="24"/>
          <w:szCs w:val="24"/>
        </w:rPr>
        <w:t xml:space="preserve">Training of research assistants for data collection was done by providing a clear understanding of the research objectives, methods, and the importance of accurate data collection. Hands-on sessions to familiarize them with data collection tools, such as surveys or software, and demonstrate how to use these tools effectively was conducted. Emphasizes was made on the need for consistency, confidentiality, and ethical standards while collecting data. Practice sessions was conducted on role-playing, and mock data collection exercises to help build their confidence and competence. </w:t>
      </w:r>
    </w:p>
    <w:p w14:paraId="3728C32F" w14:textId="155E6E99" w:rsidR="00DC46B1" w:rsidRPr="009F32C5" w:rsidRDefault="00DC46B1" w:rsidP="0088533B">
      <w:pPr>
        <w:spacing w:beforeLines="40" w:before="96" w:after="0" w:line="240" w:lineRule="auto"/>
        <w:rPr>
          <w:rFonts w:ascii="Times New Roman" w:hAnsi="Times New Roman" w:cs="Times New Roman"/>
          <w:b/>
          <w:bCs/>
          <w:sz w:val="24"/>
          <w:szCs w:val="24"/>
        </w:rPr>
      </w:pPr>
      <w:r w:rsidRPr="009F32C5">
        <w:rPr>
          <w:rFonts w:ascii="Times New Roman" w:hAnsi="Times New Roman" w:cs="Times New Roman"/>
          <w:b/>
          <w:bCs/>
          <w:sz w:val="24"/>
          <w:szCs w:val="24"/>
        </w:rPr>
        <w:t>3.</w:t>
      </w:r>
      <w:r>
        <w:rPr>
          <w:rFonts w:ascii="Times New Roman" w:hAnsi="Times New Roman" w:cs="Times New Roman"/>
          <w:b/>
          <w:bCs/>
          <w:sz w:val="24"/>
          <w:szCs w:val="24"/>
        </w:rPr>
        <w:t>5</w:t>
      </w:r>
      <w:r w:rsidRPr="009F32C5">
        <w:rPr>
          <w:rFonts w:ascii="Times New Roman" w:hAnsi="Times New Roman" w:cs="Times New Roman"/>
          <w:b/>
          <w:bCs/>
          <w:sz w:val="24"/>
          <w:szCs w:val="24"/>
        </w:rPr>
        <w:t>.</w:t>
      </w:r>
      <w:r>
        <w:rPr>
          <w:rFonts w:ascii="Times New Roman" w:hAnsi="Times New Roman" w:cs="Times New Roman"/>
          <w:b/>
          <w:bCs/>
          <w:sz w:val="24"/>
          <w:szCs w:val="24"/>
        </w:rPr>
        <w:t>4</w:t>
      </w:r>
      <w:r w:rsidRPr="009F32C5">
        <w:rPr>
          <w:rFonts w:ascii="Times New Roman" w:hAnsi="Times New Roman" w:cs="Times New Roman"/>
          <w:b/>
          <w:bCs/>
          <w:sz w:val="24"/>
          <w:szCs w:val="24"/>
        </w:rPr>
        <w:tab/>
      </w:r>
      <w:r w:rsidRPr="0088533B">
        <w:rPr>
          <w:rFonts w:ascii="Times New Roman" w:hAnsi="Times New Roman" w:cs="Times New Roman"/>
          <w:b/>
          <w:iCs/>
          <w:color w:val="000000" w:themeColor="text1"/>
          <w:sz w:val="24"/>
          <w:szCs w:val="24"/>
        </w:rPr>
        <w:t>Data Collection</w:t>
      </w:r>
    </w:p>
    <w:p w14:paraId="2074F8CF" w14:textId="487376AB" w:rsidR="00DC46B1" w:rsidRPr="0088533B" w:rsidRDefault="00DC46B1" w:rsidP="0088533B">
      <w:pPr>
        <w:pStyle w:val="Heading3"/>
        <w:tabs>
          <w:tab w:val="center" w:pos="720"/>
        </w:tabs>
        <w:spacing w:beforeLines="40" w:before="96" w:line="240" w:lineRule="auto"/>
        <w:ind w:left="-3"/>
        <w:jc w:val="both"/>
        <w:rPr>
          <w:rFonts w:ascii="Times New Roman" w:hAnsi="Times New Roman" w:cs="Times New Roman"/>
          <w:color w:val="000000" w:themeColor="text1"/>
        </w:rPr>
      </w:pPr>
      <w:r w:rsidRPr="009F32C5">
        <w:rPr>
          <w:rFonts w:ascii="Times New Roman" w:hAnsi="Times New Roman" w:cs="Times New Roman"/>
          <w:color w:val="000000" w:themeColor="text1"/>
        </w:rPr>
        <w:t>For the purpose of this study, the researcher with the help of three researches assistant administered the questionnaire on one</w:t>
      </w:r>
      <w:r>
        <w:rPr>
          <w:rFonts w:ascii="Times New Roman" w:hAnsi="Times New Roman" w:cs="Times New Roman"/>
          <w:color w:val="000000" w:themeColor="text1"/>
        </w:rPr>
        <w:t>-on-one</w:t>
      </w:r>
      <w:r w:rsidRPr="009F32C5">
        <w:rPr>
          <w:rFonts w:ascii="Times New Roman" w:hAnsi="Times New Roman" w:cs="Times New Roman"/>
          <w:color w:val="000000" w:themeColor="text1"/>
        </w:rPr>
        <w:t xml:space="preserve"> basis to the respondents in their various wards. The researcher waited to collect the questionnaire from the respondents.</w:t>
      </w:r>
    </w:p>
    <w:p w14:paraId="5040BF7A" w14:textId="7EAC433B" w:rsidR="003E5E9D" w:rsidRPr="009F32C5" w:rsidRDefault="003E5E9D" w:rsidP="0088533B">
      <w:pPr>
        <w:pStyle w:val="NoSpacing"/>
        <w:spacing w:beforeLines="40" w:before="96"/>
        <w:jc w:val="both"/>
        <w:rPr>
          <w:rFonts w:ascii="Times New Roman" w:hAnsi="Times New Roman" w:cs="Times New Roman"/>
          <w:sz w:val="24"/>
          <w:szCs w:val="24"/>
        </w:rPr>
      </w:pPr>
      <w:bookmarkStart w:id="6" w:name="_Hlk184612985"/>
      <w:bookmarkEnd w:id="5"/>
      <w:r w:rsidRPr="009F32C5">
        <w:rPr>
          <w:rFonts w:ascii="Times New Roman" w:hAnsi="Times New Roman" w:cs="Times New Roman"/>
          <w:b/>
          <w:sz w:val="24"/>
          <w:szCs w:val="24"/>
        </w:rPr>
        <w:t>3.6</w:t>
      </w:r>
      <w:r w:rsidRPr="009F32C5">
        <w:rPr>
          <w:rFonts w:ascii="Times New Roman" w:hAnsi="Times New Roman" w:cs="Times New Roman"/>
          <w:b/>
          <w:sz w:val="24"/>
          <w:szCs w:val="24"/>
        </w:rPr>
        <w:tab/>
        <w:t xml:space="preserve">Validation of </w:t>
      </w:r>
      <w:r w:rsidR="00526648" w:rsidRPr="009F32C5">
        <w:rPr>
          <w:rFonts w:ascii="Times New Roman" w:hAnsi="Times New Roman" w:cs="Times New Roman"/>
          <w:b/>
          <w:sz w:val="24"/>
          <w:szCs w:val="24"/>
        </w:rPr>
        <w:t xml:space="preserve">Instrument </w:t>
      </w:r>
    </w:p>
    <w:bookmarkEnd w:id="6"/>
    <w:p w14:paraId="5EFE895B" w14:textId="2B46D353" w:rsidR="003E5E9D" w:rsidRPr="009F32C5" w:rsidRDefault="003E5E9D" w:rsidP="0088533B">
      <w:pPr>
        <w:autoSpaceDE w:val="0"/>
        <w:autoSpaceDN w:val="0"/>
        <w:adjustRightInd w:val="0"/>
        <w:spacing w:beforeLines="40" w:before="96" w:after="0" w:line="240" w:lineRule="auto"/>
        <w:jc w:val="both"/>
        <w:rPr>
          <w:rFonts w:ascii="Times New Roman" w:eastAsia="TimesNewRoman" w:hAnsi="Times New Roman" w:cs="Times New Roman"/>
          <w:color w:val="000000" w:themeColor="text1"/>
          <w:sz w:val="24"/>
          <w:szCs w:val="24"/>
        </w:rPr>
      </w:pPr>
      <w:r w:rsidRPr="009F32C5">
        <w:rPr>
          <w:rFonts w:ascii="Times New Roman" w:eastAsia="TimesNewRoman" w:hAnsi="Times New Roman" w:cs="Times New Roman"/>
          <w:sz w:val="24"/>
          <w:szCs w:val="24"/>
        </w:rPr>
        <w:t xml:space="preserve">To ascertain the validity of the instrument, </w:t>
      </w:r>
      <w:r w:rsidR="00F010C5">
        <w:rPr>
          <w:rFonts w:ascii="Times New Roman" w:eastAsia="TimesNewRoman" w:hAnsi="Times New Roman" w:cs="Times New Roman"/>
          <w:sz w:val="24"/>
          <w:szCs w:val="24"/>
        </w:rPr>
        <w:t xml:space="preserve">the </w:t>
      </w:r>
      <w:r w:rsidRPr="009F32C5">
        <w:rPr>
          <w:rFonts w:ascii="Times New Roman" w:eastAsia="TimesNewRoman" w:hAnsi="Times New Roman" w:cs="Times New Roman"/>
          <w:sz w:val="24"/>
          <w:szCs w:val="24"/>
        </w:rPr>
        <w:t xml:space="preserve">structured questionnaire </w:t>
      </w:r>
      <w:r w:rsidR="00C56E78" w:rsidRPr="009F32C5">
        <w:rPr>
          <w:rFonts w:ascii="Times New Roman" w:hAnsi="Times New Roman" w:cs="Times New Roman"/>
          <w:sz w:val="24"/>
          <w:szCs w:val="24"/>
        </w:rPr>
        <w:t>was</w:t>
      </w:r>
      <w:r w:rsidR="00C56E78" w:rsidRPr="009F32C5">
        <w:rPr>
          <w:rFonts w:ascii="Times New Roman" w:eastAsia="TimesNewRoman" w:hAnsi="Times New Roman" w:cs="Times New Roman"/>
          <w:sz w:val="24"/>
          <w:szCs w:val="24"/>
        </w:rPr>
        <w:t xml:space="preserve"> </w:t>
      </w:r>
      <w:r w:rsidRPr="009F32C5">
        <w:rPr>
          <w:rFonts w:ascii="Times New Roman" w:eastAsia="TimesNewRoman" w:hAnsi="Times New Roman" w:cs="Times New Roman"/>
          <w:sz w:val="24"/>
          <w:szCs w:val="24"/>
        </w:rPr>
        <w:t xml:space="preserve">presented to </w:t>
      </w:r>
      <w:r w:rsidR="00CE0890" w:rsidRPr="009F32C5">
        <w:rPr>
          <w:rFonts w:ascii="Times New Roman" w:eastAsia="TimesNewRoman" w:hAnsi="Times New Roman" w:cs="Times New Roman"/>
          <w:color w:val="000000" w:themeColor="text1"/>
          <w:sz w:val="24"/>
          <w:szCs w:val="24"/>
        </w:rPr>
        <w:t>two staff</w:t>
      </w:r>
      <w:r w:rsidR="00F010C5">
        <w:rPr>
          <w:rFonts w:ascii="Times New Roman" w:eastAsia="TimesNewRoman" w:hAnsi="Times New Roman" w:cs="Times New Roman"/>
          <w:color w:val="000000" w:themeColor="text1"/>
          <w:sz w:val="24"/>
          <w:szCs w:val="24"/>
        </w:rPr>
        <w:t xml:space="preserve"> </w:t>
      </w:r>
      <w:r w:rsidR="00CE0890" w:rsidRPr="009F32C5">
        <w:rPr>
          <w:rFonts w:ascii="Times New Roman" w:eastAsia="TimesNewRoman" w:hAnsi="Times New Roman" w:cs="Times New Roman"/>
          <w:color w:val="000000" w:themeColor="text1"/>
          <w:sz w:val="24"/>
          <w:szCs w:val="24"/>
        </w:rPr>
        <w:t>from the Department of Nutrition and Dietetics and a staff of Department of Measurement and Evaluation in Joseph Sarwuan Tarka University, Makurdi</w:t>
      </w:r>
      <w:r w:rsidRPr="009F32C5">
        <w:rPr>
          <w:rFonts w:ascii="Times New Roman" w:eastAsia="TimesNewRoman" w:hAnsi="Times New Roman" w:cs="Times New Roman"/>
          <w:color w:val="000000" w:themeColor="text1"/>
          <w:sz w:val="24"/>
          <w:szCs w:val="24"/>
        </w:rPr>
        <w:t>.</w:t>
      </w:r>
    </w:p>
    <w:p w14:paraId="33D5E6F5" w14:textId="4A59D01F" w:rsidR="00AC7A84" w:rsidRDefault="003E5E9D" w:rsidP="0075352D">
      <w:pPr>
        <w:pStyle w:val="Heading3"/>
        <w:tabs>
          <w:tab w:val="center" w:pos="2076"/>
        </w:tabs>
        <w:spacing w:beforeLines="40" w:before="96" w:line="240" w:lineRule="auto"/>
        <w:ind w:left="-3"/>
        <w:jc w:val="both"/>
        <w:rPr>
          <w:rFonts w:ascii="Times New Roman" w:hAnsi="Times New Roman" w:cs="Times New Roman"/>
          <w:b/>
          <w:color w:val="000000" w:themeColor="text1"/>
        </w:rPr>
      </w:pPr>
      <w:bookmarkStart w:id="7" w:name="_Hlk184613000"/>
      <w:r w:rsidRPr="009F32C5">
        <w:rPr>
          <w:rFonts w:ascii="Times New Roman" w:hAnsi="Times New Roman" w:cs="Times New Roman"/>
          <w:b/>
          <w:color w:val="000000" w:themeColor="text1"/>
        </w:rPr>
        <w:t>3.7</w:t>
      </w:r>
      <w:r w:rsidRPr="009F32C5">
        <w:rPr>
          <w:rFonts w:ascii="Times New Roman" w:hAnsi="Times New Roman" w:cs="Times New Roman"/>
          <w:b/>
          <w:color w:val="000000" w:themeColor="text1"/>
        </w:rPr>
        <w:tab/>
        <w:t>Method of Data Collection</w:t>
      </w:r>
    </w:p>
    <w:p w14:paraId="05B941C6" w14:textId="2936FC0D" w:rsidR="003E5E9D" w:rsidRDefault="00623AAD" w:rsidP="0075352D">
      <w:pPr>
        <w:pStyle w:val="NoSpacing"/>
        <w:spacing w:beforeLines="40" w:before="96"/>
        <w:jc w:val="both"/>
        <w:rPr>
          <w:rFonts w:ascii="Times New Roman" w:hAnsi="Times New Roman" w:cs="Times New Roman"/>
          <w:sz w:val="24"/>
          <w:szCs w:val="24"/>
        </w:rPr>
      </w:pPr>
      <w:r w:rsidRPr="009F32C5">
        <w:rPr>
          <w:rFonts w:ascii="Times New Roman" w:hAnsi="Times New Roman" w:cs="Times New Roman"/>
          <w:sz w:val="24"/>
          <w:szCs w:val="24"/>
        </w:rPr>
        <w:t>The study used a structured validated close-ended questionnaire titled “</w:t>
      </w:r>
      <w:r w:rsidRPr="009F32C5">
        <w:rPr>
          <w:rFonts w:ascii="Times New Roman" w:hAnsi="Times New Roman" w:cs="Times New Roman"/>
          <w:bCs/>
          <w:sz w:val="24"/>
          <w:szCs w:val="24"/>
        </w:rPr>
        <w:t xml:space="preserve">Assessment of dietary practices of In-patient type 2 diabetics in </w:t>
      </w:r>
      <w:r w:rsidRPr="009F32C5">
        <w:rPr>
          <w:rFonts w:ascii="Times New Roman" w:hAnsi="Times New Roman" w:cs="Times New Roman"/>
          <w:sz w:val="24"/>
          <w:szCs w:val="24"/>
        </w:rPr>
        <w:t>Federal Medical Center, Makurdi</w:t>
      </w:r>
      <w:r w:rsidRPr="009F32C5">
        <w:rPr>
          <w:rFonts w:ascii="Times New Roman" w:hAnsi="Times New Roman" w:cs="Times New Roman"/>
          <w:bCs/>
          <w:sz w:val="24"/>
          <w:szCs w:val="24"/>
        </w:rPr>
        <w:t>, Benue state”</w:t>
      </w:r>
      <w:r w:rsidRPr="009F32C5">
        <w:rPr>
          <w:rFonts w:ascii="Times New Roman" w:hAnsi="Times New Roman" w:cs="Times New Roman"/>
          <w:sz w:val="24"/>
          <w:szCs w:val="24"/>
        </w:rPr>
        <w:t xml:space="preserve">, to collect respondents’ information on the socio-demographic characteristics as well as their information on patients' dietary habits, adherence to prescribed diets, and clinical outcomes such as blood glucose levels. </w:t>
      </w:r>
      <w:r w:rsidRPr="009F32C5">
        <w:rPr>
          <w:rFonts w:ascii="Times New Roman" w:hAnsi="Times New Roman" w:cs="Times New Roman"/>
          <w:sz w:val="24"/>
          <w:szCs w:val="24"/>
          <w:lang w:val="en-GB"/>
        </w:rPr>
        <w:t xml:space="preserve">The instrument consists of section A, B, C and D. Section A seeks information on the </w:t>
      </w:r>
      <w:r w:rsidRPr="009F32C5">
        <w:rPr>
          <w:rFonts w:ascii="Times New Roman" w:hAnsi="Times New Roman" w:cs="Times New Roman"/>
          <w:sz w:val="24"/>
          <w:szCs w:val="24"/>
        </w:rPr>
        <w:t>biodata</w:t>
      </w:r>
      <w:r w:rsidRPr="009F32C5">
        <w:rPr>
          <w:rFonts w:ascii="Times New Roman" w:hAnsi="Times New Roman" w:cs="Times New Roman"/>
          <w:sz w:val="24"/>
          <w:szCs w:val="24"/>
          <w:lang w:val="en-GB"/>
        </w:rPr>
        <w:t xml:space="preserve"> of respondent. </w:t>
      </w:r>
      <w:r w:rsidR="00220ED1">
        <w:rPr>
          <w:rFonts w:ascii="Times New Roman" w:hAnsi="Times New Roman" w:cs="Times New Roman"/>
          <w:sz w:val="24"/>
          <w:szCs w:val="24"/>
          <w:lang w:val="en-GB"/>
        </w:rPr>
        <w:t>Section B seeks information on the dietary</w:t>
      </w:r>
      <w:r w:rsidR="006B18AD">
        <w:rPr>
          <w:rFonts w:ascii="Times New Roman" w:hAnsi="Times New Roman" w:cs="Times New Roman"/>
          <w:sz w:val="24"/>
          <w:szCs w:val="24"/>
          <w:lang w:val="en-GB"/>
        </w:rPr>
        <w:t xml:space="preserve"> practices of in-</w:t>
      </w:r>
      <w:proofErr w:type="gramStart"/>
      <w:r w:rsidR="006B18AD">
        <w:rPr>
          <w:rFonts w:ascii="Times New Roman" w:hAnsi="Times New Roman" w:cs="Times New Roman"/>
          <w:sz w:val="24"/>
          <w:szCs w:val="24"/>
          <w:lang w:val="en-GB"/>
        </w:rPr>
        <w:t xml:space="preserve">patient </w:t>
      </w:r>
      <w:r w:rsidR="00220ED1">
        <w:rPr>
          <w:rFonts w:ascii="Times New Roman" w:hAnsi="Times New Roman" w:cs="Times New Roman"/>
          <w:sz w:val="24"/>
          <w:szCs w:val="24"/>
          <w:lang w:val="en-GB"/>
        </w:rPr>
        <w:t xml:space="preserve"> type</w:t>
      </w:r>
      <w:proofErr w:type="gramEnd"/>
      <w:r w:rsidR="00220ED1">
        <w:rPr>
          <w:rFonts w:ascii="Times New Roman" w:hAnsi="Times New Roman" w:cs="Times New Roman"/>
          <w:sz w:val="24"/>
          <w:szCs w:val="24"/>
          <w:lang w:val="en-GB"/>
        </w:rPr>
        <w:t xml:space="preserve"> 2 diabetics at Federal Medical Centre Makurdi, Benue State. </w:t>
      </w:r>
      <w:r w:rsidRPr="009F32C5">
        <w:rPr>
          <w:rFonts w:ascii="Times New Roman" w:hAnsi="Times New Roman" w:cs="Times New Roman"/>
          <w:sz w:val="24"/>
          <w:szCs w:val="24"/>
          <w:lang w:val="en-GB"/>
        </w:rPr>
        <w:t xml:space="preserve">Section </w:t>
      </w:r>
      <w:r w:rsidR="00220ED1">
        <w:rPr>
          <w:rFonts w:ascii="Times New Roman" w:hAnsi="Times New Roman" w:cs="Times New Roman"/>
          <w:sz w:val="24"/>
          <w:szCs w:val="24"/>
          <w:lang w:val="en-GB"/>
        </w:rPr>
        <w:t>C</w:t>
      </w:r>
      <w:r w:rsidRPr="009F32C5">
        <w:rPr>
          <w:rFonts w:ascii="Times New Roman" w:hAnsi="Times New Roman" w:cs="Times New Roman"/>
          <w:sz w:val="24"/>
          <w:szCs w:val="24"/>
          <w:lang w:val="en-GB"/>
        </w:rPr>
        <w:t xml:space="preserve"> seeks information on the </w:t>
      </w:r>
      <w:r w:rsidRPr="009F32C5">
        <w:rPr>
          <w:rFonts w:ascii="Times New Roman" w:hAnsi="Times New Roman" w:cs="Times New Roman"/>
          <w:sz w:val="24"/>
          <w:szCs w:val="24"/>
        </w:rPr>
        <w:t>dietary</w:t>
      </w:r>
      <w:r w:rsidR="00F248F9">
        <w:rPr>
          <w:rFonts w:ascii="Times New Roman" w:hAnsi="Times New Roman" w:cs="Times New Roman"/>
          <w:sz w:val="24"/>
          <w:szCs w:val="24"/>
        </w:rPr>
        <w:t xml:space="preserve"> knowledge and practices of </w:t>
      </w:r>
      <w:proofErr w:type="gramStart"/>
      <w:r w:rsidR="00220ED1">
        <w:rPr>
          <w:rFonts w:ascii="Times New Roman" w:hAnsi="Times New Roman" w:cs="Times New Roman"/>
          <w:sz w:val="24"/>
          <w:szCs w:val="24"/>
        </w:rPr>
        <w:t xml:space="preserve">dietitians </w:t>
      </w:r>
      <w:r w:rsidRPr="009F32C5">
        <w:rPr>
          <w:rFonts w:ascii="Times New Roman" w:hAnsi="Times New Roman" w:cs="Times New Roman"/>
          <w:sz w:val="24"/>
          <w:szCs w:val="24"/>
        </w:rPr>
        <w:t xml:space="preserve"> in</w:t>
      </w:r>
      <w:proofErr w:type="gramEnd"/>
      <w:r w:rsidRPr="009F32C5">
        <w:rPr>
          <w:rFonts w:ascii="Times New Roman" w:hAnsi="Times New Roman" w:cs="Times New Roman"/>
          <w:sz w:val="24"/>
          <w:szCs w:val="24"/>
        </w:rPr>
        <w:t xml:space="preserve"> </w:t>
      </w:r>
      <w:r w:rsidR="00220ED1">
        <w:rPr>
          <w:rFonts w:ascii="Times New Roman" w:hAnsi="Times New Roman" w:cs="Times New Roman"/>
          <w:sz w:val="24"/>
          <w:szCs w:val="24"/>
        </w:rPr>
        <w:t>managing</w:t>
      </w:r>
      <w:r w:rsidRPr="009F32C5">
        <w:rPr>
          <w:rFonts w:ascii="Times New Roman" w:hAnsi="Times New Roman" w:cs="Times New Roman"/>
          <w:sz w:val="24"/>
          <w:szCs w:val="24"/>
        </w:rPr>
        <w:t xml:space="preserve"> blood glucose levels </w:t>
      </w:r>
      <w:r w:rsidR="00220ED1">
        <w:rPr>
          <w:rFonts w:ascii="Times New Roman" w:hAnsi="Times New Roman" w:cs="Times New Roman"/>
          <w:sz w:val="24"/>
          <w:szCs w:val="24"/>
        </w:rPr>
        <w:t>of</w:t>
      </w:r>
      <w:r w:rsidRPr="009F32C5">
        <w:rPr>
          <w:rFonts w:ascii="Times New Roman" w:hAnsi="Times New Roman" w:cs="Times New Roman"/>
          <w:sz w:val="24"/>
          <w:szCs w:val="24"/>
        </w:rPr>
        <w:t xml:space="preserve"> in-patient type 2 diabetics at federal medical center Makurdi, Benue State. Section D seeks information on the level of in-patient compliance with dietary recommendations provided during hospitalization at Federal Medical Center Makurdi, Benue State.</w:t>
      </w:r>
      <w:bookmarkEnd w:id="7"/>
    </w:p>
    <w:p w14:paraId="523081DA" w14:textId="456BB4B7" w:rsidR="00AF427F" w:rsidRDefault="00ED5309" w:rsidP="0075352D">
      <w:pPr>
        <w:pStyle w:val="NoSpacing"/>
        <w:spacing w:beforeLines="40" w:before="96"/>
        <w:jc w:val="both"/>
        <w:rPr>
          <w:rFonts w:ascii="Times New Roman" w:hAnsi="Times New Roman" w:cs="Times New Roman"/>
          <w:b/>
          <w:bCs/>
          <w:sz w:val="24"/>
          <w:szCs w:val="24"/>
        </w:rPr>
      </w:pPr>
      <w:r>
        <w:rPr>
          <w:rFonts w:ascii="Times New Roman" w:hAnsi="Times New Roman" w:cs="Times New Roman"/>
          <w:b/>
          <w:bCs/>
          <w:sz w:val="24"/>
          <w:szCs w:val="24"/>
        </w:rPr>
        <w:t>3.7.1     Body Mass Index</w:t>
      </w:r>
    </w:p>
    <w:p w14:paraId="027C8E67" w14:textId="75C8B6FC" w:rsidR="00ED5309" w:rsidRDefault="00ED5309" w:rsidP="0075352D">
      <w:pPr>
        <w:pStyle w:val="NoSpacing"/>
        <w:spacing w:beforeLines="40" w:before="96"/>
        <w:jc w:val="both"/>
        <w:rPr>
          <w:rFonts w:ascii="Times New Roman" w:hAnsi="Times New Roman" w:cs="Times New Roman"/>
          <w:sz w:val="24"/>
          <w:szCs w:val="24"/>
        </w:rPr>
      </w:pPr>
      <w:r>
        <w:rPr>
          <w:rFonts w:ascii="Times New Roman" w:hAnsi="Times New Roman" w:cs="Times New Roman"/>
          <w:sz w:val="24"/>
          <w:szCs w:val="24"/>
        </w:rPr>
        <w:lastRenderedPageBreak/>
        <w:t xml:space="preserve">Information on body mass index (BMI) and fasting blood sugar was obtained from </w:t>
      </w:r>
      <w:proofErr w:type="gramStart"/>
      <w:r>
        <w:rPr>
          <w:rFonts w:ascii="Times New Roman" w:hAnsi="Times New Roman" w:cs="Times New Roman"/>
          <w:sz w:val="24"/>
          <w:szCs w:val="24"/>
        </w:rPr>
        <w:t>patients</w:t>
      </w:r>
      <w:proofErr w:type="gramEnd"/>
      <w:r>
        <w:rPr>
          <w:rFonts w:ascii="Times New Roman" w:hAnsi="Times New Roman" w:cs="Times New Roman"/>
          <w:sz w:val="24"/>
          <w:szCs w:val="24"/>
        </w:rPr>
        <w:t xml:space="preserve"> hospital records.</w:t>
      </w:r>
    </w:p>
    <w:p w14:paraId="75AFD4E1" w14:textId="7532F692" w:rsidR="00ED5309" w:rsidRDefault="00ED5309" w:rsidP="0075352D">
      <w:pPr>
        <w:pStyle w:val="NoSpacing"/>
        <w:spacing w:beforeLines="40" w:before="96"/>
        <w:jc w:val="both"/>
        <w:rPr>
          <w:rFonts w:ascii="Times New Roman" w:hAnsi="Times New Roman" w:cs="Times New Roman"/>
          <w:sz w:val="24"/>
          <w:szCs w:val="24"/>
        </w:rPr>
      </w:pPr>
      <w:r>
        <w:rPr>
          <w:rFonts w:ascii="Times New Roman" w:hAnsi="Times New Roman" w:cs="Times New Roman"/>
          <w:sz w:val="24"/>
          <w:szCs w:val="24"/>
        </w:rPr>
        <w:t>Body Mass Index is a measure of body fat based on weight and height and is classified according to WHO standards</w:t>
      </w:r>
    </w:p>
    <w:p w14:paraId="53221B56" w14:textId="34166B77" w:rsidR="00ED5309" w:rsidRDefault="00ED5309" w:rsidP="0075352D">
      <w:pPr>
        <w:pStyle w:val="NoSpacing"/>
        <w:spacing w:beforeLines="40" w:before="96"/>
        <w:jc w:val="both"/>
        <w:rPr>
          <w:rFonts w:ascii="Times New Roman" w:hAnsi="Times New Roman" w:cs="Times New Roman"/>
          <w:sz w:val="24"/>
          <w:szCs w:val="24"/>
        </w:rPr>
      </w:pPr>
      <w:r>
        <w:rPr>
          <w:rFonts w:ascii="Times New Roman" w:hAnsi="Times New Roman" w:cs="Times New Roman"/>
          <w:sz w:val="24"/>
          <w:szCs w:val="24"/>
        </w:rPr>
        <w:t>Underweight:</w:t>
      </w:r>
      <w:r w:rsidR="00EB050F">
        <w:rPr>
          <w:rFonts w:ascii="Times New Roman" w:hAnsi="Times New Roman" w:cs="Times New Roman"/>
          <w:sz w:val="24"/>
          <w:szCs w:val="24"/>
        </w:rPr>
        <w:t xml:space="preserve"> </w:t>
      </w:r>
      <w:r>
        <w:rPr>
          <w:rFonts w:ascii="Times New Roman" w:hAnsi="Times New Roman" w:cs="Times New Roman"/>
          <w:sz w:val="24"/>
          <w:szCs w:val="24"/>
        </w:rPr>
        <w:t>BMI&lt;18.5kg/m</w:t>
      </w:r>
      <w:r w:rsidR="00DD6AF3">
        <w:rPr>
          <w:rFonts w:ascii="Times New Roman" w:hAnsi="Times New Roman" w:cs="Times New Roman"/>
          <w:sz w:val="24"/>
          <w:szCs w:val="24"/>
        </w:rPr>
        <w:t>²</w:t>
      </w:r>
    </w:p>
    <w:p w14:paraId="4B71B295" w14:textId="1509E5F7" w:rsidR="00DD6AF3" w:rsidRDefault="00DD6AF3" w:rsidP="0075352D">
      <w:pPr>
        <w:pStyle w:val="NoSpacing"/>
        <w:spacing w:beforeLines="40" w:before="96"/>
        <w:jc w:val="both"/>
        <w:rPr>
          <w:rFonts w:ascii="Times New Roman" w:hAnsi="Times New Roman" w:cs="Times New Roman"/>
          <w:sz w:val="24"/>
          <w:szCs w:val="24"/>
        </w:rPr>
      </w:pPr>
      <w:r>
        <w:rPr>
          <w:rFonts w:ascii="Times New Roman" w:hAnsi="Times New Roman" w:cs="Times New Roman"/>
          <w:sz w:val="24"/>
          <w:szCs w:val="24"/>
        </w:rPr>
        <w:t>Normal weight:18.5-24.9kg/m</w:t>
      </w:r>
      <w:r w:rsidR="00523D39">
        <w:rPr>
          <w:rFonts w:ascii="Times New Roman" w:hAnsi="Times New Roman" w:cs="Times New Roman"/>
          <w:sz w:val="24"/>
          <w:szCs w:val="24"/>
        </w:rPr>
        <w:t>²</w:t>
      </w:r>
    </w:p>
    <w:p w14:paraId="25135429" w14:textId="208D0E18" w:rsidR="00DD6AF3" w:rsidRDefault="00DD6AF3" w:rsidP="0075352D">
      <w:pPr>
        <w:pStyle w:val="NoSpacing"/>
        <w:spacing w:beforeLines="40" w:before="96"/>
        <w:jc w:val="both"/>
        <w:rPr>
          <w:rFonts w:ascii="Times New Roman" w:hAnsi="Times New Roman" w:cs="Times New Roman"/>
          <w:sz w:val="24"/>
          <w:szCs w:val="24"/>
        </w:rPr>
      </w:pPr>
      <w:r>
        <w:rPr>
          <w:rFonts w:ascii="Times New Roman" w:hAnsi="Times New Roman" w:cs="Times New Roman"/>
          <w:sz w:val="24"/>
          <w:szCs w:val="24"/>
        </w:rPr>
        <w:t>Overweight:25.0-29.9kg/m</w:t>
      </w:r>
      <w:r w:rsidR="00523D39">
        <w:rPr>
          <w:rFonts w:ascii="Times New Roman" w:hAnsi="Times New Roman" w:cs="Times New Roman"/>
          <w:sz w:val="24"/>
          <w:szCs w:val="24"/>
        </w:rPr>
        <w:t>²</w:t>
      </w:r>
    </w:p>
    <w:p w14:paraId="145B00F8" w14:textId="4AF01B9C" w:rsidR="00DD6AF3" w:rsidRDefault="00266676" w:rsidP="0075352D">
      <w:pPr>
        <w:pStyle w:val="NoSpacing"/>
        <w:spacing w:beforeLines="40" w:before="96"/>
        <w:jc w:val="both"/>
        <w:rPr>
          <w:rFonts w:ascii="Times New Roman" w:hAnsi="Times New Roman" w:cs="Times New Roman"/>
          <w:sz w:val="24"/>
          <w:szCs w:val="24"/>
        </w:rPr>
      </w:pPr>
      <w:r>
        <w:rPr>
          <w:rFonts w:ascii="Times New Roman" w:hAnsi="Times New Roman" w:cs="Times New Roman"/>
          <w:sz w:val="24"/>
          <w:szCs w:val="24"/>
        </w:rPr>
        <w:t>Obese: ≥</w:t>
      </w:r>
      <w:r w:rsidR="00523D39">
        <w:rPr>
          <w:rFonts w:ascii="Times New Roman" w:hAnsi="Times New Roman" w:cs="Times New Roman"/>
          <w:sz w:val="24"/>
          <w:szCs w:val="24"/>
        </w:rPr>
        <w:t>30.0kg/m²</w:t>
      </w:r>
    </w:p>
    <w:p w14:paraId="0FB98133" w14:textId="14EB1BDD" w:rsidR="00523D39" w:rsidRDefault="00ED32A4" w:rsidP="0075352D">
      <w:pPr>
        <w:pStyle w:val="NoSpacing"/>
        <w:spacing w:beforeLines="40" w:before="96"/>
        <w:jc w:val="both"/>
        <w:rPr>
          <w:rFonts w:ascii="Times New Roman" w:hAnsi="Times New Roman" w:cs="Times New Roman"/>
          <w:sz w:val="24"/>
          <w:szCs w:val="24"/>
        </w:rPr>
      </w:pPr>
      <w:r w:rsidRPr="00407976">
        <w:rPr>
          <w:rFonts w:ascii="Times New Roman" w:hAnsi="Times New Roman" w:cs="Times New Roman"/>
          <w:b/>
          <w:bCs/>
          <w:sz w:val="24"/>
          <w:szCs w:val="24"/>
        </w:rPr>
        <w:t>3.7.2   Fasting Blood Sugar:</w:t>
      </w:r>
      <w:r>
        <w:rPr>
          <w:rFonts w:ascii="Times New Roman" w:hAnsi="Times New Roman" w:cs="Times New Roman"/>
          <w:sz w:val="24"/>
          <w:szCs w:val="24"/>
        </w:rPr>
        <w:t xml:space="preserve"> Fasting</w:t>
      </w:r>
      <w:r w:rsidR="00523D39">
        <w:rPr>
          <w:rFonts w:ascii="Times New Roman" w:hAnsi="Times New Roman" w:cs="Times New Roman"/>
          <w:sz w:val="24"/>
          <w:szCs w:val="24"/>
        </w:rPr>
        <w:t xml:space="preserve"> Blood </w:t>
      </w:r>
      <w:r w:rsidR="00266676">
        <w:rPr>
          <w:rFonts w:ascii="Times New Roman" w:hAnsi="Times New Roman" w:cs="Times New Roman"/>
          <w:sz w:val="24"/>
          <w:szCs w:val="24"/>
        </w:rPr>
        <w:t>Sugar (</w:t>
      </w:r>
      <w:r w:rsidR="00523D39">
        <w:rPr>
          <w:rFonts w:ascii="Times New Roman" w:hAnsi="Times New Roman" w:cs="Times New Roman"/>
          <w:sz w:val="24"/>
          <w:szCs w:val="24"/>
        </w:rPr>
        <w:t xml:space="preserve">FBS) Is a measure of blood glucose levels after an overnight </w:t>
      </w:r>
      <w:proofErr w:type="gramStart"/>
      <w:r w:rsidR="00523D39">
        <w:rPr>
          <w:rFonts w:ascii="Times New Roman" w:hAnsi="Times New Roman" w:cs="Times New Roman"/>
          <w:sz w:val="24"/>
          <w:szCs w:val="24"/>
        </w:rPr>
        <w:t>fast(</w:t>
      </w:r>
      <w:proofErr w:type="gramEnd"/>
      <w:r w:rsidR="00523D39">
        <w:rPr>
          <w:rFonts w:ascii="Times New Roman" w:hAnsi="Times New Roman" w:cs="Times New Roman"/>
          <w:sz w:val="24"/>
          <w:szCs w:val="24"/>
        </w:rPr>
        <w:t>at least 8 hours).It helps assess glycemic control and is classified based on ADA(America Diabetes Association) criteria:</w:t>
      </w:r>
    </w:p>
    <w:p w14:paraId="6BB84D7C" w14:textId="2210952D" w:rsidR="009A2D03" w:rsidRDefault="00523D39" w:rsidP="0075352D">
      <w:pPr>
        <w:pStyle w:val="NoSpacing"/>
        <w:spacing w:beforeLines="40" w:before="96"/>
        <w:jc w:val="both"/>
        <w:rPr>
          <w:rFonts w:ascii="Times New Roman" w:hAnsi="Times New Roman" w:cs="Times New Roman"/>
          <w:sz w:val="24"/>
          <w:szCs w:val="24"/>
        </w:rPr>
      </w:pPr>
      <w:r>
        <w:rPr>
          <w:rFonts w:ascii="Times New Roman" w:hAnsi="Times New Roman" w:cs="Times New Roman"/>
          <w:sz w:val="24"/>
          <w:szCs w:val="24"/>
        </w:rPr>
        <w:t>Normal:&lt;1</w:t>
      </w:r>
      <w:r w:rsidR="009A2D03">
        <w:rPr>
          <w:rFonts w:ascii="Times New Roman" w:hAnsi="Times New Roman" w:cs="Times New Roman"/>
          <w:sz w:val="24"/>
          <w:szCs w:val="24"/>
        </w:rPr>
        <w:t>00 mg/dL</w:t>
      </w:r>
    </w:p>
    <w:p w14:paraId="5A0FFCAB" w14:textId="68F074A8" w:rsidR="009A2D03" w:rsidRDefault="009A2D03" w:rsidP="0075352D">
      <w:pPr>
        <w:pStyle w:val="NoSpacing"/>
        <w:spacing w:beforeLines="40" w:before="96"/>
        <w:jc w:val="both"/>
        <w:rPr>
          <w:rFonts w:ascii="Times New Roman" w:hAnsi="Times New Roman" w:cs="Times New Roman"/>
          <w:sz w:val="24"/>
          <w:szCs w:val="24"/>
        </w:rPr>
      </w:pPr>
      <w:r>
        <w:rPr>
          <w:rFonts w:ascii="Times New Roman" w:hAnsi="Times New Roman" w:cs="Times New Roman"/>
          <w:sz w:val="24"/>
          <w:szCs w:val="24"/>
        </w:rPr>
        <w:t>Prediabetes:100-125 mg/dL</w:t>
      </w:r>
    </w:p>
    <w:p w14:paraId="7D056EF1" w14:textId="0460EF09" w:rsidR="009A2D03" w:rsidRPr="009A2D03" w:rsidRDefault="00266676" w:rsidP="0075352D">
      <w:pPr>
        <w:pStyle w:val="NoSpacing"/>
        <w:spacing w:beforeLines="40" w:before="96"/>
        <w:jc w:val="both"/>
        <w:rPr>
          <w:rFonts w:ascii="Times New Roman" w:hAnsi="Times New Roman" w:cs="Times New Roman"/>
          <w:sz w:val="24"/>
          <w:szCs w:val="24"/>
        </w:rPr>
      </w:pPr>
      <w:r>
        <w:rPr>
          <w:rFonts w:ascii="Times New Roman" w:hAnsi="Times New Roman" w:cs="Times New Roman"/>
          <w:sz w:val="24"/>
          <w:szCs w:val="24"/>
        </w:rPr>
        <w:t>Diabetes: ≥</w:t>
      </w:r>
      <w:r w:rsidR="009A2D03">
        <w:rPr>
          <w:rFonts w:ascii="Times New Roman" w:hAnsi="Times New Roman" w:cs="Times New Roman"/>
          <w:sz w:val="24"/>
          <w:szCs w:val="24"/>
        </w:rPr>
        <w:t>126mg/dL</w:t>
      </w:r>
    </w:p>
    <w:p w14:paraId="2F1CFE81" w14:textId="77777777" w:rsidR="003E5E9D" w:rsidRPr="00ED5309" w:rsidRDefault="003E5E9D" w:rsidP="0075352D">
      <w:pPr>
        <w:pStyle w:val="NormalWeb"/>
        <w:spacing w:beforeLines="40" w:before="96" w:beforeAutospacing="0" w:after="0" w:afterAutospacing="0"/>
        <w:jc w:val="both"/>
        <w:rPr>
          <w:b/>
          <w:bCs/>
        </w:rPr>
      </w:pPr>
      <w:bookmarkStart w:id="8" w:name="_Hlk184613232"/>
      <w:r w:rsidRPr="00ED5309">
        <w:rPr>
          <w:b/>
          <w:bCs/>
        </w:rPr>
        <w:t>3.8</w:t>
      </w:r>
      <w:r w:rsidRPr="00ED5309">
        <w:rPr>
          <w:b/>
          <w:bCs/>
        </w:rPr>
        <w:tab/>
        <w:t>Data Analysis</w:t>
      </w:r>
    </w:p>
    <w:p w14:paraId="3FC8B841" w14:textId="3CD1DCB1" w:rsidR="005C64A5" w:rsidRPr="009F32C5" w:rsidRDefault="009D5EC3" w:rsidP="0088533B">
      <w:pPr>
        <w:pStyle w:val="ListParagraph"/>
        <w:spacing w:beforeLines="40" w:before="96" w:after="0" w:line="240" w:lineRule="auto"/>
        <w:ind w:left="0"/>
        <w:jc w:val="both"/>
        <w:rPr>
          <w:rFonts w:ascii="Times New Roman" w:hAnsi="Times New Roman" w:cs="Times New Roman"/>
          <w:sz w:val="24"/>
          <w:szCs w:val="24"/>
        </w:rPr>
      </w:pPr>
      <w:bookmarkStart w:id="9" w:name="_Hlk184614065"/>
      <w:bookmarkEnd w:id="8"/>
      <w:r w:rsidRPr="009F32C5">
        <w:rPr>
          <w:rFonts w:ascii="Times New Roman" w:eastAsia="Times New Roman" w:hAnsi="Times New Roman" w:cs="Times New Roman"/>
          <w:sz w:val="24"/>
          <w:szCs w:val="24"/>
        </w:rPr>
        <w:t xml:space="preserve">The data </w:t>
      </w:r>
      <w:r w:rsidR="00D34DF2">
        <w:rPr>
          <w:rFonts w:ascii="Times New Roman" w:eastAsia="Times New Roman" w:hAnsi="Times New Roman" w:cs="Times New Roman"/>
          <w:sz w:val="24"/>
          <w:szCs w:val="24"/>
        </w:rPr>
        <w:t>was</w:t>
      </w:r>
      <w:r w:rsidRPr="009F32C5">
        <w:rPr>
          <w:rFonts w:ascii="Times New Roman" w:eastAsia="Times New Roman" w:hAnsi="Times New Roman" w:cs="Times New Roman"/>
          <w:sz w:val="24"/>
          <w:szCs w:val="24"/>
        </w:rPr>
        <w:t xml:space="preserve"> analyzed using descriptive statistics such as, </w:t>
      </w:r>
      <w:r w:rsidR="00065ED2" w:rsidRPr="009F32C5">
        <w:rPr>
          <w:rFonts w:ascii="Times New Roman" w:eastAsia="Times New Roman" w:hAnsi="Times New Roman" w:cs="Times New Roman"/>
          <w:sz w:val="24"/>
          <w:szCs w:val="24"/>
        </w:rPr>
        <w:t>percentage count</w:t>
      </w:r>
      <w:r w:rsidR="005740D0">
        <w:rPr>
          <w:rFonts w:ascii="Times New Roman" w:eastAsia="Times New Roman" w:hAnsi="Times New Roman" w:cs="Times New Roman"/>
          <w:sz w:val="24"/>
          <w:szCs w:val="24"/>
        </w:rPr>
        <w:t xml:space="preserve">. </w:t>
      </w:r>
      <w:bookmarkEnd w:id="9"/>
      <w:r w:rsidRPr="009F32C5">
        <w:rPr>
          <w:rFonts w:ascii="Times New Roman" w:eastAsia="Times New Roman" w:hAnsi="Times New Roman" w:cs="Times New Roman"/>
          <w:sz w:val="24"/>
          <w:szCs w:val="24"/>
        </w:rPr>
        <w:t xml:space="preserve">The data </w:t>
      </w:r>
      <w:r w:rsidR="00C56E78" w:rsidRPr="009F32C5">
        <w:rPr>
          <w:rFonts w:ascii="Times New Roman" w:hAnsi="Times New Roman" w:cs="Times New Roman"/>
          <w:sz w:val="24"/>
          <w:szCs w:val="24"/>
        </w:rPr>
        <w:t>was</w:t>
      </w:r>
      <w:r w:rsidR="00C56E78" w:rsidRPr="009F32C5">
        <w:rPr>
          <w:rFonts w:ascii="Times New Roman" w:eastAsia="Times New Roman" w:hAnsi="Times New Roman" w:cs="Times New Roman"/>
          <w:sz w:val="24"/>
          <w:szCs w:val="24"/>
        </w:rPr>
        <w:t xml:space="preserve"> </w:t>
      </w:r>
      <w:r w:rsidRPr="009F32C5">
        <w:rPr>
          <w:rFonts w:ascii="Times New Roman" w:eastAsia="Times New Roman" w:hAnsi="Times New Roman" w:cs="Times New Roman"/>
          <w:sz w:val="24"/>
          <w:szCs w:val="24"/>
        </w:rPr>
        <w:t>presented and analyzed statistically.</w:t>
      </w:r>
      <w:r w:rsidRPr="009F32C5">
        <w:rPr>
          <w:rFonts w:ascii="Times New Roman" w:hAnsi="Times New Roman" w:cs="Times New Roman"/>
          <w:sz w:val="24"/>
          <w:szCs w:val="24"/>
        </w:rPr>
        <w:t xml:space="preserve"> </w:t>
      </w:r>
      <w:r w:rsidR="005740D0" w:rsidRPr="009F32C5">
        <w:rPr>
          <w:rFonts w:ascii="Times New Roman" w:eastAsia="Times New Roman" w:hAnsi="Times New Roman" w:cs="Times New Roman"/>
          <w:sz w:val="24"/>
          <w:szCs w:val="24"/>
        </w:rPr>
        <w:t xml:space="preserve">Any </w:t>
      </w:r>
      <w:r w:rsidR="004E71D0" w:rsidRPr="009F32C5">
        <w:rPr>
          <w:rFonts w:ascii="Times New Roman" w:eastAsia="Times New Roman" w:hAnsi="Times New Roman" w:cs="Times New Roman"/>
          <w:sz w:val="24"/>
          <w:szCs w:val="24"/>
        </w:rPr>
        <w:t xml:space="preserve">item with a percentage score of &gt;50% </w:t>
      </w:r>
      <w:r w:rsidR="00C56E78" w:rsidRPr="009F32C5">
        <w:rPr>
          <w:rFonts w:ascii="Times New Roman" w:hAnsi="Times New Roman" w:cs="Times New Roman"/>
          <w:sz w:val="24"/>
          <w:szCs w:val="24"/>
        </w:rPr>
        <w:t>was</w:t>
      </w:r>
      <w:r w:rsidR="00C56E78" w:rsidRPr="009F32C5">
        <w:rPr>
          <w:rFonts w:ascii="Times New Roman" w:eastAsia="Times New Roman" w:hAnsi="Times New Roman" w:cs="Times New Roman"/>
          <w:sz w:val="24"/>
          <w:szCs w:val="24"/>
        </w:rPr>
        <w:t xml:space="preserve"> </w:t>
      </w:r>
      <w:r w:rsidR="004E71D0" w:rsidRPr="009F32C5">
        <w:rPr>
          <w:rFonts w:ascii="Times New Roman" w:eastAsia="Times New Roman" w:hAnsi="Times New Roman" w:cs="Times New Roman"/>
          <w:sz w:val="24"/>
          <w:szCs w:val="24"/>
        </w:rPr>
        <w:t>a</w:t>
      </w:r>
      <w:r w:rsidR="009A2D03">
        <w:rPr>
          <w:rFonts w:ascii="Times New Roman" w:eastAsia="Times New Roman" w:hAnsi="Times New Roman" w:cs="Times New Roman"/>
          <w:sz w:val="24"/>
          <w:szCs w:val="24"/>
        </w:rPr>
        <w:t>dherent</w:t>
      </w:r>
      <w:r w:rsidRPr="009F32C5">
        <w:rPr>
          <w:rFonts w:ascii="Times New Roman" w:eastAsia="Times New Roman" w:hAnsi="Times New Roman" w:cs="Times New Roman"/>
          <w:sz w:val="24"/>
          <w:szCs w:val="24"/>
        </w:rPr>
        <w:t>,</w:t>
      </w:r>
      <w:r w:rsidR="0099040A">
        <w:rPr>
          <w:rFonts w:ascii="Times New Roman" w:eastAsia="Times New Roman" w:hAnsi="Times New Roman" w:cs="Times New Roman"/>
          <w:sz w:val="24"/>
          <w:szCs w:val="24"/>
        </w:rPr>
        <w:t xml:space="preserve"> indicating they were commonly followed by in-</w:t>
      </w:r>
      <w:proofErr w:type="gramStart"/>
      <w:r w:rsidR="0099040A">
        <w:rPr>
          <w:rFonts w:ascii="Times New Roman" w:eastAsia="Times New Roman" w:hAnsi="Times New Roman" w:cs="Times New Roman"/>
          <w:sz w:val="24"/>
          <w:szCs w:val="24"/>
        </w:rPr>
        <w:t xml:space="preserve">patient </w:t>
      </w:r>
      <w:r w:rsidR="00065ED2" w:rsidRPr="009F32C5">
        <w:rPr>
          <w:rFonts w:ascii="Times New Roman" w:eastAsia="Times New Roman" w:hAnsi="Times New Roman" w:cs="Times New Roman"/>
          <w:sz w:val="24"/>
          <w:szCs w:val="24"/>
        </w:rPr>
        <w:t xml:space="preserve"> while</w:t>
      </w:r>
      <w:proofErr w:type="gramEnd"/>
      <w:r w:rsidR="00065ED2" w:rsidRPr="009F32C5">
        <w:rPr>
          <w:rFonts w:ascii="Times New Roman" w:eastAsia="Times New Roman" w:hAnsi="Times New Roman" w:cs="Times New Roman"/>
          <w:sz w:val="24"/>
          <w:szCs w:val="24"/>
        </w:rPr>
        <w:t xml:space="preserve"> item with percentage score of &lt; 50% </w:t>
      </w:r>
      <w:r w:rsidR="00C56E78" w:rsidRPr="009F32C5">
        <w:rPr>
          <w:rFonts w:ascii="Times New Roman" w:hAnsi="Times New Roman" w:cs="Times New Roman"/>
          <w:sz w:val="24"/>
          <w:szCs w:val="24"/>
        </w:rPr>
        <w:t>was</w:t>
      </w:r>
      <w:r w:rsidR="00C56E78" w:rsidRPr="009F32C5">
        <w:rPr>
          <w:rFonts w:ascii="Times New Roman" w:eastAsia="Times New Roman" w:hAnsi="Times New Roman" w:cs="Times New Roman"/>
          <w:sz w:val="24"/>
          <w:szCs w:val="24"/>
        </w:rPr>
        <w:t xml:space="preserve"> </w:t>
      </w:r>
      <w:r w:rsidR="0099040A">
        <w:rPr>
          <w:rFonts w:ascii="Times New Roman" w:eastAsia="Times New Roman" w:hAnsi="Times New Roman" w:cs="Times New Roman"/>
          <w:sz w:val="24"/>
          <w:szCs w:val="24"/>
        </w:rPr>
        <w:t>non-adherent, suggesting they were less frequently practiced</w:t>
      </w:r>
      <w:r w:rsidR="00065ED2" w:rsidRPr="009F32C5">
        <w:rPr>
          <w:rFonts w:ascii="Times New Roman" w:eastAsia="Times New Roman" w:hAnsi="Times New Roman" w:cs="Times New Roman"/>
          <w:sz w:val="24"/>
          <w:szCs w:val="24"/>
        </w:rPr>
        <w:t>.</w:t>
      </w:r>
      <w:r w:rsidRPr="009F32C5">
        <w:rPr>
          <w:rFonts w:ascii="Times New Roman" w:eastAsia="Times New Roman" w:hAnsi="Times New Roman" w:cs="Times New Roman"/>
          <w:sz w:val="24"/>
          <w:szCs w:val="24"/>
        </w:rPr>
        <w:t xml:space="preserve"> </w:t>
      </w:r>
    </w:p>
    <w:p w14:paraId="0BD3854A" w14:textId="48688938" w:rsidR="005C64A5" w:rsidRPr="009F32C5" w:rsidRDefault="00B639E4" w:rsidP="0075352D">
      <w:pPr>
        <w:pStyle w:val="ListParagraph"/>
        <w:tabs>
          <w:tab w:val="center" w:pos="4680"/>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3.0 </w:t>
      </w:r>
      <w:r w:rsidR="005C64A5" w:rsidRPr="009F32C5">
        <w:rPr>
          <w:rFonts w:ascii="Times New Roman" w:hAnsi="Times New Roman" w:cs="Times New Roman"/>
          <w:b/>
          <w:sz w:val="24"/>
          <w:szCs w:val="24"/>
        </w:rPr>
        <w:t>RESULTS AND DISCUSSION</w:t>
      </w:r>
    </w:p>
    <w:p w14:paraId="7431B382" w14:textId="4A615409" w:rsidR="0074420A" w:rsidRPr="009F32C5" w:rsidRDefault="00B639E4" w:rsidP="0075352D">
      <w:pPr>
        <w:spacing w:after="0" w:line="240" w:lineRule="auto"/>
        <w:jc w:val="both"/>
        <w:rPr>
          <w:rFonts w:ascii="Times New Roman" w:hAnsi="Times New Roman" w:cs="Times New Roman"/>
          <w:b/>
          <w:bCs/>
          <w:sz w:val="24"/>
          <w:szCs w:val="24"/>
        </w:rPr>
      </w:pPr>
      <w:bookmarkStart w:id="10" w:name="_Hlk184613355"/>
      <w:r>
        <w:rPr>
          <w:rFonts w:ascii="Times New Roman" w:hAnsi="Times New Roman" w:cs="Times New Roman"/>
          <w:b/>
          <w:bCs/>
          <w:sz w:val="24"/>
          <w:szCs w:val="24"/>
        </w:rPr>
        <w:t xml:space="preserve">3.1 </w:t>
      </w:r>
      <w:r w:rsidR="00B945CA">
        <w:rPr>
          <w:rFonts w:ascii="Times New Roman" w:hAnsi="Times New Roman" w:cs="Times New Roman"/>
          <w:b/>
          <w:bCs/>
          <w:sz w:val="24"/>
          <w:szCs w:val="24"/>
        </w:rPr>
        <w:t>Characteristics</w:t>
      </w:r>
      <w:r w:rsidR="0074420A" w:rsidRPr="009F32C5">
        <w:rPr>
          <w:rFonts w:ascii="Times New Roman" w:hAnsi="Times New Roman" w:cs="Times New Roman"/>
          <w:b/>
          <w:bCs/>
          <w:sz w:val="24"/>
          <w:szCs w:val="24"/>
        </w:rPr>
        <w:t xml:space="preserve"> of respondents</w:t>
      </w:r>
    </w:p>
    <w:bookmarkEnd w:id="10"/>
    <w:p w14:paraId="7FBE5587" w14:textId="00A78BEE" w:rsidR="00C578F1" w:rsidRDefault="0074420A" w:rsidP="00503610">
      <w:pPr>
        <w:spacing w:after="0" w:line="240" w:lineRule="auto"/>
        <w:jc w:val="both"/>
        <w:rPr>
          <w:rFonts w:ascii="Times New Roman" w:hAnsi="Times New Roman" w:cs="Times New Roman"/>
          <w:sz w:val="24"/>
          <w:szCs w:val="24"/>
        </w:rPr>
      </w:pPr>
      <w:r w:rsidRPr="009F32C5">
        <w:rPr>
          <w:rFonts w:ascii="Times New Roman" w:hAnsi="Times New Roman" w:cs="Times New Roman"/>
          <w:sz w:val="24"/>
          <w:szCs w:val="24"/>
        </w:rPr>
        <w:t xml:space="preserve">The biodata of respondents </w:t>
      </w:r>
      <w:r w:rsidR="00B945CA">
        <w:rPr>
          <w:rFonts w:ascii="Times New Roman" w:hAnsi="Times New Roman" w:cs="Times New Roman"/>
          <w:sz w:val="24"/>
          <w:szCs w:val="24"/>
        </w:rPr>
        <w:t>is</w:t>
      </w:r>
      <w:r w:rsidRPr="009F32C5">
        <w:rPr>
          <w:rFonts w:ascii="Times New Roman" w:hAnsi="Times New Roman" w:cs="Times New Roman"/>
          <w:sz w:val="24"/>
          <w:szCs w:val="24"/>
        </w:rPr>
        <w:t xml:space="preserve"> presented in Table 1. The result show</w:t>
      </w:r>
      <w:r w:rsidR="0099040A">
        <w:rPr>
          <w:rFonts w:ascii="Times New Roman" w:hAnsi="Times New Roman" w:cs="Times New Roman"/>
          <w:sz w:val="24"/>
          <w:szCs w:val="24"/>
        </w:rPr>
        <w:t>ed</w:t>
      </w:r>
      <w:r w:rsidRPr="009F32C5">
        <w:rPr>
          <w:rFonts w:ascii="Times New Roman" w:hAnsi="Times New Roman" w:cs="Times New Roman"/>
          <w:sz w:val="24"/>
          <w:szCs w:val="24"/>
        </w:rPr>
        <w:t xml:space="preserve"> that 25 representing 32.9 % of the respondents are male, 51 representing 67.1% are female. 5 representing 6.6 % falls between the rage or 18-28, 15 representing 19.7 % falls between the age range of 29-40, 33 representing 43.4 % fall between the ages of 41-50, while 23representing 30.3 % falls between the age range of above 50. 68 representing 89.5 % are Christians, 8 representing 10.5 % are Muslims. 22 representing 28.9 are Idoma by tribe, 36 representing 47.4 are Tiv by tribe, 11 representing 14.5 % are </w:t>
      </w:r>
      <w:proofErr w:type="spellStart"/>
      <w:r w:rsidRPr="009F32C5">
        <w:rPr>
          <w:rFonts w:ascii="Times New Roman" w:hAnsi="Times New Roman" w:cs="Times New Roman"/>
          <w:sz w:val="24"/>
          <w:szCs w:val="24"/>
        </w:rPr>
        <w:t>Igede</w:t>
      </w:r>
      <w:proofErr w:type="spellEnd"/>
      <w:r w:rsidRPr="009F32C5">
        <w:rPr>
          <w:rFonts w:ascii="Times New Roman" w:hAnsi="Times New Roman" w:cs="Times New Roman"/>
          <w:sz w:val="24"/>
          <w:szCs w:val="24"/>
        </w:rPr>
        <w:t xml:space="preserve"> by tribe, while 7 representing 9.2 % are other tribes. 33 representing 43.4 % are farmers, 27 representing 35.5 % are civil servants, 14 representing 18.4 % are business owners, while 2 representing 2.6 % are into other occupations. </w:t>
      </w:r>
      <w:r w:rsidR="00D64DF3">
        <w:rPr>
          <w:rFonts w:ascii="Times New Roman" w:hAnsi="Times New Roman" w:cs="Times New Roman"/>
          <w:sz w:val="24"/>
          <w:szCs w:val="24"/>
        </w:rPr>
        <w:t xml:space="preserve">9 representing 11.8 % suffers from underweight, </w:t>
      </w:r>
      <w:r w:rsidRPr="009F32C5">
        <w:rPr>
          <w:rFonts w:ascii="Times New Roman" w:hAnsi="Times New Roman" w:cs="Times New Roman"/>
          <w:sz w:val="24"/>
          <w:szCs w:val="24"/>
        </w:rPr>
        <w:t>6 representing 7.9 % had normal weight, 3</w:t>
      </w:r>
      <w:r w:rsidR="00D64DF3">
        <w:rPr>
          <w:rFonts w:ascii="Times New Roman" w:hAnsi="Times New Roman" w:cs="Times New Roman"/>
          <w:sz w:val="24"/>
          <w:szCs w:val="24"/>
        </w:rPr>
        <w:t>2</w:t>
      </w:r>
      <w:r w:rsidRPr="009F32C5">
        <w:rPr>
          <w:rFonts w:ascii="Times New Roman" w:hAnsi="Times New Roman" w:cs="Times New Roman"/>
          <w:sz w:val="24"/>
          <w:szCs w:val="24"/>
        </w:rPr>
        <w:t xml:space="preserve"> representing </w:t>
      </w:r>
      <w:r w:rsidR="00D64DF3">
        <w:rPr>
          <w:rFonts w:ascii="Times New Roman" w:hAnsi="Times New Roman" w:cs="Times New Roman"/>
          <w:sz w:val="24"/>
          <w:szCs w:val="24"/>
        </w:rPr>
        <w:t>42.1</w:t>
      </w:r>
      <w:r w:rsidRPr="009F32C5">
        <w:rPr>
          <w:rFonts w:ascii="Times New Roman" w:hAnsi="Times New Roman" w:cs="Times New Roman"/>
          <w:sz w:val="24"/>
          <w:szCs w:val="24"/>
        </w:rPr>
        <w:t xml:space="preserve"> are overweight, while </w:t>
      </w:r>
      <w:r w:rsidR="00D64DF3">
        <w:rPr>
          <w:rFonts w:ascii="Times New Roman" w:hAnsi="Times New Roman" w:cs="Times New Roman"/>
          <w:sz w:val="24"/>
          <w:szCs w:val="24"/>
        </w:rPr>
        <w:t>29</w:t>
      </w:r>
      <w:r w:rsidRPr="009F32C5">
        <w:rPr>
          <w:rFonts w:ascii="Times New Roman" w:hAnsi="Times New Roman" w:cs="Times New Roman"/>
          <w:sz w:val="24"/>
          <w:szCs w:val="24"/>
        </w:rPr>
        <w:t xml:space="preserve"> representing </w:t>
      </w:r>
      <w:r w:rsidR="00D64DF3">
        <w:rPr>
          <w:rFonts w:ascii="Times New Roman" w:hAnsi="Times New Roman" w:cs="Times New Roman"/>
          <w:sz w:val="24"/>
          <w:szCs w:val="24"/>
        </w:rPr>
        <w:t>38.2</w:t>
      </w:r>
      <w:r w:rsidRPr="009F32C5">
        <w:rPr>
          <w:rFonts w:ascii="Times New Roman" w:hAnsi="Times New Roman" w:cs="Times New Roman"/>
          <w:sz w:val="24"/>
          <w:szCs w:val="24"/>
        </w:rPr>
        <w:t xml:space="preserve"> % are obese in weight.</w:t>
      </w:r>
      <w:r w:rsidR="00687CA4">
        <w:rPr>
          <w:rFonts w:ascii="Times New Roman" w:hAnsi="Times New Roman" w:cs="Times New Roman"/>
          <w:sz w:val="24"/>
          <w:szCs w:val="24"/>
        </w:rPr>
        <w:t xml:space="preserve"> </w:t>
      </w:r>
      <w:r w:rsidR="00503610">
        <w:rPr>
          <w:rFonts w:ascii="Times New Roman" w:hAnsi="Times New Roman" w:cs="Times New Roman"/>
          <w:sz w:val="24"/>
          <w:szCs w:val="24"/>
        </w:rPr>
        <w:t xml:space="preserve"> </w:t>
      </w:r>
      <w:r w:rsidR="008418B8" w:rsidRPr="008418B8">
        <w:rPr>
          <w:rFonts w:ascii="Times New Roman" w:hAnsi="Times New Roman" w:cs="Times New Roman"/>
          <w:sz w:val="24"/>
          <w:szCs w:val="24"/>
        </w:rPr>
        <w:t>In the blood glucose monitoring results, 14 individuals representing 18.4% fall within the normal range of 70-99 mg/dL, indicating they have healthy blood sugar levels. Meanwhile, 21 individuals, or 27.6%, are classified as prediabetic with levels ranging from 100-125 mg/dL, suggesting they are at risk for developing diabetes. The majority, 41 individuals representing 54.9%, h</w:t>
      </w:r>
      <w:r w:rsidR="006B18AD">
        <w:rPr>
          <w:rFonts w:ascii="Times New Roman" w:hAnsi="Times New Roman" w:cs="Times New Roman"/>
          <w:sz w:val="24"/>
          <w:szCs w:val="24"/>
        </w:rPr>
        <w:t>ad</w:t>
      </w:r>
      <w:r w:rsidR="008418B8" w:rsidRPr="008418B8">
        <w:rPr>
          <w:rFonts w:ascii="Times New Roman" w:hAnsi="Times New Roman" w:cs="Times New Roman"/>
          <w:sz w:val="24"/>
          <w:szCs w:val="24"/>
        </w:rPr>
        <w:t xml:space="preserve"> diabetes, with blood glucose levels of 126 mg/dL or higher. This distribution highlights a significant concern, as over half of the individuals monitored are living with diabetes, while only a small percentage </w:t>
      </w:r>
      <w:r w:rsidR="006B18AD">
        <w:rPr>
          <w:rFonts w:ascii="Times New Roman" w:hAnsi="Times New Roman" w:cs="Times New Roman"/>
          <w:sz w:val="24"/>
          <w:szCs w:val="24"/>
        </w:rPr>
        <w:t>had</w:t>
      </w:r>
      <w:r w:rsidR="008418B8" w:rsidRPr="008418B8">
        <w:rPr>
          <w:rFonts w:ascii="Times New Roman" w:hAnsi="Times New Roman" w:cs="Times New Roman"/>
          <w:sz w:val="24"/>
          <w:szCs w:val="24"/>
        </w:rPr>
        <w:t xml:space="preserve"> normal glucose levels.</w:t>
      </w:r>
    </w:p>
    <w:p w14:paraId="13E6DA93" w14:textId="77777777" w:rsidR="00503610" w:rsidRDefault="00503610" w:rsidP="00503610">
      <w:pPr>
        <w:spacing w:after="0" w:line="240" w:lineRule="auto"/>
        <w:jc w:val="both"/>
        <w:rPr>
          <w:rFonts w:ascii="Times New Roman" w:hAnsi="Times New Roman" w:cs="Times New Roman"/>
          <w:sz w:val="24"/>
          <w:szCs w:val="24"/>
        </w:rPr>
      </w:pPr>
    </w:p>
    <w:p w14:paraId="1A5BE949" w14:textId="77777777" w:rsidR="00503610" w:rsidRDefault="00503610" w:rsidP="00503610">
      <w:pPr>
        <w:spacing w:after="0" w:line="240" w:lineRule="auto"/>
        <w:jc w:val="both"/>
        <w:rPr>
          <w:rFonts w:ascii="Times New Roman" w:hAnsi="Times New Roman" w:cs="Times New Roman"/>
          <w:sz w:val="24"/>
          <w:szCs w:val="24"/>
        </w:rPr>
      </w:pPr>
    </w:p>
    <w:p w14:paraId="5311571E" w14:textId="77777777" w:rsidR="00503610" w:rsidRPr="00503610" w:rsidRDefault="00503610" w:rsidP="00503610">
      <w:pPr>
        <w:spacing w:after="0" w:line="240" w:lineRule="auto"/>
        <w:jc w:val="both"/>
        <w:rPr>
          <w:rFonts w:ascii="Times New Roman" w:hAnsi="Times New Roman" w:cs="Times New Roman"/>
          <w:sz w:val="24"/>
          <w:szCs w:val="24"/>
        </w:rPr>
      </w:pPr>
    </w:p>
    <w:p w14:paraId="125174B3" w14:textId="0686E2FA" w:rsidR="005C64A5" w:rsidRPr="009F32C5" w:rsidRDefault="005C64A5" w:rsidP="005C64A5">
      <w:pPr>
        <w:rPr>
          <w:rFonts w:ascii="Times New Roman" w:hAnsi="Times New Roman" w:cs="Times New Roman"/>
          <w:sz w:val="24"/>
          <w:szCs w:val="24"/>
        </w:rPr>
      </w:pPr>
      <w:r w:rsidRPr="009F32C5">
        <w:rPr>
          <w:rFonts w:ascii="Times New Roman" w:hAnsi="Times New Roman" w:cs="Times New Roman"/>
          <w:b/>
          <w:bCs/>
          <w:sz w:val="24"/>
          <w:szCs w:val="24"/>
        </w:rPr>
        <w:t xml:space="preserve">Table 1: </w:t>
      </w:r>
      <w:bookmarkStart w:id="11" w:name="_Hlk180834060"/>
      <w:r w:rsidRPr="009F32C5">
        <w:rPr>
          <w:rFonts w:ascii="Times New Roman" w:hAnsi="Times New Roman" w:cs="Times New Roman"/>
          <w:b/>
          <w:bCs/>
          <w:sz w:val="24"/>
          <w:szCs w:val="24"/>
        </w:rPr>
        <w:t>Biodata of respondents</w:t>
      </w:r>
      <w:r w:rsidRPr="009F32C5">
        <w:rPr>
          <w:rFonts w:ascii="Times New Roman" w:hAnsi="Times New Roman" w:cs="Times New Roman"/>
          <w:sz w:val="24"/>
          <w:szCs w:val="24"/>
        </w:rPr>
        <w:t xml:space="preserve"> </w:t>
      </w:r>
      <w:bookmarkEnd w:id="11"/>
    </w:p>
    <w:tbl>
      <w:tblPr>
        <w:tblStyle w:val="TableGrid"/>
        <w:tblW w:w="9450"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6030"/>
        <w:gridCol w:w="1350"/>
        <w:gridCol w:w="2070"/>
      </w:tblGrid>
      <w:tr w:rsidR="005C64A5" w:rsidRPr="009F32C5" w14:paraId="3122DC3B" w14:textId="77777777" w:rsidTr="005266BE">
        <w:tc>
          <w:tcPr>
            <w:tcW w:w="6030" w:type="dxa"/>
            <w:tcBorders>
              <w:bottom w:val="single" w:sz="4" w:space="0" w:color="000000" w:themeColor="text1"/>
              <w:right w:val="nil"/>
            </w:tcBorders>
          </w:tcPr>
          <w:p w14:paraId="59F6BDC2" w14:textId="59BF911F" w:rsidR="005C64A5" w:rsidRPr="009F32C5" w:rsidRDefault="0099040A" w:rsidP="00463647">
            <w:pPr>
              <w:spacing w:line="276" w:lineRule="auto"/>
              <w:jc w:val="both"/>
              <w:rPr>
                <w:rFonts w:ascii="Times New Roman" w:hAnsi="Times New Roman" w:cs="Times New Roman"/>
                <w:b/>
                <w:bCs/>
                <w:sz w:val="24"/>
                <w:szCs w:val="24"/>
              </w:rPr>
            </w:pPr>
            <w:bookmarkStart w:id="12" w:name="_Hlk182105829"/>
            <w:r>
              <w:rPr>
                <w:rFonts w:ascii="Times New Roman" w:hAnsi="Times New Roman" w:cs="Times New Roman"/>
                <w:b/>
                <w:bCs/>
                <w:sz w:val="24"/>
                <w:szCs w:val="24"/>
              </w:rPr>
              <w:lastRenderedPageBreak/>
              <w:t>Variables</w:t>
            </w:r>
          </w:p>
        </w:tc>
        <w:tc>
          <w:tcPr>
            <w:tcW w:w="1350" w:type="dxa"/>
            <w:tcBorders>
              <w:left w:val="nil"/>
              <w:bottom w:val="single" w:sz="4" w:space="0" w:color="000000" w:themeColor="text1"/>
              <w:right w:val="nil"/>
            </w:tcBorders>
          </w:tcPr>
          <w:p w14:paraId="69DAA74C" w14:textId="77777777" w:rsidR="005C64A5" w:rsidRPr="009F32C5" w:rsidRDefault="005C64A5" w:rsidP="00463647">
            <w:pPr>
              <w:spacing w:line="276" w:lineRule="auto"/>
              <w:jc w:val="both"/>
              <w:rPr>
                <w:rFonts w:ascii="Times New Roman" w:hAnsi="Times New Roman" w:cs="Times New Roman"/>
                <w:b/>
                <w:bCs/>
                <w:sz w:val="24"/>
                <w:szCs w:val="24"/>
              </w:rPr>
            </w:pPr>
            <w:r w:rsidRPr="009F32C5">
              <w:rPr>
                <w:rFonts w:ascii="Times New Roman" w:hAnsi="Times New Roman" w:cs="Times New Roman"/>
                <w:b/>
                <w:bCs/>
                <w:sz w:val="24"/>
                <w:szCs w:val="24"/>
              </w:rPr>
              <w:t>Number</w:t>
            </w:r>
          </w:p>
        </w:tc>
        <w:tc>
          <w:tcPr>
            <w:tcW w:w="2070" w:type="dxa"/>
            <w:tcBorders>
              <w:left w:val="nil"/>
              <w:bottom w:val="single" w:sz="4" w:space="0" w:color="000000" w:themeColor="text1"/>
            </w:tcBorders>
          </w:tcPr>
          <w:p w14:paraId="0450F710" w14:textId="77777777" w:rsidR="005C64A5" w:rsidRPr="009F32C5" w:rsidRDefault="005C64A5" w:rsidP="00463647">
            <w:pPr>
              <w:spacing w:line="276" w:lineRule="auto"/>
              <w:jc w:val="both"/>
              <w:rPr>
                <w:rFonts w:ascii="Times New Roman" w:hAnsi="Times New Roman" w:cs="Times New Roman"/>
                <w:b/>
                <w:bCs/>
                <w:sz w:val="24"/>
                <w:szCs w:val="24"/>
              </w:rPr>
            </w:pPr>
            <w:r w:rsidRPr="009F32C5">
              <w:rPr>
                <w:rFonts w:ascii="Times New Roman" w:hAnsi="Times New Roman" w:cs="Times New Roman"/>
                <w:b/>
                <w:bCs/>
                <w:sz w:val="24"/>
                <w:szCs w:val="24"/>
              </w:rPr>
              <w:t>Percentage (%)</w:t>
            </w:r>
          </w:p>
        </w:tc>
      </w:tr>
      <w:tr w:rsidR="005C64A5" w:rsidRPr="009F32C5" w14:paraId="1E06923A" w14:textId="77777777" w:rsidTr="005266BE">
        <w:tc>
          <w:tcPr>
            <w:tcW w:w="6030" w:type="dxa"/>
            <w:tcBorders>
              <w:bottom w:val="nil"/>
              <w:right w:val="nil"/>
            </w:tcBorders>
          </w:tcPr>
          <w:p w14:paraId="21679ED9"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bCs/>
                <w:sz w:val="24"/>
                <w:szCs w:val="24"/>
              </w:rPr>
              <w:t xml:space="preserve">Male </w:t>
            </w:r>
          </w:p>
        </w:tc>
        <w:tc>
          <w:tcPr>
            <w:tcW w:w="1350" w:type="dxa"/>
            <w:tcBorders>
              <w:left w:val="nil"/>
              <w:bottom w:val="nil"/>
              <w:right w:val="nil"/>
            </w:tcBorders>
          </w:tcPr>
          <w:p w14:paraId="1F45B563"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bCs/>
                <w:sz w:val="24"/>
                <w:szCs w:val="24"/>
              </w:rPr>
              <w:t>25</w:t>
            </w:r>
          </w:p>
        </w:tc>
        <w:tc>
          <w:tcPr>
            <w:tcW w:w="2070" w:type="dxa"/>
            <w:tcBorders>
              <w:left w:val="nil"/>
              <w:bottom w:val="nil"/>
            </w:tcBorders>
          </w:tcPr>
          <w:p w14:paraId="504C668A" w14:textId="0B8D4C85"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32.9</w:t>
            </w:r>
          </w:p>
        </w:tc>
      </w:tr>
      <w:tr w:rsidR="005C64A5" w:rsidRPr="009F32C5" w14:paraId="1244BD7B" w14:textId="77777777" w:rsidTr="005266BE">
        <w:tc>
          <w:tcPr>
            <w:tcW w:w="6030" w:type="dxa"/>
            <w:tcBorders>
              <w:top w:val="nil"/>
              <w:bottom w:val="nil"/>
              <w:right w:val="nil"/>
            </w:tcBorders>
          </w:tcPr>
          <w:p w14:paraId="7D248997"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bCs/>
                <w:sz w:val="24"/>
                <w:szCs w:val="24"/>
              </w:rPr>
              <w:t xml:space="preserve">Female </w:t>
            </w:r>
          </w:p>
        </w:tc>
        <w:tc>
          <w:tcPr>
            <w:tcW w:w="1350" w:type="dxa"/>
            <w:tcBorders>
              <w:top w:val="nil"/>
              <w:left w:val="nil"/>
              <w:bottom w:val="nil"/>
              <w:right w:val="nil"/>
            </w:tcBorders>
          </w:tcPr>
          <w:p w14:paraId="7DBF73D7"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51</w:t>
            </w:r>
          </w:p>
        </w:tc>
        <w:tc>
          <w:tcPr>
            <w:tcW w:w="2070" w:type="dxa"/>
            <w:tcBorders>
              <w:top w:val="nil"/>
              <w:left w:val="nil"/>
              <w:bottom w:val="nil"/>
            </w:tcBorders>
          </w:tcPr>
          <w:p w14:paraId="34CC0767" w14:textId="46BD3CF8"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67.1</w:t>
            </w:r>
          </w:p>
        </w:tc>
      </w:tr>
      <w:tr w:rsidR="005C64A5" w:rsidRPr="009F32C5" w14:paraId="362F4647" w14:textId="77777777" w:rsidTr="005266BE">
        <w:tc>
          <w:tcPr>
            <w:tcW w:w="6030" w:type="dxa"/>
            <w:tcBorders>
              <w:top w:val="nil"/>
              <w:bottom w:val="nil"/>
              <w:right w:val="nil"/>
            </w:tcBorders>
          </w:tcPr>
          <w:p w14:paraId="7225E0F6"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bCs/>
                <w:sz w:val="24"/>
                <w:szCs w:val="24"/>
              </w:rPr>
              <w:t>Total</w:t>
            </w:r>
          </w:p>
        </w:tc>
        <w:tc>
          <w:tcPr>
            <w:tcW w:w="1350" w:type="dxa"/>
            <w:tcBorders>
              <w:top w:val="nil"/>
              <w:left w:val="nil"/>
              <w:bottom w:val="nil"/>
              <w:right w:val="nil"/>
            </w:tcBorders>
          </w:tcPr>
          <w:p w14:paraId="32342FEF"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76</w:t>
            </w:r>
          </w:p>
        </w:tc>
        <w:tc>
          <w:tcPr>
            <w:tcW w:w="2070" w:type="dxa"/>
            <w:tcBorders>
              <w:top w:val="nil"/>
              <w:left w:val="nil"/>
              <w:bottom w:val="nil"/>
            </w:tcBorders>
          </w:tcPr>
          <w:p w14:paraId="171FB353" w14:textId="62E9AEBD"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bCs/>
                <w:sz w:val="24"/>
                <w:szCs w:val="24"/>
              </w:rPr>
              <w:t>100</w:t>
            </w:r>
            <w:r w:rsidR="0099040A">
              <w:rPr>
                <w:rFonts w:ascii="Times New Roman" w:hAnsi="Times New Roman" w:cs="Times New Roman"/>
                <w:bCs/>
                <w:sz w:val="24"/>
                <w:szCs w:val="24"/>
              </w:rPr>
              <w:t>.0</w:t>
            </w:r>
          </w:p>
        </w:tc>
      </w:tr>
      <w:tr w:rsidR="005C64A5" w:rsidRPr="009F32C5" w14:paraId="19F383F1" w14:textId="77777777" w:rsidTr="005266BE">
        <w:tc>
          <w:tcPr>
            <w:tcW w:w="9450" w:type="dxa"/>
            <w:gridSpan w:val="3"/>
            <w:tcBorders>
              <w:top w:val="nil"/>
              <w:bottom w:val="nil"/>
            </w:tcBorders>
          </w:tcPr>
          <w:p w14:paraId="4EA7E470" w14:textId="44D001FE" w:rsidR="005C64A5" w:rsidRPr="009F32C5" w:rsidRDefault="005C64A5" w:rsidP="00463647">
            <w:pPr>
              <w:spacing w:line="276" w:lineRule="auto"/>
              <w:rPr>
                <w:rFonts w:ascii="Times New Roman" w:hAnsi="Times New Roman" w:cs="Times New Roman"/>
                <w:b/>
                <w:bCs/>
                <w:sz w:val="24"/>
                <w:szCs w:val="24"/>
              </w:rPr>
            </w:pPr>
            <w:r w:rsidRPr="009F32C5">
              <w:rPr>
                <w:rFonts w:ascii="Times New Roman" w:hAnsi="Times New Roman" w:cs="Times New Roman"/>
                <w:b/>
                <w:sz w:val="24"/>
                <w:szCs w:val="24"/>
              </w:rPr>
              <w:t>AGE RANGE OF RESPONDENTS</w:t>
            </w:r>
            <w:r w:rsidR="0099040A">
              <w:rPr>
                <w:rFonts w:ascii="Times New Roman" w:hAnsi="Times New Roman" w:cs="Times New Roman"/>
                <w:b/>
                <w:sz w:val="24"/>
                <w:szCs w:val="24"/>
              </w:rPr>
              <w:t>(Years)</w:t>
            </w:r>
          </w:p>
        </w:tc>
      </w:tr>
      <w:tr w:rsidR="005C64A5" w:rsidRPr="009F32C5" w14:paraId="239EFAF7" w14:textId="77777777" w:rsidTr="005266BE">
        <w:tc>
          <w:tcPr>
            <w:tcW w:w="6030" w:type="dxa"/>
            <w:tcBorders>
              <w:top w:val="nil"/>
              <w:bottom w:val="nil"/>
              <w:right w:val="nil"/>
            </w:tcBorders>
            <w:vAlign w:val="center"/>
          </w:tcPr>
          <w:p w14:paraId="2E197391" w14:textId="77777777" w:rsidR="005C64A5" w:rsidRPr="009F32C5" w:rsidRDefault="005C64A5" w:rsidP="00463647">
            <w:pPr>
              <w:tabs>
                <w:tab w:val="left" w:pos="0"/>
              </w:tabs>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18-28</w:t>
            </w:r>
          </w:p>
        </w:tc>
        <w:tc>
          <w:tcPr>
            <w:tcW w:w="1350" w:type="dxa"/>
            <w:tcBorders>
              <w:top w:val="nil"/>
              <w:left w:val="nil"/>
              <w:bottom w:val="nil"/>
              <w:right w:val="nil"/>
            </w:tcBorders>
            <w:vAlign w:val="center"/>
          </w:tcPr>
          <w:p w14:paraId="2173524D"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5</w:t>
            </w:r>
          </w:p>
        </w:tc>
        <w:tc>
          <w:tcPr>
            <w:tcW w:w="2070" w:type="dxa"/>
            <w:tcBorders>
              <w:top w:val="nil"/>
              <w:left w:val="nil"/>
              <w:bottom w:val="nil"/>
            </w:tcBorders>
          </w:tcPr>
          <w:p w14:paraId="60291888" w14:textId="6B776376"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bCs/>
                <w:sz w:val="24"/>
                <w:szCs w:val="24"/>
              </w:rPr>
              <w:t xml:space="preserve">6.6 </w:t>
            </w:r>
          </w:p>
        </w:tc>
      </w:tr>
      <w:tr w:rsidR="005C64A5" w:rsidRPr="009F32C5" w14:paraId="430DE523" w14:textId="77777777" w:rsidTr="005266BE">
        <w:tc>
          <w:tcPr>
            <w:tcW w:w="6030" w:type="dxa"/>
            <w:tcBorders>
              <w:top w:val="nil"/>
              <w:bottom w:val="nil"/>
              <w:right w:val="nil"/>
            </w:tcBorders>
            <w:vAlign w:val="center"/>
          </w:tcPr>
          <w:p w14:paraId="250E9C3D" w14:textId="77777777" w:rsidR="005C64A5" w:rsidRPr="009F32C5" w:rsidRDefault="005C64A5" w:rsidP="00463647">
            <w:pPr>
              <w:tabs>
                <w:tab w:val="left" w:pos="0"/>
              </w:tabs>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29-40</w:t>
            </w:r>
          </w:p>
        </w:tc>
        <w:tc>
          <w:tcPr>
            <w:tcW w:w="1350" w:type="dxa"/>
            <w:tcBorders>
              <w:top w:val="nil"/>
              <w:left w:val="nil"/>
              <w:bottom w:val="nil"/>
              <w:right w:val="nil"/>
            </w:tcBorders>
            <w:vAlign w:val="center"/>
          </w:tcPr>
          <w:p w14:paraId="3C8CA714"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15</w:t>
            </w:r>
          </w:p>
        </w:tc>
        <w:tc>
          <w:tcPr>
            <w:tcW w:w="2070" w:type="dxa"/>
            <w:tcBorders>
              <w:top w:val="nil"/>
              <w:left w:val="nil"/>
              <w:bottom w:val="nil"/>
            </w:tcBorders>
          </w:tcPr>
          <w:p w14:paraId="7AF278B6" w14:textId="5E2F9655"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bCs/>
                <w:sz w:val="24"/>
                <w:szCs w:val="24"/>
              </w:rPr>
              <w:t xml:space="preserve">19.7 </w:t>
            </w:r>
          </w:p>
        </w:tc>
      </w:tr>
      <w:tr w:rsidR="005C64A5" w:rsidRPr="009F32C5" w14:paraId="781EFCA0" w14:textId="77777777" w:rsidTr="005266BE">
        <w:tc>
          <w:tcPr>
            <w:tcW w:w="6030" w:type="dxa"/>
            <w:tcBorders>
              <w:top w:val="nil"/>
              <w:bottom w:val="nil"/>
              <w:right w:val="nil"/>
            </w:tcBorders>
            <w:vAlign w:val="center"/>
          </w:tcPr>
          <w:p w14:paraId="071C55D9" w14:textId="77777777" w:rsidR="005C64A5" w:rsidRPr="009F32C5" w:rsidRDefault="005C64A5" w:rsidP="00463647">
            <w:pPr>
              <w:tabs>
                <w:tab w:val="left" w:pos="0"/>
              </w:tabs>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41-50</w:t>
            </w:r>
          </w:p>
        </w:tc>
        <w:tc>
          <w:tcPr>
            <w:tcW w:w="1350" w:type="dxa"/>
            <w:tcBorders>
              <w:top w:val="nil"/>
              <w:left w:val="nil"/>
              <w:bottom w:val="nil"/>
              <w:right w:val="nil"/>
            </w:tcBorders>
            <w:vAlign w:val="center"/>
          </w:tcPr>
          <w:p w14:paraId="6516090C"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33</w:t>
            </w:r>
          </w:p>
        </w:tc>
        <w:tc>
          <w:tcPr>
            <w:tcW w:w="2070" w:type="dxa"/>
            <w:tcBorders>
              <w:top w:val="nil"/>
              <w:left w:val="nil"/>
              <w:bottom w:val="nil"/>
            </w:tcBorders>
          </w:tcPr>
          <w:p w14:paraId="1965F970" w14:textId="62A72D71"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bCs/>
                <w:sz w:val="24"/>
                <w:szCs w:val="24"/>
              </w:rPr>
              <w:t xml:space="preserve">43.4 </w:t>
            </w:r>
          </w:p>
        </w:tc>
      </w:tr>
      <w:tr w:rsidR="005C64A5" w:rsidRPr="009F32C5" w14:paraId="33463956" w14:textId="77777777" w:rsidTr="005266BE">
        <w:tc>
          <w:tcPr>
            <w:tcW w:w="6030" w:type="dxa"/>
            <w:tcBorders>
              <w:top w:val="nil"/>
              <w:bottom w:val="nil"/>
              <w:right w:val="nil"/>
            </w:tcBorders>
            <w:vAlign w:val="center"/>
          </w:tcPr>
          <w:p w14:paraId="57CE7624" w14:textId="77777777" w:rsidR="005C64A5" w:rsidRPr="009F32C5" w:rsidRDefault="005C64A5" w:rsidP="00463647">
            <w:pPr>
              <w:tabs>
                <w:tab w:val="left" w:pos="0"/>
              </w:tabs>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&gt;50</w:t>
            </w:r>
          </w:p>
        </w:tc>
        <w:tc>
          <w:tcPr>
            <w:tcW w:w="1350" w:type="dxa"/>
            <w:tcBorders>
              <w:top w:val="nil"/>
              <w:left w:val="nil"/>
              <w:bottom w:val="nil"/>
              <w:right w:val="nil"/>
            </w:tcBorders>
            <w:vAlign w:val="center"/>
          </w:tcPr>
          <w:p w14:paraId="26973233"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bCs/>
                <w:sz w:val="24"/>
                <w:szCs w:val="24"/>
              </w:rPr>
              <w:t>23</w:t>
            </w:r>
          </w:p>
        </w:tc>
        <w:tc>
          <w:tcPr>
            <w:tcW w:w="2070" w:type="dxa"/>
            <w:tcBorders>
              <w:top w:val="nil"/>
              <w:left w:val="nil"/>
              <w:bottom w:val="nil"/>
            </w:tcBorders>
          </w:tcPr>
          <w:p w14:paraId="116D9051" w14:textId="42873DD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bCs/>
                <w:sz w:val="24"/>
                <w:szCs w:val="24"/>
              </w:rPr>
              <w:t>30.3</w:t>
            </w:r>
          </w:p>
        </w:tc>
      </w:tr>
      <w:tr w:rsidR="005C64A5" w:rsidRPr="009F32C5" w14:paraId="0D2FF710" w14:textId="77777777" w:rsidTr="005266BE">
        <w:tc>
          <w:tcPr>
            <w:tcW w:w="6030" w:type="dxa"/>
            <w:tcBorders>
              <w:top w:val="nil"/>
              <w:bottom w:val="nil"/>
              <w:right w:val="nil"/>
            </w:tcBorders>
          </w:tcPr>
          <w:p w14:paraId="28125DC7" w14:textId="77777777" w:rsidR="005C64A5" w:rsidRPr="009F32C5" w:rsidRDefault="005C64A5" w:rsidP="00463647">
            <w:pPr>
              <w:tabs>
                <w:tab w:val="left" w:pos="0"/>
              </w:tabs>
              <w:spacing w:line="276" w:lineRule="auto"/>
              <w:jc w:val="both"/>
              <w:rPr>
                <w:rFonts w:ascii="Times New Roman" w:hAnsi="Times New Roman" w:cs="Times New Roman"/>
                <w:bCs/>
                <w:sz w:val="24"/>
                <w:szCs w:val="24"/>
              </w:rPr>
            </w:pPr>
            <w:r w:rsidRPr="009F32C5">
              <w:rPr>
                <w:rFonts w:ascii="Times New Roman" w:hAnsi="Times New Roman" w:cs="Times New Roman"/>
                <w:bCs/>
                <w:sz w:val="24"/>
                <w:szCs w:val="24"/>
              </w:rPr>
              <w:t>Total</w:t>
            </w:r>
          </w:p>
        </w:tc>
        <w:tc>
          <w:tcPr>
            <w:tcW w:w="1350" w:type="dxa"/>
            <w:tcBorders>
              <w:top w:val="nil"/>
              <w:left w:val="nil"/>
              <w:bottom w:val="nil"/>
              <w:right w:val="nil"/>
            </w:tcBorders>
          </w:tcPr>
          <w:p w14:paraId="63A46459"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bCs/>
                <w:sz w:val="24"/>
                <w:szCs w:val="24"/>
              </w:rPr>
              <w:t>76</w:t>
            </w:r>
          </w:p>
        </w:tc>
        <w:tc>
          <w:tcPr>
            <w:tcW w:w="2070" w:type="dxa"/>
            <w:tcBorders>
              <w:top w:val="nil"/>
              <w:left w:val="nil"/>
              <w:bottom w:val="nil"/>
            </w:tcBorders>
          </w:tcPr>
          <w:p w14:paraId="34AA87FE" w14:textId="1A18F14F"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bCs/>
                <w:sz w:val="24"/>
                <w:szCs w:val="24"/>
              </w:rPr>
              <w:t>100</w:t>
            </w:r>
            <w:r w:rsidR="0099040A">
              <w:rPr>
                <w:rFonts w:ascii="Times New Roman" w:hAnsi="Times New Roman" w:cs="Times New Roman"/>
                <w:bCs/>
                <w:sz w:val="24"/>
                <w:szCs w:val="24"/>
              </w:rPr>
              <w:t>.0</w:t>
            </w:r>
            <w:r w:rsidRPr="009F32C5">
              <w:rPr>
                <w:rFonts w:ascii="Times New Roman" w:hAnsi="Times New Roman" w:cs="Times New Roman"/>
                <w:bCs/>
                <w:sz w:val="24"/>
                <w:szCs w:val="24"/>
              </w:rPr>
              <w:t xml:space="preserve"> </w:t>
            </w:r>
          </w:p>
        </w:tc>
      </w:tr>
      <w:tr w:rsidR="005C64A5" w:rsidRPr="009F32C5" w14:paraId="3D3C2ACD" w14:textId="77777777" w:rsidTr="005266BE">
        <w:tc>
          <w:tcPr>
            <w:tcW w:w="9450" w:type="dxa"/>
            <w:gridSpan w:val="3"/>
            <w:tcBorders>
              <w:top w:val="nil"/>
              <w:bottom w:val="nil"/>
            </w:tcBorders>
            <w:vAlign w:val="center"/>
          </w:tcPr>
          <w:p w14:paraId="0425E7D9" w14:textId="77777777"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b/>
                <w:bCs/>
                <w:sz w:val="24"/>
                <w:szCs w:val="24"/>
              </w:rPr>
              <w:t xml:space="preserve">RELIGION </w:t>
            </w:r>
          </w:p>
        </w:tc>
      </w:tr>
      <w:tr w:rsidR="005C64A5" w:rsidRPr="009F32C5" w14:paraId="60D60C18" w14:textId="77777777" w:rsidTr="005266BE">
        <w:tc>
          <w:tcPr>
            <w:tcW w:w="6030" w:type="dxa"/>
            <w:tcBorders>
              <w:top w:val="nil"/>
              <w:bottom w:val="nil"/>
              <w:right w:val="nil"/>
            </w:tcBorders>
            <w:vAlign w:val="center"/>
          </w:tcPr>
          <w:p w14:paraId="4842D270" w14:textId="77777777" w:rsidR="005C64A5" w:rsidRPr="009F32C5" w:rsidRDefault="005C64A5" w:rsidP="00463647">
            <w:pPr>
              <w:tabs>
                <w:tab w:val="left" w:pos="0"/>
              </w:tabs>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Christian</w:t>
            </w:r>
          </w:p>
        </w:tc>
        <w:tc>
          <w:tcPr>
            <w:tcW w:w="1350" w:type="dxa"/>
            <w:tcBorders>
              <w:top w:val="nil"/>
              <w:left w:val="nil"/>
              <w:bottom w:val="nil"/>
              <w:right w:val="nil"/>
            </w:tcBorders>
            <w:vAlign w:val="center"/>
          </w:tcPr>
          <w:p w14:paraId="468FF5F8"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68</w:t>
            </w:r>
          </w:p>
        </w:tc>
        <w:tc>
          <w:tcPr>
            <w:tcW w:w="2070" w:type="dxa"/>
            <w:tcBorders>
              <w:top w:val="nil"/>
              <w:left w:val="nil"/>
              <w:bottom w:val="nil"/>
            </w:tcBorders>
            <w:vAlign w:val="center"/>
          </w:tcPr>
          <w:p w14:paraId="1BDBF86C" w14:textId="3FA7C61B"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 xml:space="preserve">89.5 </w:t>
            </w:r>
          </w:p>
        </w:tc>
      </w:tr>
      <w:tr w:rsidR="005C64A5" w:rsidRPr="009F32C5" w14:paraId="0A6864E5" w14:textId="77777777" w:rsidTr="005266BE">
        <w:tc>
          <w:tcPr>
            <w:tcW w:w="6030" w:type="dxa"/>
            <w:tcBorders>
              <w:top w:val="nil"/>
              <w:bottom w:val="nil"/>
              <w:right w:val="nil"/>
            </w:tcBorders>
            <w:vAlign w:val="center"/>
          </w:tcPr>
          <w:p w14:paraId="0E9ACBCA" w14:textId="77777777" w:rsidR="005C64A5" w:rsidRPr="009F32C5" w:rsidRDefault="005C64A5" w:rsidP="00463647">
            <w:pPr>
              <w:tabs>
                <w:tab w:val="left" w:pos="0"/>
              </w:tabs>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Muslim</w:t>
            </w:r>
          </w:p>
        </w:tc>
        <w:tc>
          <w:tcPr>
            <w:tcW w:w="1350" w:type="dxa"/>
            <w:tcBorders>
              <w:top w:val="nil"/>
              <w:left w:val="nil"/>
              <w:bottom w:val="nil"/>
              <w:right w:val="nil"/>
            </w:tcBorders>
            <w:vAlign w:val="center"/>
          </w:tcPr>
          <w:p w14:paraId="6388BA67"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8</w:t>
            </w:r>
          </w:p>
        </w:tc>
        <w:tc>
          <w:tcPr>
            <w:tcW w:w="2070" w:type="dxa"/>
            <w:tcBorders>
              <w:top w:val="nil"/>
              <w:left w:val="nil"/>
              <w:bottom w:val="nil"/>
            </w:tcBorders>
            <w:vAlign w:val="center"/>
          </w:tcPr>
          <w:p w14:paraId="0F640033" w14:textId="2267E0B0"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10.5</w:t>
            </w:r>
          </w:p>
        </w:tc>
      </w:tr>
      <w:tr w:rsidR="005C64A5" w:rsidRPr="009F32C5" w14:paraId="279D41FC" w14:textId="77777777" w:rsidTr="005266BE">
        <w:tc>
          <w:tcPr>
            <w:tcW w:w="6030" w:type="dxa"/>
            <w:tcBorders>
              <w:top w:val="nil"/>
              <w:bottom w:val="nil"/>
              <w:right w:val="nil"/>
            </w:tcBorders>
            <w:vAlign w:val="center"/>
          </w:tcPr>
          <w:p w14:paraId="61F359CA" w14:textId="56A7DFDD" w:rsidR="005C64A5" w:rsidRPr="009F32C5" w:rsidRDefault="0075352D" w:rsidP="00463647">
            <w:pPr>
              <w:tabs>
                <w:tab w:val="left" w:pos="0"/>
              </w:tabs>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O</w:t>
            </w:r>
            <w:r w:rsidR="005C64A5" w:rsidRPr="009F32C5">
              <w:rPr>
                <w:rFonts w:ascii="Times New Roman" w:hAnsi="Times New Roman" w:cs="Times New Roman"/>
                <w:sz w:val="24"/>
                <w:szCs w:val="24"/>
              </w:rPr>
              <w:t>thers</w:t>
            </w:r>
          </w:p>
        </w:tc>
        <w:tc>
          <w:tcPr>
            <w:tcW w:w="1350" w:type="dxa"/>
            <w:tcBorders>
              <w:top w:val="nil"/>
              <w:left w:val="nil"/>
              <w:bottom w:val="nil"/>
              <w:right w:val="nil"/>
            </w:tcBorders>
            <w:vAlign w:val="center"/>
          </w:tcPr>
          <w:p w14:paraId="4FC887DA"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0</w:t>
            </w:r>
          </w:p>
        </w:tc>
        <w:tc>
          <w:tcPr>
            <w:tcW w:w="2070" w:type="dxa"/>
            <w:tcBorders>
              <w:top w:val="nil"/>
              <w:left w:val="nil"/>
              <w:bottom w:val="nil"/>
            </w:tcBorders>
            <w:vAlign w:val="center"/>
          </w:tcPr>
          <w:p w14:paraId="5B109E7F" w14:textId="0623827A"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 xml:space="preserve">0 </w:t>
            </w:r>
          </w:p>
        </w:tc>
      </w:tr>
      <w:tr w:rsidR="005C64A5" w:rsidRPr="009F32C5" w14:paraId="19AE5A48" w14:textId="77777777" w:rsidTr="005266BE">
        <w:tc>
          <w:tcPr>
            <w:tcW w:w="6030" w:type="dxa"/>
            <w:tcBorders>
              <w:top w:val="nil"/>
              <w:bottom w:val="nil"/>
              <w:right w:val="nil"/>
            </w:tcBorders>
            <w:vAlign w:val="center"/>
          </w:tcPr>
          <w:p w14:paraId="56F91DD6" w14:textId="77777777" w:rsidR="005C64A5" w:rsidRPr="009F32C5" w:rsidRDefault="005C64A5" w:rsidP="00463647">
            <w:pPr>
              <w:tabs>
                <w:tab w:val="left" w:pos="0"/>
              </w:tabs>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Total</w:t>
            </w:r>
          </w:p>
        </w:tc>
        <w:tc>
          <w:tcPr>
            <w:tcW w:w="1350" w:type="dxa"/>
            <w:tcBorders>
              <w:top w:val="nil"/>
              <w:left w:val="nil"/>
              <w:bottom w:val="nil"/>
              <w:right w:val="nil"/>
            </w:tcBorders>
            <w:vAlign w:val="center"/>
          </w:tcPr>
          <w:p w14:paraId="2DFA8AE9" w14:textId="77777777"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76</w:t>
            </w:r>
          </w:p>
        </w:tc>
        <w:tc>
          <w:tcPr>
            <w:tcW w:w="2070" w:type="dxa"/>
            <w:tcBorders>
              <w:top w:val="nil"/>
              <w:left w:val="nil"/>
              <w:bottom w:val="nil"/>
            </w:tcBorders>
            <w:vAlign w:val="center"/>
          </w:tcPr>
          <w:p w14:paraId="7FAFE342" w14:textId="4E3B282C" w:rsidR="005C64A5" w:rsidRPr="009F32C5" w:rsidRDefault="005C64A5" w:rsidP="00463647">
            <w:pPr>
              <w:spacing w:line="276" w:lineRule="auto"/>
              <w:jc w:val="both"/>
              <w:rPr>
                <w:rFonts w:ascii="Times New Roman" w:hAnsi="Times New Roman" w:cs="Times New Roman"/>
                <w:bCs/>
                <w:sz w:val="24"/>
                <w:szCs w:val="24"/>
              </w:rPr>
            </w:pPr>
            <w:r w:rsidRPr="009F32C5">
              <w:rPr>
                <w:rFonts w:ascii="Times New Roman" w:hAnsi="Times New Roman" w:cs="Times New Roman"/>
                <w:sz w:val="24"/>
                <w:szCs w:val="24"/>
              </w:rPr>
              <w:t>100</w:t>
            </w:r>
            <w:r w:rsidR="0099040A">
              <w:rPr>
                <w:rFonts w:ascii="Times New Roman" w:hAnsi="Times New Roman" w:cs="Times New Roman"/>
                <w:sz w:val="24"/>
                <w:szCs w:val="24"/>
              </w:rPr>
              <w:t>.0</w:t>
            </w:r>
            <w:r w:rsidRPr="009F32C5">
              <w:rPr>
                <w:rFonts w:ascii="Times New Roman" w:hAnsi="Times New Roman" w:cs="Times New Roman"/>
                <w:sz w:val="24"/>
                <w:szCs w:val="24"/>
              </w:rPr>
              <w:t xml:space="preserve"> </w:t>
            </w:r>
          </w:p>
        </w:tc>
      </w:tr>
      <w:tr w:rsidR="005C64A5" w:rsidRPr="009F32C5" w14:paraId="3EDE791A" w14:textId="77777777" w:rsidTr="005266BE">
        <w:tc>
          <w:tcPr>
            <w:tcW w:w="6030" w:type="dxa"/>
            <w:tcBorders>
              <w:top w:val="nil"/>
              <w:bottom w:val="nil"/>
              <w:right w:val="nil"/>
            </w:tcBorders>
            <w:vAlign w:val="center"/>
          </w:tcPr>
          <w:p w14:paraId="50CA4702" w14:textId="77777777" w:rsidR="005C64A5" w:rsidRPr="009F32C5" w:rsidRDefault="005C64A5" w:rsidP="00463647">
            <w:pPr>
              <w:tabs>
                <w:tab w:val="left" w:pos="0"/>
              </w:tabs>
              <w:spacing w:line="276" w:lineRule="auto"/>
              <w:jc w:val="both"/>
              <w:rPr>
                <w:rFonts w:ascii="Times New Roman" w:hAnsi="Times New Roman" w:cs="Times New Roman"/>
                <w:b/>
                <w:bCs/>
                <w:sz w:val="24"/>
                <w:szCs w:val="24"/>
              </w:rPr>
            </w:pPr>
            <w:r w:rsidRPr="009F32C5">
              <w:rPr>
                <w:rFonts w:ascii="Times New Roman" w:eastAsia="Calibri" w:hAnsi="Times New Roman" w:cs="Times New Roman"/>
                <w:b/>
                <w:bCs/>
                <w:kern w:val="2"/>
                <w:sz w:val="24"/>
                <w:szCs w:val="24"/>
              </w:rPr>
              <w:t>TRIBE</w:t>
            </w:r>
          </w:p>
        </w:tc>
        <w:tc>
          <w:tcPr>
            <w:tcW w:w="1350" w:type="dxa"/>
            <w:tcBorders>
              <w:top w:val="nil"/>
              <w:left w:val="nil"/>
              <w:bottom w:val="nil"/>
              <w:right w:val="nil"/>
            </w:tcBorders>
            <w:vAlign w:val="center"/>
          </w:tcPr>
          <w:p w14:paraId="7B13032C" w14:textId="77777777" w:rsidR="005C64A5" w:rsidRPr="009F32C5" w:rsidRDefault="005C64A5" w:rsidP="00463647">
            <w:pPr>
              <w:spacing w:line="276" w:lineRule="auto"/>
              <w:jc w:val="both"/>
              <w:rPr>
                <w:rFonts w:ascii="Times New Roman" w:hAnsi="Times New Roman" w:cs="Times New Roman"/>
                <w:sz w:val="24"/>
                <w:szCs w:val="24"/>
              </w:rPr>
            </w:pPr>
          </w:p>
        </w:tc>
        <w:tc>
          <w:tcPr>
            <w:tcW w:w="2070" w:type="dxa"/>
            <w:tcBorders>
              <w:top w:val="nil"/>
              <w:left w:val="nil"/>
              <w:bottom w:val="nil"/>
            </w:tcBorders>
            <w:vAlign w:val="center"/>
          </w:tcPr>
          <w:p w14:paraId="236D9AF5" w14:textId="77777777" w:rsidR="005C64A5" w:rsidRPr="009F32C5" w:rsidRDefault="005C64A5" w:rsidP="00463647">
            <w:pPr>
              <w:spacing w:line="276" w:lineRule="auto"/>
              <w:jc w:val="both"/>
              <w:rPr>
                <w:rFonts w:ascii="Times New Roman" w:hAnsi="Times New Roman" w:cs="Times New Roman"/>
                <w:sz w:val="24"/>
                <w:szCs w:val="24"/>
              </w:rPr>
            </w:pPr>
          </w:p>
        </w:tc>
      </w:tr>
      <w:tr w:rsidR="005C64A5" w:rsidRPr="009F32C5" w14:paraId="23F78AF2" w14:textId="77777777" w:rsidTr="005266BE">
        <w:tc>
          <w:tcPr>
            <w:tcW w:w="6030" w:type="dxa"/>
            <w:tcBorders>
              <w:top w:val="nil"/>
              <w:bottom w:val="nil"/>
              <w:right w:val="nil"/>
            </w:tcBorders>
            <w:vAlign w:val="center"/>
          </w:tcPr>
          <w:p w14:paraId="77D8BAF3" w14:textId="77777777" w:rsidR="005C64A5" w:rsidRPr="009F32C5" w:rsidRDefault="005C64A5" w:rsidP="00463647">
            <w:pPr>
              <w:tabs>
                <w:tab w:val="left" w:pos="0"/>
              </w:tabs>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Idoma</w:t>
            </w:r>
          </w:p>
        </w:tc>
        <w:tc>
          <w:tcPr>
            <w:tcW w:w="1350" w:type="dxa"/>
            <w:tcBorders>
              <w:top w:val="nil"/>
              <w:left w:val="nil"/>
              <w:bottom w:val="nil"/>
              <w:right w:val="nil"/>
            </w:tcBorders>
            <w:vAlign w:val="center"/>
          </w:tcPr>
          <w:p w14:paraId="5088FAAE" w14:textId="77777777"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22</w:t>
            </w:r>
          </w:p>
        </w:tc>
        <w:tc>
          <w:tcPr>
            <w:tcW w:w="2070" w:type="dxa"/>
            <w:tcBorders>
              <w:top w:val="nil"/>
              <w:left w:val="nil"/>
              <w:bottom w:val="nil"/>
            </w:tcBorders>
            <w:vAlign w:val="center"/>
          </w:tcPr>
          <w:p w14:paraId="3205CF89" w14:textId="173E9120"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bCs/>
                <w:sz w:val="24"/>
                <w:szCs w:val="24"/>
              </w:rPr>
              <w:t>28.9</w:t>
            </w:r>
          </w:p>
        </w:tc>
      </w:tr>
      <w:tr w:rsidR="005C64A5" w:rsidRPr="009F32C5" w14:paraId="44B2DF75" w14:textId="77777777" w:rsidTr="005266BE">
        <w:tc>
          <w:tcPr>
            <w:tcW w:w="6030" w:type="dxa"/>
            <w:tcBorders>
              <w:top w:val="nil"/>
              <w:bottom w:val="nil"/>
              <w:right w:val="nil"/>
            </w:tcBorders>
            <w:vAlign w:val="center"/>
          </w:tcPr>
          <w:p w14:paraId="6A9A2706" w14:textId="77777777" w:rsidR="005C64A5" w:rsidRPr="009F32C5" w:rsidRDefault="005C64A5" w:rsidP="00463647">
            <w:pPr>
              <w:tabs>
                <w:tab w:val="left" w:pos="0"/>
              </w:tabs>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Tiv</w:t>
            </w:r>
          </w:p>
        </w:tc>
        <w:tc>
          <w:tcPr>
            <w:tcW w:w="1350" w:type="dxa"/>
            <w:tcBorders>
              <w:top w:val="nil"/>
              <w:left w:val="nil"/>
              <w:bottom w:val="nil"/>
              <w:right w:val="nil"/>
            </w:tcBorders>
            <w:vAlign w:val="center"/>
          </w:tcPr>
          <w:p w14:paraId="36D80B77" w14:textId="77777777"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36</w:t>
            </w:r>
          </w:p>
        </w:tc>
        <w:tc>
          <w:tcPr>
            <w:tcW w:w="2070" w:type="dxa"/>
            <w:tcBorders>
              <w:top w:val="nil"/>
              <w:left w:val="nil"/>
              <w:bottom w:val="nil"/>
            </w:tcBorders>
            <w:vAlign w:val="center"/>
          </w:tcPr>
          <w:p w14:paraId="193C987E" w14:textId="5652456D"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bCs/>
                <w:sz w:val="24"/>
                <w:szCs w:val="24"/>
              </w:rPr>
              <w:t>47.4</w:t>
            </w:r>
          </w:p>
        </w:tc>
      </w:tr>
      <w:tr w:rsidR="005C64A5" w:rsidRPr="009F32C5" w14:paraId="398F0E9D" w14:textId="77777777" w:rsidTr="005266BE">
        <w:tc>
          <w:tcPr>
            <w:tcW w:w="6030" w:type="dxa"/>
            <w:tcBorders>
              <w:top w:val="nil"/>
              <w:bottom w:val="nil"/>
              <w:right w:val="nil"/>
            </w:tcBorders>
            <w:vAlign w:val="center"/>
          </w:tcPr>
          <w:p w14:paraId="1D336280" w14:textId="77777777" w:rsidR="005C64A5" w:rsidRPr="009F32C5" w:rsidRDefault="005C64A5" w:rsidP="00463647">
            <w:pPr>
              <w:tabs>
                <w:tab w:val="left" w:pos="0"/>
              </w:tabs>
              <w:spacing w:line="276" w:lineRule="auto"/>
              <w:jc w:val="both"/>
              <w:rPr>
                <w:rFonts w:ascii="Times New Roman" w:hAnsi="Times New Roman" w:cs="Times New Roman"/>
                <w:sz w:val="24"/>
                <w:szCs w:val="24"/>
              </w:rPr>
            </w:pPr>
            <w:proofErr w:type="spellStart"/>
            <w:r w:rsidRPr="009F32C5">
              <w:rPr>
                <w:rFonts w:ascii="Times New Roman" w:hAnsi="Times New Roman" w:cs="Times New Roman"/>
                <w:sz w:val="24"/>
                <w:szCs w:val="24"/>
              </w:rPr>
              <w:t>Igede</w:t>
            </w:r>
            <w:proofErr w:type="spellEnd"/>
          </w:p>
        </w:tc>
        <w:tc>
          <w:tcPr>
            <w:tcW w:w="1350" w:type="dxa"/>
            <w:tcBorders>
              <w:top w:val="nil"/>
              <w:left w:val="nil"/>
              <w:bottom w:val="nil"/>
              <w:right w:val="nil"/>
            </w:tcBorders>
            <w:vAlign w:val="center"/>
          </w:tcPr>
          <w:p w14:paraId="5756778E" w14:textId="77777777"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11</w:t>
            </w:r>
          </w:p>
        </w:tc>
        <w:tc>
          <w:tcPr>
            <w:tcW w:w="2070" w:type="dxa"/>
            <w:tcBorders>
              <w:top w:val="nil"/>
              <w:left w:val="nil"/>
              <w:bottom w:val="nil"/>
            </w:tcBorders>
            <w:vAlign w:val="center"/>
          </w:tcPr>
          <w:p w14:paraId="2B355F20" w14:textId="2D3E4768"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bCs/>
                <w:sz w:val="24"/>
                <w:szCs w:val="24"/>
              </w:rPr>
              <w:t>14.5</w:t>
            </w:r>
          </w:p>
        </w:tc>
      </w:tr>
      <w:tr w:rsidR="005C64A5" w:rsidRPr="009F32C5" w14:paraId="3B19FA8C" w14:textId="77777777" w:rsidTr="005266BE">
        <w:tc>
          <w:tcPr>
            <w:tcW w:w="6030" w:type="dxa"/>
            <w:tcBorders>
              <w:top w:val="nil"/>
              <w:bottom w:val="nil"/>
              <w:right w:val="nil"/>
            </w:tcBorders>
            <w:vAlign w:val="center"/>
          </w:tcPr>
          <w:p w14:paraId="40307B85" w14:textId="77777777" w:rsidR="005C64A5" w:rsidRPr="009F32C5" w:rsidRDefault="005C64A5" w:rsidP="00463647">
            <w:pPr>
              <w:tabs>
                <w:tab w:val="left" w:pos="0"/>
              </w:tabs>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Others</w:t>
            </w:r>
          </w:p>
        </w:tc>
        <w:tc>
          <w:tcPr>
            <w:tcW w:w="1350" w:type="dxa"/>
            <w:tcBorders>
              <w:top w:val="nil"/>
              <w:left w:val="nil"/>
              <w:bottom w:val="nil"/>
              <w:right w:val="nil"/>
            </w:tcBorders>
            <w:vAlign w:val="center"/>
          </w:tcPr>
          <w:p w14:paraId="1EFF7908" w14:textId="77777777"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7</w:t>
            </w:r>
          </w:p>
        </w:tc>
        <w:tc>
          <w:tcPr>
            <w:tcW w:w="2070" w:type="dxa"/>
            <w:tcBorders>
              <w:top w:val="nil"/>
              <w:left w:val="nil"/>
              <w:bottom w:val="nil"/>
            </w:tcBorders>
            <w:vAlign w:val="center"/>
          </w:tcPr>
          <w:p w14:paraId="49D2E7F8" w14:textId="49462E55"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bCs/>
                <w:sz w:val="24"/>
                <w:szCs w:val="24"/>
              </w:rPr>
              <w:t>9.2</w:t>
            </w:r>
          </w:p>
        </w:tc>
      </w:tr>
      <w:tr w:rsidR="005C64A5" w:rsidRPr="009F32C5" w14:paraId="1064EF04" w14:textId="77777777" w:rsidTr="005266BE">
        <w:tc>
          <w:tcPr>
            <w:tcW w:w="6030" w:type="dxa"/>
            <w:tcBorders>
              <w:top w:val="nil"/>
              <w:bottom w:val="nil"/>
              <w:right w:val="nil"/>
            </w:tcBorders>
            <w:vAlign w:val="center"/>
          </w:tcPr>
          <w:p w14:paraId="6EADA473" w14:textId="77777777" w:rsidR="005C64A5" w:rsidRPr="009F32C5" w:rsidRDefault="005C64A5" w:rsidP="00463647">
            <w:pPr>
              <w:tabs>
                <w:tab w:val="left" w:pos="0"/>
              </w:tabs>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Total</w:t>
            </w:r>
          </w:p>
        </w:tc>
        <w:tc>
          <w:tcPr>
            <w:tcW w:w="1350" w:type="dxa"/>
            <w:tcBorders>
              <w:top w:val="nil"/>
              <w:left w:val="nil"/>
              <w:bottom w:val="nil"/>
              <w:right w:val="nil"/>
            </w:tcBorders>
            <w:vAlign w:val="center"/>
          </w:tcPr>
          <w:p w14:paraId="168AB695" w14:textId="77777777"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76</w:t>
            </w:r>
          </w:p>
        </w:tc>
        <w:tc>
          <w:tcPr>
            <w:tcW w:w="2070" w:type="dxa"/>
            <w:tcBorders>
              <w:top w:val="nil"/>
              <w:left w:val="nil"/>
              <w:bottom w:val="nil"/>
            </w:tcBorders>
            <w:vAlign w:val="center"/>
          </w:tcPr>
          <w:p w14:paraId="628B2DB2" w14:textId="4894BBF1"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bCs/>
                <w:sz w:val="24"/>
                <w:szCs w:val="24"/>
              </w:rPr>
              <w:t>100</w:t>
            </w:r>
            <w:r w:rsidR="0099040A">
              <w:rPr>
                <w:rFonts w:ascii="Times New Roman" w:hAnsi="Times New Roman" w:cs="Times New Roman"/>
                <w:bCs/>
                <w:sz w:val="24"/>
                <w:szCs w:val="24"/>
              </w:rPr>
              <w:t>.0</w:t>
            </w:r>
          </w:p>
        </w:tc>
      </w:tr>
      <w:tr w:rsidR="005C64A5" w:rsidRPr="009F32C5" w14:paraId="1F38E587" w14:textId="77777777" w:rsidTr="005266BE">
        <w:tc>
          <w:tcPr>
            <w:tcW w:w="9450" w:type="dxa"/>
            <w:gridSpan w:val="3"/>
            <w:tcBorders>
              <w:top w:val="nil"/>
              <w:bottom w:val="nil"/>
            </w:tcBorders>
            <w:vAlign w:val="center"/>
          </w:tcPr>
          <w:p w14:paraId="0B322EC5" w14:textId="77777777"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b/>
                <w:bCs/>
                <w:sz w:val="24"/>
                <w:szCs w:val="24"/>
              </w:rPr>
              <w:t>OCCUPATION</w:t>
            </w:r>
          </w:p>
        </w:tc>
      </w:tr>
      <w:tr w:rsidR="005C64A5" w:rsidRPr="009F32C5" w14:paraId="2B120BD1" w14:textId="77777777" w:rsidTr="005266BE">
        <w:tc>
          <w:tcPr>
            <w:tcW w:w="6030" w:type="dxa"/>
            <w:tcBorders>
              <w:top w:val="nil"/>
              <w:bottom w:val="nil"/>
              <w:right w:val="nil"/>
            </w:tcBorders>
            <w:vAlign w:val="center"/>
          </w:tcPr>
          <w:p w14:paraId="64CA3B17" w14:textId="77777777" w:rsidR="005C64A5" w:rsidRPr="009F32C5" w:rsidRDefault="005C64A5" w:rsidP="00463647">
            <w:pPr>
              <w:tabs>
                <w:tab w:val="left" w:pos="0"/>
              </w:tabs>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Farmers</w:t>
            </w:r>
          </w:p>
        </w:tc>
        <w:tc>
          <w:tcPr>
            <w:tcW w:w="1350" w:type="dxa"/>
            <w:tcBorders>
              <w:top w:val="nil"/>
              <w:left w:val="nil"/>
              <w:bottom w:val="nil"/>
              <w:right w:val="nil"/>
            </w:tcBorders>
            <w:vAlign w:val="center"/>
          </w:tcPr>
          <w:p w14:paraId="3D49D366" w14:textId="77777777"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33</w:t>
            </w:r>
          </w:p>
        </w:tc>
        <w:tc>
          <w:tcPr>
            <w:tcW w:w="2070" w:type="dxa"/>
            <w:tcBorders>
              <w:top w:val="nil"/>
              <w:left w:val="nil"/>
              <w:bottom w:val="nil"/>
            </w:tcBorders>
            <w:vAlign w:val="center"/>
          </w:tcPr>
          <w:p w14:paraId="543FB510" w14:textId="64B45951"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 xml:space="preserve">43.4 </w:t>
            </w:r>
          </w:p>
        </w:tc>
      </w:tr>
      <w:tr w:rsidR="005C64A5" w:rsidRPr="009F32C5" w14:paraId="744D21C2" w14:textId="77777777" w:rsidTr="005266BE">
        <w:tc>
          <w:tcPr>
            <w:tcW w:w="6030" w:type="dxa"/>
            <w:tcBorders>
              <w:top w:val="nil"/>
              <w:bottom w:val="nil"/>
              <w:right w:val="nil"/>
            </w:tcBorders>
            <w:vAlign w:val="center"/>
          </w:tcPr>
          <w:p w14:paraId="6E5C2511" w14:textId="77777777" w:rsidR="005C64A5" w:rsidRPr="009F32C5" w:rsidRDefault="005C64A5" w:rsidP="00463647">
            <w:pPr>
              <w:tabs>
                <w:tab w:val="left" w:pos="0"/>
              </w:tabs>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Civil Servants</w:t>
            </w:r>
          </w:p>
        </w:tc>
        <w:tc>
          <w:tcPr>
            <w:tcW w:w="1350" w:type="dxa"/>
            <w:tcBorders>
              <w:top w:val="nil"/>
              <w:left w:val="nil"/>
              <w:bottom w:val="nil"/>
              <w:right w:val="nil"/>
            </w:tcBorders>
            <w:vAlign w:val="center"/>
          </w:tcPr>
          <w:p w14:paraId="6006FCB4" w14:textId="77777777"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27</w:t>
            </w:r>
          </w:p>
        </w:tc>
        <w:tc>
          <w:tcPr>
            <w:tcW w:w="2070" w:type="dxa"/>
            <w:tcBorders>
              <w:top w:val="nil"/>
              <w:left w:val="nil"/>
              <w:bottom w:val="nil"/>
            </w:tcBorders>
            <w:vAlign w:val="center"/>
          </w:tcPr>
          <w:p w14:paraId="0719653A" w14:textId="75D3721B"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 xml:space="preserve">35.5 </w:t>
            </w:r>
          </w:p>
        </w:tc>
      </w:tr>
      <w:tr w:rsidR="005C64A5" w:rsidRPr="009F32C5" w14:paraId="551DC508" w14:textId="77777777" w:rsidTr="005266BE">
        <w:tc>
          <w:tcPr>
            <w:tcW w:w="6030" w:type="dxa"/>
            <w:tcBorders>
              <w:top w:val="nil"/>
              <w:bottom w:val="nil"/>
              <w:right w:val="nil"/>
            </w:tcBorders>
            <w:vAlign w:val="center"/>
          </w:tcPr>
          <w:p w14:paraId="4E14F873" w14:textId="77777777" w:rsidR="005C64A5" w:rsidRPr="009F32C5" w:rsidRDefault="005C64A5" w:rsidP="00463647">
            <w:pPr>
              <w:tabs>
                <w:tab w:val="left" w:pos="0"/>
              </w:tabs>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Business</w:t>
            </w:r>
          </w:p>
        </w:tc>
        <w:tc>
          <w:tcPr>
            <w:tcW w:w="1350" w:type="dxa"/>
            <w:tcBorders>
              <w:top w:val="nil"/>
              <w:left w:val="nil"/>
              <w:bottom w:val="nil"/>
              <w:right w:val="nil"/>
            </w:tcBorders>
            <w:vAlign w:val="center"/>
          </w:tcPr>
          <w:p w14:paraId="158C400D" w14:textId="77777777"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14</w:t>
            </w:r>
          </w:p>
        </w:tc>
        <w:tc>
          <w:tcPr>
            <w:tcW w:w="2070" w:type="dxa"/>
            <w:tcBorders>
              <w:top w:val="nil"/>
              <w:left w:val="nil"/>
              <w:bottom w:val="nil"/>
            </w:tcBorders>
            <w:vAlign w:val="center"/>
          </w:tcPr>
          <w:p w14:paraId="4081F842" w14:textId="4BCD7569"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 xml:space="preserve">18.4 </w:t>
            </w:r>
          </w:p>
        </w:tc>
      </w:tr>
      <w:tr w:rsidR="005C64A5" w:rsidRPr="009F32C5" w14:paraId="0C9D628C" w14:textId="77777777" w:rsidTr="005266BE">
        <w:tc>
          <w:tcPr>
            <w:tcW w:w="6030" w:type="dxa"/>
            <w:tcBorders>
              <w:top w:val="nil"/>
              <w:bottom w:val="nil"/>
              <w:right w:val="nil"/>
            </w:tcBorders>
            <w:vAlign w:val="center"/>
          </w:tcPr>
          <w:p w14:paraId="721CA190" w14:textId="77777777" w:rsidR="005C64A5" w:rsidRPr="009F32C5" w:rsidRDefault="005C64A5" w:rsidP="00463647">
            <w:pPr>
              <w:tabs>
                <w:tab w:val="left" w:pos="0"/>
              </w:tabs>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Others</w:t>
            </w:r>
          </w:p>
        </w:tc>
        <w:tc>
          <w:tcPr>
            <w:tcW w:w="1350" w:type="dxa"/>
            <w:tcBorders>
              <w:top w:val="nil"/>
              <w:left w:val="nil"/>
              <w:bottom w:val="nil"/>
              <w:right w:val="nil"/>
            </w:tcBorders>
            <w:vAlign w:val="center"/>
          </w:tcPr>
          <w:p w14:paraId="4F6F1376" w14:textId="77777777"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2</w:t>
            </w:r>
          </w:p>
        </w:tc>
        <w:tc>
          <w:tcPr>
            <w:tcW w:w="2070" w:type="dxa"/>
            <w:tcBorders>
              <w:top w:val="nil"/>
              <w:left w:val="nil"/>
              <w:bottom w:val="nil"/>
            </w:tcBorders>
            <w:vAlign w:val="center"/>
          </w:tcPr>
          <w:p w14:paraId="734A8356" w14:textId="241E23E0"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bCs/>
                <w:sz w:val="24"/>
                <w:szCs w:val="24"/>
              </w:rPr>
              <w:t>2.6</w:t>
            </w:r>
          </w:p>
        </w:tc>
      </w:tr>
      <w:tr w:rsidR="005C64A5" w:rsidRPr="009F32C5" w14:paraId="3DFCC50F" w14:textId="77777777" w:rsidTr="005266BE">
        <w:tc>
          <w:tcPr>
            <w:tcW w:w="6030" w:type="dxa"/>
            <w:tcBorders>
              <w:top w:val="nil"/>
              <w:bottom w:val="nil"/>
              <w:right w:val="nil"/>
            </w:tcBorders>
            <w:vAlign w:val="center"/>
          </w:tcPr>
          <w:p w14:paraId="0CDA4258" w14:textId="77777777" w:rsidR="005C64A5" w:rsidRPr="009F32C5" w:rsidRDefault="005C64A5" w:rsidP="00463647">
            <w:pPr>
              <w:tabs>
                <w:tab w:val="left" w:pos="0"/>
              </w:tabs>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Total</w:t>
            </w:r>
          </w:p>
        </w:tc>
        <w:tc>
          <w:tcPr>
            <w:tcW w:w="1350" w:type="dxa"/>
            <w:tcBorders>
              <w:top w:val="nil"/>
              <w:left w:val="nil"/>
              <w:bottom w:val="nil"/>
              <w:right w:val="nil"/>
            </w:tcBorders>
            <w:vAlign w:val="center"/>
          </w:tcPr>
          <w:p w14:paraId="2C2FE743" w14:textId="323434EA"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7</w:t>
            </w:r>
            <w:r w:rsidR="00545F01">
              <w:rPr>
                <w:rFonts w:ascii="Times New Roman" w:hAnsi="Times New Roman" w:cs="Times New Roman"/>
                <w:sz w:val="24"/>
                <w:szCs w:val="24"/>
              </w:rPr>
              <w:t>6</w:t>
            </w:r>
          </w:p>
        </w:tc>
        <w:tc>
          <w:tcPr>
            <w:tcW w:w="2070" w:type="dxa"/>
            <w:tcBorders>
              <w:top w:val="nil"/>
              <w:left w:val="nil"/>
              <w:bottom w:val="nil"/>
            </w:tcBorders>
            <w:vAlign w:val="center"/>
          </w:tcPr>
          <w:p w14:paraId="44C7BF25" w14:textId="3352FCFA"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 xml:space="preserve">100 </w:t>
            </w:r>
          </w:p>
        </w:tc>
      </w:tr>
      <w:tr w:rsidR="005C64A5" w:rsidRPr="009F32C5" w14:paraId="710F2C1B" w14:textId="77777777" w:rsidTr="005266BE">
        <w:tc>
          <w:tcPr>
            <w:tcW w:w="9450" w:type="dxa"/>
            <w:gridSpan w:val="3"/>
            <w:tcBorders>
              <w:top w:val="nil"/>
              <w:bottom w:val="nil"/>
            </w:tcBorders>
            <w:vAlign w:val="center"/>
          </w:tcPr>
          <w:p w14:paraId="2520A964" w14:textId="595630A4" w:rsidR="005C64A5" w:rsidRPr="009F32C5" w:rsidRDefault="005C64A5" w:rsidP="00463647">
            <w:pPr>
              <w:spacing w:line="276" w:lineRule="auto"/>
              <w:jc w:val="both"/>
              <w:rPr>
                <w:rFonts w:ascii="Times New Roman" w:hAnsi="Times New Roman" w:cs="Times New Roman"/>
                <w:b/>
                <w:bCs/>
                <w:sz w:val="24"/>
                <w:szCs w:val="24"/>
              </w:rPr>
            </w:pPr>
            <w:r w:rsidRPr="009F32C5">
              <w:rPr>
                <w:rFonts w:ascii="Times New Roman" w:eastAsia="Calibri" w:hAnsi="Times New Roman" w:cs="Times New Roman"/>
                <w:b/>
                <w:bCs/>
                <w:kern w:val="2"/>
                <w:sz w:val="24"/>
                <w:szCs w:val="24"/>
              </w:rPr>
              <w:t>BMI</w:t>
            </w:r>
          </w:p>
        </w:tc>
      </w:tr>
      <w:tr w:rsidR="00545F01" w:rsidRPr="009F32C5" w14:paraId="0E252DE0" w14:textId="77777777" w:rsidTr="005266BE">
        <w:tc>
          <w:tcPr>
            <w:tcW w:w="6030" w:type="dxa"/>
            <w:tcBorders>
              <w:top w:val="nil"/>
              <w:bottom w:val="nil"/>
              <w:right w:val="nil"/>
            </w:tcBorders>
            <w:vAlign w:val="center"/>
          </w:tcPr>
          <w:p w14:paraId="0525972C" w14:textId="435DAB0A" w:rsidR="00545F01" w:rsidRPr="00545F01" w:rsidRDefault="00545F01" w:rsidP="00463647">
            <w:pPr>
              <w:tabs>
                <w:tab w:val="left" w:pos="0"/>
              </w:tabs>
              <w:spacing w:line="276" w:lineRule="auto"/>
              <w:jc w:val="both"/>
              <w:rPr>
                <w:rFonts w:ascii="Times New Roman" w:hAnsi="Times New Roman" w:cs="Times New Roman"/>
                <w:sz w:val="24"/>
                <w:szCs w:val="24"/>
              </w:rPr>
            </w:pPr>
            <w:r w:rsidRPr="00545F01">
              <w:rPr>
                <w:rFonts w:ascii="Times New Roman" w:eastAsia="Calibri" w:hAnsi="Times New Roman" w:cs="Times New Roman"/>
                <w:kern w:val="2"/>
                <w:sz w:val="24"/>
                <w:szCs w:val="24"/>
              </w:rPr>
              <w:t>Underweight</w:t>
            </w:r>
          </w:p>
        </w:tc>
        <w:tc>
          <w:tcPr>
            <w:tcW w:w="1350" w:type="dxa"/>
            <w:tcBorders>
              <w:top w:val="nil"/>
              <w:left w:val="nil"/>
              <w:bottom w:val="nil"/>
              <w:right w:val="nil"/>
            </w:tcBorders>
            <w:vAlign w:val="center"/>
          </w:tcPr>
          <w:p w14:paraId="0E251468" w14:textId="1C86B924" w:rsidR="00545F01" w:rsidRPr="009F32C5" w:rsidRDefault="00545F01" w:rsidP="00463647">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070" w:type="dxa"/>
            <w:tcBorders>
              <w:top w:val="nil"/>
              <w:left w:val="nil"/>
              <w:bottom w:val="nil"/>
            </w:tcBorders>
            <w:vAlign w:val="center"/>
          </w:tcPr>
          <w:p w14:paraId="3F8C8DB5" w14:textId="66F89C88" w:rsidR="00545F01" w:rsidRPr="009F32C5" w:rsidRDefault="00545F01" w:rsidP="00463647">
            <w:pPr>
              <w:spacing w:line="276" w:lineRule="auto"/>
              <w:jc w:val="both"/>
              <w:rPr>
                <w:rFonts w:ascii="Times New Roman" w:hAnsi="Times New Roman" w:cs="Times New Roman"/>
                <w:sz w:val="24"/>
                <w:szCs w:val="24"/>
              </w:rPr>
            </w:pPr>
            <w:r>
              <w:rPr>
                <w:rFonts w:ascii="Times New Roman" w:hAnsi="Times New Roman" w:cs="Times New Roman"/>
                <w:sz w:val="24"/>
                <w:szCs w:val="24"/>
              </w:rPr>
              <w:t>11.8</w:t>
            </w:r>
          </w:p>
        </w:tc>
      </w:tr>
      <w:tr w:rsidR="005C64A5" w:rsidRPr="009F32C5" w14:paraId="4B721A65" w14:textId="77777777" w:rsidTr="005266BE">
        <w:tc>
          <w:tcPr>
            <w:tcW w:w="6030" w:type="dxa"/>
            <w:tcBorders>
              <w:top w:val="nil"/>
              <w:bottom w:val="nil"/>
              <w:right w:val="nil"/>
            </w:tcBorders>
            <w:vAlign w:val="center"/>
          </w:tcPr>
          <w:p w14:paraId="6E1BEC49" w14:textId="77777777" w:rsidR="005C64A5" w:rsidRPr="009F32C5" w:rsidRDefault="005C64A5" w:rsidP="00463647">
            <w:pPr>
              <w:tabs>
                <w:tab w:val="left" w:pos="0"/>
              </w:tabs>
              <w:spacing w:line="276" w:lineRule="auto"/>
              <w:jc w:val="both"/>
              <w:rPr>
                <w:rFonts w:ascii="Times New Roman" w:hAnsi="Times New Roman" w:cs="Times New Roman"/>
                <w:b/>
                <w:bCs/>
                <w:sz w:val="24"/>
                <w:szCs w:val="24"/>
              </w:rPr>
            </w:pPr>
            <w:r w:rsidRPr="009F32C5">
              <w:rPr>
                <w:rFonts w:ascii="Times New Roman" w:hAnsi="Times New Roman" w:cs="Times New Roman"/>
                <w:sz w:val="24"/>
                <w:szCs w:val="24"/>
              </w:rPr>
              <w:t>Normal</w:t>
            </w:r>
          </w:p>
        </w:tc>
        <w:tc>
          <w:tcPr>
            <w:tcW w:w="1350" w:type="dxa"/>
            <w:tcBorders>
              <w:top w:val="nil"/>
              <w:left w:val="nil"/>
              <w:bottom w:val="nil"/>
              <w:right w:val="nil"/>
            </w:tcBorders>
            <w:vAlign w:val="center"/>
          </w:tcPr>
          <w:p w14:paraId="40449CB0" w14:textId="77777777"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6</w:t>
            </w:r>
          </w:p>
        </w:tc>
        <w:tc>
          <w:tcPr>
            <w:tcW w:w="2070" w:type="dxa"/>
            <w:tcBorders>
              <w:top w:val="nil"/>
              <w:left w:val="nil"/>
              <w:bottom w:val="nil"/>
            </w:tcBorders>
            <w:vAlign w:val="center"/>
          </w:tcPr>
          <w:p w14:paraId="233BE2A2" w14:textId="78EF31C3"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 xml:space="preserve">7.9 </w:t>
            </w:r>
          </w:p>
        </w:tc>
      </w:tr>
      <w:tr w:rsidR="005C64A5" w:rsidRPr="009F32C5" w14:paraId="4C0E97FB" w14:textId="77777777" w:rsidTr="005266BE">
        <w:tc>
          <w:tcPr>
            <w:tcW w:w="6030" w:type="dxa"/>
            <w:tcBorders>
              <w:top w:val="nil"/>
              <w:bottom w:val="nil"/>
              <w:right w:val="nil"/>
            </w:tcBorders>
            <w:vAlign w:val="center"/>
          </w:tcPr>
          <w:p w14:paraId="736B81B6" w14:textId="77777777" w:rsidR="005C64A5" w:rsidRPr="009F32C5" w:rsidRDefault="005C64A5" w:rsidP="00463647">
            <w:pPr>
              <w:tabs>
                <w:tab w:val="left" w:pos="0"/>
              </w:tabs>
              <w:spacing w:line="276" w:lineRule="auto"/>
              <w:jc w:val="both"/>
              <w:rPr>
                <w:rFonts w:ascii="Times New Roman" w:hAnsi="Times New Roman" w:cs="Times New Roman"/>
                <w:b/>
                <w:bCs/>
                <w:sz w:val="24"/>
                <w:szCs w:val="24"/>
              </w:rPr>
            </w:pPr>
            <w:r w:rsidRPr="009F32C5">
              <w:rPr>
                <w:rFonts w:ascii="Times New Roman" w:hAnsi="Times New Roman" w:cs="Times New Roman"/>
                <w:sz w:val="24"/>
                <w:szCs w:val="24"/>
              </w:rPr>
              <w:t>Overweight</w:t>
            </w:r>
          </w:p>
        </w:tc>
        <w:tc>
          <w:tcPr>
            <w:tcW w:w="1350" w:type="dxa"/>
            <w:tcBorders>
              <w:top w:val="nil"/>
              <w:left w:val="nil"/>
              <w:bottom w:val="nil"/>
              <w:right w:val="nil"/>
            </w:tcBorders>
            <w:vAlign w:val="center"/>
          </w:tcPr>
          <w:p w14:paraId="7E5C07F8" w14:textId="2C0AFE00"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3</w:t>
            </w:r>
            <w:r w:rsidR="00545F01">
              <w:rPr>
                <w:rFonts w:ascii="Times New Roman" w:hAnsi="Times New Roman" w:cs="Times New Roman"/>
                <w:sz w:val="24"/>
                <w:szCs w:val="24"/>
              </w:rPr>
              <w:t>2</w:t>
            </w:r>
          </w:p>
        </w:tc>
        <w:tc>
          <w:tcPr>
            <w:tcW w:w="2070" w:type="dxa"/>
            <w:tcBorders>
              <w:top w:val="nil"/>
              <w:left w:val="nil"/>
              <w:bottom w:val="nil"/>
            </w:tcBorders>
            <w:vAlign w:val="center"/>
          </w:tcPr>
          <w:p w14:paraId="2BAAA1D1" w14:textId="7C6DD4B9" w:rsidR="005C64A5" w:rsidRPr="009F32C5" w:rsidRDefault="00545F01" w:rsidP="00463647">
            <w:pPr>
              <w:spacing w:line="276" w:lineRule="auto"/>
              <w:jc w:val="both"/>
              <w:rPr>
                <w:rFonts w:ascii="Times New Roman" w:hAnsi="Times New Roman" w:cs="Times New Roman"/>
                <w:sz w:val="24"/>
                <w:szCs w:val="24"/>
              </w:rPr>
            </w:pPr>
            <w:r>
              <w:rPr>
                <w:rFonts w:ascii="Times New Roman" w:hAnsi="Times New Roman" w:cs="Times New Roman"/>
                <w:sz w:val="24"/>
                <w:szCs w:val="24"/>
              </w:rPr>
              <w:t>42.1</w:t>
            </w:r>
            <w:r w:rsidR="005C64A5" w:rsidRPr="009F32C5">
              <w:rPr>
                <w:rFonts w:ascii="Times New Roman" w:hAnsi="Times New Roman" w:cs="Times New Roman"/>
                <w:sz w:val="24"/>
                <w:szCs w:val="24"/>
              </w:rPr>
              <w:t xml:space="preserve"> </w:t>
            </w:r>
          </w:p>
        </w:tc>
      </w:tr>
      <w:tr w:rsidR="005C64A5" w:rsidRPr="009F32C5" w14:paraId="2BF6800F" w14:textId="77777777" w:rsidTr="005266BE">
        <w:tc>
          <w:tcPr>
            <w:tcW w:w="6030" w:type="dxa"/>
            <w:tcBorders>
              <w:top w:val="nil"/>
              <w:bottom w:val="nil"/>
              <w:right w:val="nil"/>
            </w:tcBorders>
            <w:vAlign w:val="center"/>
          </w:tcPr>
          <w:p w14:paraId="66E955D8" w14:textId="77777777" w:rsidR="005C64A5" w:rsidRPr="009F32C5" w:rsidRDefault="005C64A5" w:rsidP="00463647">
            <w:pPr>
              <w:tabs>
                <w:tab w:val="left" w:pos="0"/>
              </w:tabs>
              <w:spacing w:line="276" w:lineRule="auto"/>
              <w:jc w:val="both"/>
              <w:rPr>
                <w:rFonts w:ascii="Times New Roman" w:hAnsi="Times New Roman" w:cs="Times New Roman"/>
                <w:b/>
                <w:bCs/>
                <w:sz w:val="24"/>
                <w:szCs w:val="24"/>
              </w:rPr>
            </w:pPr>
            <w:r w:rsidRPr="009F32C5">
              <w:rPr>
                <w:rFonts w:ascii="Times New Roman" w:hAnsi="Times New Roman" w:cs="Times New Roman"/>
                <w:sz w:val="24"/>
                <w:szCs w:val="24"/>
              </w:rPr>
              <w:t>Obese</w:t>
            </w:r>
          </w:p>
        </w:tc>
        <w:tc>
          <w:tcPr>
            <w:tcW w:w="1350" w:type="dxa"/>
            <w:tcBorders>
              <w:top w:val="nil"/>
              <w:left w:val="nil"/>
              <w:bottom w:val="nil"/>
              <w:right w:val="nil"/>
            </w:tcBorders>
            <w:vAlign w:val="center"/>
          </w:tcPr>
          <w:p w14:paraId="208F1B42" w14:textId="03E97C28" w:rsidR="005C64A5" w:rsidRPr="009F32C5" w:rsidRDefault="00545F01" w:rsidP="00463647">
            <w:pPr>
              <w:spacing w:line="276"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2070" w:type="dxa"/>
            <w:tcBorders>
              <w:top w:val="nil"/>
              <w:left w:val="nil"/>
              <w:bottom w:val="nil"/>
            </w:tcBorders>
            <w:vAlign w:val="center"/>
          </w:tcPr>
          <w:p w14:paraId="2D157A03" w14:textId="0DEB0EBA" w:rsidR="005C64A5" w:rsidRPr="009F32C5" w:rsidRDefault="00545F01" w:rsidP="00463647">
            <w:pPr>
              <w:spacing w:line="276" w:lineRule="auto"/>
              <w:jc w:val="both"/>
              <w:rPr>
                <w:rFonts w:ascii="Times New Roman" w:hAnsi="Times New Roman" w:cs="Times New Roman"/>
                <w:sz w:val="24"/>
                <w:szCs w:val="24"/>
              </w:rPr>
            </w:pPr>
            <w:r>
              <w:rPr>
                <w:rFonts w:ascii="Times New Roman" w:hAnsi="Times New Roman" w:cs="Times New Roman"/>
                <w:sz w:val="24"/>
                <w:szCs w:val="24"/>
              </w:rPr>
              <w:t>38.2</w:t>
            </w:r>
            <w:r w:rsidR="005C64A5" w:rsidRPr="009F32C5">
              <w:rPr>
                <w:rFonts w:ascii="Times New Roman" w:hAnsi="Times New Roman" w:cs="Times New Roman"/>
                <w:sz w:val="24"/>
                <w:szCs w:val="24"/>
              </w:rPr>
              <w:t xml:space="preserve"> </w:t>
            </w:r>
          </w:p>
        </w:tc>
      </w:tr>
      <w:tr w:rsidR="005C64A5" w:rsidRPr="009F32C5" w14:paraId="388334FA" w14:textId="77777777" w:rsidTr="005266BE">
        <w:tc>
          <w:tcPr>
            <w:tcW w:w="6030" w:type="dxa"/>
            <w:tcBorders>
              <w:top w:val="nil"/>
              <w:bottom w:val="nil"/>
              <w:right w:val="nil"/>
            </w:tcBorders>
            <w:vAlign w:val="center"/>
          </w:tcPr>
          <w:p w14:paraId="2A9B976B" w14:textId="77777777" w:rsidR="005C64A5" w:rsidRPr="009F32C5" w:rsidRDefault="005C64A5" w:rsidP="00463647">
            <w:pPr>
              <w:tabs>
                <w:tab w:val="left" w:pos="0"/>
              </w:tabs>
              <w:spacing w:line="276" w:lineRule="auto"/>
              <w:jc w:val="both"/>
              <w:rPr>
                <w:rFonts w:ascii="Times New Roman" w:hAnsi="Times New Roman" w:cs="Times New Roman"/>
                <w:b/>
                <w:bCs/>
                <w:sz w:val="24"/>
                <w:szCs w:val="24"/>
              </w:rPr>
            </w:pPr>
            <w:r w:rsidRPr="009F32C5">
              <w:rPr>
                <w:rFonts w:ascii="Times New Roman" w:hAnsi="Times New Roman" w:cs="Times New Roman"/>
                <w:sz w:val="24"/>
                <w:szCs w:val="24"/>
              </w:rPr>
              <w:t>Total</w:t>
            </w:r>
          </w:p>
        </w:tc>
        <w:tc>
          <w:tcPr>
            <w:tcW w:w="1350" w:type="dxa"/>
            <w:tcBorders>
              <w:top w:val="nil"/>
              <w:left w:val="nil"/>
              <w:bottom w:val="nil"/>
              <w:right w:val="nil"/>
            </w:tcBorders>
            <w:vAlign w:val="center"/>
          </w:tcPr>
          <w:p w14:paraId="2E0CA0CA" w14:textId="77777777"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76</w:t>
            </w:r>
          </w:p>
        </w:tc>
        <w:tc>
          <w:tcPr>
            <w:tcW w:w="2070" w:type="dxa"/>
            <w:tcBorders>
              <w:top w:val="nil"/>
              <w:left w:val="nil"/>
              <w:bottom w:val="nil"/>
            </w:tcBorders>
            <w:vAlign w:val="center"/>
          </w:tcPr>
          <w:p w14:paraId="358132B6" w14:textId="1950B3E5" w:rsidR="005C64A5" w:rsidRPr="009F32C5" w:rsidRDefault="005C64A5" w:rsidP="00463647">
            <w:pPr>
              <w:spacing w:line="276" w:lineRule="auto"/>
              <w:jc w:val="both"/>
              <w:rPr>
                <w:rFonts w:ascii="Times New Roman" w:hAnsi="Times New Roman" w:cs="Times New Roman"/>
                <w:sz w:val="24"/>
                <w:szCs w:val="24"/>
              </w:rPr>
            </w:pPr>
            <w:r w:rsidRPr="009F32C5">
              <w:rPr>
                <w:rFonts w:ascii="Times New Roman" w:hAnsi="Times New Roman" w:cs="Times New Roman"/>
                <w:sz w:val="24"/>
                <w:szCs w:val="24"/>
              </w:rPr>
              <w:t xml:space="preserve">100 </w:t>
            </w:r>
          </w:p>
        </w:tc>
      </w:tr>
      <w:tr w:rsidR="000E5292" w:rsidRPr="009F32C5" w14:paraId="6DC475E3" w14:textId="77777777" w:rsidTr="00463647">
        <w:trPr>
          <w:trHeight w:val="252"/>
        </w:trPr>
        <w:tc>
          <w:tcPr>
            <w:tcW w:w="6030" w:type="dxa"/>
            <w:tcBorders>
              <w:top w:val="nil"/>
              <w:bottom w:val="nil"/>
              <w:right w:val="nil"/>
            </w:tcBorders>
            <w:vAlign w:val="center"/>
          </w:tcPr>
          <w:p w14:paraId="1FCC44A8" w14:textId="123A6495" w:rsidR="000E5292" w:rsidRPr="005266BE" w:rsidRDefault="000E5292" w:rsidP="00463647">
            <w:pPr>
              <w:tabs>
                <w:tab w:val="left" w:pos="80"/>
              </w:tabs>
              <w:spacing w:line="276" w:lineRule="auto"/>
              <w:jc w:val="both"/>
              <w:rPr>
                <w:rFonts w:ascii="Times New Roman" w:eastAsia="Calibri" w:hAnsi="Times New Roman" w:cs="Times New Roman"/>
                <w:b/>
                <w:bCs/>
                <w:kern w:val="2"/>
                <w:sz w:val="24"/>
                <w:szCs w:val="24"/>
              </w:rPr>
            </w:pPr>
            <w:r w:rsidRPr="009F32C5">
              <w:rPr>
                <w:rFonts w:ascii="Times New Roman" w:eastAsia="Calibri" w:hAnsi="Times New Roman" w:cs="Times New Roman"/>
                <w:b/>
                <w:bCs/>
                <w:kern w:val="2"/>
                <w:sz w:val="24"/>
                <w:szCs w:val="24"/>
              </w:rPr>
              <w:t xml:space="preserve">Blood glucose monitoring </w:t>
            </w:r>
          </w:p>
        </w:tc>
        <w:tc>
          <w:tcPr>
            <w:tcW w:w="1350" w:type="dxa"/>
            <w:tcBorders>
              <w:top w:val="nil"/>
              <w:left w:val="nil"/>
              <w:bottom w:val="nil"/>
              <w:right w:val="nil"/>
            </w:tcBorders>
            <w:vAlign w:val="center"/>
          </w:tcPr>
          <w:p w14:paraId="7A72AB35" w14:textId="77777777" w:rsidR="000E5292" w:rsidRPr="009F32C5" w:rsidRDefault="000E5292" w:rsidP="00463647">
            <w:pPr>
              <w:spacing w:line="276" w:lineRule="auto"/>
              <w:jc w:val="both"/>
              <w:rPr>
                <w:rFonts w:ascii="Times New Roman" w:hAnsi="Times New Roman" w:cs="Times New Roman"/>
                <w:sz w:val="24"/>
                <w:szCs w:val="24"/>
              </w:rPr>
            </w:pPr>
          </w:p>
        </w:tc>
        <w:tc>
          <w:tcPr>
            <w:tcW w:w="2070" w:type="dxa"/>
            <w:tcBorders>
              <w:top w:val="nil"/>
              <w:left w:val="nil"/>
              <w:bottom w:val="nil"/>
            </w:tcBorders>
            <w:vAlign w:val="center"/>
          </w:tcPr>
          <w:p w14:paraId="1C1F09B7" w14:textId="77777777" w:rsidR="000E5292" w:rsidRPr="009F32C5" w:rsidRDefault="000E5292" w:rsidP="00463647">
            <w:pPr>
              <w:spacing w:line="276" w:lineRule="auto"/>
              <w:jc w:val="both"/>
              <w:rPr>
                <w:rFonts w:ascii="Times New Roman" w:hAnsi="Times New Roman" w:cs="Times New Roman"/>
                <w:sz w:val="24"/>
                <w:szCs w:val="24"/>
              </w:rPr>
            </w:pPr>
          </w:p>
        </w:tc>
      </w:tr>
      <w:tr w:rsidR="005266BE" w:rsidRPr="009F32C5" w14:paraId="7823599A" w14:textId="77777777" w:rsidTr="005266BE">
        <w:tc>
          <w:tcPr>
            <w:tcW w:w="6030" w:type="dxa"/>
            <w:tcBorders>
              <w:top w:val="nil"/>
              <w:bottom w:val="nil"/>
              <w:right w:val="nil"/>
            </w:tcBorders>
          </w:tcPr>
          <w:p w14:paraId="2D676F43" w14:textId="117881D6" w:rsidR="005266BE" w:rsidRPr="005266BE" w:rsidRDefault="005266BE" w:rsidP="00463647">
            <w:pPr>
              <w:tabs>
                <w:tab w:val="left" w:pos="0"/>
              </w:tabs>
              <w:spacing w:line="276" w:lineRule="auto"/>
              <w:jc w:val="both"/>
              <w:rPr>
                <w:rFonts w:ascii="Times New Roman" w:hAnsi="Times New Roman" w:cs="Times New Roman"/>
                <w:sz w:val="24"/>
                <w:szCs w:val="24"/>
              </w:rPr>
            </w:pPr>
            <w:r w:rsidRPr="005266BE">
              <w:rPr>
                <w:rFonts w:ascii="Times New Roman" w:hAnsi="Times New Roman" w:cs="Times New Roman"/>
                <w:sz w:val="24"/>
                <w:szCs w:val="24"/>
              </w:rPr>
              <w:t>Normal: 70-99 mg/dL (3.9-5.5 mmol/L)</w:t>
            </w:r>
          </w:p>
        </w:tc>
        <w:tc>
          <w:tcPr>
            <w:tcW w:w="1350" w:type="dxa"/>
            <w:tcBorders>
              <w:top w:val="nil"/>
              <w:left w:val="nil"/>
              <w:bottom w:val="nil"/>
              <w:right w:val="nil"/>
            </w:tcBorders>
            <w:vAlign w:val="center"/>
          </w:tcPr>
          <w:p w14:paraId="7424286A" w14:textId="7DF3682D" w:rsidR="005266BE" w:rsidRPr="009F32C5" w:rsidRDefault="005266BE" w:rsidP="00463647">
            <w:pPr>
              <w:spacing w:line="276"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2070" w:type="dxa"/>
            <w:tcBorders>
              <w:top w:val="nil"/>
              <w:left w:val="nil"/>
              <w:bottom w:val="nil"/>
            </w:tcBorders>
            <w:vAlign w:val="center"/>
          </w:tcPr>
          <w:p w14:paraId="2A2F6ADD" w14:textId="4812079F" w:rsidR="005266BE" w:rsidRPr="009F32C5" w:rsidRDefault="005266BE" w:rsidP="00463647">
            <w:pPr>
              <w:spacing w:line="276" w:lineRule="auto"/>
              <w:jc w:val="both"/>
              <w:rPr>
                <w:rFonts w:ascii="Times New Roman" w:hAnsi="Times New Roman" w:cs="Times New Roman"/>
                <w:sz w:val="24"/>
                <w:szCs w:val="24"/>
              </w:rPr>
            </w:pPr>
            <w:r>
              <w:rPr>
                <w:rFonts w:ascii="Times New Roman" w:hAnsi="Times New Roman" w:cs="Times New Roman"/>
                <w:bCs/>
                <w:sz w:val="24"/>
                <w:szCs w:val="24"/>
              </w:rPr>
              <w:t>18.4</w:t>
            </w:r>
          </w:p>
        </w:tc>
      </w:tr>
      <w:tr w:rsidR="005266BE" w:rsidRPr="009F32C5" w14:paraId="7A2394B3" w14:textId="77777777" w:rsidTr="005266BE">
        <w:tc>
          <w:tcPr>
            <w:tcW w:w="6030" w:type="dxa"/>
            <w:tcBorders>
              <w:top w:val="nil"/>
              <w:bottom w:val="nil"/>
              <w:right w:val="nil"/>
            </w:tcBorders>
          </w:tcPr>
          <w:p w14:paraId="12C3A48D" w14:textId="5719A524" w:rsidR="005266BE" w:rsidRPr="005266BE" w:rsidRDefault="005266BE" w:rsidP="00463647">
            <w:pPr>
              <w:tabs>
                <w:tab w:val="left" w:pos="0"/>
              </w:tabs>
              <w:spacing w:line="276" w:lineRule="auto"/>
              <w:jc w:val="both"/>
              <w:rPr>
                <w:rFonts w:ascii="Times New Roman" w:hAnsi="Times New Roman" w:cs="Times New Roman"/>
                <w:sz w:val="24"/>
                <w:szCs w:val="24"/>
              </w:rPr>
            </w:pPr>
            <w:r w:rsidRPr="005266BE">
              <w:rPr>
                <w:rFonts w:ascii="Times New Roman" w:hAnsi="Times New Roman" w:cs="Times New Roman"/>
                <w:sz w:val="24"/>
                <w:szCs w:val="24"/>
              </w:rPr>
              <w:t>Prediabetes: 100-125 mg/dL (5.6-6.9 mmol/L)</w:t>
            </w:r>
          </w:p>
        </w:tc>
        <w:tc>
          <w:tcPr>
            <w:tcW w:w="1350" w:type="dxa"/>
            <w:tcBorders>
              <w:top w:val="nil"/>
              <w:left w:val="nil"/>
              <w:bottom w:val="nil"/>
              <w:right w:val="nil"/>
            </w:tcBorders>
            <w:vAlign w:val="center"/>
          </w:tcPr>
          <w:p w14:paraId="768C8146" w14:textId="0D0DDC14" w:rsidR="005266BE" w:rsidRPr="009F32C5" w:rsidRDefault="005266BE" w:rsidP="00463647">
            <w:pPr>
              <w:spacing w:line="276"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2070" w:type="dxa"/>
            <w:tcBorders>
              <w:top w:val="nil"/>
              <w:left w:val="nil"/>
              <w:bottom w:val="nil"/>
            </w:tcBorders>
            <w:vAlign w:val="center"/>
          </w:tcPr>
          <w:p w14:paraId="07484249" w14:textId="76BB37C6" w:rsidR="005266BE" w:rsidRPr="009F32C5" w:rsidRDefault="005266BE" w:rsidP="00463647">
            <w:pPr>
              <w:spacing w:line="276" w:lineRule="auto"/>
              <w:jc w:val="both"/>
              <w:rPr>
                <w:rFonts w:ascii="Times New Roman" w:hAnsi="Times New Roman" w:cs="Times New Roman"/>
                <w:sz w:val="24"/>
                <w:szCs w:val="24"/>
              </w:rPr>
            </w:pPr>
            <w:r>
              <w:rPr>
                <w:rFonts w:ascii="Times New Roman" w:hAnsi="Times New Roman" w:cs="Times New Roman"/>
                <w:bCs/>
                <w:sz w:val="24"/>
                <w:szCs w:val="24"/>
              </w:rPr>
              <w:t xml:space="preserve">27.6 </w:t>
            </w:r>
          </w:p>
        </w:tc>
      </w:tr>
      <w:tr w:rsidR="005266BE" w:rsidRPr="009F32C5" w14:paraId="6EF0F7D1" w14:textId="77777777" w:rsidTr="005266BE">
        <w:tc>
          <w:tcPr>
            <w:tcW w:w="6030" w:type="dxa"/>
            <w:tcBorders>
              <w:top w:val="nil"/>
              <w:bottom w:val="single" w:sz="4" w:space="0" w:color="auto"/>
              <w:right w:val="nil"/>
            </w:tcBorders>
          </w:tcPr>
          <w:p w14:paraId="79FE670E" w14:textId="0DE12AFA" w:rsidR="005266BE" w:rsidRPr="005266BE" w:rsidRDefault="005266BE" w:rsidP="00463647">
            <w:pPr>
              <w:tabs>
                <w:tab w:val="left" w:pos="0"/>
              </w:tabs>
              <w:spacing w:line="276" w:lineRule="auto"/>
              <w:jc w:val="both"/>
              <w:rPr>
                <w:rFonts w:ascii="Times New Roman" w:hAnsi="Times New Roman" w:cs="Times New Roman"/>
                <w:sz w:val="24"/>
                <w:szCs w:val="24"/>
              </w:rPr>
            </w:pPr>
            <w:r w:rsidRPr="005266BE">
              <w:rPr>
                <w:rFonts w:ascii="Times New Roman" w:hAnsi="Times New Roman" w:cs="Times New Roman"/>
                <w:sz w:val="24"/>
                <w:szCs w:val="24"/>
              </w:rPr>
              <w:t>Diabetes: 126 mg/dL or higher (7.0 mmol/L or higher)</w:t>
            </w:r>
          </w:p>
        </w:tc>
        <w:tc>
          <w:tcPr>
            <w:tcW w:w="1350" w:type="dxa"/>
            <w:tcBorders>
              <w:top w:val="nil"/>
              <w:left w:val="nil"/>
              <w:bottom w:val="single" w:sz="4" w:space="0" w:color="auto"/>
              <w:right w:val="nil"/>
            </w:tcBorders>
            <w:vAlign w:val="center"/>
          </w:tcPr>
          <w:p w14:paraId="2FC475D4" w14:textId="62773DA0" w:rsidR="005266BE" w:rsidRPr="009F32C5" w:rsidRDefault="005266BE" w:rsidP="00463647">
            <w:pPr>
              <w:spacing w:line="276"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2070" w:type="dxa"/>
            <w:tcBorders>
              <w:top w:val="nil"/>
              <w:left w:val="nil"/>
              <w:bottom w:val="single" w:sz="4" w:space="0" w:color="auto"/>
            </w:tcBorders>
            <w:vAlign w:val="center"/>
          </w:tcPr>
          <w:p w14:paraId="1EE915AB" w14:textId="07579F0B" w:rsidR="005266BE" w:rsidRPr="009F32C5" w:rsidRDefault="005266BE" w:rsidP="00463647">
            <w:pPr>
              <w:spacing w:line="276" w:lineRule="auto"/>
              <w:jc w:val="both"/>
              <w:rPr>
                <w:rFonts w:ascii="Times New Roman" w:hAnsi="Times New Roman" w:cs="Times New Roman"/>
                <w:sz w:val="24"/>
                <w:szCs w:val="24"/>
              </w:rPr>
            </w:pPr>
            <w:r>
              <w:rPr>
                <w:rFonts w:ascii="Times New Roman" w:hAnsi="Times New Roman" w:cs="Times New Roman"/>
                <w:bCs/>
                <w:sz w:val="24"/>
                <w:szCs w:val="24"/>
              </w:rPr>
              <w:t>54.9</w:t>
            </w:r>
          </w:p>
        </w:tc>
      </w:tr>
    </w:tbl>
    <w:bookmarkEnd w:id="12"/>
    <w:p w14:paraId="2FEF9945" w14:textId="371B4A45" w:rsidR="00463647" w:rsidRDefault="005C64A5" w:rsidP="00C578F1">
      <w:pPr>
        <w:spacing w:before="240"/>
        <w:jc w:val="both"/>
        <w:rPr>
          <w:rFonts w:ascii="Times New Roman" w:hAnsi="Times New Roman" w:cs="Times New Roman"/>
          <w:b/>
          <w:bCs/>
          <w:sz w:val="24"/>
          <w:szCs w:val="24"/>
        </w:rPr>
      </w:pPr>
      <w:r w:rsidRPr="009F32C5">
        <w:rPr>
          <w:rFonts w:ascii="Times New Roman" w:hAnsi="Times New Roman" w:cs="Times New Roman"/>
          <w:b/>
          <w:bCs/>
          <w:sz w:val="24"/>
          <w:szCs w:val="24"/>
        </w:rPr>
        <w:t xml:space="preserve">Source: </w:t>
      </w:r>
      <w:r w:rsidRPr="007F5B11">
        <w:rPr>
          <w:rFonts w:ascii="Times New Roman" w:hAnsi="Times New Roman" w:cs="Times New Roman"/>
          <w:bCs/>
          <w:sz w:val="24"/>
          <w:szCs w:val="24"/>
        </w:rPr>
        <w:t>Field Survey 2024</w:t>
      </w:r>
    </w:p>
    <w:p w14:paraId="6A26AA0C" w14:textId="04F4F99F" w:rsidR="00413D1C" w:rsidRPr="009F32C5" w:rsidRDefault="004E5B16" w:rsidP="0075352D">
      <w:pPr>
        <w:pStyle w:val="NoSpacing"/>
        <w:spacing w:beforeLines="40" w:before="96"/>
        <w:jc w:val="both"/>
        <w:rPr>
          <w:rFonts w:ascii="Times New Roman" w:hAnsi="Times New Roman" w:cs="Times New Roman"/>
          <w:b/>
          <w:bCs/>
          <w:sz w:val="24"/>
          <w:szCs w:val="24"/>
        </w:rPr>
      </w:pPr>
      <w:bookmarkStart w:id="13" w:name="_Hlk184613395"/>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3</w:t>
      </w:r>
      <w:r w:rsidR="0099040A">
        <w:rPr>
          <w:rFonts w:ascii="Times New Roman" w:hAnsi="Times New Roman" w:cs="Times New Roman"/>
          <w:b/>
          <w:bCs/>
          <w:sz w:val="24"/>
          <w:szCs w:val="24"/>
        </w:rPr>
        <w:t xml:space="preserve">.2  </w:t>
      </w:r>
      <w:r w:rsidR="0074420A" w:rsidRPr="009F32C5">
        <w:rPr>
          <w:rFonts w:ascii="Times New Roman" w:hAnsi="Times New Roman" w:cs="Times New Roman"/>
          <w:b/>
          <w:bCs/>
          <w:sz w:val="24"/>
          <w:szCs w:val="24"/>
        </w:rPr>
        <w:t>Evaluation</w:t>
      </w:r>
      <w:proofErr w:type="gramEnd"/>
      <w:r w:rsidR="0074420A" w:rsidRPr="009F32C5">
        <w:rPr>
          <w:rFonts w:ascii="Times New Roman" w:hAnsi="Times New Roman" w:cs="Times New Roman"/>
          <w:b/>
          <w:bCs/>
          <w:sz w:val="24"/>
          <w:szCs w:val="24"/>
        </w:rPr>
        <w:t xml:space="preserve"> of the dietary practices for in-patient type 2 diabetics. </w:t>
      </w:r>
    </w:p>
    <w:p w14:paraId="3C85D26D" w14:textId="6721A5BB" w:rsidR="00305116" w:rsidRPr="009F32C5" w:rsidRDefault="00305116" w:rsidP="0075352D">
      <w:pPr>
        <w:pStyle w:val="NoSpacing"/>
        <w:spacing w:beforeLines="40" w:before="96"/>
        <w:jc w:val="both"/>
        <w:rPr>
          <w:rFonts w:ascii="Times New Roman" w:hAnsi="Times New Roman" w:cs="Times New Roman"/>
          <w:sz w:val="24"/>
          <w:szCs w:val="24"/>
        </w:rPr>
      </w:pPr>
      <w:bookmarkStart w:id="14" w:name="_Hlk184614123"/>
      <w:bookmarkEnd w:id="13"/>
      <w:r w:rsidRPr="009F32C5">
        <w:rPr>
          <w:rFonts w:ascii="Times New Roman" w:hAnsi="Times New Roman" w:cs="Times New Roman"/>
          <w:sz w:val="24"/>
          <w:szCs w:val="24"/>
        </w:rPr>
        <w:lastRenderedPageBreak/>
        <w:t>The evaluation of dietary practices</w:t>
      </w:r>
      <w:bookmarkEnd w:id="14"/>
      <w:r w:rsidRPr="009F32C5">
        <w:rPr>
          <w:rFonts w:ascii="Times New Roman" w:hAnsi="Times New Roman" w:cs="Times New Roman"/>
          <w:sz w:val="24"/>
          <w:szCs w:val="24"/>
        </w:rPr>
        <w:t xml:space="preserve"> for in-patient type 2 diabetics at Federal Medical Center, Makurdi, </w:t>
      </w:r>
      <w:bookmarkStart w:id="15" w:name="_Hlk184614138"/>
      <w:r w:rsidRPr="009F32C5">
        <w:rPr>
          <w:rFonts w:ascii="Times New Roman" w:hAnsi="Times New Roman" w:cs="Times New Roman"/>
          <w:sz w:val="24"/>
          <w:szCs w:val="24"/>
        </w:rPr>
        <w:t xml:space="preserve">reveals distinct patterns in food group preferences, portion sizes, and frequency of consumption. </w:t>
      </w:r>
      <w:bookmarkStart w:id="16" w:name="_Hlk184614167"/>
      <w:bookmarkEnd w:id="15"/>
      <w:r w:rsidRPr="009F32C5">
        <w:rPr>
          <w:rFonts w:ascii="Times New Roman" w:hAnsi="Times New Roman" w:cs="Times New Roman"/>
          <w:sz w:val="24"/>
          <w:szCs w:val="24"/>
        </w:rPr>
        <w:t xml:space="preserve">Grains, such as rice and maize, are predominantly consumed daily in moderate servings, with 61.8% of respondents opting for 2 serving scoops (SS) per day, while larger portions, like 4SS and 5SS, are generally consumed less frequently, with only a small percentage (9.2%) choosing larger portions daily. </w:t>
      </w:r>
      <w:bookmarkEnd w:id="16"/>
      <w:r w:rsidRPr="009F32C5">
        <w:rPr>
          <w:rFonts w:ascii="Times New Roman" w:hAnsi="Times New Roman" w:cs="Times New Roman"/>
          <w:sz w:val="24"/>
          <w:szCs w:val="24"/>
        </w:rPr>
        <w:t>This aligns with dietary guidelines for diabetics, which recommend moderate intake of carbohydrates to c</w:t>
      </w:r>
      <w:r w:rsidR="00503610">
        <w:rPr>
          <w:rFonts w:ascii="Times New Roman" w:hAnsi="Times New Roman" w:cs="Times New Roman"/>
          <w:sz w:val="24"/>
          <w:szCs w:val="24"/>
        </w:rPr>
        <w:t>ontrol blood glucose levels (11</w:t>
      </w:r>
      <w:r w:rsidRPr="009F32C5">
        <w:rPr>
          <w:rFonts w:ascii="Times New Roman" w:hAnsi="Times New Roman" w:cs="Times New Roman"/>
          <w:sz w:val="24"/>
          <w:szCs w:val="24"/>
        </w:rPr>
        <w:t>). Additionally, roots and tubers, including yam and cassava, are moderately consumed daily, with a preference for smaller portion sizes, likely reflecting an effort to manage</w:t>
      </w:r>
      <w:r w:rsidR="004E5B16">
        <w:rPr>
          <w:rFonts w:ascii="Times New Roman" w:hAnsi="Times New Roman" w:cs="Times New Roman"/>
          <w:sz w:val="24"/>
          <w:szCs w:val="24"/>
        </w:rPr>
        <w:t xml:space="preserve"> carbohydrate intake carefully. </w:t>
      </w:r>
      <w:r w:rsidRPr="009F32C5">
        <w:rPr>
          <w:rFonts w:ascii="Times New Roman" w:hAnsi="Times New Roman" w:cs="Times New Roman"/>
          <w:sz w:val="24"/>
          <w:szCs w:val="24"/>
        </w:rPr>
        <w:t xml:space="preserve">The findings show a strong preference for vegetables across all portion sizes, with </w:t>
      </w:r>
      <w:bookmarkStart w:id="17" w:name="_Hlk184614244"/>
      <w:r w:rsidRPr="009F32C5">
        <w:rPr>
          <w:rFonts w:ascii="Times New Roman" w:hAnsi="Times New Roman" w:cs="Times New Roman"/>
          <w:sz w:val="24"/>
          <w:szCs w:val="24"/>
        </w:rPr>
        <w:t>over half of the respondents (52.6%) consuming 2SS of vegetables daily</w:t>
      </w:r>
      <w:bookmarkEnd w:id="17"/>
      <w:r w:rsidRPr="009F32C5">
        <w:rPr>
          <w:rFonts w:ascii="Times New Roman" w:hAnsi="Times New Roman" w:cs="Times New Roman"/>
          <w:sz w:val="24"/>
          <w:szCs w:val="24"/>
        </w:rPr>
        <w:t>. This pattern supports dietary recommendations emphasizing vegetables for their low glycemic index and high fiber content, which can aid i</w:t>
      </w:r>
      <w:r w:rsidR="00503610">
        <w:rPr>
          <w:rFonts w:ascii="Times New Roman" w:hAnsi="Times New Roman" w:cs="Times New Roman"/>
          <w:sz w:val="24"/>
          <w:szCs w:val="24"/>
        </w:rPr>
        <w:t>n blood sugar regulation (12</w:t>
      </w:r>
      <w:r w:rsidRPr="009F32C5">
        <w:rPr>
          <w:rFonts w:ascii="Times New Roman" w:hAnsi="Times New Roman" w:cs="Times New Roman"/>
          <w:sz w:val="24"/>
          <w:szCs w:val="24"/>
        </w:rPr>
        <w:t xml:space="preserve">). Fruits, however, are consumed less frequently in larger portions, with only 9.2% consuming three pieces daily. </w:t>
      </w:r>
      <w:bookmarkStart w:id="18" w:name="_Hlk184614273"/>
      <w:r w:rsidRPr="009F32C5">
        <w:rPr>
          <w:rFonts w:ascii="Times New Roman" w:hAnsi="Times New Roman" w:cs="Times New Roman"/>
          <w:sz w:val="24"/>
          <w:szCs w:val="24"/>
        </w:rPr>
        <w:t>Many respondents (57.9%) prefer smaller fruit servings daily</w:t>
      </w:r>
      <w:bookmarkEnd w:id="18"/>
      <w:r w:rsidRPr="009F32C5">
        <w:rPr>
          <w:rFonts w:ascii="Times New Roman" w:hAnsi="Times New Roman" w:cs="Times New Roman"/>
          <w:sz w:val="24"/>
          <w:szCs w:val="24"/>
        </w:rPr>
        <w:t>, likely as a means to control sugar intake while still obtaining essen</w:t>
      </w:r>
      <w:bookmarkStart w:id="19" w:name="_Hlk184614306"/>
      <w:r w:rsidR="004E5B16">
        <w:rPr>
          <w:rFonts w:ascii="Times New Roman" w:hAnsi="Times New Roman" w:cs="Times New Roman"/>
          <w:sz w:val="24"/>
          <w:szCs w:val="24"/>
        </w:rPr>
        <w:t xml:space="preserve">tial vitamins and antioxidants. </w:t>
      </w:r>
      <w:r w:rsidRPr="009F32C5">
        <w:rPr>
          <w:rFonts w:ascii="Times New Roman" w:hAnsi="Times New Roman" w:cs="Times New Roman"/>
          <w:sz w:val="24"/>
          <w:szCs w:val="24"/>
        </w:rPr>
        <w:t>Protein sources, including fish and poultry, show varied consumption patterns, with 59.2% opting for 1 piece daily</w:t>
      </w:r>
      <w:bookmarkEnd w:id="19"/>
      <w:r w:rsidRPr="009F32C5">
        <w:rPr>
          <w:rFonts w:ascii="Times New Roman" w:hAnsi="Times New Roman" w:cs="Times New Roman"/>
          <w:sz w:val="24"/>
          <w:szCs w:val="24"/>
        </w:rPr>
        <w:t xml:space="preserve">. This moderate intake aligns with the emphasis on protein as a crucial component of a balanced diabetic diet for managing satiety and blood sugar levels. Compared to findings by Thompson </w:t>
      </w:r>
      <w:r w:rsidRPr="009F32C5">
        <w:rPr>
          <w:rFonts w:ascii="Times New Roman" w:hAnsi="Times New Roman" w:cs="Times New Roman"/>
          <w:i/>
          <w:iCs/>
          <w:sz w:val="24"/>
          <w:szCs w:val="24"/>
        </w:rPr>
        <w:t>et al.</w:t>
      </w:r>
      <w:r w:rsidR="00503610">
        <w:rPr>
          <w:rFonts w:ascii="Times New Roman" w:hAnsi="Times New Roman" w:cs="Times New Roman"/>
          <w:sz w:val="24"/>
          <w:szCs w:val="24"/>
        </w:rPr>
        <w:t xml:space="preserve"> (13</w:t>
      </w:r>
      <w:r w:rsidRPr="009F32C5">
        <w:rPr>
          <w:rFonts w:ascii="Times New Roman" w:hAnsi="Times New Roman" w:cs="Times New Roman"/>
          <w:sz w:val="24"/>
          <w:szCs w:val="24"/>
        </w:rPr>
        <w:t>), which highlighted frequent protein consumption as beneficial in improving insulin sensitivity among diabetics, this study’s results suggest that Makurdi patients are adhering to balanced protein intake patterns.</w:t>
      </w:r>
    </w:p>
    <w:p w14:paraId="74E66E58" w14:textId="09A76812" w:rsidR="00305116" w:rsidRPr="009F32C5" w:rsidRDefault="00305116" w:rsidP="0075352D">
      <w:pPr>
        <w:pStyle w:val="NoSpacing"/>
        <w:spacing w:beforeLines="40" w:before="96"/>
        <w:jc w:val="both"/>
        <w:rPr>
          <w:rFonts w:ascii="Times New Roman" w:hAnsi="Times New Roman" w:cs="Times New Roman"/>
          <w:sz w:val="24"/>
          <w:szCs w:val="24"/>
        </w:rPr>
      </w:pPr>
      <w:r w:rsidRPr="009F32C5">
        <w:rPr>
          <w:rFonts w:ascii="Times New Roman" w:hAnsi="Times New Roman" w:cs="Times New Roman"/>
          <w:sz w:val="24"/>
          <w:szCs w:val="24"/>
        </w:rPr>
        <w:t xml:space="preserve">Finally, </w:t>
      </w:r>
      <w:bookmarkStart w:id="20" w:name="_Hlk184614343"/>
      <w:r w:rsidRPr="009F32C5">
        <w:rPr>
          <w:rFonts w:ascii="Times New Roman" w:hAnsi="Times New Roman" w:cs="Times New Roman"/>
          <w:sz w:val="24"/>
          <w:szCs w:val="24"/>
        </w:rPr>
        <w:t>legumes and dairy products, which provide fiber and protein, show a balanced distribution in frequency, with 51.3% consuming 1 cup daily. Interestingly, 61.8% of respondents consume larger portions (3 cups) less frequently, indicating cautious inclusion of these foods in larger servings</w:t>
      </w:r>
      <w:bookmarkEnd w:id="20"/>
      <w:r w:rsidRPr="009F32C5">
        <w:rPr>
          <w:rFonts w:ascii="Times New Roman" w:hAnsi="Times New Roman" w:cs="Times New Roman"/>
          <w:sz w:val="24"/>
          <w:szCs w:val="24"/>
        </w:rPr>
        <w:t xml:space="preserve">. Similar </w:t>
      </w:r>
      <w:r w:rsidR="00503610">
        <w:rPr>
          <w:rFonts w:ascii="Times New Roman" w:hAnsi="Times New Roman" w:cs="Times New Roman"/>
          <w:sz w:val="24"/>
          <w:szCs w:val="24"/>
        </w:rPr>
        <w:t>to the study by Ojo et al. (14</w:t>
      </w:r>
      <w:r w:rsidRPr="009F32C5">
        <w:rPr>
          <w:rFonts w:ascii="Times New Roman" w:hAnsi="Times New Roman" w:cs="Times New Roman"/>
          <w:sz w:val="24"/>
          <w:szCs w:val="24"/>
        </w:rPr>
        <w:t>), which observed that Nigerian diabetics benefit from legumes in moderate portions to manage blood sugar levels, this study affirms that patients are following a balanced approach in their legume and dairy intake.</w:t>
      </w:r>
    </w:p>
    <w:p w14:paraId="775B8E42" w14:textId="77777777" w:rsidR="003352A8" w:rsidRPr="009F32C5" w:rsidRDefault="003352A8">
      <w:pPr>
        <w:rPr>
          <w:rFonts w:ascii="Times New Roman" w:hAnsi="Times New Roman" w:cs="Times New Roman"/>
          <w:sz w:val="24"/>
          <w:szCs w:val="24"/>
        </w:rPr>
      </w:pPr>
      <w:r w:rsidRPr="009F32C5">
        <w:rPr>
          <w:rFonts w:ascii="Times New Roman" w:hAnsi="Times New Roman" w:cs="Times New Roman"/>
          <w:sz w:val="24"/>
          <w:szCs w:val="24"/>
        </w:rPr>
        <w:br w:type="page"/>
      </w:r>
    </w:p>
    <w:p w14:paraId="1DC37F2B" w14:textId="6ED4F9AA" w:rsidR="00305116" w:rsidRPr="009F32C5" w:rsidRDefault="00BA1403" w:rsidP="003352A8">
      <w:pPr>
        <w:pStyle w:val="NoSpacing"/>
        <w:spacing w:beforeLines="40" w:before="96" w:line="480" w:lineRule="auto"/>
        <w:jc w:val="both"/>
        <w:rPr>
          <w:rFonts w:ascii="Times New Roman" w:hAnsi="Times New Roman" w:cs="Times New Roman"/>
          <w:b/>
          <w:bCs/>
          <w:sz w:val="24"/>
          <w:szCs w:val="24"/>
        </w:rPr>
      </w:pPr>
      <w:r w:rsidRPr="009F32C5">
        <w:rPr>
          <w:rFonts w:ascii="Times New Roman" w:hAnsi="Times New Roman" w:cs="Times New Roman"/>
          <w:b/>
          <w:bCs/>
          <w:sz w:val="24"/>
          <w:szCs w:val="24"/>
        </w:rPr>
        <w:lastRenderedPageBreak/>
        <w:t xml:space="preserve">Table 2: </w:t>
      </w:r>
      <w:bookmarkStart w:id="21" w:name="_Hlk184613417"/>
      <w:r w:rsidR="00ED22EF">
        <w:rPr>
          <w:rFonts w:ascii="Times New Roman" w:hAnsi="Times New Roman" w:cs="Times New Roman"/>
          <w:b/>
          <w:bCs/>
          <w:sz w:val="24"/>
          <w:szCs w:val="24"/>
        </w:rPr>
        <w:t>The Dietary Practices for In-patient Type 2 Diabetics at Federal M</w:t>
      </w:r>
      <w:r w:rsidRPr="009F32C5">
        <w:rPr>
          <w:rFonts w:ascii="Times New Roman" w:hAnsi="Times New Roman" w:cs="Times New Roman"/>
          <w:b/>
          <w:bCs/>
          <w:sz w:val="24"/>
          <w:szCs w:val="24"/>
        </w:rPr>
        <w:t>edi</w:t>
      </w:r>
      <w:r w:rsidR="00ED22EF">
        <w:rPr>
          <w:rFonts w:ascii="Times New Roman" w:hAnsi="Times New Roman" w:cs="Times New Roman"/>
          <w:b/>
          <w:bCs/>
          <w:sz w:val="24"/>
          <w:szCs w:val="24"/>
        </w:rPr>
        <w:t>cal C</w:t>
      </w:r>
      <w:r w:rsidRPr="009F32C5">
        <w:rPr>
          <w:rFonts w:ascii="Times New Roman" w:hAnsi="Times New Roman" w:cs="Times New Roman"/>
          <w:b/>
          <w:bCs/>
          <w:sz w:val="24"/>
          <w:szCs w:val="24"/>
        </w:rPr>
        <w:t xml:space="preserve">enter Makurdi, Benue </w:t>
      </w:r>
      <w:r w:rsidR="00C578F1" w:rsidRPr="009F32C5">
        <w:rPr>
          <w:rFonts w:ascii="Times New Roman" w:hAnsi="Times New Roman" w:cs="Times New Roman"/>
          <w:b/>
          <w:bCs/>
          <w:sz w:val="24"/>
          <w:szCs w:val="24"/>
        </w:rPr>
        <w:t>State</w:t>
      </w:r>
      <w:r w:rsidRPr="009F32C5">
        <w:rPr>
          <w:rFonts w:ascii="Times New Roman" w:hAnsi="Times New Roman" w:cs="Times New Roman"/>
          <w:b/>
          <w:bCs/>
          <w:sz w:val="24"/>
          <w:szCs w:val="24"/>
        </w:rPr>
        <w:t xml:space="preserve">. </w:t>
      </w:r>
      <w:bookmarkEnd w:id="21"/>
    </w:p>
    <w:tbl>
      <w:tblPr>
        <w:tblStyle w:val="TableGrid"/>
        <w:tblW w:w="10127" w:type="dxa"/>
        <w:tblBorders>
          <w:left w:val="none" w:sz="0" w:space="0" w:color="auto"/>
          <w:right w:val="none" w:sz="0" w:space="0" w:color="auto"/>
        </w:tblBorders>
        <w:tblLook w:val="04A0" w:firstRow="1" w:lastRow="0" w:firstColumn="1" w:lastColumn="0" w:noHBand="0" w:noVBand="1"/>
      </w:tblPr>
      <w:tblGrid>
        <w:gridCol w:w="2291"/>
        <w:gridCol w:w="1708"/>
        <w:gridCol w:w="1534"/>
        <w:gridCol w:w="1534"/>
        <w:gridCol w:w="1535"/>
        <w:gridCol w:w="1525"/>
      </w:tblGrid>
      <w:tr w:rsidR="00413D1C" w:rsidRPr="009F32C5" w14:paraId="2B35E619" w14:textId="77777777" w:rsidTr="003352A8">
        <w:tc>
          <w:tcPr>
            <w:tcW w:w="2335" w:type="dxa"/>
            <w:tcBorders>
              <w:bottom w:val="single" w:sz="4" w:space="0" w:color="auto"/>
              <w:right w:val="nil"/>
            </w:tcBorders>
          </w:tcPr>
          <w:p w14:paraId="3285DAC1" w14:textId="77777777" w:rsidR="00413D1C" w:rsidRPr="009F32C5" w:rsidRDefault="00413D1C" w:rsidP="003352A8">
            <w:pPr>
              <w:spacing w:line="360" w:lineRule="auto"/>
              <w:jc w:val="both"/>
              <w:rPr>
                <w:rFonts w:ascii="Times New Roman" w:hAnsi="Times New Roman" w:cs="Times New Roman"/>
                <w:b/>
                <w:bCs/>
                <w:sz w:val="24"/>
                <w:szCs w:val="24"/>
              </w:rPr>
            </w:pPr>
            <w:r w:rsidRPr="009F32C5">
              <w:rPr>
                <w:rFonts w:ascii="Times New Roman" w:hAnsi="Times New Roman" w:cs="Times New Roman"/>
                <w:b/>
                <w:bCs/>
                <w:sz w:val="24"/>
                <w:szCs w:val="24"/>
              </w:rPr>
              <w:t>Food Group</w:t>
            </w:r>
          </w:p>
        </w:tc>
        <w:tc>
          <w:tcPr>
            <w:tcW w:w="1558" w:type="dxa"/>
            <w:tcBorders>
              <w:left w:val="nil"/>
              <w:bottom w:val="single" w:sz="4" w:space="0" w:color="auto"/>
              <w:right w:val="nil"/>
            </w:tcBorders>
          </w:tcPr>
          <w:p w14:paraId="5425FC99" w14:textId="77777777" w:rsidR="00413D1C" w:rsidRPr="009F32C5" w:rsidRDefault="00413D1C" w:rsidP="003352A8">
            <w:pPr>
              <w:spacing w:line="360" w:lineRule="auto"/>
              <w:jc w:val="center"/>
              <w:rPr>
                <w:rFonts w:ascii="Times New Roman" w:hAnsi="Times New Roman" w:cs="Times New Roman"/>
                <w:b/>
                <w:bCs/>
                <w:sz w:val="24"/>
                <w:szCs w:val="24"/>
              </w:rPr>
            </w:pPr>
            <w:r w:rsidRPr="009F32C5">
              <w:rPr>
                <w:rFonts w:ascii="Times New Roman" w:hAnsi="Times New Roman" w:cs="Times New Roman"/>
                <w:b/>
                <w:bCs/>
                <w:sz w:val="24"/>
                <w:szCs w:val="24"/>
              </w:rPr>
              <w:t>Serving Size</w:t>
            </w:r>
          </w:p>
        </w:tc>
        <w:tc>
          <w:tcPr>
            <w:tcW w:w="1558" w:type="dxa"/>
            <w:tcBorders>
              <w:left w:val="nil"/>
              <w:bottom w:val="single" w:sz="4" w:space="0" w:color="auto"/>
              <w:right w:val="nil"/>
            </w:tcBorders>
          </w:tcPr>
          <w:p w14:paraId="5058554B" w14:textId="77777777" w:rsidR="00413D1C" w:rsidRPr="009F32C5" w:rsidRDefault="00413D1C" w:rsidP="003352A8">
            <w:pPr>
              <w:spacing w:line="360" w:lineRule="auto"/>
              <w:jc w:val="center"/>
              <w:rPr>
                <w:rFonts w:ascii="Times New Roman" w:hAnsi="Times New Roman" w:cs="Times New Roman"/>
                <w:b/>
                <w:bCs/>
                <w:sz w:val="24"/>
                <w:szCs w:val="24"/>
              </w:rPr>
            </w:pPr>
            <w:r w:rsidRPr="009F32C5">
              <w:rPr>
                <w:rFonts w:ascii="Times New Roman" w:hAnsi="Times New Roman" w:cs="Times New Roman"/>
                <w:b/>
                <w:bCs/>
                <w:sz w:val="24"/>
                <w:szCs w:val="24"/>
              </w:rPr>
              <w:t>1/Day</w:t>
            </w:r>
          </w:p>
        </w:tc>
        <w:tc>
          <w:tcPr>
            <w:tcW w:w="1558" w:type="dxa"/>
            <w:tcBorders>
              <w:left w:val="nil"/>
              <w:bottom w:val="single" w:sz="4" w:space="0" w:color="auto"/>
              <w:right w:val="nil"/>
            </w:tcBorders>
          </w:tcPr>
          <w:p w14:paraId="67CD04AC" w14:textId="77777777" w:rsidR="00413D1C" w:rsidRPr="009F32C5" w:rsidRDefault="00413D1C" w:rsidP="003352A8">
            <w:pPr>
              <w:spacing w:line="360" w:lineRule="auto"/>
              <w:jc w:val="center"/>
              <w:rPr>
                <w:rFonts w:ascii="Times New Roman" w:hAnsi="Times New Roman" w:cs="Times New Roman"/>
                <w:b/>
                <w:bCs/>
                <w:sz w:val="24"/>
                <w:szCs w:val="24"/>
              </w:rPr>
            </w:pPr>
            <w:r w:rsidRPr="009F32C5">
              <w:rPr>
                <w:rFonts w:ascii="Times New Roman" w:hAnsi="Times New Roman" w:cs="Times New Roman"/>
                <w:b/>
                <w:bCs/>
                <w:sz w:val="24"/>
                <w:szCs w:val="24"/>
              </w:rPr>
              <w:t>1/Week</w:t>
            </w:r>
          </w:p>
        </w:tc>
        <w:tc>
          <w:tcPr>
            <w:tcW w:w="1559" w:type="dxa"/>
            <w:tcBorders>
              <w:left w:val="nil"/>
              <w:bottom w:val="single" w:sz="4" w:space="0" w:color="auto"/>
              <w:right w:val="nil"/>
            </w:tcBorders>
          </w:tcPr>
          <w:p w14:paraId="3F391FF0" w14:textId="77777777" w:rsidR="00413D1C" w:rsidRPr="009F32C5" w:rsidRDefault="00413D1C" w:rsidP="003352A8">
            <w:pPr>
              <w:spacing w:line="360" w:lineRule="auto"/>
              <w:jc w:val="center"/>
              <w:rPr>
                <w:rFonts w:ascii="Times New Roman" w:hAnsi="Times New Roman" w:cs="Times New Roman"/>
                <w:b/>
                <w:bCs/>
                <w:sz w:val="24"/>
                <w:szCs w:val="24"/>
              </w:rPr>
            </w:pPr>
            <w:r w:rsidRPr="009F32C5">
              <w:rPr>
                <w:rFonts w:ascii="Times New Roman" w:hAnsi="Times New Roman" w:cs="Times New Roman"/>
                <w:b/>
                <w:bCs/>
                <w:sz w:val="24"/>
                <w:szCs w:val="24"/>
              </w:rPr>
              <w:t>2-4 Weeks</w:t>
            </w:r>
          </w:p>
        </w:tc>
        <w:tc>
          <w:tcPr>
            <w:tcW w:w="1559" w:type="dxa"/>
            <w:tcBorders>
              <w:left w:val="nil"/>
              <w:bottom w:val="single" w:sz="4" w:space="0" w:color="auto"/>
            </w:tcBorders>
          </w:tcPr>
          <w:p w14:paraId="0D8B11C8" w14:textId="77777777" w:rsidR="00413D1C" w:rsidRPr="009F32C5" w:rsidRDefault="00413D1C" w:rsidP="003352A8">
            <w:pPr>
              <w:spacing w:line="360" w:lineRule="auto"/>
              <w:jc w:val="center"/>
              <w:rPr>
                <w:rFonts w:ascii="Times New Roman" w:hAnsi="Times New Roman" w:cs="Times New Roman"/>
                <w:b/>
                <w:bCs/>
                <w:sz w:val="24"/>
                <w:szCs w:val="24"/>
              </w:rPr>
            </w:pPr>
            <w:r w:rsidRPr="009F32C5">
              <w:rPr>
                <w:rFonts w:ascii="Times New Roman" w:hAnsi="Times New Roman" w:cs="Times New Roman"/>
                <w:b/>
                <w:bCs/>
                <w:sz w:val="24"/>
                <w:szCs w:val="24"/>
              </w:rPr>
              <w:t>Total (%)</w:t>
            </w:r>
          </w:p>
        </w:tc>
      </w:tr>
      <w:tr w:rsidR="00413D1C" w:rsidRPr="009F32C5" w14:paraId="3FF736C3" w14:textId="77777777" w:rsidTr="003352A8">
        <w:tc>
          <w:tcPr>
            <w:tcW w:w="2335" w:type="dxa"/>
            <w:tcBorders>
              <w:bottom w:val="nil"/>
              <w:right w:val="nil"/>
            </w:tcBorders>
          </w:tcPr>
          <w:p w14:paraId="4DC908A6" w14:textId="77777777" w:rsidR="00413D1C" w:rsidRPr="009F32C5" w:rsidRDefault="00413D1C" w:rsidP="003352A8">
            <w:pPr>
              <w:spacing w:before="240" w:line="360" w:lineRule="auto"/>
              <w:jc w:val="both"/>
              <w:rPr>
                <w:rFonts w:ascii="Times New Roman" w:hAnsi="Times New Roman" w:cs="Times New Roman"/>
                <w:b/>
                <w:bCs/>
                <w:sz w:val="24"/>
                <w:szCs w:val="24"/>
              </w:rPr>
            </w:pPr>
            <w:r w:rsidRPr="009F32C5">
              <w:rPr>
                <w:rFonts w:ascii="Times New Roman" w:hAnsi="Times New Roman" w:cs="Times New Roman"/>
                <w:b/>
                <w:bCs/>
                <w:sz w:val="24"/>
                <w:szCs w:val="24"/>
              </w:rPr>
              <w:t>Grains</w:t>
            </w:r>
          </w:p>
        </w:tc>
        <w:tc>
          <w:tcPr>
            <w:tcW w:w="1558" w:type="dxa"/>
            <w:tcBorders>
              <w:left w:val="nil"/>
              <w:bottom w:val="nil"/>
              <w:right w:val="nil"/>
            </w:tcBorders>
          </w:tcPr>
          <w:p w14:paraId="345DB1A8" w14:textId="7012BF0B" w:rsidR="00413D1C" w:rsidRPr="009F32C5" w:rsidRDefault="00413D1C" w:rsidP="003352A8">
            <w:pPr>
              <w:spacing w:before="240" w:line="360" w:lineRule="auto"/>
              <w:rPr>
                <w:rFonts w:ascii="Times New Roman" w:hAnsi="Times New Roman" w:cs="Times New Roman"/>
                <w:sz w:val="24"/>
                <w:szCs w:val="24"/>
              </w:rPr>
            </w:pPr>
            <w:r w:rsidRPr="009F32C5">
              <w:rPr>
                <w:rFonts w:ascii="Times New Roman" w:hAnsi="Times New Roman" w:cs="Times New Roman"/>
                <w:sz w:val="24"/>
                <w:szCs w:val="24"/>
              </w:rPr>
              <w:t>2SS</w:t>
            </w:r>
            <w:r w:rsidR="003E5324">
              <w:rPr>
                <w:rFonts w:ascii="Times New Roman" w:hAnsi="Times New Roman" w:cs="Times New Roman"/>
                <w:sz w:val="24"/>
                <w:szCs w:val="24"/>
              </w:rPr>
              <w:t>(≈50g)</w:t>
            </w:r>
          </w:p>
        </w:tc>
        <w:tc>
          <w:tcPr>
            <w:tcW w:w="1558" w:type="dxa"/>
            <w:tcBorders>
              <w:left w:val="nil"/>
              <w:bottom w:val="nil"/>
              <w:right w:val="nil"/>
            </w:tcBorders>
          </w:tcPr>
          <w:p w14:paraId="09753C59"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47 (61.8%)</w:t>
            </w:r>
          </w:p>
        </w:tc>
        <w:tc>
          <w:tcPr>
            <w:tcW w:w="1558" w:type="dxa"/>
            <w:tcBorders>
              <w:left w:val="nil"/>
              <w:bottom w:val="nil"/>
              <w:right w:val="nil"/>
            </w:tcBorders>
          </w:tcPr>
          <w:p w14:paraId="7198CC4A"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26 (34.2%)</w:t>
            </w:r>
          </w:p>
        </w:tc>
        <w:tc>
          <w:tcPr>
            <w:tcW w:w="1559" w:type="dxa"/>
            <w:tcBorders>
              <w:left w:val="nil"/>
              <w:bottom w:val="nil"/>
              <w:right w:val="nil"/>
            </w:tcBorders>
          </w:tcPr>
          <w:p w14:paraId="0DE2284D"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2 (2.6%)</w:t>
            </w:r>
          </w:p>
        </w:tc>
        <w:tc>
          <w:tcPr>
            <w:tcW w:w="1559" w:type="dxa"/>
            <w:tcBorders>
              <w:left w:val="nil"/>
              <w:bottom w:val="nil"/>
            </w:tcBorders>
          </w:tcPr>
          <w:p w14:paraId="3830B75D" w14:textId="53CB0645"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75A1EB68" w14:textId="77777777" w:rsidTr="003352A8">
        <w:tc>
          <w:tcPr>
            <w:tcW w:w="2335" w:type="dxa"/>
            <w:tcBorders>
              <w:top w:val="nil"/>
              <w:bottom w:val="nil"/>
              <w:right w:val="nil"/>
            </w:tcBorders>
          </w:tcPr>
          <w:p w14:paraId="09FCB7BA" w14:textId="77777777" w:rsidR="00413D1C" w:rsidRPr="009F32C5"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3F2108BA" w14:textId="1A3809A7" w:rsidR="00413D1C" w:rsidRPr="009F32C5" w:rsidRDefault="00413D1C" w:rsidP="003352A8">
            <w:pPr>
              <w:spacing w:line="360" w:lineRule="auto"/>
              <w:rPr>
                <w:rFonts w:ascii="Times New Roman" w:hAnsi="Times New Roman" w:cs="Times New Roman"/>
                <w:sz w:val="24"/>
                <w:szCs w:val="24"/>
              </w:rPr>
            </w:pPr>
            <w:r w:rsidRPr="009F32C5">
              <w:rPr>
                <w:rFonts w:ascii="Times New Roman" w:hAnsi="Times New Roman" w:cs="Times New Roman"/>
                <w:sz w:val="24"/>
                <w:szCs w:val="24"/>
              </w:rPr>
              <w:t>4SS</w:t>
            </w:r>
            <w:r w:rsidR="003E5324">
              <w:rPr>
                <w:rFonts w:ascii="Times New Roman" w:hAnsi="Times New Roman" w:cs="Times New Roman"/>
                <w:sz w:val="24"/>
                <w:szCs w:val="24"/>
              </w:rPr>
              <w:t>(≈100g)</w:t>
            </w:r>
          </w:p>
        </w:tc>
        <w:tc>
          <w:tcPr>
            <w:tcW w:w="1558" w:type="dxa"/>
            <w:tcBorders>
              <w:top w:val="nil"/>
              <w:left w:val="nil"/>
              <w:bottom w:val="nil"/>
              <w:right w:val="nil"/>
            </w:tcBorders>
          </w:tcPr>
          <w:p w14:paraId="71589D36"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14 (18.4%)</w:t>
            </w:r>
          </w:p>
        </w:tc>
        <w:tc>
          <w:tcPr>
            <w:tcW w:w="1558" w:type="dxa"/>
            <w:tcBorders>
              <w:top w:val="nil"/>
              <w:left w:val="nil"/>
              <w:bottom w:val="nil"/>
              <w:right w:val="nil"/>
            </w:tcBorders>
          </w:tcPr>
          <w:p w14:paraId="6F94120E"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42 (55.3%)</w:t>
            </w:r>
          </w:p>
        </w:tc>
        <w:tc>
          <w:tcPr>
            <w:tcW w:w="1559" w:type="dxa"/>
            <w:tcBorders>
              <w:top w:val="nil"/>
              <w:left w:val="nil"/>
              <w:bottom w:val="nil"/>
              <w:right w:val="nil"/>
            </w:tcBorders>
          </w:tcPr>
          <w:p w14:paraId="1E85A397"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59 (77.6%)</w:t>
            </w:r>
          </w:p>
        </w:tc>
        <w:tc>
          <w:tcPr>
            <w:tcW w:w="1559" w:type="dxa"/>
            <w:tcBorders>
              <w:top w:val="nil"/>
              <w:left w:val="nil"/>
              <w:bottom w:val="nil"/>
            </w:tcBorders>
          </w:tcPr>
          <w:p w14:paraId="07E19F1E" w14:textId="2EBC582A"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54335A6A" w14:textId="77777777" w:rsidTr="003352A8">
        <w:tc>
          <w:tcPr>
            <w:tcW w:w="2335" w:type="dxa"/>
            <w:tcBorders>
              <w:top w:val="nil"/>
              <w:bottom w:val="nil"/>
              <w:right w:val="nil"/>
            </w:tcBorders>
          </w:tcPr>
          <w:p w14:paraId="5FD0E6BF" w14:textId="77777777" w:rsidR="00413D1C" w:rsidRPr="009F32C5"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6C3111DD" w14:textId="72D6FA7F" w:rsidR="00413D1C" w:rsidRPr="009F32C5" w:rsidRDefault="00413D1C" w:rsidP="003352A8">
            <w:pPr>
              <w:spacing w:line="360" w:lineRule="auto"/>
              <w:jc w:val="both"/>
              <w:rPr>
                <w:rFonts w:ascii="Times New Roman" w:hAnsi="Times New Roman" w:cs="Times New Roman"/>
                <w:sz w:val="24"/>
                <w:szCs w:val="24"/>
              </w:rPr>
            </w:pPr>
            <w:r w:rsidRPr="009F32C5">
              <w:rPr>
                <w:rFonts w:ascii="Times New Roman" w:hAnsi="Times New Roman" w:cs="Times New Roman"/>
                <w:sz w:val="24"/>
                <w:szCs w:val="24"/>
              </w:rPr>
              <w:t>5SS</w:t>
            </w:r>
            <w:r w:rsidR="003E5324">
              <w:rPr>
                <w:rFonts w:ascii="Times New Roman" w:hAnsi="Times New Roman" w:cs="Times New Roman"/>
                <w:sz w:val="24"/>
                <w:szCs w:val="24"/>
              </w:rPr>
              <w:t>(≈125g)</w:t>
            </w:r>
          </w:p>
        </w:tc>
        <w:tc>
          <w:tcPr>
            <w:tcW w:w="1558" w:type="dxa"/>
            <w:tcBorders>
              <w:top w:val="nil"/>
              <w:left w:val="nil"/>
              <w:bottom w:val="nil"/>
              <w:right w:val="nil"/>
            </w:tcBorders>
          </w:tcPr>
          <w:p w14:paraId="31873B61"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7 (9.2%)</w:t>
            </w:r>
          </w:p>
        </w:tc>
        <w:tc>
          <w:tcPr>
            <w:tcW w:w="1558" w:type="dxa"/>
            <w:tcBorders>
              <w:top w:val="nil"/>
              <w:left w:val="nil"/>
              <w:bottom w:val="nil"/>
              <w:right w:val="nil"/>
            </w:tcBorders>
          </w:tcPr>
          <w:p w14:paraId="2BFDC7E3"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8 (10.5%)</w:t>
            </w:r>
          </w:p>
        </w:tc>
        <w:tc>
          <w:tcPr>
            <w:tcW w:w="1559" w:type="dxa"/>
            <w:tcBorders>
              <w:top w:val="nil"/>
              <w:left w:val="nil"/>
              <w:bottom w:val="nil"/>
              <w:right w:val="nil"/>
            </w:tcBorders>
          </w:tcPr>
          <w:p w14:paraId="41EA2C87"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16 (21.1%)</w:t>
            </w:r>
          </w:p>
        </w:tc>
        <w:tc>
          <w:tcPr>
            <w:tcW w:w="1559" w:type="dxa"/>
            <w:tcBorders>
              <w:top w:val="nil"/>
              <w:left w:val="nil"/>
              <w:bottom w:val="nil"/>
            </w:tcBorders>
          </w:tcPr>
          <w:p w14:paraId="4FBB0172" w14:textId="0A8F0799"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0AC02835" w14:textId="77777777" w:rsidTr="003352A8">
        <w:tc>
          <w:tcPr>
            <w:tcW w:w="2335" w:type="dxa"/>
            <w:tcBorders>
              <w:top w:val="nil"/>
              <w:bottom w:val="nil"/>
              <w:right w:val="nil"/>
            </w:tcBorders>
          </w:tcPr>
          <w:p w14:paraId="512072D8" w14:textId="77777777" w:rsidR="00413D1C" w:rsidRPr="009F32C5" w:rsidRDefault="00413D1C" w:rsidP="003352A8">
            <w:pPr>
              <w:spacing w:before="240" w:line="360" w:lineRule="auto"/>
              <w:jc w:val="both"/>
              <w:rPr>
                <w:rFonts w:ascii="Times New Roman" w:hAnsi="Times New Roman" w:cs="Times New Roman"/>
                <w:b/>
                <w:bCs/>
                <w:sz w:val="24"/>
                <w:szCs w:val="24"/>
              </w:rPr>
            </w:pPr>
            <w:r w:rsidRPr="009F32C5">
              <w:rPr>
                <w:rFonts w:ascii="Times New Roman" w:hAnsi="Times New Roman" w:cs="Times New Roman"/>
                <w:b/>
                <w:bCs/>
                <w:sz w:val="24"/>
                <w:szCs w:val="24"/>
              </w:rPr>
              <w:t>Roots and Tubers</w:t>
            </w:r>
          </w:p>
        </w:tc>
        <w:tc>
          <w:tcPr>
            <w:tcW w:w="1558" w:type="dxa"/>
            <w:tcBorders>
              <w:top w:val="nil"/>
              <w:left w:val="nil"/>
              <w:bottom w:val="nil"/>
              <w:right w:val="nil"/>
            </w:tcBorders>
          </w:tcPr>
          <w:p w14:paraId="64E2963E" w14:textId="1836EB9C" w:rsidR="00413D1C" w:rsidRPr="009F32C5" w:rsidRDefault="003E5324" w:rsidP="003352A8">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2</w:t>
            </w:r>
            <w:r w:rsidR="00413D1C" w:rsidRPr="009F32C5">
              <w:rPr>
                <w:rFonts w:ascii="Times New Roman" w:hAnsi="Times New Roman" w:cs="Times New Roman"/>
                <w:sz w:val="24"/>
                <w:szCs w:val="24"/>
              </w:rPr>
              <w:t>slices</w:t>
            </w:r>
            <w:r>
              <w:rPr>
                <w:rFonts w:ascii="Times New Roman" w:hAnsi="Times New Roman" w:cs="Times New Roman"/>
                <w:sz w:val="24"/>
                <w:szCs w:val="24"/>
              </w:rPr>
              <w:t>(≈100g)</w:t>
            </w:r>
          </w:p>
        </w:tc>
        <w:tc>
          <w:tcPr>
            <w:tcW w:w="1558" w:type="dxa"/>
            <w:tcBorders>
              <w:top w:val="nil"/>
              <w:left w:val="nil"/>
              <w:bottom w:val="nil"/>
              <w:right w:val="nil"/>
            </w:tcBorders>
          </w:tcPr>
          <w:p w14:paraId="63AAB731"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35 (46.1%)</w:t>
            </w:r>
          </w:p>
        </w:tc>
        <w:tc>
          <w:tcPr>
            <w:tcW w:w="1558" w:type="dxa"/>
            <w:tcBorders>
              <w:top w:val="nil"/>
              <w:left w:val="nil"/>
              <w:bottom w:val="nil"/>
              <w:right w:val="nil"/>
            </w:tcBorders>
          </w:tcPr>
          <w:p w14:paraId="2742B782"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18 (23.7%)</w:t>
            </w:r>
          </w:p>
        </w:tc>
        <w:tc>
          <w:tcPr>
            <w:tcW w:w="1559" w:type="dxa"/>
            <w:tcBorders>
              <w:top w:val="nil"/>
              <w:left w:val="nil"/>
              <w:bottom w:val="nil"/>
              <w:right w:val="nil"/>
            </w:tcBorders>
          </w:tcPr>
          <w:p w14:paraId="4586AE7F"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23 (30.3%)</w:t>
            </w:r>
          </w:p>
        </w:tc>
        <w:tc>
          <w:tcPr>
            <w:tcW w:w="1559" w:type="dxa"/>
            <w:tcBorders>
              <w:top w:val="nil"/>
              <w:left w:val="nil"/>
              <w:bottom w:val="nil"/>
            </w:tcBorders>
          </w:tcPr>
          <w:p w14:paraId="5AE127C9" w14:textId="2C231EDF"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32512FFE" w14:textId="77777777" w:rsidTr="003352A8">
        <w:tc>
          <w:tcPr>
            <w:tcW w:w="2335" w:type="dxa"/>
            <w:tcBorders>
              <w:top w:val="nil"/>
              <w:bottom w:val="nil"/>
              <w:right w:val="nil"/>
            </w:tcBorders>
          </w:tcPr>
          <w:p w14:paraId="08D33919" w14:textId="77777777" w:rsidR="00413D1C" w:rsidRPr="009F32C5"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2A421E45" w14:textId="13AAC279" w:rsidR="00413D1C" w:rsidRPr="009F32C5" w:rsidRDefault="00413D1C" w:rsidP="003352A8">
            <w:pPr>
              <w:spacing w:line="360" w:lineRule="auto"/>
              <w:jc w:val="both"/>
              <w:rPr>
                <w:rFonts w:ascii="Times New Roman" w:hAnsi="Times New Roman" w:cs="Times New Roman"/>
                <w:sz w:val="24"/>
                <w:szCs w:val="24"/>
              </w:rPr>
            </w:pPr>
            <w:r w:rsidRPr="009F32C5">
              <w:rPr>
                <w:rFonts w:ascii="Times New Roman" w:hAnsi="Times New Roman" w:cs="Times New Roman"/>
                <w:sz w:val="24"/>
                <w:szCs w:val="24"/>
              </w:rPr>
              <w:t>4slices</w:t>
            </w:r>
            <w:r w:rsidR="003E5324">
              <w:rPr>
                <w:rFonts w:ascii="Times New Roman" w:hAnsi="Times New Roman" w:cs="Times New Roman"/>
                <w:sz w:val="24"/>
                <w:szCs w:val="24"/>
              </w:rPr>
              <w:t>(≈200g)</w:t>
            </w:r>
          </w:p>
        </w:tc>
        <w:tc>
          <w:tcPr>
            <w:tcW w:w="1558" w:type="dxa"/>
            <w:tcBorders>
              <w:top w:val="nil"/>
              <w:left w:val="nil"/>
              <w:bottom w:val="nil"/>
              <w:right w:val="nil"/>
            </w:tcBorders>
          </w:tcPr>
          <w:p w14:paraId="458FFAA8"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25 (32.9%)</w:t>
            </w:r>
          </w:p>
        </w:tc>
        <w:tc>
          <w:tcPr>
            <w:tcW w:w="1558" w:type="dxa"/>
            <w:tcBorders>
              <w:top w:val="nil"/>
              <w:left w:val="nil"/>
              <w:bottom w:val="nil"/>
              <w:right w:val="nil"/>
            </w:tcBorders>
          </w:tcPr>
          <w:p w14:paraId="3F8FE4B6"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39 (51.3%)</w:t>
            </w:r>
          </w:p>
        </w:tc>
        <w:tc>
          <w:tcPr>
            <w:tcW w:w="1559" w:type="dxa"/>
            <w:tcBorders>
              <w:top w:val="nil"/>
              <w:left w:val="nil"/>
              <w:bottom w:val="nil"/>
              <w:right w:val="nil"/>
            </w:tcBorders>
          </w:tcPr>
          <w:p w14:paraId="0E45E041"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12 (15.8%)</w:t>
            </w:r>
          </w:p>
        </w:tc>
        <w:tc>
          <w:tcPr>
            <w:tcW w:w="1559" w:type="dxa"/>
            <w:tcBorders>
              <w:top w:val="nil"/>
              <w:left w:val="nil"/>
              <w:bottom w:val="nil"/>
            </w:tcBorders>
          </w:tcPr>
          <w:p w14:paraId="29B8D1B1" w14:textId="5A6423E2"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589ABA24" w14:textId="77777777" w:rsidTr="003352A8">
        <w:tc>
          <w:tcPr>
            <w:tcW w:w="2335" w:type="dxa"/>
            <w:tcBorders>
              <w:top w:val="nil"/>
              <w:bottom w:val="nil"/>
              <w:right w:val="nil"/>
            </w:tcBorders>
          </w:tcPr>
          <w:p w14:paraId="6FAB020E" w14:textId="77777777" w:rsidR="00413D1C" w:rsidRPr="009F32C5"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0E7ACAAD" w14:textId="18F368FC" w:rsidR="00413D1C" w:rsidRPr="009F32C5" w:rsidRDefault="00413D1C" w:rsidP="003352A8">
            <w:pPr>
              <w:spacing w:line="360" w:lineRule="auto"/>
              <w:jc w:val="both"/>
              <w:rPr>
                <w:rFonts w:ascii="Times New Roman" w:hAnsi="Times New Roman" w:cs="Times New Roman"/>
                <w:sz w:val="24"/>
                <w:szCs w:val="24"/>
              </w:rPr>
            </w:pPr>
            <w:r w:rsidRPr="009F32C5">
              <w:rPr>
                <w:rFonts w:ascii="Times New Roman" w:hAnsi="Times New Roman" w:cs="Times New Roman"/>
                <w:sz w:val="24"/>
                <w:szCs w:val="24"/>
              </w:rPr>
              <w:t>5slices</w:t>
            </w:r>
            <w:r w:rsidR="003E5324">
              <w:rPr>
                <w:rFonts w:ascii="Times New Roman" w:hAnsi="Times New Roman" w:cs="Times New Roman"/>
                <w:sz w:val="24"/>
                <w:szCs w:val="24"/>
              </w:rPr>
              <w:t>(≈250g)</w:t>
            </w:r>
          </w:p>
        </w:tc>
        <w:tc>
          <w:tcPr>
            <w:tcW w:w="1558" w:type="dxa"/>
            <w:tcBorders>
              <w:top w:val="nil"/>
              <w:left w:val="nil"/>
              <w:bottom w:val="nil"/>
              <w:right w:val="nil"/>
            </w:tcBorders>
          </w:tcPr>
          <w:p w14:paraId="17BDFE6E"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16 (21.1%)</w:t>
            </w:r>
          </w:p>
        </w:tc>
        <w:tc>
          <w:tcPr>
            <w:tcW w:w="1558" w:type="dxa"/>
            <w:tcBorders>
              <w:top w:val="nil"/>
              <w:left w:val="nil"/>
              <w:bottom w:val="nil"/>
              <w:right w:val="nil"/>
            </w:tcBorders>
          </w:tcPr>
          <w:p w14:paraId="6ED6828C"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19 (25%)</w:t>
            </w:r>
          </w:p>
        </w:tc>
        <w:tc>
          <w:tcPr>
            <w:tcW w:w="1559" w:type="dxa"/>
            <w:tcBorders>
              <w:top w:val="nil"/>
              <w:left w:val="nil"/>
              <w:bottom w:val="nil"/>
              <w:right w:val="nil"/>
            </w:tcBorders>
          </w:tcPr>
          <w:p w14:paraId="365B24BA"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41 (53.9%)</w:t>
            </w:r>
          </w:p>
        </w:tc>
        <w:tc>
          <w:tcPr>
            <w:tcW w:w="1559" w:type="dxa"/>
            <w:tcBorders>
              <w:top w:val="nil"/>
              <w:left w:val="nil"/>
              <w:bottom w:val="nil"/>
            </w:tcBorders>
          </w:tcPr>
          <w:p w14:paraId="619CD4C0" w14:textId="4EC16AE5"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130983A6" w14:textId="77777777" w:rsidTr="003352A8">
        <w:tc>
          <w:tcPr>
            <w:tcW w:w="2335" w:type="dxa"/>
            <w:tcBorders>
              <w:top w:val="nil"/>
              <w:bottom w:val="nil"/>
              <w:right w:val="nil"/>
            </w:tcBorders>
          </w:tcPr>
          <w:p w14:paraId="42E3E29A" w14:textId="77777777" w:rsidR="00413D1C" w:rsidRPr="009F32C5" w:rsidRDefault="00413D1C" w:rsidP="003352A8">
            <w:pPr>
              <w:spacing w:before="240" w:line="360" w:lineRule="auto"/>
              <w:jc w:val="both"/>
              <w:rPr>
                <w:rFonts w:ascii="Times New Roman" w:hAnsi="Times New Roman" w:cs="Times New Roman"/>
                <w:b/>
                <w:bCs/>
                <w:sz w:val="24"/>
                <w:szCs w:val="24"/>
              </w:rPr>
            </w:pPr>
            <w:r w:rsidRPr="009F32C5">
              <w:rPr>
                <w:rFonts w:ascii="Times New Roman" w:hAnsi="Times New Roman" w:cs="Times New Roman"/>
                <w:b/>
                <w:bCs/>
                <w:sz w:val="24"/>
                <w:szCs w:val="24"/>
              </w:rPr>
              <w:t>Vegetables</w:t>
            </w:r>
          </w:p>
        </w:tc>
        <w:tc>
          <w:tcPr>
            <w:tcW w:w="1558" w:type="dxa"/>
            <w:tcBorders>
              <w:top w:val="nil"/>
              <w:left w:val="nil"/>
              <w:bottom w:val="nil"/>
              <w:right w:val="nil"/>
            </w:tcBorders>
          </w:tcPr>
          <w:p w14:paraId="3B78FA86" w14:textId="6C45D282" w:rsidR="00413D1C" w:rsidRPr="009F32C5" w:rsidRDefault="00413D1C" w:rsidP="003352A8">
            <w:pPr>
              <w:spacing w:before="240" w:line="360" w:lineRule="auto"/>
              <w:jc w:val="both"/>
              <w:rPr>
                <w:rFonts w:ascii="Times New Roman" w:hAnsi="Times New Roman" w:cs="Times New Roman"/>
                <w:sz w:val="24"/>
                <w:szCs w:val="24"/>
              </w:rPr>
            </w:pPr>
            <w:r w:rsidRPr="009F32C5">
              <w:rPr>
                <w:rFonts w:ascii="Times New Roman" w:hAnsi="Times New Roman" w:cs="Times New Roman"/>
                <w:sz w:val="24"/>
                <w:szCs w:val="24"/>
              </w:rPr>
              <w:t>2SS</w:t>
            </w:r>
            <w:r w:rsidR="003E5324">
              <w:rPr>
                <w:rFonts w:ascii="Times New Roman" w:hAnsi="Times New Roman" w:cs="Times New Roman"/>
                <w:sz w:val="24"/>
                <w:szCs w:val="24"/>
              </w:rPr>
              <w:t>(≈100g)</w:t>
            </w:r>
          </w:p>
        </w:tc>
        <w:tc>
          <w:tcPr>
            <w:tcW w:w="1558" w:type="dxa"/>
            <w:tcBorders>
              <w:top w:val="nil"/>
              <w:left w:val="nil"/>
              <w:bottom w:val="nil"/>
              <w:right w:val="nil"/>
            </w:tcBorders>
          </w:tcPr>
          <w:p w14:paraId="2B2FB295"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40 (52.6%)</w:t>
            </w:r>
          </w:p>
        </w:tc>
        <w:tc>
          <w:tcPr>
            <w:tcW w:w="1558" w:type="dxa"/>
            <w:tcBorders>
              <w:top w:val="nil"/>
              <w:left w:val="nil"/>
              <w:bottom w:val="nil"/>
              <w:right w:val="nil"/>
            </w:tcBorders>
          </w:tcPr>
          <w:p w14:paraId="5FE2D80B"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26 (34.2%)</w:t>
            </w:r>
          </w:p>
        </w:tc>
        <w:tc>
          <w:tcPr>
            <w:tcW w:w="1559" w:type="dxa"/>
            <w:tcBorders>
              <w:top w:val="nil"/>
              <w:left w:val="nil"/>
              <w:bottom w:val="nil"/>
              <w:right w:val="nil"/>
            </w:tcBorders>
          </w:tcPr>
          <w:p w14:paraId="1C86F6A4"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10 (13.2%)</w:t>
            </w:r>
          </w:p>
        </w:tc>
        <w:tc>
          <w:tcPr>
            <w:tcW w:w="1559" w:type="dxa"/>
            <w:tcBorders>
              <w:top w:val="nil"/>
              <w:left w:val="nil"/>
              <w:bottom w:val="nil"/>
            </w:tcBorders>
          </w:tcPr>
          <w:p w14:paraId="00B0A07D" w14:textId="6D2EAC34"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216401C1" w14:textId="77777777" w:rsidTr="003352A8">
        <w:tc>
          <w:tcPr>
            <w:tcW w:w="2335" w:type="dxa"/>
            <w:tcBorders>
              <w:top w:val="nil"/>
              <w:bottom w:val="nil"/>
              <w:right w:val="nil"/>
            </w:tcBorders>
          </w:tcPr>
          <w:p w14:paraId="6F0C3F89" w14:textId="77777777" w:rsidR="00413D1C" w:rsidRPr="009F32C5"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43EE5402" w14:textId="416F7770" w:rsidR="00413D1C" w:rsidRPr="009F32C5" w:rsidRDefault="00413D1C" w:rsidP="003352A8">
            <w:pPr>
              <w:spacing w:line="360" w:lineRule="auto"/>
              <w:jc w:val="both"/>
              <w:rPr>
                <w:rFonts w:ascii="Times New Roman" w:hAnsi="Times New Roman" w:cs="Times New Roman"/>
                <w:sz w:val="24"/>
                <w:szCs w:val="24"/>
              </w:rPr>
            </w:pPr>
            <w:r w:rsidRPr="009F32C5">
              <w:rPr>
                <w:rFonts w:ascii="Times New Roman" w:hAnsi="Times New Roman" w:cs="Times New Roman"/>
                <w:sz w:val="24"/>
                <w:szCs w:val="24"/>
              </w:rPr>
              <w:t>4SS</w:t>
            </w:r>
            <w:r w:rsidR="003E5324">
              <w:rPr>
                <w:rFonts w:ascii="Times New Roman" w:hAnsi="Times New Roman" w:cs="Times New Roman"/>
                <w:sz w:val="24"/>
                <w:szCs w:val="24"/>
              </w:rPr>
              <w:t>(≈200g)</w:t>
            </w:r>
          </w:p>
        </w:tc>
        <w:tc>
          <w:tcPr>
            <w:tcW w:w="1558" w:type="dxa"/>
            <w:tcBorders>
              <w:top w:val="nil"/>
              <w:left w:val="nil"/>
              <w:bottom w:val="nil"/>
              <w:right w:val="nil"/>
            </w:tcBorders>
          </w:tcPr>
          <w:p w14:paraId="29199BE2"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18 (23.7%)</w:t>
            </w:r>
          </w:p>
        </w:tc>
        <w:tc>
          <w:tcPr>
            <w:tcW w:w="1558" w:type="dxa"/>
            <w:tcBorders>
              <w:top w:val="nil"/>
              <w:left w:val="nil"/>
              <w:bottom w:val="nil"/>
              <w:right w:val="nil"/>
            </w:tcBorders>
          </w:tcPr>
          <w:p w14:paraId="567DE7B2"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42 (55.3%)</w:t>
            </w:r>
          </w:p>
        </w:tc>
        <w:tc>
          <w:tcPr>
            <w:tcW w:w="1559" w:type="dxa"/>
            <w:tcBorders>
              <w:top w:val="nil"/>
              <w:left w:val="nil"/>
              <w:bottom w:val="nil"/>
              <w:right w:val="nil"/>
            </w:tcBorders>
          </w:tcPr>
          <w:p w14:paraId="372E7327"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16 (21.1%)</w:t>
            </w:r>
          </w:p>
        </w:tc>
        <w:tc>
          <w:tcPr>
            <w:tcW w:w="1559" w:type="dxa"/>
            <w:tcBorders>
              <w:top w:val="nil"/>
              <w:left w:val="nil"/>
              <w:bottom w:val="nil"/>
            </w:tcBorders>
          </w:tcPr>
          <w:p w14:paraId="0C0470B2" w14:textId="32913F00"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025EEB21" w14:textId="77777777" w:rsidTr="003352A8">
        <w:tc>
          <w:tcPr>
            <w:tcW w:w="2335" w:type="dxa"/>
            <w:tcBorders>
              <w:top w:val="nil"/>
              <w:bottom w:val="nil"/>
              <w:right w:val="nil"/>
            </w:tcBorders>
          </w:tcPr>
          <w:p w14:paraId="14A41F95" w14:textId="77777777" w:rsidR="00413D1C" w:rsidRPr="009F32C5"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775C6221" w14:textId="44AD24F4" w:rsidR="00413D1C" w:rsidRPr="009F32C5" w:rsidRDefault="00413D1C" w:rsidP="003352A8">
            <w:pPr>
              <w:spacing w:line="360" w:lineRule="auto"/>
              <w:jc w:val="both"/>
              <w:rPr>
                <w:rFonts w:ascii="Times New Roman" w:hAnsi="Times New Roman" w:cs="Times New Roman"/>
                <w:sz w:val="24"/>
                <w:szCs w:val="24"/>
              </w:rPr>
            </w:pPr>
            <w:r w:rsidRPr="009F32C5">
              <w:rPr>
                <w:rFonts w:ascii="Times New Roman" w:hAnsi="Times New Roman" w:cs="Times New Roman"/>
                <w:sz w:val="24"/>
                <w:szCs w:val="24"/>
              </w:rPr>
              <w:t>5SS</w:t>
            </w:r>
            <w:r w:rsidR="003E5324">
              <w:rPr>
                <w:rFonts w:ascii="Times New Roman" w:hAnsi="Times New Roman" w:cs="Times New Roman"/>
                <w:sz w:val="24"/>
                <w:szCs w:val="24"/>
              </w:rPr>
              <w:t>(≈250g)</w:t>
            </w:r>
          </w:p>
        </w:tc>
        <w:tc>
          <w:tcPr>
            <w:tcW w:w="1558" w:type="dxa"/>
            <w:tcBorders>
              <w:top w:val="nil"/>
              <w:left w:val="nil"/>
              <w:bottom w:val="nil"/>
              <w:right w:val="nil"/>
            </w:tcBorders>
          </w:tcPr>
          <w:p w14:paraId="2E2D8560"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7 (9.2%)</w:t>
            </w:r>
          </w:p>
        </w:tc>
        <w:tc>
          <w:tcPr>
            <w:tcW w:w="1558" w:type="dxa"/>
            <w:tcBorders>
              <w:top w:val="nil"/>
              <w:left w:val="nil"/>
              <w:bottom w:val="nil"/>
              <w:right w:val="nil"/>
            </w:tcBorders>
          </w:tcPr>
          <w:p w14:paraId="2362713E"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30 (39.5%)</w:t>
            </w:r>
          </w:p>
        </w:tc>
        <w:tc>
          <w:tcPr>
            <w:tcW w:w="1559" w:type="dxa"/>
            <w:tcBorders>
              <w:top w:val="nil"/>
              <w:left w:val="nil"/>
              <w:bottom w:val="nil"/>
              <w:right w:val="nil"/>
            </w:tcBorders>
          </w:tcPr>
          <w:p w14:paraId="129F284D"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39 (51.3%)</w:t>
            </w:r>
          </w:p>
        </w:tc>
        <w:tc>
          <w:tcPr>
            <w:tcW w:w="1559" w:type="dxa"/>
            <w:tcBorders>
              <w:top w:val="nil"/>
              <w:left w:val="nil"/>
              <w:bottom w:val="nil"/>
            </w:tcBorders>
          </w:tcPr>
          <w:p w14:paraId="7ED9BE1A" w14:textId="092AC370"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132F919B" w14:textId="77777777" w:rsidTr="003352A8">
        <w:tc>
          <w:tcPr>
            <w:tcW w:w="2335" w:type="dxa"/>
            <w:tcBorders>
              <w:top w:val="nil"/>
              <w:bottom w:val="nil"/>
              <w:right w:val="nil"/>
            </w:tcBorders>
          </w:tcPr>
          <w:p w14:paraId="0E6EF1E3" w14:textId="77777777" w:rsidR="00413D1C" w:rsidRPr="009F32C5" w:rsidRDefault="00413D1C" w:rsidP="003352A8">
            <w:pPr>
              <w:spacing w:before="240" w:line="360" w:lineRule="auto"/>
              <w:jc w:val="both"/>
              <w:rPr>
                <w:rFonts w:ascii="Times New Roman" w:hAnsi="Times New Roman" w:cs="Times New Roman"/>
                <w:b/>
                <w:bCs/>
                <w:sz w:val="24"/>
                <w:szCs w:val="24"/>
              </w:rPr>
            </w:pPr>
            <w:r w:rsidRPr="009F32C5">
              <w:rPr>
                <w:rFonts w:ascii="Times New Roman" w:hAnsi="Times New Roman" w:cs="Times New Roman"/>
                <w:b/>
                <w:bCs/>
                <w:sz w:val="24"/>
                <w:szCs w:val="24"/>
              </w:rPr>
              <w:t>Fruits</w:t>
            </w:r>
          </w:p>
        </w:tc>
        <w:tc>
          <w:tcPr>
            <w:tcW w:w="1558" w:type="dxa"/>
            <w:tcBorders>
              <w:top w:val="nil"/>
              <w:left w:val="nil"/>
              <w:bottom w:val="nil"/>
              <w:right w:val="nil"/>
            </w:tcBorders>
          </w:tcPr>
          <w:p w14:paraId="51423AFA" w14:textId="501832ED" w:rsidR="00413D1C" w:rsidRPr="009F32C5" w:rsidRDefault="00413D1C" w:rsidP="003352A8">
            <w:pPr>
              <w:spacing w:before="240" w:line="360" w:lineRule="auto"/>
              <w:rPr>
                <w:rFonts w:ascii="Times New Roman" w:hAnsi="Times New Roman" w:cs="Times New Roman"/>
                <w:sz w:val="24"/>
                <w:szCs w:val="24"/>
              </w:rPr>
            </w:pPr>
            <w:r w:rsidRPr="009F32C5">
              <w:rPr>
                <w:rFonts w:ascii="Times New Roman" w:hAnsi="Times New Roman" w:cs="Times New Roman"/>
                <w:sz w:val="24"/>
                <w:szCs w:val="24"/>
              </w:rPr>
              <w:t>1piece</w:t>
            </w:r>
            <w:r w:rsidR="003E5324">
              <w:rPr>
                <w:rFonts w:ascii="Times New Roman" w:hAnsi="Times New Roman" w:cs="Times New Roman"/>
                <w:sz w:val="24"/>
                <w:szCs w:val="24"/>
              </w:rPr>
              <w:t>(≈100g)</w:t>
            </w:r>
          </w:p>
        </w:tc>
        <w:tc>
          <w:tcPr>
            <w:tcW w:w="1558" w:type="dxa"/>
            <w:tcBorders>
              <w:top w:val="nil"/>
              <w:left w:val="nil"/>
              <w:bottom w:val="nil"/>
              <w:right w:val="nil"/>
            </w:tcBorders>
          </w:tcPr>
          <w:p w14:paraId="74DD6B6C"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44 (57.9%)</w:t>
            </w:r>
          </w:p>
        </w:tc>
        <w:tc>
          <w:tcPr>
            <w:tcW w:w="1558" w:type="dxa"/>
            <w:tcBorders>
              <w:top w:val="nil"/>
              <w:left w:val="nil"/>
              <w:bottom w:val="nil"/>
              <w:right w:val="nil"/>
            </w:tcBorders>
          </w:tcPr>
          <w:p w14:paraId="6D6F0FEF"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18 (23.7%)</w:t>
            </w:r>
          </w:p>
        </w:tc>
        <w:tc>
          <w:tcPr>
            <w:tcW w:w="1559" w:type="dxa"/>
            <w:tcBorders>
              <w:top w:val="nil"/>
              <w:left w:val="nil"/>
              <w:bottom w:val="nil"/>
              <w:right w:val="nil"/>
            </w:tcBorders>
          </w:tcPr>
          <w:p w14:paraId="58C32DD9"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14 (18.4%)</w:t>
            </w:r>
          </w:p>
        </w:tc>
        <w:tc>
          <w:tcPr>
            <w:tcW w:w="1559" w:type="dxa"/>
            <w:tcBorders>
              <w:top w:val="nil"/>
              <w:left w:val="nil"/>
              <w:bottom w:val="nil"/>
            </w:tcBorders>
          </w:tcPr>
          <w:p w14:paraId="52C2B892" w14:textId="48984A65"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18A02D2C" w14:textId="77777777" w:rsidTr="003352A8">
        <w:tc>
          <w:tcPr>
            <w:tcW w:w="2335" w:type="dxa"/>
            <w:tcBorders>
              <w:top w:val="nil"/>
              <w:bottom w:val="nil"/>
              <w:right w:val="nil"/>
            </w:tcBorders>
          </w:tcPr>
          <w:p w14:paraId="22F1B59C" w14:textId="77777777" w:rsidR="00413D1C" w:rsidRPr="009F32C5"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2DD0F465" w14:textId="0F0DA194" w:rsidR="00413D1C" w:rsidRPr="009F32C5" w:rsidRDefault="00660EF8" w:rsidP="003352A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413D1C" w:rsidRPr="009F32C5">
              <w:rPr>
                <w:rFonts w:ascii="Times New Roman" w:hAnsi="Times New Roman" w:cs="Times New Roman"/>
                <w:sz w:val="24"/>
                <w:szCs w:val="24"/>
              </w:rPr>
              <w:t>pieces</w:t>
            </w:r>
            <w:r w:rsidR="003E5324">
              <w:rPr>
                <w:rFonts w:ascii="Times New Roman" w:hAnsi="Times New Roman" w:cs="Times New Roman"/>
                <w:sz w:val="24"/>
                <w:szCs w:val="24"/>
              </w:rPr>
              <w:t>(≈200g)</w:t>
            </w:r>
          </w:p>
        </w:tc>
        <w:tc>
          <w:tcPr>
            <w:tcW w:w="1558" w:type="dxa"/>
            <w:tcBorders>
              <w:top w:val="nil"/>
              <w:left w:val="nil"/>
              <w:bottom w:val="nil"/>
              <w:right w:val="nil"/>
            </w:tcBorders>
          </w:tcPr>
          <w:p w14:paraId="443C8E8C"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16 (21.1%)</w:t>
            </w:r>
          </w:p>
        </w:tc>
        <w:tc>
          <w:tcPr>
            <w:tcW w:w="1558" w:type="dxa"/>
            <w:tcBorders>
              <w:top w:val="nil"/>
              <w:left w:val="nil"/>
              <w:bottom w:val="nil"/>
              <w:right w:val="nil"/>
            </w:tcBorders>
          </w:tcPr>
          <w:p w14:paraId="6235721D"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43 (56.6%)</w:t>
            </w:r>
          </w:p>
        </w:tc>
        <w:tc>
          <w:tcPr>
            <w:tcW w:w="1559" w:type="dxa"/>
            <w:tcBorders>
              <w:top w:val="nil"/>
              <w:left w:val="nil"/>
              <w:bottom w:val="nil"/>
              <w:right w:val="nil"/>
            </w:tcBorders>
          </w:tcPr>
          <w:p w14:paraId="3767B9E6"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17 (22.4%)</w:t>
            </w:r>
          </w:p>
        </w:tc>
        <w:tc>
          <w:tcPr>
            <w:tcW w:w="1559" w:type="dxa"/>
            <w:tcBorders>
              <w:top w:val="nil"/>
              <w:left w:val="nil"/>
              <w:bottom w:val="nil"/>
            </w:tcBorders>
          </w:tcPr>
          <w:p w14:paraId="21536D98" w14:textId="156AF310"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50FD22AE" w14:textId="77777777" w:rsidTr="003352A8">
        <w:tc>
          <w:tcPr>
            <w:tcW w:w="2335" w:type="dxa"/>
            <w:tcBorders>
              <w:top w:val="nil"/>
              <w:bottom w:val="nil"/>
              <w:right w:val="nil"/>
            </w:tcBorders>
          </w:tcPr>
          <w:p w14:paraId="53F1B95D" w14:textId="77777777" w:rsidR="00413D1C" w:rsidRPr="009F32C5"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7B611074" w14:textId="6FAF5519" w:rsidR="00413D1C" w:rsidRPr="009F32C5" w:rsidRDefault="00413D1C" w:rsidP="003352A8">
            <w:pPr>
              <w:spacing w:line="360" w:lineRule="auto"/>
              <w:jc w:val="both"/>
              <w:rPr>
                <w:rFonts w:ascii="Times New Roman" w:hAnsi="Times New Roman" w:cs="Times New Roman"/>
                <w:sz w:val="24"/>
                <w:szCs w:val="24"/>
              </w:rPr>
            </w:pPr>
            <w:r w:rsidRPr="009F32C5">
              <w:rPr>
                <w:rFonts w:ascii="Times New Roman" w:hAnsi="Times New Roman" w:cs="Times New Roman"/>
                <w:sz w:val="24"/>
                <w:szCs w:val="24"/>
              </w:rPr>
              <w:t>3pieces</w:t>
            </w:r>
            <w:r w:rsidR="00660EF8">
              <w:rPr>
                <w:rFonts w:ascii="Times New Roman" w:hAnsi="Times New Roman" w:cs="Times New Roman"/>
                <w:sz w:val="24"/>
                <w:szCs w:val="24"/>
              </w:rPr>
              <w:t>(≈250g)</w:t>
            </w:r>
          </w:p>
        </w:tc>
        <w:tc>
          <w:tcPr>
            <w:tcW w:w="1558" w:type="dxa"/>
            <w:tcBorders>
              <w:top w:val="nil"/>
              <w:left w:val="nil"/>
              <w:bottom w:val="nil"/>
              <w:right w:val="nil"/>
            </w:tcBorders>
          </w:tcPr>
          <w:p w14:paraId="55C13304"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7 (9.2%)</w:t>
            </w:r>
          </w:p>
        </w:tc>
        <w:tc>
          <w:tcPr>
            <w:tcW w:w="1558" w:type="dxa"/>
            <w:tcBorders>
              <w:top w:val="nil"/>
              <w:left w:val="nil"/>
              <w:bottom w:val="nil"/>
              <w:right w:val="nil"/>
            </w:tcBorders>
          </w:tcPr>
          <w:p w14:paraId="6FCF0A79"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15 (19.7%)</w:t>
            </w:r>
          </w:p>
        </w:tc>
        <w:tc>
          <w:tcPr>
            <w:tcW w:w="1559" w:type="dxa"/>
            <w:tcBorders>
              <w:top w:val="nil"/>
              <w:left w:val="nil"/>
              <w:bottom w:val="nil"/>
              <w:right w:val="nil"/>
            </w:tcBorders>
          </w:tcPr>
          <w:p w14:paraId="74D1C4FB"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54 (71.1%)</w:t>
            </w:r>
          </w:p>
        </w:tc>
        <w:tc>
          <w:tcPr>
            <w:tcW w:w="1559" w:type="dxa"/>
            <w:tcBorders>
              <w:top w:val="nil"/>
              <w:left w:val="nil"/>
              <w:bottom w:val="nil"/>
            </w:tcBorders>
          </w:tcPr>
          <w:p w14:paraId="2E7EC94C" w14:textId="42FB75A5"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670B0034" w14:textId="77777777" w:rsidTr="003352A8">
        <w:tc>
          <w:tcPr>
            <w:tcW w:w="2335" w:type="dxa"/>
            <w:tcBorders>
              <w:top w:val="nil"/>
              <w:bottom w:val="nil"/>
              <w:right w:val="nil"/>
            </w:tcBorders>
          </w:tcPr>
          <w:p w14:paraId="1A283E49" w14:textId="53AABACA" w:rsidR="00413D1C" w:rsidRPr="009F32C5" w:rsidRDefault="007F73D9" w:rsidP="003352A8">
            <w:pPr>
              <w:spacing w:before="24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Animal protein </w:t>
            </w:r>
          </w:p>
        </w:tc>
        <w:tc>
          <w:tcPr>
            <w:tcW w:w="1558" w:type="dxa"/>
            <w:tcBorders>
              <w:top w:val="nil"/>
              <w:left w:val="nil"/>
              <w:bottom w:val="nil"/>
              <w:right w:val="nil"/>
            </w:tcBorders>
          </w:tcPr>
          <w:p w14:paraId="14EA3E87" w14:textId="60F47C9B" w:rsidR="00413D1C" w:rsidRPr="009F32C5" w:rsidRDefault="00413D1C" w:rsidP="003352A8">
            <w:pPr>
              <w:spacing w:before="240" w:line="360" w:lineRule="auto"/>
              <w:jc w:val="both"/>
              <w:rPr>
                <w:rFonts w:ascii="Times New Roman" w:hAnsi="Times New Roman" w:cs="Times New Roman"/>
                <w:sz w:val="24"/>
                <w:szCs w:val="24"/>
              </w:rPr>
            </w:pPr>
            <w:r w:rsidRPr="009F32C5">
              <w:rPr>
                <w:rFonts w:ascii="Times New Roman" w:hAnsi="Times New Roman" w:cs="Times New Roman"/>
                <w:sz w:val="24"/>
                <w:szCs w:val="24"/>
              </w:rPr>
              <w:t>1 piece</w:t>
            </w:r>
            <w:r w:rsidR="00660EF8">
              <w:rPr>
                <w:rFonts w:ascii="Times New Roman" w:hAnsi="Times New Roman" w:cs="Times New Roman"/>
                <w:sz w:val="24"/>
                <w:szCs w:val="24"/>
              </w:rPr>
              <w:t>(≈75g)</w:t>
            </w:r>
          </w:p>
        </w:tc>
        <w:tc>
          <w:tcPr>
            <w:tcW w:w="1558" w:type="dxa"/>
            <w:tcBorders>
              <w:top w:val="nil"/>
              <w:left w:val="nil"/>
              <w:bottom w:val="nil"/>
              <w:right w:val="nil"/>
            </w:tcBorders>
          </w:tcPr>
          <w:p w14:paraId="796D89DF"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45 (59.2%)</w:t>
            </w:r>
          </w:p>
        </w:tc>
        <w:tc>
          <w:tcPr>
            <w:tcW w:w="1558" w:type="dxa"/>
            <w:tcBorders>
              <w:top w:val="nil"/>
              <w:left w:val="nil"/>
              <w:bottom w:val="nil"/>
              <w:right w:val="nil"/>
            </w:tcBorders>
          </w:tcPr>
          <w:p w14:paraId="7A4F1F21"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18 (23.7%)</w:t>
            </w:r>
          </w:p>
        </w:tc>
        <w:tc>
          <w:tcPr>
            <w:tcW w:w="1559" w:type="dxa"/>
            <w:tcBorders>
              <w:top w:val="nil"/>
              <w:left w:val="nil"/>
              <w:bottom w:val="nil"/>
              <w:right w:val="nil"/>
            </w:tcBorders>
          </w:tcPr>
          <w:p w14:paraId="486A1D37"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13 (17.1%)</w:t>
            </w:r>
          </w:p>
        </w:tc>
        <w:tc>
          <w:tcPr>
            <w:tcW w:w="1559" w:type="dxa"/>
            <w:tcBorders>
              <w:top w:val="nil"/>
              <w:left w:val="nil"/>
              <w:bottom w:val="nil"/>
            </w:tcBorders>
          </w:tcPr>
          <w:p w14:paraId="29EF93EF" w14:textId="43DD03B2"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7607B344" w14:textId="77777777" w:rsidTr="003352A8">
        <w:tc>
          <w:tcPr>
            <w:tcW w:w="2335" w:type="dxa"/>
            <w:tcBorders>
              <w:top w:val="nil"/>
              <w:bottom w:val="nil"/>
              <w:right w:val="nil"/>
            </w:tcBorders>
          </w:tcPr>
          <w:p w14:paraId="2C13B690" w14:textId="77777777" w:rsidR="00413D1C" w:rsidRPr="009F32C5"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0B4F8CD4" w14:textId="108F2D54" w:rsidR="00413D1C" w:rsidRPr="009F32C5" w:rsidRDefault="00413D1C" w:rsidP="003352A8">
            <w:pPr>
              <w:spacing w:line="360" w:lineRule="auto"/>
              <w:jc w:val="both"/>
              <w:rPr>
                <w:rFonts w:ascii="Times New Roman" w:hAnsi="Times New Roman" w:cs="Times New Roman"/>
                <w:sz w:val="24"/>
                <w:szCs w:val="24"/>
              </w:rPr>
            </w:pPr>
            <w:r w:rsidRPr="009F32C5">
              <w:rPr>
                <w:rFonts w:ascii="Times New Roman" w:hAnsi="Times New Roman" w:cs="Times New Roman"/>
                <w:sz w:val="24"/>
                <w:szCs w:val="24"/>
              </w:rPr>
              <w:t>2pieces</w:t>
            </w:r>
            <w:r w:rsidR="00660EF8">
              <w:rPr>
                <w:rFonts w:ascii="Times New Roman" w:hAnsi="Times New Roman" w:cs="Times New Roman"/>
                <w:sz w:val="24"/>
                <w:szCs w:val="24"/>
              </w:rPr>
              <w:t>(≈150g)</w:t>
            </w:r>
          </w:p>
        </w:tc>
        <w:tc>
          <w:tcPr>
            <w:tcW w:w="1558" w:type="dxa"/>
            <w:tcBorders>
              <w:top w:val="nil"/>
              <w:left w:val="nil"/>
              <w:bottom w:val="nil"/>
              <w:right w:val="nil"/>
            </w:tcBorders>
          </w:tcPr>
          <w:p w14:paraId="05DA64AE"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20 (26.3%)</w:t>
            </w:r>
          </w:p>
        </w:tc>
        <w:tc>
          <w:tcPr>
            <w:tcW w:w="1558" w:type="dxa"/>
            <w:tcBorders>
              <w:top w:val="nil"/>
              <w:left w:val="nil"/>
              <w:bottom w:val="nil"/>
              <w:right w:val="nil"/>
            </w:tcBorders>
          </w:tcPr>
          <w:p w14:paraId="26551B83"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35 (46.1%)</w:t>
            </w:r>
          </w:p>
        </w:tc>
        <w:tc>
          <w:tcPr>
            <w:tcW w:w="1559" w:type="dxa"/>
            <w:tcBorders>
              <w:top w:val="nil"/>
              <w:left w:val="nil"/>
              <w:bottom w:val="nil"/>
              <w:right w:val="nil"/>
            </w:tcBorders>
          </w:tcPr>
          <w:p w14:paraId="2A0D4230"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21 (27.6%)</w:t>
            </w:r>
          </w:p>
        </w:tc>
        <w:tc>
          <w:tcPr>
            <w:tcW w:w="1559" w:type="dxa"/>
            <w:tcBorders>
              <w:top w:val="nil"/>
              <w:left w:val="nil"/>
              <w:bottom w:val="nil"/>
            </w:tcBorders>
          </w:tcPr>
          <w:p w14:paraId="59B0FDDB" w14:textId="10E3ABD1"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34A80FCC" w14:textId="77777777" w:rsidTr="003352A8">
        <w:tc>
          <w:tcPr>
            <w:tcW w:w="2335" w:type="dxa"/>
            <w:tcBorders>
              <w:top w:val="nil"/>
              <w:bottom w:val="nil"/>
              <w:right w:val="nil"/>
            </w:tcBorders>
          </w:tcPr>
          <w:p w14:paraId="20752972" w14:textId="77777777" w:rsidR="00413D1C" w:rsidRPr="009F32C5"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49C3CA10" w14:textId="5FCA98CD" w:rsidR="00413D1C" w:rsidRPr="009F32C5" w:rsidRDefault="00413D1C" w:rsidP="003352A8">
            <w:pPr>
              <w:spacing w:line="360" w:lineRule="auto"/>
              <w:jc w:val="both"/>
              <w:rPr>
                <w:rFonts w:ascii="Times New Roman" w:hAnsi="Times New Roman" w:cs="Times New Roman"/>
                <w:sz w:val="24"/>
                <w:szCs w:val="24"/>
              </w:rPr>
            </w:pPr>
            <w:r w:rsidRPr="009F32C5">
              <w:rPr>
                <w:rFonts w:ascii="Times New Roman" w:hAnsi="Times New Roman" w:cs="Times New Roman"/>
                <w:sz w:val="24"/>
                <w:szCs w:val="24"/>
              </w:rPr>
              <w:t>3pieces</w:t>
            </w:r>
            <w:r w:rsidR="00660EF8">
              <w:rPr>
                <w:rFonts w:ascii="Times New Roman" w:hAnsi="Times New Roman" w:cs="Times New Roman"/>
                <w:sz w:val="24"/>
                <w:szCs w:val="24"/>
              </w:rPr>
              <w:t>(≈225g)</w:t>
            </w:r>
          </w:p>
        </w:tc>
        <w:tc>
          <w:tcPr>
            <w:tcW w:w="1558" w:type="dxa"/>
            <w:tcBorders>
              <w:top w:val="nil"/>
              <w:left w:val="nil"/>
              <w:bottom w:val="nil"/>
              <w:right w:val="nil"/>
            </w:tcBorders>
          </w:tcPr>
          <w:p w14:paraId="772BA4DF"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11 (14.5%)</w:t>
            </w:r>
          </w:p>
        </w:tc>
        <w:tc>
          <w:tcPr>
            <w:tcW w:w="1558" w:type="dxa"/>
            <w:tcBorders>
              <w:top w:val="nil"/>
              <w:left w:val="nil"/>
              <w:bottom w:val="nil"/>
              <w:right w:val="nil"/>
            </w:tcBorders>
          </w:tcPr>
          <w:p w14:paraId="6060EFC7"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23 (30.3%)</w:t>
            </w:r>
          </w:p>
        </w:tc>
        <w:tc>
          <w:tcPr>
            <w:tcW w:w="1559" w:type="dxa"/>
            <w:tcBorders>
              <w:top w:val="nil"/>
              <w:left w:val="nil"/>
              <w:bottom w:val="nil"/>
              <w:right w:val="nil"/>
            </w:tcBorders>
          </w:tcPr>
          <w:p w14:paraId="01DB8D5F"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42 (55.3%)</w:t>
            </w:r>
          </w:p>
        </w:tc>
        <w:tc>
          <w:tcPr>
            <w:tcW w:w="1559" w:type="dxa"/>
            <w:tcBorders>
              <w:top w:val="nil"/>
              <w:left w:val="nil"/>
              <w:bottom w:val="nil"/>
            </w:tcBorders>
          </w:tcPr>
          <w:p w14:paraId="5ECB3473" w14:textId="094336D6"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02C1CA07" w14:textId="77777777" w:rsidTr="003352A8">
        <w:tc>
          <w:tcPr>
            <w:tcW w:w="2335" w:type="dxa"/>
            <w:tcBorders>
              <w:top w:val="nil"/>
              <w:bottom w:val="nil"/>
              <w:right w:val="nil"/>
            </w:tcBorders>
          </w:tcPr>
          <w:p w14:paraId="2E72E4CB" w14:textId="77777777" w:rsidR="00413D1C" w:rsidRPr="009F32C5" w:rsidRDefault="00413D1C" w:rsidP="003352A8">
            <w:pPr>
              <w:spacing w:before="240" w:line="360" w:lineRule="auto"/>
              <w:jc w:val="both"/>
              <w:rPr>
                <w:rFonts w:ascii="Times New Roman" w:hAnsi="Times New Roman" w:cs="Times New Roman"/>
                <w:b/>
                <w:bCs/>
                <w:sz w:val="24"/>
                <w:szCs w:val="24"/>
              </w:rPr>
            </w:pPr>
            <w:r w:rsidRPr="009F32C5">
              <w:rPr>
                <w:rFonts w:ascii="Times New Roman" w:hAnsi="Times New Roman" w:cs="Times New Roman"/>
                <w:b/>
                <w:bCs/>
                <w:sz w:val="24"/>
                <w:szCs w:val="24"/>
              </w:rPr>
              <w:t>Legumes and Dairy</w:t>
            </w:r>
          </w:p>
        </w:tc>
        <w:tc>
          <w:tcPr>
            <w:tcW w:w="1558" w:type="dxa"/>
            <w:tcBorders>
              <w:top w:val="nil"/>
              <w:left w:val="nil"/>
              <w:bottom w:val="nil"/>
              <w:right w:val="nil"/>
            </w:tcBorders>
          </w:tcPr>
          <w:p w14:paraId="08C017DE" w14:textId="149B0465" w:rsidR="00413D1C" w:rsidRPr="009F32C5" w:rsidRDefault="00413D1C" w:rsidP="003352A8">
            <w:pPr>
              <w:spacing w:before="240" w:line="360" w:lineRule="auto"/>
              <w:jc w:val="both"/>
              <w:rPr>
                <w:rFonts w:ascii="Times New Roman" w:hAnsi="Times New Roman" w:cs="Times New Roman"/>
                <w:sz w:val="24"/>
                <w:szCs w:val="24"/>
              </w:rPr>
            </w:pPr>
            <w:r w:rsidRPr="009F32C5">
              <w:rPr>
                <w:rFonts w:ascii="Times New Roman" w:hAnsi="Times New Roman" w:cs="Times New Roman"/>
                <w:sz w:val="24"/>
                <w:szCs w:val="24"/>
              </w:rPr>
              <w:t>1 cup</w:t>
            </w:r>
            <w:r w:rsidR="00660EF8">
              <w:rPr>
                <w:rFonts w:ascii="Times New Roman" w:hAnsi="Times New Roman" w:cs="Times New Roman"/>
                <w:sz w:val="24"/>
                <w:szCs w:val="24"/>
              </w:rPr>
              <w:t>(250ml)</w:t>
            </w:r>
          </w:p>
        </w:tc>
        <w:tc>
          <w:tcPr>
            <w:tcW w:w="1558" w:type="dxa"/>
            <w:tcBorders>
              <w:top w:val="nil"/>
              <w:left w:val="nil"/>
              <w:bottom w:val="nil"/>
              <w:right w:val="nil"/>
            </w:tcBorders>
          </w:tcPr>
          <w:p w14:paraId="4C604423"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39 (51.3%)</w:t>
            </w:r>
          </w:p>
        </w:tc>
        <w:tc>
          <w:tcPr>
            <w:tcW w:w="1558" w:type="dxa"/>
            <w:tcBorders>
              <w:top w:val="nil"/>
              <w:left w:val="nil"/>
              <w:bottom w:val="nil"/>
              <w:right w:val="nil"/>
            </w:tcBorders>
          </w:tcPr>
          <w:p w14:paraId="2422DE2A"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25 (32.9%)</w:t>
            </w:r>
          </w:p>
        </w:tc>
        <w:tc>
          <w:tcPr>
            <w:tcW w:w="1559" w:type="dxa"/>
            <w:tcBorders>
              <w:top w:val="nil"/>
              <w:left w:val="nil"/>
              <w:bottom w:val="nil"/>
              <w:right w:val="nil"/>
            </w:tcBorders>
          </w:tcPr>
          <w:p w14:paraId="68B1B6DD" w14:textId="77777777"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12 (15.8%)</w:t>
            </w:r>
          </w:p>
        </w:tc>
        <w:tc>
          <w:tcPr>
            <w:tcW w:w="1559" w:type="dxa"/>
            <w:tcBorders>
              <w:top w:val="nil"/>
              <w:left w:val="nil"/>
              <w:bottom w:val="nil"/>
            </w:tcBorders>
          </w:tcPr>
          <w:p w14:paraId="04C132AD" w14:textId="729B7546" w:rsidR="00413D1C" w:rsidRPr="009F32C5" w:rsidRDefault="00413D1C" w:rsidP="003352A8">
            <w:pPr>
              <w:spacing w:before="240"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1FBB05D3" w14:textId="77777777" w:rsidTr="003352A8">
        <w:tc>
          <w:tcPr>
            <w:tcW w:w="2335" w:type="dxa"/>
            <w:tcBorders>
              <w:top w:val="nil"/>
              <w:bottom w:val="nil"/>
              <w:right w:val="nil"/>
            </w:tcBorders>
          </w:tcPr>
          <w:p w14:paraId="5F702457" w14:textId="77777777" w:rsidR="00413D1C" w:rsidRPr="009F32C5" w:rsidRDefault="00413D1C" w:rsidP="003352A8">
            <w:pPr>
              <w:spacing w:line="360" w:lineRule="auto"/>
              <w:jc w:val="both"/>
              <w:rPr>
                <w:rFonts w:ascii="Times New Roman" w:hAnsi="Times New Roman" w:cs="Times New Roman"/>
                <w:b/>
                <w:bCs/>
                <w:sz w:val="24"/>
                <w:szCs w:val="24"/>
              </w:rPr>
            </w:pPr>
          </w:p>
        </w:tc>
        <w:tc>
          <w:tcPr>
            <w:tcW w:w="1558" w:type="dxa"/>
            <w:tcBorders>
              <w:top w:val="nil"/>
              <w:left w:val="nil"/>
              <w:bottom w:val="nil"/>
              <w:right w:val="nil"/>
            </w:tcBorders>
          </w:tcPr>
          <w:p w14:paraId="6C2F077B" w14:textId="78C26E31" w:rsidR="00413D1C" w:rsidRPr="009F32C5" w:rsidRDefault="00413D1C" w:rsidP="003352A8">
            <w:pPr>
              <w:spacing w:line="360" w:lineRule="auto"/>
              <w:jc w:val="both"/>
              <w:rPr>
                <w:rFonts w:ascii="Times New Roman" w:hAnsi="Times New Roman" w:cs="Times New Roman"/>
                <w:sz w:val="24"/>
                <w:szCs w:val="24"/>
              </w:rPr>
            </w:pPr>
            <w:r w:rsidRPr="009F32C5">
              <w:rPr>
                <w:rFonts w:ascii="Times New Roman" w:hAnsi="Times New Roman" w:cs="Times New Roman"/>
                <w:sz w:val="24"/>
                <w:szCs w:val="24"/>
              </w:rPr>
              <w:t>2 cups</w:t>
            </w:r>
            <w:r w:rsidR="00660EF8">
              <w:rPr>
                <w:rFonts w:ascii="Times New Roman" w:hAnsi="Times New Roman" w:cs="Times New Roman"/>
                <w:sz w:val="24"/>
                <w:szCs w:val="24"/>
              </w:rPr>
              <w:t>(500ml)</w:t>
            </w:r>
          </w:p>
        </w:tc>
        <w:tc>
          <w:tcPr>
            <w:tcW w:w="1558" w:type="dxa"/>
            <w:tcBorders>
              <w:top w:val="nil"/>
              <w:left w:val="nil"/>
              <w:bottom w:val="nil"/>
              <w:right w:val="nil"/>
            </w:tcBorders>
          </w:tcPr>
          <w:p w14:paraId="633EDD69"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13 (17.1%)</w:t>
            </w:r>
          </w:p>
        </w:tc>
        <w:tc>
          <w:tcPr>
            <w:tcW w:w="1558" w:type="dxa"/>
            <w:tcBorders>
              <w:top w:val="nil"/>
              <w:left w:val="nil"/>
              <w:bottom w:val="nil"/>
              <w:right w:val="nil"/>
            </w:tcBorders>
          </w:tcPr>
          <w:p w14:paraId="7DC0FC5A"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35 (46.1%)</w:t>
            </w:r>
          </w:p>
        </w:tc>
        <w:tc>
          <w:tcPr>
            <w:tcW w:w="1559" w:type="dxa"/>
            <w:tcBorders>
              <w:top w:val="nil"/>
              <w:left w:val="nil"/>
              <w:bottom w:val="nil"/>
              <w:right w:val="nil"/>
            </w:tcBorders>
          </w:tcPr>
          <w:p w14:paraId="6F9E0885"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28 (36.8%)</w:t>
            </w:r>
          </w:p>
        </w:tc>
        <w:tc>
          <w:tcPr>
            <w:tcW w:w="1559" w:type="dxa"/>
            <w:tcBorders>
              <w:top w:val="nil"/>
              <w:left w:val="nil"/>
              <w:bottom w:val="nil"/>
            </w:tcBorders>
          </w:tcPr>
          <w:p w14:paraId="1CB9D207" w14:textId="50EEEDD9"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100</w:t>
            </w:r>
          </w:p>
        </w:tc>
      </w:tr>
      <w:tr w:rsidR="00413D1C" w:rsidRPr="009F32C5" w14:paraId="1071B720" w14:textId="77777777" w:rsidTr="003352A8">
        <w:tc>
          <w:tcPr>
            <w:tcW w:w="2335" w:type="dxa"/>
            <w:tcBorders>
              <w:top w:val="nil"/>
              <w:right w:val="nil"/>
            </w:tcBorders>
          </w:tcPr>
          <w:p w14:paraId="64DB3ABB" w14:textId="77777777" w:rsidR="00413D1C" w:rsidRPr="009F32C5" w:rsidRDefault="00413D1C" w:rsidP="003352A8">
            <w:pPr>
              <w:spacing w:line="360" w:lineRule="auto"/>
              <w:jc w:val="both"/>
              <w:rPr>
                <w:rFonts w:ascii="Times New Roman" w:hAnsi="Times New Roman" w:cs="Times New Roman"/>
                <w:sz w:val="24"/>
                <w:szCs w:val="24"/>
              </w:rPr>
            </w:pPr>
          </w:p>
        </w:tc>
        <w:tc>
          <w:tcPr>
            <w:tcW w:w="1558" w:type="dxa"/>
            <w:tcBorders>
              <w:top w:val="nil"/>
              <w:left w:val="nil"/>
              <w:right w:val="nil"/>
            </w:tcBorders>
          </w:tcPr>
          <w:p w14:paraId="4968F1EC" w14:textId="7A021E3A" w:rsidR="00413D1C" w:rsidRPr="009F32C5" w:rsidRDefault="00413D1C" w:rsidP="003352A8">
            <w:pPr>
              <w:spacing w:line="360" w:lineRule="auto"/>
              <w:jc w:val="both"/>
              <w:rPr>
                <w:rFonts w:ascii="Times New Roman" w:hAnsi="Times New Roman" w:cs="Times New Roman"/>
                <w:sz w:val="24"/>
                <w:szCs w:val="24"/>
              </w:rPr>
            </w:pPr>
            <w:r w:rsidRPr="009F32C5">
              <w:rPr>
                <w:rFonts w:ascii="Times New Roman" w:hAnsi="Times New Roman" w:cs="Times New Roman"/>
                <w:sz w:val="24"/>
                <w:szCs w:val="24"/>
              </w:rPr>
              <w:t>3 cups</w:t>
            </w:r>
            <w:r w:rsidR="00660EF8">
              <w:rPr>
                <w:rFonts w:ascii="Times New Roman" w:hAnsi="Times New Roman" w:cs="Times New Roman"/>
                <w:sz w:val="24"/>
                <w:szCs w:val="24"/>
              </w:rPr>
              <w:t>(750ml)</w:t>
            </w:r>
          </w:p>
        </w:tc>
        <w:tc>
          <w:tcPr>
            <w:tcW w:w="1558" w:type="dxa"/>
            <w:tcBorders>
              <w:top w:val="nil"/>
              <w:left w:val="nil"/>
              <w:right w:val="nil"/>
            </w:tcBorders>
          </w:tcPr>
          <w:p w14:paraId="5A15CA57"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4 (5.3%)</w:t>
            </w:r>
          </w:p>
        </w:tc>
        <w:tc>
          <w:tcPr>
            <w:tcW w:w="1558" w:type="dxa"/>
            <w:tcBorders>
              <w:top w:val="nil"/>
              <w:left w:val="nil"/>
              <w:right w:val="nil"/>
            </w:tcBorders>
          </w:tcPr>
          <w:p w14:paraId="1100631F"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25 (32.9%)</w:t>
            </w:r>
          </w:p>
        </w:tc>
        <w:tc>
          <w:tcPr>
            <w:tcW w:w="1559" w:type="dxa"/>
            <w:tcBorders>
              <w:top w:val="nil"/>
              <w:left w:val="nil"/>
              <w:right w:val="nil"/>
            </w:tcBorders>
          </w:tcPr>
          <w:p w14:paraId="56E744DF" w14:textId="77777777" w:rsidR="00413D1C" w:rsidRPr="009F32C5" w:rsidRDefault="00413D1C" w:rsidP="003352A8">
            <w:pPr>
              <w:spacing w:line="360" w:lineRule="auto"/>
              <w:jc w:val="center"/>
              <w:rPr>
                <w:rFonts w:ascii="Times New Roman" w:hAnsi="Times New Roman" w:cs="Times New Roman"/>
                <w:sz w:val="24"/>
                <w:szCs w:val="24"/>
              </w:rPr>
            </w:pPr>
            <w:r w:rsidRPr="009F32C5">
              <w:rPr>
                <w:rFonts w:ascii="Times New Roman" w:hAnsi="Times New Roman" w:cs="Times New Roman"/>
                <w:sz w:val="24"/>
                <w:szCs w:val="24"/>
              </w:rPr>
              <w:t>47 (61.8%)</w:t>
            </w:r>
          </w:p>
        </w:tc>
        <w:tc>
          <w:tcPr>
            <w:tcW w:w="1559" w:type="dxa"/>
            <w:tcBorders>
              <w:top w:val="nil"/>
              <w:left w:val="nil"/>
            </w:tcBorders>
          </w:tcPr>
          <w:p w14:paraId="014A0A17" w14:textId="2ADD82C1" w:rsidR="00413D1C" w:rsidRPr="009F32C5" w:rsidRDefault="00413D1C" w:rsidP="003352A8">
            <w:pPr>
              <w:pStyle w:val="ListParagraph"/>
              <w:numPr>
                <w:ilvl w:val="0"/>
                <w:numId w:val="7"/>
              </w:numPr>
              <w:spacing w:line="360" w:lineRule="auto"/>
              <w:ind w:hanging="210"/>
              <w:jc w:val="center"/>
              <w:rPr>
                <w:rFonts w:ascii="Times New Roman" w:hAnsi="Times New Roman" w:cs="Times New Roman"/>
                <w:sz w:val="24"/>
                <w:szCs w:val="24"/>
              </w:rPr>
            </w:pPr>
          </w:p>
        </w:tc>
      </w:tr>
    </w:tbl>
    <w:p w14:paraId="59869B63" w14:textId="29F7BE77" w:rsidR="00413D1C" w:rsidRPr="00660EF8" w:rsidRDefault="00660EF8" w:rsidP="00413D1C">
      <w:pPr>
        <w:pStyle w:val="NoSpacing"/>
        <w:spacing w:beforeLines="40" w:before="96"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Note: </w:t>
      </w:r>
      <w:r w:rsidRPr="00660EF8">
        <w:rPr>
          <w:rFonts w:ascii="Times New Roman" w:hAnsi="Times New Roman" w:cs="Times New Roman"/>
          <w:sz w:val="24"/>
          <w:szCs w:val="24"/>
        </w:rPr>
        <w:t>Serving size have been approximated in grams for clarity</w:t>
      </w:r>
      <w:r>
        <w:rPr>
          <w:rFonts w:ascii="Times New Roman" w:hAnsi="Times New Roman" w:cs="Times New Roman"/>
          <w:b/>
          <w:bCs/>
          <w:sz w:val="24"/>
          <w:szCs w:val="24"/>
        </w:rPr>
        <w:t>.</w:t>
      </w:r>
    </w:p>
    <w:p w14:paraId="4E08F9A4" w14:textId="77777777" w:rsidR="001F5D9F" w:rsidRPr="009F32C5" w:rsidRDefault="001F5D9F">
      <w:pPr>
        <w:rPr>
          <w:rFonts w:ascii="Times New Roman" w:hAnsi="Times New Roman" w:cs="Times New Roman"/>
          <w:sz w:val="24"/>
          <w:szCs w:val="24"/>
        </w:rPr>
      </w:pPr>
      <w:r w:rsidRPr="009F32C5">
        <w:rPr>
          <w:rFonts w:ascii="Times New Roman" w:hAnsi="Times New Roman" w:cs="Times New Roman"/>
          <w:sz w:val="24"/>
          <w:szCs w:val="24"/>
        </w:rPr>
        <w:br w:type="page"/>
      </w:r>
    </w:p>
    <w:p w14:paraId="299BC08A" w14:textId="399FC831" w:rsidR="001F668A" w:rsidRPr="009F32C5" w:rsidRDefault="004E5B16" w:rsidP="0075352D">
      <w:pPr>
        <w:tabs>
          <w:tab w:val="left" w:pos="80"/>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w:t>
      </w:r>
      <w:r w:rsidR="00BA1403" w:rsidRPr="005545F8">
        <w:rPr>
          <w:rFonts w:ascii="Times New Roman" w:hAnsi="Times New Roman" w:cs="Times New Roman"/>
          <w:b/>
          <w:bCs/>
          <w:sz w:val="24"/>
          <w:szCs w:val="24"/>
        </w:rPr>
        <w:t>.3:</w:t>
      </w:r>
      <w:r w:rsidR="00BA1403" w:rsidRPr="009F32C5">
        <w:rPr>
          <w:rFonts w:ascii="Times New Roman" w:hAnsi="Times New Roman" w:cs="Times New Roman"/>
          <w:sz w:val="24"/>
          <w:szCs w:val="24"/>
        </w:rPr>
        <w:tab/>
      </w:r>
      <w:bookmarkStart w:id="22" w:name="_Hlk184613435"/>
      <w:r w:rsidR="00DF7078" w:rsidRPr="00DF7078">
        <w:rPr>
          <w:rFonts w:ascii="Times New Roman" w:hAnsi="Times New Roman" w:cs="Times New Roman"/>
          <w:b/>
          <w:bCs/>
          <w:sz w:val="24"/>
          <w:szCs w:val="24"/>
        </w:rPr>
        <w:t>Assessment of</w:t>
      </w:r>
      <w:r w:rsidR="00DF7078">
        <w:rPr>
          <w:rFonts w:ascii="Times New Roman" w:hAnsi="Times New Roman" w:cs="Times New Roman"/>
          <w:sz w:val="24"/>
          <w:szCs w:val="24"/>
        </w:rPr>
        <w:t xml:space="preserve"> </w:t>
      </w:r>
      <w:r w:rsidR="001F668A" w:rsidRPr="009F32C5">
        <w:rPr>
          <w:rFonts w:ascii="Times New Roman" w:hAnsi="Times New Roman" w:cs="Times New Roman"/>
          <w:b/>
          <w:bCs/>
          <w:sz w:val="24"/>
          <w:szCs w:val="24"/>
        </w:rPr>
        <w:t xml:space="preserve">Dietary knowledge and </w:t>
      </w:r>
      <w:r w:rsidR="006B18AD">
        <w:rPr>
          <w:rFonts w:ascii="Times New Roman" w:hAnsi="Times New Roman" w:cs="Times New Roman"/>
          <w:b/>
          <w:bCs/>
          <w:sz w:val="24"/>
          <w:szCs w:val="24"/>
        </w:rPr>
        <w:t>P</w:t>
      </w:r>
      <w:r w:rsidR="001F668A" w:rsidRPr="009F32C5">
        <w:rPr>
          <w:rFonts w:ascii="Times New Roman" w:hAnsi="Times New Roman" w:cs="Times New Roman"/>
          <w:b/>
          <w:bCs/>
          <w:sz w:val="24"/>
          <w:szCs w:val="24"/>
        </w:rPr>
        <w:t>ractices</w:t>
      </w:r>
      <w:r w:rsidR="006B18AD">
        <w:rPr>
          <w:rFonts w:ascii="Times New Roman" w:hAnsi="Times New Roman" w:cs="Times New Roman"/>
          <w:b/>
          <w:bCs/>
          <w:sz w:val="24"/>
          <w:szCs w:val="24"/>
        </w:rPr>
        <w:t xml:space="preserve"> of Dietitians</w:t>
      </w:r>
      <w:r w:rsidR="00DF7078">
        <w:rPr>
          <w:rFonts w:ascii="Times New Roman" w:hAnsi="Times New Roman" w:cs="Times New Roman"/>
          <w:b/>
          <w:bCs/>
          <w:sz w:val="24"/>
          <w:szCs w:val="24"/>
        </w:rPr>
        <w:t xml:space="preserve"> in Managing Blood Glucose Levels of In-patients Type 2 Diabet</w:t>
      </w:r>
      <w:bookmarkEnd w:id="22"/>
      <w:r w:rsidR="00DF7078">
        <w:rPr>
          <w:rFonts w:ascii="Times New Roman" w:hAnsi="Times New Roman" w:cs="Times New Roman"/>
          <w:b/>
          <w:bCs/>
          <w:sz w:val="24"/>
          <w:szCs w:val="24"/>
        </w:rPr>
        <w:t>ics.</w:t>
      </w:r>
    </w:p>
    <w:p w14:paraId="3CE6E6F4" w14:textId="4CD9A180" w:rsidR="00BA1403" w:rsidRPr="0075352D" w:rsidRDefault="009F32C5" w:rsidP="0075352D">
      <w:pPr>
        <w:pStyle w:val="NoSpacing"/>
        <w:spacing w:beforeLines="40" w:before="96"/>
        <w:jc w:val="both"/>
        <w:rPr>
          <w:rFonts w:ascii="Times New Roman" w:hAnsi="Times New Roman" w:cs="Times New Roman"/>
          <w:sz w:val="24"/>
          <w:szCs w:val="24"/>
        </w:rPr>
      </w:pPr>
      <w:r>
        <w:rPr>
          <w:rFonts w:ascii="Times New Roman" w:hAnsi="Times New Roman" w:cs="Times New Roman"/>
          <w:sz w:val="24"/>
          <w:szCs w:val="24"/>
        </w:rPr>
        <w:t xml:space="preserve">Table </w:t>
      </w:r>
      <w:r w:rsidRPr="009F32C5">
        <w:rPr>
          <w:rFonts w:ascii="Times New Roman" w:hAnsi="Times New Roman" w:cs="Times New Roman"/>
          <w:sz w:val="24"/>
          <w:szCs w:val="24"/>
        </w:rPr>
        <w:t>3</w:t>
      </w:r>
      <w:r>
        <w:rPr>
          <w:rFonts w:ascii="Times New Roman" w:hAnsi="Times New Roman" w:cs="Times New Roman"/>
          <w:sz w:val="24"/>
          <w:szCs w:val="24"/>
        </w:rPr>
        <w:t xml:space="preserve"> presents the </w:t>
      </w:r>
      <w:r w:rsidRPr="009F32C5">
        <w:rPr>
          <w:rFonts w:ascii="Times New Roman" w:hAnsi="Times New Roman" w:cs="Times New Roman"/>
          <w:sz w:val="24"/>
          <w:szCs w:val="24"/>
        </w:rPr>
        <w:t>Dietary knowledge and practices of dietitians in</w:t>
      </w:r>
      <w:r w:rsidR="00DF7078">
        <w:rPr>
          <w:rFonts w:ascii="Times New Roman" w:hAnsi="Times New Roman" w:cs="Times New Roman"/>
          <w:sz w:val="24"/>
          <w:szCs w:val="24"/>
        </w:rPr>
        <w:t xml:space="preserve"> managing</w:t>
      </w:r>
      <w:r w:rsidRPr="009F32C5">
        <w:rPr>
          <w:rFonts w:ascii="Times New Roman" w:hAnsi="Times New Roman" w:cs="Times New Roman"/>
          <w:sz w:val="24"/>
          <w:szCs w:val="24"/>
        </w:rPr>
        <w:t xml:space="preserve"> blood glucose levels </w:t>
      </w:r>
      <w:r w:rsidR="00DF7078">
        <w:rPr>
          <w:rFonts w:ascii="Times New Roman" w:hAnsi="Times New Roman" w:cs="Times New Roman"/>
          <w:sz w:val="24"/>
          <w:szCs w:val="24"/>
        </w:rPr>
        <w:t xml:space="preserve">of in-patients type 2 diabetics </w:t>
      </w:r>
      <w:r w:rsidRPr="009F32C5">
        <w:rPr>
          <w:rFonts w:ascii="Times New Roman" w:hAnsi="Times New Roman" w:cs="Times New Roman"/>
          <w:sz w:val="24"/>
          <w:szCs w:val="24"/>
        </w:rPr>
        <w:t xml:space="preserve">at </w:t>
      </w:r>
      <w:r w:rsidR="00DF7078">
        <w:rPr>
          <w:rFonts w:ascii="Times New Roman" w:hAnsi="Times New Roman" w:cs="Times New Roman"/>
          <w:sz w:val="24"/>
          <w:szCs w:val="24"/>
        </w:rPr>
        <w:t>F</w:t>
      </w:r>
      <w:r w:rsidRPr="009F32C5">
        <w:rPr>
          <w:rFonts w:ascii="Times New Roman" w:hAnsi="Times New Roman" w:cs="Times New Roman"/>
          <w:sz w:val="24"/>
          <w:szCs w:val="24"/>
        </w:rPr>
        <w:t xml:space="preserve">ederal </w:t>
      </w:r>
      <w:r w:rsidR="00DF7078">
        <w:rPr>
          <w:rFonts w:ascii="Times New Roman" w:hAnsi="Times New Roman" w:cs="Times New Roman"/>
          <w:sz w:val="24"/>
          <w:szCs w:val="24"/>
        </w:rPr>
        <w:t>M</w:t>
      </w:r>
      <w:r w:rsidRPr="009F32C5">
        <w:rPr>
          <w:rFonts w:ascii="Times New Roman" w:hAnsi="Times New Roman" w:cs="Times New Roman"/>
          <w:sz w:val="24"/>
          <w:szCs w:val="24"/>
        </w:rPr>
        <w:t>edica</w:t>
      </w:r>
      <w:r w:rsidR="00DF7078">
        <w:rPr>
          <w:rFonts w:ascii="Times New Roman" w:hAnsi="Times New Roman" w:cs="Times New Roman"/>
          <w:sz w:val="24"/>
          <w:szCs w:val="24"/>
        </w:rPr>
        <w:t>l C</w:t>
      </w:r>
      <w:r w:rsidRPr="009F32C5">
        <w:rPr>
          <w:rFonts w:ascii="Times New Roman" w:hAnsi="Times New Roman" w:cs="Times New Roman"/>
          <w:sz w:val="24"/>
          <w:szCs w:val="24"/>
        </w:rPr>
        <w:t>ent</w:t>
      </w:r>
      <w:r w:rsidR="00DF7078">
        <w:rPr>
          <w:rFonts w:ascii="Times New Roman" w:hAnsi="Times New Roman" w:cs="Times New Roman"/>
          <w:sz w:val="24"/>
          <w:szCs w:val="24"/>
        </w:rPr>
        <w:t>re</w:t>
      </w:r>
      <w:r w:rsidRPr="009F32C5">
        <w:rPr>
          <w:rFonts w:ascii="Times New Roman" w:hAnsi="Times New Roman" w:cs="Times New Roman"/>
          <w:sz w:val="24"/>
          <w:szCs w:val="24"/>
        </w:rPr>
        <w:t xml:space="preserve"> Makurdi, Benue state</w:t>
      </w:r>
      <w:r w:rsidRPr="009F32C5">
        <w:rPr>
          <w:rFonts w:ascii="Times New Roman" w:hAnsi="Times New Roman" w:cs="Times New Roman"/>
          <w:b/>
          <w:bCs/>
          <w:sz w:val="24"/>
          <w:szCs w:val="24"/>
        </w:rPr>
        <w:t xml:space="preserve">. </w:t>
      </w:r>
      <w:bookmarkStart w:id="23" w:name="_Hlk184614460"/>
      <w:r w:rsidRPr="009F32C5">
        <w:rPr>
          <w:rFonts w:ascii="Times New Roman" w:hAnsi="Times New Roman" w:cs="Times New Roman"/>
          <w:sz w:val="24"/>
          <w:szCs w:val="24"/>
        </w:rPr>
        <w:t xml:space="preserve">A majority (65.8%) of dietitians reported dietary changes as "very effective" in </w:t>
      </w:r>
      <w:r w:rsidR="00F248F9">
        <w:rPr>
          <w:rFonts w:ascii="Times New Roman" w:hAnsi="Times New Roman" w:cs="Times New Roman"/>
          <w:sz w:val="24"/>
          <w:szCs w:val="24"/>
        </w:rPr>
        <w:t xml:space="preserve">managing </w:t>
      </w:r>
      <w:r w:rsidRPr="009F32C5">
        <w:rPr>
          <w:rFonts w:ascii="Times New Roman" w:hAnsi="Times New Roman" w:cs="Times New Roman"/>
          <w:sz w:val="24"/>
          <w:szCs w:val="24"/>
        </w:rPr>
        <w:t>blood glucose levels</w:t>
      </w:r>
      <w:bookmarkEnd w:id="23"/>
      <w:r w:rsidRPr="009F32C5">
        <w:rPr>
          <w:rFonts w:ascii="Times New Roman" w:hAnsi="Times New Roman" w:cs="Times New Roman"/>
          <w:sz w:val="24"/>
          <w:szCs w:val="24"/>
        </w:rPr>
        <w:t>, aligning with prevailing clinical insights that nutrition plays a vital rol</w:t>
      </w:r>
      <w:r w:rsidR="00503610">
        <w:rPr>
          <w:rFonts w:ascii="Times New Roman" w:hAnsi="Times New Roman" w:cs="Times New Roman"/>
          <w:sz w:val="24"/>
          <w:szCs w:val="24"/>
        </w:rPr>
        <w:t>e in diabetes management (7</w:t>
      </w:r>
      <w:r w:rsidRPr="009F32C5">
        <w:rPr>
          <w:rFonts w:ascii="Times New Roman" w:hAnsi="Times New Roman" w:cs="Times New Roman"/>
          <w:sz w:val="24"/>
          <w:szCs w:val="24"/>
        </w:rPr>
        <w:t xml:space="preserve">). </w:t>
      </w:r>
      <w:bookmarkStart w:id="24" w:name="_Hlk184614498"/>
      <w:r w:rsidRPr="009F32C5">
        <w:rPr>
          <w:rFonts w:ascii="Times New Roman" w:hAnsi="Times New Roman" w:cs="Times New Roman"/>
          <w:sz w:val="24"/>
          <w:szCs w:val="24"/>
        </w:rPr>
        <w:t xml:space="preserve">Carbohydrate intake was perceived as the dietary component with the greatest impact on blood glucose control, with 52.6% </w:t>
      </w:r>
      <w:bookmarkEnd w:id="24"/>
      <w:r w:rsidRPr="009F32C5">
        <w:rPr>
          <w:rFonts w:ascii="Times New Roman" w:hAnsi="Times New Roman" w:cs="Times New Roman"/>
          <w:sz w:val="24"/>
          <w:szCs w:val="24"/>
        </w:rPr>
        <w:t>of respondents emphasizing its effect. This perspective aligns with the American Diabetes Association’s recommendations that focus on carbohydrate management to improve</w:t>
      </w:r>
      <w:bookmarkStart w:id="25" w:name="_Hlk184614531"/>
      <w:r w:rsidR="00503610">
        <w:rPr>
          <w:rFonts w:ascii="Times New Roman" w:hAnsi="Times New Roman" w:cs="Times New Roman"/>
          <w:sz w:val="24"/>
          <w:szCs w:val="24"/>
        </w:rPr>
        <w:t xml:space="preserve"> glycemic outcomes</w:t>
      </w:r>
      <w:r w:rsidR="004E5B16">
        <w:rPr>
          <w:rFonts w:ascii="Times New Roman" w:hAnsi="Times New Roman" w:cs="Times New Roman"/>
          <w:sz w:val="24"/>
          <w:szCs w:val="24"/>
        </w:rPr>
        <w:t xml:space="preserve">. </w:t>
      </w:r>
      <w:r w:rsidRPr="009F32C5">
        <w:rPr>
          <w:rFonts w:ascii="Times New Roman" w:hAnsi="Times New Roman" w:cs="Times New Roman"/>
          <w:sz w:val="24"/>
          <w:szCs w:val="24"/>
        </w:rPr>
        <w:t>Balanced macronutrient intake was deemed "crucial" (68.4%) in blood glucose regulation</w:t>
      </w:r>
      <w:bookmarkEnd w:id="25"/>
      <w:r w:rsidRPr="009F32C5">
        <w:rPr>
          <w:rFonts w:ascii="Times New Roman" w:hAnsi="Times New Roman" w:cs="Times New Roman"/>
          <w:sz w:val="24"/>
          <w:szCs w:val="24"/>
        </w:rPr>
        <w:t>, reflecting dietitians' support for integrated nutrient control rather than isolating single food components. This is consistent with the f</w:t>
      </w:r>
      <w:r w:rsidR="002730FC">
        <w:rPr>
          <w:rFonts w:ascii="Times New Roman" w:hAnsi="Times New Roman" w:cs="Times New Roman"/>
          <w:sz w:val="24"/>
          <w:szCs w:val="24"/>
        </w:rPr>
        <w:t>indings of De Groot et al. (15</w:t>
      </w:r>
      <w:r w:rsidRPr="009F32C5">
        <w:rPr>
          <w:rFonts w:ascii="Times New Roman" w:hAnsi="Times New Roman" w:cs="Times New Roman"/>
          <w:sz w:val="24"/>
          <w:szCs w:val="24"/>
        </w:rPr>
        <w:t>), who reported that a well-rounded diet positively influences glycemic control in diabetic patients. Additionally, portion control was seen as "crucial" (60.5%) in managing carbohydrate intake, supporting a structured eating pattern to pre</w:t>
      </w:r>
      <w:r w:rsidR="00460542">
        <w:rPr>
          <w:rFonts w:ascii="Times New Roman" w:hAnsi="Times New Roman" w:cs="Times New Roman"/>
          <w:sz w:val="24"/>
          <w:szCs w:val="24"/>
        </w:rPr>
        <w:t>vent blood glucose spikes (16</w:t>
      </w:r>
      <w:r w:rsidR="004E5B16">
        <w:rPr>
          <w:rFonts w:ascii="Times New Roman" w:hAnsi="Times New Roman" w:cs="Times New Roman"/>
          <w:sz w:val="24"/>
          <w:szCs w:val="24"/>
        </w:rPr>
        <w:t xml:space="preserve">). </w:t>
      </w:r>
      <w:r w:rsidRPr="009F32C5">
        <w:rPr>
          <w:rFonts w:ascii="Times New Roman" w:hAnsi="Times New Roman" w:cs="Times New Roman"/>
          <w:sz w:val="24"/>
          <w:szCs w:val="24"/>
        </w:rPr>
        <w:t xml:space="preserve">Furthermore, </w:t>
      </w:r>
      <w:bookmarkStart w:id="26" w:name="_Hlk184614572"/>
      <w:r w:rsidRPr="009F32C5">
        <w:rPr>
          <w:rFonts w:ascii="Times New Roman" w:hAnsi="Times New Roman" w:cs="Times New Roman"/>
          <w:sz w:val="24"/>
          <w:szCs w:val="24"/>
        </w:rPr>
        <w:t>the study revealed a strong endorsement (55.3%) for appropriate portion sizes as "very effective" in curbing carbohydrate overconsumption</w:t>
      </w:r>
      <w:bookmarkEnd w:id="26"/>
      <w:r w:rsidRPr="009F32C5">
        <w:rPr>
          <w:rFonts w:ascii="Times New Roman" w:hAnsi="Times New Roman" w:cs="Times New Roman"/>
          <w:sz w:val="24"/>
          <w:szCs w:val="24"/>
        </w:rPr>
        <w:t>. Foods with a low glycemic index, healthy fats, and increased vegetable intake were also highly rated, indicating the importance of food quality alongside quantity</w:t>
      </w:r>
      <w:r>
        <w:rPr>
          <w:rFonts w:ascii="Times New Roman" w:hAnsi="Times New Roman" w:cs="Times New Roman"/>
          <w:sz w:val="24"/>
          <w:szCs w:val="24"/>
        </w:rPr>
        <w:t xml:space="preserve"> (</w:t>
      </w:r>
      <w:r w:rsidRPr="009F32C5">
        <w:rPr>
          <w:rFonts w:ascii="Times New Roman" w:hAnsi="Times New Roman" w:cs="Times New Roman"/>
          <w:sz w:val="24"/>
          <w:szCs w:val="24"/>
        </w:rPr>
        <w:t xml:space="preserve">Jenkins </w:t>
      </w:r>
      <w:r w:rsidR="00C578F1" w:rsidRPr="00C578F1">
        <w:rPr>
          <w:rFonts w:ascii="Times New Roman" w:hAnsi="Times New Roman" w:cs="Times New Roman"/>
          <w:i/>
          <w:iCs/>
          <w:sz w:val="24"/>
          <w:szCs w:val="24"/>
        </w:rPr>
        <w:t xml:space="preserve">et al., </w:t>
      </w:r>
      <w:r w:rsidRPr="009F32C5">
        <w:rPr>
          <w:rFonts w:ascii="Times New Roman" w:hAnsi="Times New Roman" w:cs="Times New Roman"/>
          <w:sz w:val="24"/>
          <w:szCs w:val="24"/>
        </w:rPr>
        <w:t>2018)</w:t>
      </w:r>
      <w:r>
        <w:rPr>
          <w:rFonts w:ascii="Times New Roman" w:hAnsi="Times New Roman" w:cs="Times New Roman"/>
          <w:sz w:val="24"/>
          <w:szCs w:val="24"/>
        </w:rPr>
        <w:t xml:space="preserve">. </w:t>
      </w:r>
      <w:r w:rsidR="004E5B16">
        <w:rPr>
          <w:rFonts w:ascii="Times New Roman" w:hAnsi="Times New Roman" w:cs="Times New Roman"/>
          <w:sz w:val="24"/>
          <w:szCs w:val="24"/>
        </w:rPr>
        <w:t xml:space="preserve"> </w:t>
      </w:r>
      <w:r w:rsidRPr="009F32C5">
        <w:rPr>
          <w:rFonts w:ascii="Times New Roman" w:hAnsi="Times New Roman" w:cs="Times New Roman"/>
          <w:sz w:val="24"/>
          <w:szCs w:val="24"/>
        </w:rPr>
        <w:t>Overall, the high regard for reducing processed food intake (72.4% rated as "very effective") and regular meal patterns (65.8%</w:t>
      </w:r>
      <w:r w:rsidR="00B8317F">
        <w:rPr>
          <w:rFonts w:ascii="Times New Roman" w:hAnsi="Times New Roman" w:cs="Times New Roman"/>
          <w:sz w:val="24"/>
          <w:szCs w:val="24"/>
        </w:rPr>
        <w:t>) aligns with Evert et al. (7</w:t>
      </w:r>
      <w:r w:rsidRPr="009F32C5">
        <w:rPr>
          <w:rFonts w:ascii="Times New Roman" w:hAnsi="Times New Roman" w:cs="Times New Roman"/>
          <w:sz w:val="24"/>
          <w:szCs w:val="24"/>
        </w:rPr>
        <w:t>), who emphasized these dietary practices in minimi</w:t>
      </w:r>
      <w:r w:rsidR="0075352D">
        <w:rPr>
          <w:rFonts w:ascii="Times New Roman" w:hAnsi="Times New Roman" w:cs="Times New Roman"/>
          <w:sz w:val="24"/>
          <w:szCs w:val="24"/>
        </w:rPr>
        <w:t xml:space="preserve">zing blood sugar fluctuations. </w:t>
      </w:r>
    </w:p>
    <w:p w14:paraId="5DF148E2" w14:textId="68F05E52" w:rsidR="00740BFB" w:rsidRPr="005545F8" w:rsidRDefault="005545F8" w:rsidP="005545F8">
      <w:pPr>
        <w:pStyle w:val="NoSpacing"/>
        <w:tabs>
          <w:tab w:val="left" w:pos="720"/>
        </w:tabs>
        <w:spacing w:beforeLines="40" w:before="96" w:line="480" w:lineRule="auto"/>
        <w:jc w:val="both"/>
        <w:rPr>
          <w:rFonts w:ascii="Times New Roman" w:hAnsi="Times New Roman" w:cs="Times New Roman"/>
          <w:b/>
          <w:bCs/>
          <w:sz w:val="24"/>
          <w:szCs w:val="24"/>
        </w:rPr>
      </w:pPr>
      <w:r w:rsidRPr="005545F8">
        <w:rPr>
          <w:rFonts w:ascii="Times New Roman" w:hAnsi="Times New Roman" w:cs="Times New Roman"/>
          <w:b/>
          <w:bCs/>
          <w:sz w:val="24"/>
          <w:szCs w:val="24"/>
        </w:rPr>
        <w:t xml:space="preserve">Table </w:t>
      </w:r>
      <w:r w:rsidR="007C03F8">
        <w:rPr>
          <w:rFonts w:ascii="Times New Roman" w:hAnsi="Times New Roman" w:cs="Times New Roman"/>
          <w:b/>
          <w:bCs/>
          <w:sz w:val="24"/>
          <w:szCs w:val="24"/>
        </w:rPr>
        <w:t>3</w:t>
      </w:r>
      <w:r w:rsidRPr="005545F8">
        <w:rPr>
          <w:rFonts w:ascii="Times New Roman" w:hAnsi="Times New Roman" w:cs="Times New Roman"/>
          <w:b/>
          <w:bCs/>
          <w:sz w:val="24"/>
          <w:szCs w:val="24"/>
        </w:rPr>
        <w:t>:</w:t>
      </w:r>
      <w:r w:rsidR="0075352D">
        <w:rPr>
          <w:rFonts w:ascii="Times New Roman" w:hAnsi="Times New Roman" w:cs="Times New Roman"/>
          <w:b/>
          <w:bCs/>
          <w:sz w:val="24"/>
          <w:szCs w:val="24"/>
        </w:rPr>
        <w:t xml:space="preserve"> Assessment of </w:t>
      </w:r>
      <w:r w:rsidR="00F248F9">
        <w:rPr>
          <w:rFonts w:ascii="Times New Roman" w:hAnsi="Times New Roman" w:cs="Times New Roman"/>
          <w:b/>
          <w:bCs/>
          <w:sz w:val="24"/>
          <w:szCs w:val="24"/>
        </w:rPr>
        <w:t>Dietitians Dietar</w:t>
      </w:r>
      <w:bookmarkStart w:id="27" w:name="_Hlk184613488"/>
      <w:r w:rsidR="00F248F9">
        <w:rPr>
          <w:rFonts w:ascii="Times New Roman" w:hAnsi="Times New Roman" w:cs="Times New Roman"/>
          <w:b/>
          <w:bCs/>
          <w:sz w:val="24"/>
          <w:szCs w:val="24"/>
        </w:rPr>
        <w:t>y</w:t>
      </w:r>
      <w:r w:rsidR="00F74392">
        <w:rPr>
          <w:rFonts w:ascii="Times New Roman" w:hAnsi="Times New Roman" w:cs="Times New Roman"/>
          <w:b/>
          <w:bCs/>
          <w:sz w:val="24"/>
          <w:szCs w:val="24"/>
        </w:rPr>
        <w:t xml:space="preserve"> </w:t>
      </w:r>
      <w:r w:rsidR="00F248F9">
        <w:rPr>
          <w:rFonts w:ascii="Times New Roman" w:hAnsi="Times New Roman" w:cs="Times New Roman"/>
          <w:b/>
          <w:bCs/>
          <w:sz w:val="24"/>
          <w:szCs w:val="24"/>
        </w:rPr>
        <w:t>K</w:t>
      </w:r>
      <w:r w:rsidR="00F74392">
        <w:rPr>
          <w:rFonts w:ascii="Times New Roman" w:hAnsi="Times New Roman" w:cs="Times New Roman"/>
          <w:b/>
          <w:bCs/>
          <w:sz w:val="24"/>
          <w:szCs w:val="24"/>
        </w:rPr>
        <w:t xml:space="preserve">nowledge and </w:t>
      </w:r>
      <w:r w:rsidR="00F248F9">
        <w:rPr>
          <w:rFonts w:ascii="Times New Roman" w:hAnsi="Times New Roman" w:cs="Times New Roman"/>
          <w:b/>
          <w:bCs/>
          <w:sz w:val="24"/>
          <w:szCs w:val="24"/>
        </w:rPr>
        <w:t>P</w:t>
      </w:r>
      <w:r w:rsidR="0075352D">
        <w:rPr>
          <w:rFonts w:ascii="Times New Roman" w:hAnsi="Times New Roman" w:cs="Times New Roman"/>
          <w:b/>
          <w:bCs/>
          <w:sz w:val="24"/>
          <w:szCs w:val="24"/>
        </w:rPr>
        <w:t>ractices of</w:t>
      </w:r>
      <w:r w:rsidR="00F248F9">
        <w:rPr>
          <w:rFonts w:ascii="Times New Roman" w:hAnsi="Times New Roman" w:cs="Times New Roman"/>
          <w:b/>
          <w:bCs/>
          <w:sz w:val="24"/>
          <w:szCs w:val="24"/>
        </w:rPr>
        <w:t xml:space="preserve"> </w:t>
      </w:r>
      <w:r w:rsidR="00F74392">
        <w:rPr>
          <w:rFonts w:ascii="Times New Roman" w:hAnsi="Times New Roman" w:cs="Times New Roman"/>
          <w:b/>
          <w:bCs/>
          <w:sz w:val="24"/>
          <w:szCs w:val="24"/>
        </w:rPr>
        <w:t xml:space="preserve">in </w:t>
      </w:r>
      <w:r w:rsidR="00F248F9">
        <w:rPr>
          <w:rFonts w:ascii="Times New Roman" w:hAnsi="Times New Roman" w:cs="Times New Roman"/>
          <w:b/>
          <w:bCs/>
          <w:sz w:val="24"/>
          <w:szCs w:val="24"/>
        </w:rPr>
        <w:t>Managing</w:t>
      </w:r>
      <w:r w:rsidR="00F74392">
        <w:rPr>
          <w:rFonts w:ascii="Times New Roman" w:hAnsi="Times New Roman" w:cs="Times New Roman"/>
          <w:b/>
          <w:bCs/>
          <w:sz w:val="24"/>
          <w:szCs w:val="24"/>
        </w:rPr>
        <w:t xml:space="preserve"> </w:t>
      </w:r>
      <w:r w:rsidR="00F248F9">
        <w:rPr>
          <w:rFonts w:ascii="Times New Roman" w:hAnsi="Times New Roman" w:cs="Times New Roman"/>
          <w:b/>
          <w:bCs/>
          <w:sz w:val="24"/>
          <w:szCs w:val="24"/>
        </w:rPr>
        <w:t>B</w:t>
      </w:r>
      <w:r w:rsidR="00F74392">
        <w:rPr>
          <w:rFonts w:ascii="Times New Roman" w:hAnsi="Times New Roman" w:cs="Times New Roman"/>
          <w:b/>
          <w:bCs/>
          <w:sz w:val="24"/>
          <w:szCs w:val="24"/>
        </w:rPr>
        <w:t xml:space="preserve">lood </w:t>
      </w:r>
      <w:r w:rsidR="00F248F9">
        <w:rPr>
          <w:rFonts w:ascii="Times New Roman" w:hAnsi="Times New Roman" w:cs="Times New Roman"/>
          <w:b/>
          <w:bCs/>
          <w:sz w:val="24"/>
          <w:szCs w:val="24"/>
        </w:rPr>
        <w:t>G</w:t>
      </w:r>
      <w:r w:rsidR="00F74392">
        <w:rPr>
          <w:rFonts w:ascii="Times New Roman" w:hAnsi="Times New Roman" w:cs="Times New Roman"/>
          <w:b/>
          <w:bCs/>
          <w:sz w:val="24"/>
          <w:szCs w:val="24"/>
        </w:rPr>
        <w:t xml:space="preserve">lucose </w:t>
      </w:r>
      <w:r w:rsidR="00F248F9">
        <w:rPr>
          <w:rFonts w:ascii="Times New Roman" w:hAnsi="Times New Roman" w:cs="Times New Roman"/>
          <w:b/>
          <w:bCs/>
          <w:sz w:val="24"/>
          <w:szCs w:val="24"/>
        </w:rPr>
        <w:t>L</w:t>
      </w:r>
      <w:r w:rsidR="00F74392">
        <w:rPr>
          <w:rFonts w:ascii="Times New Roman" w:hAnsi="Times New Roman" w:cs="Times New Roman"/>
          <w:b/>
          <w:bCs/>
          <w:sz w:val="24"/>
          <w:szCs w:val="24"/>
        </w:rPr>
        <w:t>evels</w:t>
      </w:r>
      <w:r w:rsidRPr="005545F8">
        <w:rPr>
          <w:rFonts w:ascii="Times New Roman" w:hAnsi="Times New Roman" w:cs="Times New Roman"/>
          <w:b/>
          <w:bCs/>
          <w:sz w:val="24"/>
          <w:szCs w:val="24"/>
        </w:rPr>
        <w:t xml:space="preserve"> at </w:t>
      </w:r>
      <w:r w:rsidR="00F74392" w:rsidRPr="005545F8">
        <w:rPr>
          <w:rFonts w:ascii="Times New Roman" w:hAnsi="Times New Roman" w:cs="Times New Roman"/>
          <w:b/>
          <w:bCs/>
          <w:sz w:val="24"/>
          <w:szCs w:val="24"/>
        </w:rPr>
        <w:t>Federal Medical Cent</w:t>
      </w:r>
      <w:r w:rsidR="00F248F9">
        <w:rPr>
          <w:rFonts w:ascii="Times New Roman" w:hAnsi="Times New Roman" w:cs="Times New Roman"/>
          <w:b/>
          <w:bCs/>
          <w:sz w:val="24"/>
          <w:szCs w:val="24"/>
        </w:rPr>
        <w:t>re</w:t>
      </w:r>
      <w:r w:rsidR="00F74392" w:rsidRPr="005545F8">
        <w:rPr>
          <w:rFonts w:ascii="Times New Roman" w:hAnsi="Times New Roman" w:cs="Times New Roman"/>
          <w:b/>
          <w:bCs/>
          <w:sz w:val="24"/>
          <w:szCs w:val="24"/>
        </w:rPr>
        <w:t xml:space="preserve"> </w:t>
      </w:r>
      <w:r w:rsidRPr="005545F8">
        <w:rPr>
          <w:rFonts w:ascii="Times New Roman" w:hAnsi="Times New Roman" w:cs="Times New Roman"/>
          <w:b/>
          <w:bCs/>
          <w:sz w:val="24"/>
          <w:szCs w:val="24"/>
        </w:rPr>
        <w:t xml:space="preserve">Makurdi, Benue </w:t>
      </w:r>
      <w:r w:rsidR="00C578F1" w:rsidRPr="005545F8">
        <w:rPr>
          <w:rFonts w:ascii="Times New Roman" w:hAnsi="Times New Roman" w:cs="Times New Roman"/>
          <w:b/>
          <w:bCs/>
          <w:sz w:val="24"/>
          <w:szCs w:val="24"/>
        </w:rPr>
        <w:t>State</w:t>
      </w:r>
      <w:bookmarkEnd w:id="27"/>
      <w:r w:rsidRPr="005545F8">
        <w:rPr>
          <w:rFonts w:ascii="Times New Roman" w:hAnsi="Times New Roman" w:cs="Times New Roman"/>
          <w:b/>
          <w:bCs/>
          <w:sz w:val="24"/>
          <w:szCs w:val="24"/>
        </w:rPr>
        <w:t xml:space="preserve">. </w:t>
      </w:r>
    </w:p>
    <w:tbl>
      <w:tblPr>
        <w:tblW w:w="10678"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7921"/>
        <w:gridCol w:w="924"/>
        <w:gridCol w:w="1384"/>
      </w:tblGrid>
      <w:tr w:rsidR="001F5D9F" w:rsidRPr="001F5D9F" w14:paraId="31EB5199" w14:textId="77777777" w:rsidTr="00B5346B">
        <w:trPr>
          <w:tblHeader/>
          <w:tblCellSpacing w:w="15" w:type="dxa"/>
        </w:trPr>
        <w:tc>
          <w:tcPr>
            <w:tcW w:w="0" w:type="auto"/>
            <w:tcBorders>
              <w:top w:val="nil"/>
              <w:bottom w:val="single" w:sz="4" w:space="0" w:color="auto"/>
            </w:tcBorders>
            <w:vAlign w:val="center"/>
            <w:hideMark/>
          </w:tcPr>
          <w:p w14:paraId="639E86A6"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S/N</w:t>
            </w:r>
          </w:p>
        </w:tc>
        <w:tc>
          <w:tcPr>
            <w:tcW w:w="7891" w:type="dxa"/>
            <w:tcBorders>
              <w:top w:val="nil"/>
              <w:bottom w:val="single" w:sz="4" w:space="0" w:color="auto"/>
            </w:tcBorders>
            <w:vAlign w:val="center"/>
            <w:hideMark/>
          </w:tcPr>
          <w:p w14:paraId="53A06A17"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Item</w:t>
            </w:r>
          </w:p>
        </w:tc>
        <w:tc>
          <w:tcPr>
            <w:tcW w:w="0" w:type="auto"/>
            <w:tcBorders>
              <w:top w:val="nil"/>
              <w:left w:val="single" w:sz="4" w:space="0" w:color="auto"/>
              <w:bottom w:val="single" w:sz="4" w:space="0" w:color="auto"/>
            </w:tcBorders>
            <w:vAlign w:val="center"/>
            <w:hideMark/>
          </w:tcPr>
          <w:p w14:paraId="4C12E1C0"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Number</w:t>
            </w:r>
          </w:p>
        </w:tc>
        <w:tc>
          <w:tcPr>
            <w:tcW w:w="0" w:type="auto"/>
            <w:tcBorders>
              <w:top w:val="nil"/>
              <w:left w:val="single" w:sz="4" w:space="0" w:color="auto"/>
              <w:bottom w:val="single" w:sz="4" w:space="0" w:color="auto"/>
            </w:tcBorders>
            <w:vAlign w:val="center"/>
            <w:hideMark/>
          </w:tcPr>
          <w:p w14:paraId="0B6B6416"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Percentage (%)</w:t>
            </w:r>
          </w:p>
        </w:tc>
      </w:tr>
      <w:tr w:rsidR="001F5D9F" w:rsidRPr="001F5D9F" w14:paraId="0717D271" w14:textId="77777777" w:rsidTr="00B5346B">
        <w:trPr>
          <w:tblCellSpacing w:w="15" w:type="dxa"/>
        </w:trPr>
        <w:tc>
          <w:tcPr>
            <w:tcW w:w="0" w:type="auto"/>
            <w:vAlign w:val="center"/>
            <w:hideMark/>
          </w:tcPr>
          <w:p w14:paraId="2BA61780"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1</w:t>
            </w:r>
          </w:p>
        </w:tc>
        <w:tc>
          <w:tcPr>
            <w:tcW w:w="7891" w:type="dxa"/>
            <w:vAlign w:val="center"/>
            <w:hideMark/>
          </w:tcPr>
          <w:p w14:paraId="1DE056D4" w14:textId="443A7400" w:rsidR="001F5D9F" w:rsidRPr="001F5D9F" w:rsidRDefault="00DF7078" w:rsidP="001F5D9F">
            <w:pPr>
              <w:tabs>
                <w:tab w:val="left" w:pos="8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Based on your professional experience h</w:t>
            </w:r>
            <w:r w:rsidR="001F5D9F" w:rsidRPr="001F5D9F">
              <w:rPr>
                <w:rFonts w:ascii="Times New Roman" w:hAnsi="Times New Roman" w:cs="Times New Roman"/>
                <w:sz w:val="24"/>
                <w:szCs w:val="24"/>
              </w:rPr>
              <w:t>ow effective are dietary changes in controlling blood glucose level in your patient…?</w:t>
            </w:r>
          </w:p>
        </w:tc>
        <w:tc>
          <w:tcPr>
            <w:tcW w:w="0" w:type="auto"/>
            <w:tcBorders>
              <w:left w:val="single" w:sz="4" w:space="0" w:color="auto"/>
            </w:tcBorders>
            <w:vAlign w:val="center"/>
            <w:hideMark/>
          </w:tcPr>
          <w:p w14:paraId="426FC7E0"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5553B37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1F5D9F" w14:paraId="399FBDE7" w14:textId="77777777" w:rsidTr="00B5346B">
        <w:trPr>
          <w:tblCellSpacing w:w="15" w:type="dxa"/>
        </w:trPr>
        <w:tc>
          <w:tcPr>
            <w:tcW w:w="0" w:type="auto"/>
            <w:vAlign w:val="center"/>
            <w:hideMark/>
          </w:tcPr>
          <w:p w14:paraId="37F0EB1B"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0782B2C"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Very effective</w:t>
            </w:r>
          </w:p>
        </w:tc>
        <w:tc>
          <w:tcPr>
            <w:tcW w:w="0" w:type="auto"/>
            <w:tcBorders>
              <w:left w:val="single" w:sz="4" w:space="0" w:color="auto"/>
            </w:tcBorders>
            <w:vAlign w:val="center"/>
            <w:hideMark/>
          </w:tcPr>
          <w:p w14:paraId="0D1D11F3"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50</w:t>
            </w:r>
          </w:p>
        </w:tc>
        <w:tc>
          <w:tcPr>
            <w:tcW w:w="0" w:type="auto"/>
            <w:tcBorders>
              <w:left w:val="single" w:sz="4" w:space="0" w:color="auto"/>
            </w:tcBorders>
            <w:vAlign w:val="center"/>
            <w:hideMark/>
          </w:tcPr>
          <w:p w14:paraId="2F465E63"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65.8</w:t>
            </w:r>
          </w:p>
        </w:tc>
      </w:tr>
      <w:tr w:rsidR="001F5D9F" w:rsidRPr="001F5D9F" w14:paraId="7FEECD8F" w14:textId="77777777" w:rsidTr="00B5346B">
        <w:trPr>
          <w:tblCellSpacing w:w="15" w:type="dxa"/>
        </w:trPr>
        <w:tc>
          <w:tcPr>
            <w:tcW w:w="0" w:type="auto"/>
            <w:vAlign w:val="center"/>
            <w:hideMark/>
          </w:tcPr>
          <w:p w14:paraId="40451AC3"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6208E7F"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Somewhat effective</w:t>
            </w:r>
          </w:p>
        </w:tc>
        <w:tc>
          <w:tcPr>
            <w:tcW w:w="0" w:type="auto"/>
            <w:tcBorders>
              <w:left w:val="single" w:sz="4" w:space="0" w:color="auto"/>
            </w:tcBorders>
            <w:vAlign w:val="center"/>
            <w:hideMark/>
          </w:tcPr>
          <w:p w14:paraId="1A0767F2"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18</w:t>
            </w:r>
          </w:p>
        </w:tc>
        <w:tc>
          <w:tcPr>
            <w:tcW w:w="0" w:type="auto"/>
            <w:tcBorders>
              <w:left w:val="single" w:sz="4" w:space="0" w:color="auto"/>
            </w:tcBorders>
            <w:vAlign w:val="center"/>
            <w:hideMark/>
          </w:tcPr>
          <w:p w14:paraId="292B5F2B"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23.7</w:t>
            </w:r>
          </w:p>
        </w:tc>
      </w:tr>
      <w:tr w:rsidR="001F5D9F" w:rsidRPr="001F5D9F" w14:paraId="19113DDA" w14:textId="77777777" w:rsidTr="00B5346B">
        <w:trPr>
          <w:tblCellSpacing w:w="15" w:type="dxa"/>
        </w:trPr>
        <w:tc>
          <w:tcPr>
            <w:tcW w:w="0" w:type="auto"/>
            <w:vAlign w:val="center"/>
            <w:hideMark/>
          </w:tcPr>
          <w:p w14:paraId="0750D818"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37ECEFC"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Neutral</w:t>
            </w:r>
          </w:p>
        </w:tc>
        <w:tc>
          <w:tcPr>
            <w:tcW w:w="0" w:type="auto"/>
            <w:tcBorders>
              <w:left w:val="single" w:sz="4" w:space="0" w:color="auto"/>
            </w:tcBorders>
            <w:vAlign w:val="center"/>
            <w:hideMark/>
          </w:tcPr>
          <w:p w14:paraId="72D77136"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6</w:t>
            </w:r>
          </w:p>
        </w:tc>
        <w:tc>
          <w:tcPr>
            <w:tcW w:w="0" w:type="auto"/>
            <w:tcBorders>
              <w:left w:val="single" w:sz="4" w:space="0" w:color="auto"/>
            </w:tcBorders>
            <w:vAlign w:val="center"/>
            <w:hideMark/>
          </w:tcPr>
          <w:p w14:paraId="4E1F1263"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7.9</w:t>
            </w:r>
          </w:p>
        </w:tc>
      </w:tr>
      <w:tr w:rsidR="001F5D9F" w:rsidRPr="001F5D9F" w14:paraId="1657DDAB" w14:textId="77777777" w:rsidTr="00B5346B">
        <w:trPr>
          <w:tblCellSpacing w:w="15" w:type="dxa"/>
        </w:trPr>
        <w:tc>
          <w:tcPr>
            <w:tcW w:w="0" w:type="auto"/>
            <w:vAlign w:val="center"/>
            <w:hideMark/>
          </w:tcPr>
          <w:p w14:paraId="457E9E86"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5945BB7"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effective</w:t>
            </w:r>
          </w:p>
        </w:tc>
        <w:tc>
          <w:tcPr>
            <w:tcW w:w="0" w:type="auto"/>
            <w:tcBorders>
              <w:left w:val="single" w:sz="4" w:space="0" w:color="auto"/>
            </w:tcBorders>
            <w:vAlign w:val="center"/>
            <w:hideMark/>
          </w:tcPr>
          <w:p w14:paraId="478F3793"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w:t>
            </w:r>
          </w:p>
        </w:tc>
        <w:tc>
          <w:tcPr>
            <w:tcW w:w="0" w:type="auto"/>
            <w:tcBorders>
              <w:left w:val="single" w:sz="4" w:space="0" w:color="auto"/>
            </w:tcBorders>
            <w:vAlign w:val="center"/>
            <w:hideMark/>
          </w:tcPr>
          <w:p w14:paraId="5C53CFCD"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2.6</w:t>
            </w:r>
          </w:p>
        </w:tc>
      </w:tr>
      <w:tr w:rsidR="001F5D9F" w:rsidRPr="001F5D9F" w14:paraId="57BA3088" w14:textId="77777777" w:rsidTr="00B5346B">
        <w:trPr>
          <w:tblCellSpacing w:w="15" w:type="dxa"/>
        </w:trPr>
        <w:tc>
          <w:tcPr>
            <w:tcW w:w="0" w:type="auto"/>
            <w:vAlign w:val="center"/>
            <w:hideMark/>
          </w:tcPr>
          <w:p w14:paraId="43DF95B4"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737EF726"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Total</w:t>
            </w:r>
          </w:p>
        </w:tc>
        <w:tc>
          <w:tcPr>
            <w:tcW w:w="0" w:type="auto"/>
            <w:tcBorders>
              <w:left w:val="single" w:sz="4" w:space="0" w:color="auto"/>
            </w:tcBorders>
            <w:vAlign w:val="center"/>
            <w:hideMark/>
          </w:tcPr>
          <w:p w14:paraId="68DC680F"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76</w:t>
            </w:r>
          </w:p>
        </w:tc>
        <w:tc>
          <w:tcPr>
            <w:tcW w:w="0" w:type="auto"/>
            <w:tcBorders>
              <w:left w:val="single" w:sz="4" w:space="0" w:color="auto"/>
            </w:tcBorders>
            <w:vAlign w:val="center"/>
            <w:hideMark/>
          </w:tcPr>
          <w:p w14:paraId="6A910002"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100</w:t>
            </w:r>
          </w:p>
        </w:tc>
      </w:tr>
      <w:tr w:rsidR="001F5D9F" w:rsidRPr="001F5D9F" w14:paraId="6DB2E7CC" w14:textId="77777777" w:rsidTr="00B5346B">
        <w:trPr>
          <w:tblCellSpacing w:w="15" w:type="dxa"/>
        </w:trPr>
        <w:tc>
          <w:tcPr>
            <w:tcW w:w="0" w:type="auto"/>
            <w:vAlign w:val="center"/>
            <w:hideMark/>
          </w:tcPr>
          <w:p w14:paraId="1CE4A926"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2</w:t>
            </w:r>
          </w:p>
        </w:tc>
        <w:tc>
          <w:tcPr>
            <w:tcW w:w="7891" w:type="dxa"/>
            <w:vAlign w:val="center"/>
            <w:hideMark/>
          </w:tcPr>
          <w:p w14:paraId="0B39E52F" w14:textId="24BFD1DD" w:rsidR="001F5D9F" w:rsidRPr="001F5D9F" w:rsidRDefault="001F5D9F" w:rsidP="001F5D9F">
            <w:pPr>
              <w:tabs>
                <w:tab w:val="left" w:pos="80"/>
              </w:tabs>
              <w:spacing w:after="0" w:line="276" w:lineRule="auto"/>
              <w:jc w:val="both"/>
              <w:rPr>
                <w:rFonts w:ascii="Times New Roman" w:hAnsi="Times New Roman" w:cs="Times New Roman"/>
                <w:sz w:val="24"/>
                <w:szCs w:val="24"/>
              </w:rPr>
            </w:pPr>
            <w:proofErr w:type="gramStart"/>
            <w:r w:rsidRPr="001F5D9F">
              <w:rPr>
                <w:rFonts w:ascii="Times New Roman" w:hAnsi="Times New Roman" w:cs="Times New Roman"/>
                <w:sz w:val="24"/>
                <w:szCs w:val="24"/>
              </w:rPr>
              <w:t>Wh</w:t>
            </w:r>
            <w:r w:rsidR="00DF7078">
              <w:rPr>
                <w:rFonts w:ascii="Times New Roman" w:hAnsi="Times New Roman" w:cs="Times New Roman"/>
                <w:sz w:val="24"/>
                <w:szCs w:val="24"/>
              </w:rPr>
              <w:t xml:space="preserve">ich </w:t>
            </w:r>
            <w:r w:rsidRPr="001F5D9F">
              <w:rPr>
                <w:rFonts w:ascii="Times New Roman" w:hAnsi="Times New Roman" w:cs="Times New Roman"/>
                <w:sz w:val="24"/>
                <w:szCs w:val="24"/>
              </w:rPr>
              <w:t xml:space="preserve"> dietary</w:t>
            </w:r>
            <w:proofErr w:type="gramEnd"/>
            <w:r w:rsidRPr="001F5D9F">
              <w:rPr>
                <w:rFonts w:ascii="Times New Roman" w:hAnsi="Times New Roman" w:cs="Times New Roman"/>
                <w:sz w:val="24"/>
                <w:szCs w:val="24"/>
              </w:rPr>
              <w:t xml:space="preserve"> component</w:t>
            </w:r>
            <w:r w:rsidR="00DF7078">
              <w:rPr>
                <w:rFonts w:ascii="Times New Roman" w:hAnsi="Times New Roman" w:cs="Times New Roman"/>
                <w:sz w:val="24"/>
                <w:szCs w:val="24"/>
              </w:rPr>
              <w:t xml:space="preserve"> requires the most monitoring in type 2diabetes patients?</w:t>
            </w:r>
          </w:p>
        </w:tc>
        <w:tc>
          <w:tcPr>
            <w:tcW w:w="0" w:type="auto"/>
            <w:tcBorders>
              <w:left w:val="single" w:sz="4" w:space="0" w:color="auto"/>
            </w:tcBorders>
            <w:vAlign w:val="center"/>
            <w:hideMark/>
          </w:tcPr>
          <w:p w14:paraId="4719EF66"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49020627"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1F5D9F" w14:paraId="7BFC5D45" w14:textId="77777777" w:rsidTr="00B5346B">
        <w:trPr>
          <w:tblCellSpacing w:w="15" w:type="dxa"/>
        </w:trPr>
        <w:tc>
          <w:tcPr>
            <w:tcW w:w="0" w:type="auto"/>
            <w:vAlign w:val="center"/>
            <w:hideMark/>
          </w:tcPr>
          <w:p w14:paraId="037370F4"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p>
        </w:tc>
        <w:tc>
          <w:tcPr>
            <w:tcW w:w="7891" w:type="dxa"/>
            <w:vAlign w:val="center"/>
            <w:hideMark/>
          </w:tcPr>
          <w:p w14:paraId="7EC0ED38"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Carbohydrate intake</w:t>
            </w:r>
          </w:p>
        </w:tc>
        <w:tc>
          <w:tcPr>
            <w:tcW w:w="0" w:type="auto"/>
            <w:tcBorders>
              <w:left w:val="single" w:sz="4" w:space="0" w:color="auto"/>
            </w:tcBorders>
            <w:vAlign w:val="center"/>
            <w:hideMark/>
          </w:tcPr>
          <w:p w14:paraId="4A598078"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40</w:t>
            </w:r>
          </w:p>
        </w:tc>
        <w:tc>
          <w:tcPr>
            <w:tcW w:w="0" w:type="auto"/>
            <w:tcBorders>
              <w:left w:val="single" w:sz="4" w:space="0" w:color="auto"/>
            </w:tcBorders>
            <w:vAlign w:val="center"/>
            <w:hideMark/>
          </w:tcPr>
          <w:p w14:paraId="66A250A3"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52.6</w:t>
            </w:r>
          </w:p>
        </w:tc>
      </w:tr>
      <w:tr w:rsidR="001F5D9F" w:rsidRPr="001F5D9F" w14:paraId="2BDED668" w14:textId="77777777" w:rsidTr="00B5346B">
        <w:trPr>
          <w:tblCellSpacing w:w="15" w:type="dxa"/>
        </w:trPr>
        <w:tc>
          <w:tcPr>
            <w:tcW w:w="0" w:type="auto"/>
            <w:vAlign w:val="center"/>
            <w:hideMark/>
          </w:tcPr>
          <w:p w14:paraId="1B931B07"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p>
        </w:tc>
        <w:tc>
          <w:tcPr>
            <w:tcW w:w="7891" w:type="dxa"/>
            <w:vAlign w:val="center"/>
            <w:hideMark/>
          </w:tcPr>
          <w:p w14:paraId="758091DD"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Protein intake</w:t>
            </w:r>
          </w:p>
        </w:tc>
        <w:tc>
          <w:tcPr>
            <w:tcW w:w="0" w:type="auto"/>
            <w:tcBorders>
              <w:left w:val="single" w:sz="4" w:space="0" w:color="auto"/>
            </w:tcBorders>
            <w:vAlign w:val="center"/>
            <w:hideMark/>
          </w:tcPr>
          <w:p w14:paraId="6068BF92"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12</w:t>
            </w:r>
          </w:p>
        </w:tc>
        <w:tc>
          <w:tcPr>
            <w:tcW w:w="0" w:type="auto"/>
            <w:tcBorders>
              <w:left w:val="single" w:sz="4" w:space="0" w:color="auto"/>
            </w:tcBorders>
            <w:vAlign w:val="center"/>
            <w:hideMark/>
          </w:tcPr>
          <w:p w14:paraId="2D8A40A5"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15.8</w:t>
            </w:r>
          </w:p>
        </w:tc>
      </w:tr>
      <w:tr w:rsidR="001F5D9F" w:rsidRPr="001F5D9F" w14:paraId="3E180AE3" w14:textId="77777777" w:rsidTr="00B5346B">
        <w:trPr>
          <w:tblCellSpacing w:w="15" w:type="dxa"/>
        </w:trPr>
        <w:tc>
          <w:tcPr>
            <w:tcW w:w="0" w:type="auto"/>
            <w:vAlign w:val="center"/>
            <w:hideMark/>
          </w:tcPr>
          <w:p w14:paraId="1ED40CCE"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p>
        </w:tc>
        <w:tc>
          <w:tcPr>
            <w:tcW w:w="7891" w:type="dxa"/>
            <w:vAlign w:val="center"/>
            <w:hideMark/>
          </w:tcPr>
          <w:p w14:paraId="47FBF714"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Fat intake</w:t>
            </w:r>
          </w:p>
        </w:tc>
        <w:tc>
          <w:tcPr>
            <w:tcW w:w="0" w:type="auto"/>
            <w:tcBorders>
              <w:left w:val="single" w:sz="4" w:space="0" w:color="auto"/>
            </w:tcBorders>
            <w:vAlign w:val="center"/>
            <w:hideMark/>
          </w:tcPr>
          <w:p w14:paraId="2842959B"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14</w:t>
            </w:r>
          </w:p>
        </w:tc>
        <w:tc>
          <w:tcPr>
            <w:tcW w:w="0" w:type="auto"/>
            <w:tcBorders>
              <w:left w:val="single" w:sz="4" w:space="0" w:color="auto"/>
            </w:tcBorders>
            <w:vAlign w:val="center"/>
            <w:hideMark/>
          </w:tcPr>
          <w:p w14:paraId="1D721EE5"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18.4</w:t>
            </w:r>
          </w:p>
        </w:tc>
      </w:tr>
      <w:tr w:rsidR="001F5D9F" w:rsidRPr="001F5D9F" w14:paraId="70D42B15" w14:textId="77777777" w:rsidTr="00B5346B">
        <w:trPr>
          <w:tblCellSpacing w:w="15" w:type="dxa"/>
        </w:trPr>
        <w:tc>
          <w:tcPr>
            <w:tcW w:w="0" w:type="auto"/>
            <w:vAlign w:val="center"/>
            <w:hideMark/>
          </w:tcPr>
          <w:p w14:paraId="3B667C2F"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p>
        </w:tc>
        <w:tc>
          <w:tcPr>
            <w:tcW w:w="7891" w:type="dxa"/>
            <w:vAlign w:val="center"/>
            <w:hideMark/>
          </w:tcPr>
          <w:p w14:paraId="65B6E91E"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Fiber intake</w:t>
            </w:r>
          </w:p>
        </w:tc>
        <w:tc>
          <w:tcPr>
            <w:tcW w:w="0" w:type="auto"/>
            <w:tcBorders>
              <w:left w:val="single" w:sz="4" w:space="0" w:color="auto"/>
            </w:tcBorders>
            <w:vAlign w:val="center"/>
            <w:hideMark/>
          </w:tcPr>
          <w:p w14:paraId="351A202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10</w:t>
            </w:r>
          </w:p>
        </w:tc>
        <w:tc>
          <w:tcPr>
            <w:tcW w:w="0" w:type="auto"/>
            <w:tcBorders>
              <w:left w:val="single" w:sz="4" w:space="0" w:color="auto"/>
            </w:tcBorders>
            <w:vAlign w:val="center"/>
            <w:hideMark/>
          </w:tcPr>
          <w:p w14:paraId="464F71F9"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13.2</w:t>
            </w:r>
          </w:p>
        </w:tc>
      </w:tr>
      <w:tr w:rsidR="001F5D9F" w:rsidRPr="001F5D9F" w14:paraId="7646ACD0" w14:textId="77777777" w:rsidTr="00B5346B">
        <w:trPr>
          <w:tblCellSpacing w:w="15" w:type="dxa"/>
        </w:trPr>
        <w:tc>
          <w:tcPr>
            <w:tcW w:w="0" w:type="auto"/>
            <w:vAlign w:val="center"/>
            <w:hideMark/>
          </w:tcPr>
          <w:p w14:paraId="1685A55D"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025A772"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Total</w:t>
            </w:r>
          </w:p>
        </w:tc>
        <w:tc>
          <w:tcPr>
            <w:tcW w:w="0" w:type="auto"/>
            <w:tcBorders>
              <w:left w:val="single" w:sz="4" w:space="0" w:color="auto"/>
            </w:tcBorders>
            <w:vAlign w:val="center"/>
            <w:hideMark/>
          </w:tcPr>
          <w:p w14:paraId="5F957EE7"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76</w:t>
            </w:r>
          </w:p>
        </w:tc>
        <w:tc>
          <w:tcPr>
            <w:tcW w:w="0" w:type="auto"/>
            <w:tcBorders>
              <w:left w:val="single" w:sz="4" w:space="0" w:color="auto"/>
            </w:tcBorders>
            <w:vAlign w:val="center"/>
            <w:hideMark/>
          </w:tcPr>
          <w:p w14:paraId="0532507E"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100</w:t>
            </w:r>
          </w:p>
        </w:tc>
      </w:tr>
      <w:tr w:rsidR="001F5D9F" w:rsidRPr="001F5D9F" w14:paraId="6342A702" w14:textId="77777777" w:rsidTr="00B5346B">
        <w:trPr>
          <w:tblCellSpacing w:w="15" w:type="dxa"/>
        </w:trPr>
        <w:tc>
          <w:tcPr>
            <w:tcW w:w="0" w:type="auto"/>
            <w:vAlign w:val="center"/>
            <w:hideMark/>
          </w:tcPr>
          <w:p w14:paraId="1060ACDD"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lastRenderedPageBreak/>
              <w:t>3</w:t>
            </w:r>
          </w:p>
        </w:tc>
        <w:tc>
          <w:tcPr>
            <w:tcW w:w="7891" w:type="dxa"/>
            <w:vAlign w:val="center"/>
            <w:hideMark/>
          </w:tcPr>
          <w:p w14:paraId="67D45327"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To what extent do you believe balanced macronutrient intake contributes to regulating blood sugar levels in patients with type 2 diabetes</w:t>
            </w:r>
          </w:p>
        </w:tc>
        <w:tc>
          <w:tcPr>
            <w:tcW w:w="0" w:type="auto"/>
            <w:tcBorders>
              <w:left w:val="single" w:sz="4" w:space="0" w:color="auto"/>
            </w:tcBorders>
            <w:vAlign w:val="center"/>
            <w:hideMark/>
          </w:tcPr>
          <w:p w14:paraId="5786FA33"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70395A1B"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1F5D9F" w14:paraId="5C17D581" w14:textId="77777777" w:rsidTr="00B5346B">
        <w:trPr>
          <w:tblCellSpacing w:w="15" w:type="dxa"/>
        </w:trPr>
        <w:tc>
          <w:tcPr>
            <w:tcW w:w="0" w:type="auto"/>
            <w:vAlign w:val="center"/>
            <w:hideMark/>
          </w:tcPr>
          <w:p w14:paraId="0F0DD278"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04FF7CC"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Crucial (80-100% effective)</w:t>
            </w:r>
          </w:p>
        </w:tc>
        <w:tc>
          <w:tcPr>
            <w:tcW w:w="0" w:type="auto"/>
            <w:tcBorders>
              <w:left w:val="single" w:sz="4" w:space="0" w:color="auto"/>
            </w:tcBorders>
            <w:vAlign w:val="center"/>
            <w:hideMark/>
          </w:tcPr>
          <w:p w14:paraId="36E21B69"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52</w:t>
            </w:r>
          </w:p>
        </w:tc>
        <w:tc>
          <w:tcPr>
            <w:tcW w:w="0" w:type="auto"/>
            <w:tcBorders>
              <w:left w:val="single" w:sz="4" w:space="0" w:color="auto"/>
            </w:tcBorders>
            <w:vAlign w:val="center"/>
            <w:hideMark/>
          </w:tcPr>
          <w:p w14:paraId="1B425DDE"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68.4</w:t>
            </w:r>
          </w:p>
        </w:tc>
      </w:tr>
      <w:tr w:rsidR="001F5D9F" w:rsidRPr="001F5D9F" w14:paraId="6194562E" w14:textId="77777777" w:rsidTr="00B5346B">
        <w:trPr>
          <w:tblCellSpacing w:w="15" w:type="dxa"/>
        </w:trPr>
        <w:tc>
          <w:tcPr>
            <w:tcW w:w="0" w:type="auto"/>
            <w:vAlign w:val="center"/>
            <w:hideMark/>
          </w:tcPr>
          <w:p w14:paraId="1966971F"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0FC05143"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Important (50-70% effective)</w:t>
            </w:r>
          </w:p>
        </w:tc>
        <w:tc>
          <w:tcPr>
            <w:tcW w:w="0" w:type="auto"/>
            <w:tcBorders>
              <w:left w:val="single" w:sz="4" w:space="0" w:color="auto"/>
            </w:tcBorders>
            <w:vAlign w:val="center"/>
            <w:hideMark/>
          </w:tcPr>
          <w:p w14:paraId="5FFA3860"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15</w:t>
            </w:r>
          </w:p>
        </w:tc>
        <w:tc>
          <w:tcPr>
            <w:tcW w:w="0" w:type="auto"/>
            <w:tcBorders>
              <w:left w:val="single" w:sz="4" w:space="0" w:color="auto"/>
            </w:tcBorders>
            <w:vAlign w:val="center"/>
            <w:hideMark/>
          </w:tcPr>
          <w:p w14:paraId="1D51AE3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19.7</w:t>
            </w:r>
          </w:p>
        </w:tc>
      </w:tr>
      <w:tr w:rsidR="001F5D9F" w:rsidRPr="001F5D9F" w14:paraId="604172A1" w14:textId="77777777" w:rsidTr="00B5346B">
        <w:trPr>
          <w:tblCellSpacing w:w="15" w:type="dxa"/>
        </w:trPr>
        <w:tc>
          <w:tcPr>
            <w:tcW w:w="0" w:type="auto"/>
            <w:vAlign w:val="center"/>
            <w:hideMark/>
          </w:tcPr>
          <w:p w14:paraId="12BB0E63"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D23A01E"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Moderately effective</w:t>
            </w:r>
          </w:p>
        </w:tc>
        <w:tc>
          <w:tcPr>
            <w:tcW w:w="0" w:type="auto"/>
            <w:tcBorders>
              <w:left w:val="single" w:sz="4" w:space="0" w:color="auto"/>
            </w:tcBorders>
            <w:vAlign w:val="center"/>
            <w:hideMark/>
          </w:tcPr>
          <w:p w14:paraId="4AC2628F"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7</w:t>
            </w:r>
          </w:p>
        </w:tc>
        <w:tc>
          <w:tcPr>
            <w:tcW w:w="0" w:type="auto"/>
            <w:tcBorders>
              <w:left w:val="single" w:sz="4" w:space="0" w:color="auto"/>
            </w:tcBorders>
            <w:vAlign w:val="center"/>
            <w:hideMark/>
          </w:tcPr>
          <w:p w14:paraId="1E4BE29D"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9.2</w:t>
            </w:r>
          </w:p>
        </w:tc>
      </w:tr>
      <w:tr w:rsidR="001F5D9F" w:rsidRPr="001F5D9F" w14:paraId="588C3669" w14:textId="77777777" w:rsidTr="00B5346B">
        <w:trPr>
          <w:tblCellSpacing w:w="15" w:type="dxa"/>
        </w:trPr>
        <w:tc>
          <w:tcPr>
            <w:tcW w:w="0" w:type="auto"/>
            <w:vAlign w:val="center"/>
            <w:hideMark/>
          </w:tcPr>
          <w:p w14:paraId="49D78346"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BD3E6C6"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Slightly effective</w:t>
            </w:r>
          </w:p>
        </w:tc>
        <w:tc>
          <w:tcPr>
            <w:tcW w:w="0" w:type="auto"/>
            <w:tcBorders>
              <w:left w:val="single" w:sz="4" w:space="0" w:color="auto"/>
            </w:tcBorders>
            <w:vAlign w:val="center"/>
            <w:hideMark/>
          </w:tcPr>
          <w:p w14:paraId="3B492BAC"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w:t>
            </w:r>
          </w:p>
        </w:tc>
        <w:tc>
          <w:tcPr>
            <w:tcW w:w="0" w:type="auto"/>
            <w:tcBorders>
              <w:left w:val="single" w:sz="4" w:space="0" w:color="auto"/>
            </w:tcBorders>
            <w:vAlign w:val="center"/>
            <w:hideMark/>
          </w:tcPr>
          <w:p w14:paraId="011D3523"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2.6</w:t>
            </w:r>
          </w:p>
        </w:tc>
      </w:tr>
      <w:tr w:rsidR="001F5D9F" w:rsidRPr="001F5D9F" w14:paraId="2AD6815F" w14:textId="77777777" w:rsidTr="00B5346B">
        <w:trPr>
          <w:tblCellSpacing w:w="15" w:type="dxa"/>
        </w:trPr>
        <w:tc>
          <w:tcPr>
            <w:tcW w:w="0" w:type="auto"/>
            <w:vAlign w:val="center"/>
            <w:hideMark/>
          </w:tcPr>
          <w:p w14:paraId="16104AEA"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0A16C01D"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Total</w:t>
            </w:r>
          </w:p>
        </w:tc>
        <w:tc>
          <w:tcPr>
            <w:tcW w:w="0" w:type="auto"/>
            <w:tcBorders>
              <w:left w:val="single" w:sz="4" w:space="0" w:color="auto"/>
            </w:tcBorders>
            <w:vAlign w:val="center"/>
            <w:hideMark/>
          </w:tcPr>
          <w:p w14:paraId="25D4C87E"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76</w:t>
            </w:r>
          </w:p>
        </w:tc>
        <w:tc>
          <w:tcPr>
            <w:tcW w:w="0" w:type="auto"/>
            <w:tcBorders>
              <w:left w:val="single" w:sz="4" w:space="0" w:color="auto"/>
            </w:tcBorders>
            <w:vAlign w:val="center"/>
            <w:hideMark/>
          </w:tcPr>
          <w:p w14:paraId="6F1C46D6"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100</w:t>
            </w:r>
          </w:p>
        </w:tc>
      </w:tr>
      <w:tr w:rsidR="001F5D9F" w:rsidRPr="001F5D9F" w14:paraId="64AD3E4D" w14:textId="77777777" w:rsidTr="00B5346B">
        <w:trPr>
          <w:tblCellSpacing w:w="15" w:type="dxa"/>
        </w:trPr>
        <w:tc>
          <w:tcPr>
            <w:tcW w:w="0" w:type="auto"/>
            <w:vAlign w:val="center"/>
            <w:hideMark/>
          </w:tcPr>
          <w:p w14:paraId="022DD648"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4</w:t>
            </w:r>
          </w:p>
        </w:tc>
        <w:tc>
          <w:tcPr>
            <w:tcW w:w="7891" w:type="dxa"/>
            <w:vAlign w:val="center"/>
            <w:hideMark/>
          </w:tcPr>
          <w:p w14:paraId="3382478C"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The importance of portion control in managing carbohydrate intake for in-patient type 2 diabetes</w:t>
            </w:r>
          </w:p>
        </w:tc>
        <w:tc>
          <w:tcPr>
            <w:tcW w:w="0" w:type="auto"/>
            <w:tcBorders>
              <w:left w:val="single" w:sz="4" w:space="0" w:color="auto"/>
            </w:tcBorders>
            <w:vAlign w:val="center"/>
            <w:hideMark/>
          </w:tcPr>
          <w:p w14:paraId="27FF92F7"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12B5D4B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1F5D9F" w14:paraId="4A2A1EBB" w14:textId="77777777" w:rsidTr="00B5346B">
        <w:trPr>
          <w:tblCellSpacing w:w="15" w:type="dxa"/>
        </w:trPr>
        <w:tc>
          <w:tcPr>
            <w:tcW w:w="0" w:type="auto"/>
            <w:vAlign w:val="center"/>
            <w:hideMark/>
          </w:tcPr>
          <w:p w14:paraId="653BEC0F"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6DBDE5B"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Crucial</w:t>
            </w:r>
          </w:p>
        </w:tc>
        <w:tc>
          <w:tcPr>
            <w:tcW w:w="0" w:type="auto"/>
            <w:tcBorders>
              <w:left w:val="single" w:sz="4" w:space="0" w:color="auto"/>
            </w:tcBorders>
            <w:vAlign w:val="center"/>
            <w:hideMark/>
          </w:tcPr>
          <w:p w14:paraId="7BEE19E7"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46</w:t>
            </w:r>
          </w:p>
        </w:tc>
        <w:tc>
          <w:tcPr>
            <w:tcW w:w="0" w:type="auto"/>
            <w:tcBorders>
              <w:left w:val="single" w:sz="4" w:space="0" w:color="auto"/>
            </w:tcBorders>
            <w:vAlign w:val="center"/>
            <w:hideMark/>
          </w:tcPr>
          <w:p w14:paraId="7864B2BE"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60.5</w:t>
            </w:r>
          </w:p>
        </w:tc>
      </w:tr>
      <w:tr w:rsidR="001F5D9F" w:rsidRPr="001F5D9F" w14:paraId="325252AF" w14:textId="77777777" w:rsidTr="00B5346B">
        <w:trPr>
          <w:tblCellSpacing w:w="15" w:type="dxa"/>
        </w:trPr>
        <w:tc>
          <w:tcPr>
            <w:tcW w:w="0" w:type="auto"/>
            <w:vAlign w:val="center"/>
            <w:hideMark/>
          </w:tcPr>
          <w:p w14:paraId="4CE9C193"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EB415D8"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Important</w:t>
            </w:r>
          </w:p>
        </w:tc>
        <w:tc>
          <w:tcPr>
            <w:tcW w:w="0" w:type="auto"/>
            <w:tcBorders>
              <w:left w:val="single" w:sz="4" w:space="0" w:color="auto"/>
            </w:tcBorders>
            <w:vAlign w:val="center"/>
            <w:hideMark/>
          </w:tcPr>
          <w:p w14:paraId="1DB6D976"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18</w:t>
            </w:r>
          </w:p>
        </w:tc>
        <w:tc>
          <w:tcPr>
            <w:tcW w:w="0" w:type="auto"/>
            <w:tcBorders>
              <w:left w:val="single" w:sz="4" w:space="0" w:color="auto"/>
            </w:tcBorders>
            <w:vAlign w:val="center"/>
            <w:hideMark/>
          </w:tcPr>
          <w:p w14:paraId="0AC13D1E"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23.7</w:t>
            </w:r>
          </w:p>
        </w:tc>
      </w:tr>
      <w:tr w:rsidR="001F5D9F" w:rsidRPr="001F5D9F" w14:paraId="1B9EBBCF" w14:textId="77777777" w:rsidTr="00B5346B">
        <w:trPr>
          <w:tblCellSpacing w:w="15" w:type="dxa"/>
        </w:trPr>
        <w:tc>
          <w:tcPr>
            <w:tcW w:w="0" w:type="auto"/>
            <w:vAlign w:val="center"/>
            <w:hideMark/>
          </w:tcPr>
          <w:p w14:paraId="1B3AD28D"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AAC2FEF"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Moderate</w:t>
            </w:r>
          </w:p>
        </w:tc>
        <w:tc>
          <w:tcPr>
            <w:tcW w:w="0" w:type="auto"/>
            <w:tcBorders>
              <w:left w:val="single" w:sz="4" w:space="0" w:color="auto"/>
            </w:tcBorders>
            <w:vAlign w:val="center"/>
            <w:hideMark/>
          </w:tcPr>
          <w:p w14:paraId="7AB7ACF3"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9</w:t>
            </w:r>
          </w:p>
        </w:tc>
        <w:tc>
          <w:tcPr>
            <w:tcW w:w="0" w:type="auto"/>
            <w:tcBorders>
              <w:left w:val="single" w:sz="4" w:space="0" w:color="auto"/>
            </w:tcBorders>
            <w:vAlign w:val="center"/>
            <w:hideMark/>
          </w:tcPr>
          <w:p w14:paraId="7372F144"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11.8</w:t>
            </w:r>
          </w:p>
        </w:tc>
      </w:tr>
      <w:tr w:rsidR="001F5D9F" w:rsidRPr="001F5D9F" w14:paraId="19E9AAC7" w14:textId="77777777" w:rsidTr="00B5346B">
        <w:trPr>
          <w:tblCellSpacing w:w="15" w:type="dxa"/>
        </w:trPr>
        <w:tc>
          <w:tcPr>
            <w:tcW w:w="0" w:type="auto"/>
            <w:vAlign w:val="center"/>
            <w:hideMark/>
          </w:tcPr>
          <w:p w14:paraId="3397C2A6"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0133AF6"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important</w:t>
            </w:r>
          </w:p>
        </w:tc>
        <w:tc>
          <w:tcPr>
            <w:tcW w:w="0" w:type="auto"/>
            <w:tcBorders>
              <w:left w:val="single" w:sz="4" w:space="0" w:color="auto"/>
            </w:tcBorders>
            <w:vAlign w:val="center"/>
            <w:hideMark/>
          </w:tcPr>
          <w:p w14:paraId="5CC9D558"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3</w:t>
            </w:r>
          </w:p>
        </w:tc>
        <w:tc>
          <w:tcPr>
            <w:tcW w:w="0" w:type="auto"/>
            <w:tcBorders>
              <w:left w:val="single" w:sz="4" w:space="0" w:color="auto"/>
            </w:tcBorders>
            <w:vAlign w:val="center"/>
            <w:hideMark/>
          </w:tcPr>
          <w:p w14:paraId="460A72FA"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3.9</w:t>
            </w:r>
          </w:p>
        </w:tc>
      </w:tr>
      <w:tr w:rsidR="001F5D9F" w:rsidRPr="001F5D9F" w14:paraId="5300775F" w14:textId="77777777" w:rsidTr="00B5346B">
        <w:trPr>
          <w:tblCellSpacing w:w="15" w:type="dxa"/>
        </w:trPr>
        <w:tc>
          <w:tcPr>
            <w:tcW w:w="0" w:type="auto"/>
            <w:vAlign w:val="center"/>
            <w:hideMark/>
          </w:tcPr>
          <w:p w14:paraId="3449527C"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7BEE2FBE"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Total</w:t>
            </w:r>
          </w:p>
        </w:tc>
        <w:tc>
          <w:tcPr>
            <w:tcW w:w="0" w:type="auto"/>
            <w:tcBorders>
              <w:left w:val="single" w:sz="4" w:space="0" w:color="auto"/>
            </w:tcBorders>
            <w:vAlign w:val="center"/>
            <w:hideMark/>
          </w:tcPr>
          <w:p w14:paraId="7BAA7DE9"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76</w:t>
            </w:r>
          </w:p>
        </w:tc>
        <w:tc>
          <w:tcPr>
            <w:tcW w:w="0" w:type="auto"/>
            <w:tcBorders>
              <w:left w:val="single" w:sz="4" w:space="0" w:color="auto"/>
            </w:tcBorders>
            <w:vAlign w:val="center"/>
            <w:hideMark/>
          </w:tcPr>
          <w:p w14:paraId="56AD5771"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100</w:t>
            </w:r>
          </w:p>
        </w:tc>
      </w:tr>
      <w:tr w:rsidR="001F5D9F" w:rsidRPr="001F5D9F" w14:paraId="4EE7D2C2" w14:textId="77777777" w:rsidTr="00B5346B">
        <w:trPr>
          <w:tblCellSpacing w:w="15" w:type="dxa"/>
        </w:trPr>
        <w:tc>
          <w:tcPr>
            <w:tcW w:w="0" w:type="auto"/>
            <w:vAlign w:val="center"/>
            <w:hideMark/>
          </w:tcPr>
          <w:p w14:paraId="53F051E0"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5</w:t>
            </w:r>
          </w:p>
        </w:tc>
        <w:tc>
          <w:tcPr>
            <w:tcW w:w="7891" w:type="dxa"/>
            <w:vAlign w:val="center"/>
            <w:hideMark/>
          </w:tcPr>
          <w:p w14:paraId="4581DA76"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How effective is ensuring appropriate portion sizes in preventing overconsumption of carbohydrate in patients with type 2 diabetes</w:t>
            </w:r>
          </w:p>
        </w:tc>
        <w:tc>
          <w:tcPr>
            <w:tcW w:w="0" w:type="auto"/>
            <w:tcBorders>
              <w:left w:val="single" w:sz="4" w:space="0" w:color="auto"/>
            </w:tcBorders>
            <w:vAlign w:val="center"/>
            <w:hideMark/>
          </w:tcPr>
          <w:p w14:paraId="21A6C3C6"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15B153C8"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1F5D9F" w14:paraId="6226F4D1" w14:textId="77777777" w:rsidTr="00B5346B">
        <w:trPr>
          <w:tblCellSpacing w:w="15" w:type="dxa"/>
        </w:trPr>
        <w:tc>
          <w:tcPr>
            <w:tcW w:w="0" w:type="auto"/>
            <w:vAlign w:val="center"/>
            <w:hideMark/>
          </w:tcPr>
          <w:p w14:paraId="2E8D31AC"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79B75B1D"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Very effective</w:t>
            </w:r>
          </w:p>
        </w:tc>
        <w:tc>
          <w:tcPr>
            <w:tcW w:w="0" w:type="auto"/>
            <w:tcBorders>
              <w:left w:val="single" w:sz="4" w:space="0" w:color="auto"/>
            </w:tcBorders>
            <w:vAlign w:val="center"/>
            <w:hideMark/>
          </w:tcPr>
          <w:p w14:paraId="0A2F5A4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42</w:t>
            </w:r>
          </w:p>
        </w:tc>
        <w:tc>
          <w:tcPr>
            <w:tcW w:w="0" w:type="auto"/>
            <w:tcBorders>
              <w:left w:val="single" w:sz="4" w:space="0" w:color="auto"/>
            </w:tcBorders>
            <w:vAlign w:val="center"/>
            <w:hideMark/>
          </w:tcPr>
          <w:p w14:paraId="55A626AF"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55.3</w:t>
            </w:r>
          </w:p>
        </w:tc>
      </w:tr>
      <w:tr w:rsidR="001F5D9F" w:rsidRPr="001F5D9F" w14:paraId="28690CC7" w14:textId="77777777" w:rsidTr="00B5346B">
        <w:trPr>
          <w:tblCellSpacing w:w="15" w:type="dxa"/>
        </w:trPr>
        <w:tc>
          <w:tcPr>
            <w:tcW w:w="0" w:type="auto"/>
            <w:vAlign w:val="center"/>
            <w:hideMark/>
          </w:tcPr>
          <w:p w14:paraId="0B8AEFB0"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C19ECC8"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Effective</w:t>
            </w:r>
          </w:p>
        </w:tc>
        <w:tc>
          <w:tcPr>
            <w:tcW w:w="0" w:type="auto"/>
            <w:tcBorders>
              <w:left w:val="single" w:sz="4" w:space="0" w:color="auto"/>
            </w:tcBorders>
            <w:vAlign w:val="center"/>
            <w:hideMark/>
          </w:tcPr>
          <w:p w14:paraId="399D9730"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22</w:t>
            </w:r>
          </w:p>
        </w:tc>
        <w:tc>
          <w:tcPr>
            <w:tcW w:w="0" w:type="auto"/>
            <w:tcBorders>
              <w:left w:val="single" w:sz="4" w:space="0" w:color="auto"/>
            </w:tcBorders>
            <w:vAlign w:val="center"/>
            <w:hideMark/>
          </w:tcPr>
          <w:p w14:paraId="6DBDE0E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28.9</w:t>
            </w:r>
          </w:p>
        </w:tc>
      </w:tr>
      <w:tr w:rsidR="001F5D9F" w:rsidRPr="001F5D9F" w14:paraId="54C6D8CC" w14:textId="77777777" w:rsidTr="00B5346B">
        <w:trPr>
          <w:tblCellSpacing w:w="15" w:type="dxa"/>
        </w:trPr>
        <w:tc>
          <w:tcPr>
            <w:tcW w:w="0" w:type="auto"/>
            <w:vAlign w:val="center"/>
            <w:hideMark/>
          </w:tcPr>
          <w:p w14:paraId="611BFDA4"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09DE6422"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Somewhat effective</w:t>
            </w:r>
          </w:p>
        </w:tc>
        <w:tc>
          <w:tcPr>
            <w:tcW w:w="0" w:type="auto"/>
            <w:tcBorders>
              <w:left w:val="single" w:sz="4" w:space="0" w:color="auto"/>
            </w:tcBorders>
            <w:vAlign w:val="center"/>
            <w:hideMark/>
          </w:tcPr>
          <w:p w14:paraId="33B420E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10</w:t>
            </w:r>
          </w:p>
        </w:tc>
        <w:tc>
          <w:tcPr>
            <w:tcW w:w="0" w:type="auto"/>
            <w:tcBorders>
              <w:left w:val="single" w:sz="4" w:space="0" w:color="auto"/>
            </w:tcBorders>
            <w:vAlign w:val="center"/>
            <w:hideMark/>
          </w:tcPr>
          <w:p w14:paraId="205E17E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13.2</w:t>
            </w:r>
          </w:p>
        </w:tc>
      </w:tr>
      <w:tr w:rsidR="001F5D9F" w:rsidRPr="001F5D9F" w14:paraId="14ADF48F" w14:textId="77777777" w:rsidTr="00B5346B">
        <w:trPr>
          <w:tblCellSpacing w:w="15" w:type="dxa"/>
        </w:trPr>
        <w:tc>
          <w:tcPr>
            <w:tcW w:w="0" w:type="auto"/>
            <w:vAlign w:val="center"/>
            <w:hideMark/>
          </w:tcPr>
          <w:p w14:paraId="6B77DD94"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707C5DF0"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very effective</w:t>
            </w:r>
          </w:p>
        </w:tc>
        <w:tc>
          <w:tcPr>
            <w:tcW w:w="0" w:type="auto"/>
            <w:tcBorders>
              <w:left w:val="single" w:sz="4" w:space="0" w:color="auto"/>
            </w:tcBorders>
            <w:vAlign w:val="center"/>
            <w:hideMark/>
          </w:tcPr>
          <w:p w14:paraId="6E2CC508"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w:t>
            </w:r>
          </w:p>
        </w:tc>
        <w:tc>
          <w:tcPr>
            <w:tcW w:w="0" w:type="auto"/>
            <w:tcBorders>
              <w:left w:val="single" w:sz="4" w:space="0" w:color="auto"/>
            </w:tcBorders>
            <w:vAlign w:val="center"/>
            <w:hideMark/>
          </w:tcPr>
          <w:p w14:paraId="468FC60E"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2.6</w:t>
            </w:r>
          </w:p>
        </w:tc>
      </w:tr>
      <w:tr w:rsidR="001F5D9F" w:rsidRPr="001F5D9F" w14:paraId="48881FF1" w14:textId="77777777" w:rsidTr="00B5346B">
        <w:trPr>
          <w:tblCellSpacing w:w="15" w:type="dxa"/>
        </w:trPr>
        <w:tc>
          <w:tcPr>
            <w:tcW w:w="0" w:type="auto"/>
            <w:vAlign w:val="center"/>
            <w:hideMark/>
          </w:tcPr>
          <w:p w14:paraId="708BD3E2"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F4C7F4F"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Total</w:t>
            </w:r>
          </w:p>
        </w:tc>
        <w:tc>
          <w:tcPr>
            <w:tcW w:w="0" w:type="auto"/>
            <w:tcBorders>
              <w:left w:val="single" w:sz="4" w:space="0" w:color="auto"/>
            </w:tcBorders>
            <w:vAlign w:val="center"/>
            <w:hideMark/>
          </w:tcPr>
          <w:p w14:paraId="74BCDD6D"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76</w:t>
            </w:r>
          </w:p>
        </w:tc>
        <w:tc>
          <w:tcPr>
            <w:tcW w:w="0" w:type="auto"/>
            <w:tcBorders>
              <w:left w:val="single" w:sz="4" w:space="0" w:color="auto"/>
            </w:tcBorders>
            <w:vAlign w:val="center"/>
            <w:hideMark/>
          </w:tcPr>
          <w:p w14:paraId="0C8795BD"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100</w:t>
            </w:r>
          </w:p>
        </w:tc>
      </w:tr>
      <w:tr w:rsidR="001F5D9F" w:rsidRPr="001F5D9F" w14:paraId="5696CD63" w14:textId="77777777" w:rsidTr="00B5346B">
        <w:trPr>
          <w:tblCellSpacing w:w="15" w:type="dxa"/>
        </w:trPr>
        <w:tc>
          <w:tcPr>
            <w:tcW w:w="0" w:type="auto"/>
            <w:vAlign w:val="center"/>
            <w:hideMark/>
          </w:tcPr>
          <w:p w14:paraId="293E47CE"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6</w:t>
            </w:r>
          </w:p>
        </w:tc>
        <w:tc>
          <w:tcPr>
            <w:tcW w:w="7891" w:type="dxa"/>
            <w:vAlign w:val="center"/>
            <w:hideMark/>
          </w:tcPr>
          <w:p w14:paraId="555568DA"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How effective are foods with a low glycemic index in maintaining stable blood sugar levels over time in patients with type 2 diabetes</w:t>
            </w:r>
          </w:p>
        </w:tc>
        <w:tc>
          <w:tcPr>
            <w:tcW w:w="0" w:type="auto"/>
            <w:tcBorders>
              <w:left w:val="single" w:sz="4" w:space="0" w:color="auto"/>
            </w:tcBorders>
            <w:vAlign w:val="center"/>
            <w:hideMark/>
          </w:tcPr>
          <w:p w14:paraId="48A443D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60CA93D9"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1F5D9F" w14:paraId="6828309A" w14:textId="77777777" w:rsidTr="00B5346B">
        <w:trPr>
          <w:tblCellSpacing w:w="15" w:type="dxa"/>
        </w:trPr>
        <w:tc>
          <w:tcPr>
            <w:tcW w:w="0" w:type="auto"/>
            <w:vAlign w:val="center"/>
            <w:hideMark/>
          </w:tcPr>
          <w:p w14:paraId="72523BD5"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7CE57A8"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Very effective</w:t>
            </w:r>
          </w:p>
        </w:tc>
        <w:tc>
          <w:tcPr>
            <w:tcW w:w="0" w:type="auto"/>
            <w:tcBorders>
              <w:left w:val="single" w:sz="4" w:space="0" w:color="auto"/>
            </w:tcBorders>
            <w:vAlign w:val="center"/>
            <w:hideMark/>
          </w:tcPr>
          <w:p w14:paraId="2205BCD9"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45</w:t>
            </w:r>
          </w:p>
        </w:tc>
        <w:tc>
          <w:tcPr>
            <w:tcW w:w="0" w:type="auto"/>
            <w:tcBorders>
              <w:left w:val="single" w:sz="4" w:space="0" w:color="auto"/>
            </w:tcBorders>
            <w:vAlign w:val="center"/>
            <w:hideMark/>
          </w:tcPr>
          <w:p w14:paraId="512A8B20"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59.2</w:t>
            </w:r>
          </w:p>
        </w:tc>
      </w:tr>
      <w:tr w:rsidR="001F5D9F" w:rsidRPr="001F5D9F" w14:paraId="15E57218" w14:textId="77777777" w:rsidTr="00B5346B">
        <w:trPr>
          <w:tblCellSpacing w:w="15" w:type="dxa"/>
        </w:trPr>
        <w:tc>
          <w:tcPr>
            <w:tcW w:w="0" w:type="auto"/>
            <w:vAlign w:val="center"/>
            <w:hideMark/>
          </w:tcPr>
          <w:p w14:paraId="68DD65F3"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109D0B99"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Effective</w:t>
            </w:r>
          </w:p>
        </w:tc>
        <w:tc>
          <w:tcPr>
            <w:tcW w:w="0" w:type="auto"/>
            <w:tcBorders>
              <w:left w:val="single" w:sz="4" w:space="0" w:color="auto"/>
            </w:tcBorders>
            <w:vAlign w:val="center"/>
            <w:hideMark/>
          </w:tcPr>
          <w:p w14:paraId="73D2AAC5"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20</w:t>
            </w:r>
          </w:p>
        </w:tc>
        <w:tc>
          <w:tcPr>
            <w:tcW w:w="0" w:type="auto"/>
            <w:tcBorders>
              <w:left w:val="single" w:sz="4" w:space="0" w:color="auto"/>
            </w:tcBorders>
            <w:vAlign w:val="center"/>
            <w:hideMark/>
          </w:tcPr>
          <w:p w14:paraId="73EE3EA0"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26.3</w:t>
            </w:r>
          </w:p>
        </w:tc>
      </w:tr>
      <w:tr w:rsidR="001F5D9F" w:rsidRPr="001F5D9F" w14:paraId="04E4AD62" w14:textId="77777777" w:rsidTr="00B5346B">
        <w:trPr>
          <w:tblCellSpacing w:w="15" w:type="dxa"/>
        </w:trPr>
        <w:tc>
          <w:tcPr>
            <w:tcW w:w="0" w:type="auto"/>
            <w:vAlign w:val="center"/>
            <w:hideMark/>
          </w:tcPr>
          <w:p w14:paraId="1E56C0D6"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01309B7A"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Somewhat effective</w:t>
            </w:r>
          </w:p>
        </w:tc>
        <w:tc>
          <w:tcPr>
            <w:tcW w:w="0" w:type="auto"/>
            <w:tcBorders>
              <w:left w:val="single" w:sz="4" w:space="0" w:color="auto"/>
            </w:tcBorders>
            <w:vAlign w:val="center"/>
            <w:hideMark/>
          </w:tcPr>
          <w:p w14:paraId="40C9409B"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8</w:t>
            </w:r>
          </w:p>
        </w:tc>
        <w:tc>
          <w:tcPr>
            <w:tcW w:w="0" w:type="auto"/>
            <w:tcBorders>
              <w:left w:val="single" w:sz="4" w:space="0" w:color="auto"/>
            </w:tcBorders>
            <w:vAlign w:val="center"/>
            <w:hideMark/>
          </w:tcPr>
          <w:p w14:paraId="03C05760"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10.5</w:t>
            </w:r>
          </w:p>
        </w:tc>
      </w:tr>
      <w:tr w:rsidR="001F5D9F" w:rsidRPr="001F5D9F" w14:paraId="3F526349" w14:textId="77777777" w:rsidTr="00B5346B">
        <w:trPr>
          <w:tblCellSpacing w:w="15" w:type="dxa"/>
        </w:trPr>
        <w:tc>
          <w:tcPr>
            <w:tcW w:w="0" w:type="auto"/>
            <w:vAlign w:val="center"/>
            <w:hideMark/>
          </w:tcPr>
          <w:p w14:paraId="53DC4238"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3E55255"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very effective</w:t>
            </w:r>
          </w:p>
        </w:tc>
        <w:tc>
          <w:tcPr>
            <w:tcW w:w="0" w:type="auto"/>
            <w:tcBorders>
              <w:left w:val="single" w:sz="4" w:space="0" w:color="auto"/>
            </w:tcBorders>
            <w:vAlign w:val="center"/>
            <w:hideMark/>
          </w:tcPr>
          <w:p w14:paraId="4F94679C"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3</w:t>
            </w:r>
          </w:p>
        </w:tc>
        <w:tc>
          <w:tcPr>
            <w:tcW w:w="0" w:type="auto"/>
            <w:tcBorders>
              <w:left w:val="single" w:sz="4" w:space="0" w:color="auto"/>
            </w:tcBorders>
            <w:vAlign w:val="center"/>
            <w:hideMark/>
          </w:tcPr>
          <w:p w14:paraId="0B57B89F"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3.9</w:t>
            </w:r>
          </w:p>
        </w:tc>
      </w:tr>
      <w:tr w:rsidR="001F5D9F" w:rsidRPr="001F5D9F" w14:paraId="7897097F" w14:textId="77777777" w:rsidTr="00B5346B">
        <w:trPr>
          <w:tblCellSpacing w:w="15" w:type="dxa"/>
        </w:trPr>
        <w:tc>
          <w:tcPr>
            <w:tcW w:w="0" w:type="auto"/>
            <w:vAlign w:val="center"/>
            <w:hideMark/>
          </w:tcPr>
          <w:p w14:paraId="56B7B1D9"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02EB2DD"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Total</w:t>
            </w:r>
          </w:p>
        </w:tc>
        <w:tc>
          <w:tcPr>
            <w:tcW w:w="0" w:type="auto"/>
            <w:tcBorders>
              <w:left w:val="single" w:sz="4" w:space="0" w:color="auto"/>
            </w:tcBorders>
            <w:vAlign w:val="center"/>
            <w:hideMark/>
          </w:tcPr>
          <w:p w14:paraId="7A90AABD"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76</w:t>
            </w:r>
          </w:p>
        </w:tc>
        <w:tc>
          <w:tcPr>
            <w:tcW w:w="0" w:type="auto"/>
            <w:tcBorders>
              <w:left w:val="single" w:sz="4" w:space="0" w:color="auto"/>
            </w:tcBorders>
            <w:vAlign w:val="center"/>
            <w:hideMark/>
          </w:tcPr>
          <w:p w14:paraId="1AF3086D"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100</w:t>
            </w:r>
          </w:p>
        </w:tc>
      </w:tr>
      <w:tr w:rsidR="001F5D9F" w:rsidRPr="001F5D9F" w14:paraId="3A464B18" w14:textId="77777777" w:rsidTr="00B5346B">
        <w:trPr>
          <w:tblCellSpacing w:w="15" w:type="dxa"/>
        </w:trPr>
        <w:tc>
          <w:tcPr>
            <w:tcW w:w="0" w:type="auto"/>
            <w:vAlign w:val="center"/>
            <w:hideMark/>
          </w:tcPr>
          <w:p w14:paraId="55544D6A"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7</w:t>
            </w:r>
          </w:p>
        </w:tc>
        <w:tc>
          <w:tcPr>
            <w:tcW w:w="7891" w:type="dxa"/>
            <w:vAlign w:val="center"/>
            <w:hideMark/>
          </w:tcPr>
          <w:p w14:paraId="1E2AB426"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How effective is consuming healthy fats in improving insulin sensitivity and supporting overall glucose control in patients with type 2 diabetes</w:t>
            </w:r>
          </w:p>
        </w:tc>
        <w:tc>
          <w:tcPr>
            <w:tcW w:w="0" w:type="auto"/>
            <w:tcBorders>
              <w:left w:val="single" w:sz="4" w:space="0" w:color="auto"/>
            </w:tcBorders>
            <w:vAlign w:val="center"/>
            <w:hideMark/>
          </w:tcPr>
          <w:p w14:paraId="674DEB12"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3340068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1F5D9F" w14:paraId="3D0F6C81" w14:textId="77777777" w:rsidTr="00B5346B">
        <w:trPr>
          <w:tblCellSpacing w:w="15" w:type="dxa"/>
        </w:trPr>
        <w:tc>
          <w:tcPr>
            <w:tcW w:w="0" w:type="auto"/>
            <w:vAlign w:val="center"/>
            <w:hideMark/>
          </w:tcPr>
          <w:p w14:paraId="35BBB574"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7D2D05E5"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Very effective</w:t>
            </w:r>
          </w:p>
        </w:tc>
        <w:tc>
          <w:tcPr>
            <w:tcW w:w="0" w:type="auto"/>
            <w:tcBorders>
              <w:left w:val="single" w:sz="4" w:space="0" w:color="auto"/>
            </w:tcBorders>
            <w:vAlign w:val="center"/>
            <w:hideMark/>
          </w:tcPr>
          <w:p w14:paraId="43480B77"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40</w:t>
            </w:r>
          </w:p>
        </w:tc>
        <w:tc>
          <w:tcPr>
            <w:tcW w:w="0" w:type="auto"/>
            <w:tcBorders>
              <w:left w:val="single" w:sz="4" w:space="0" w:color="auto"/>
            </w:tcBorders>
            <w:vAlign w:val="center"/>
            <w:hideMark/>
          </w:tcPr>
          <w:p w14:paraId="3DECB603"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52.6</w:t>
            </w:r>
          </w:p>
        </w:tc>
      </w:tr>
      <w:tr w:rsidR="001F5D9F" w:rsidRPr="001F5D9F" w14:paraId="43503860" w14:textId="77777777" w:rsidTr="00B5346B">
        <w:trPr>
          <w:tblCellSpacing w:w="15" w:type="dxa"/>
        </w:trPr>
        <w:tc>
          <w:tcPr>
            <w:tcW w:w="0" w:type="auto"/>
            <w:vAlign w:val="center"/>
            <w:hideMark/>
          </w:tcPr>
          <w:p w14:paraId="13C25B6C"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239E772"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Somewhat effective</w:t>
            </w:r>
          </w:p>
        </w:tc>
        <w:tc>
          <w:tcPr>
            <w:tcW w:w="0" w:type="auto"/>
            <w:tcBorders>
              <w:left w:val="single" w:sz="4" w:space="0" w:color="auto"/>
            </w:tcBorders>
            <w:vAlign w:val="center"/>
            <w:hideMark/>
          </w:tcPr>
          <w:p w14:paraId="2270D682"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20</w:t>
            </w:r>
          </w:p>
        </w:tc>
        <w:tc>
          <w:tcPr>
            <w:tcW w:w="0" w:type="auto"/>
            <w:tcBorders>
              <w:left w:val="single" w:sz="4" w:space="0" w:color="auto"/>
            </w:tcBorders>
            <w:vAlign w:val="center"/>
            <w:hideMark/>
          </w:tcPr>
          <w:p w14:paraId="5DE207C0"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26.3</w:t>
            </w:r>
          </w:p>
        </w:tc>
      </w:tr>
      <w:tr w:rsidR="001F5D9F" w:rsidRPr="001F5D9F" w14:paraId="4F42C779" w14:textId="77777777" w:rsidTr="00B5346B">
        <w:trPr>
          <w:tblCellSpacing w:w="15" w:type="dxa"/>
        </w:trPr>
        <w:tc>
          <w:tcPr>
            <w:tcW w:w="0" w:type="auto"/>
            <w:vAlign w:val="center"/>
            <w:hideMark/>
          </w:tcPr>
          <w:p w14:paraId="778F9CBA"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B7C9450"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very effective</w:t>
            </w:r>
          </w:p>
        </w:tc>
        <w:tc>
          <w:tcPr>
            <w:tcW w:w="0" w:type="auto"/>
            <w:tcBorders>
              <w:left w:val="single" w:sz="4" w:space="0" w:color="auto"/>
            </w:tcBorders>
            <w:vAlign w:val="center"/>
            <w:hideMark/>
          </w:tcPr>
          <w:p w14:paraId="5552ADEF"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10</w:t>
            </w:r>
          </w:p>
        </w:tc>
        <w:tc>
          <w:tcPr>
            <w:tcW w:w="0" w:type="auto"/>
            <w:tcBorders>
              <w:left w:val="single" w:sz="4" w:space="0" w:color="auto"/>
            </w:tcBorders>
            <w:vAlign w:val="center"/>
            <w:hideMark/>
          </w:tcPr>
          <w:p w14:paraId="5FE780BD"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13.2</w:t>
            </w:r>
          </w:p>
        </w:tc>
      </w:tr>
      <w:tr w:rsidR="001F5D9F" w:rsidRPr="001F5D9F" w14:paraId="4391BDD3" w14:textId="77777777" w:rsidTr="00B5346B">
        <w:trPr>
          <w:tblCellSpacing w:w="15" w:type="dxa"/>
        </w:trPr>
        <w:tc>
          <w:tcPr>
            <w:tcW w:w="0" w:type="auto"/>
            <w:vAlign w:val="center"/>
            <w:hideMark/>
          </w:tcPr>
          <w:p w14:paraId="4FEB4D9D"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110D6604"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effective at all</w:t>
            </w:r>
          </w:p>
        </w:tc>
        <w:tc>
          <w:tcPr>
            <w:tcW w:w="0" w:type="auto"/>
            <w:tcBorders>
              <w:left w:val="single" w:sz="4" w:space="0" w:color="auto"/>
            </w:tcBorders>
            <w:vAlign w:val="center"/>
            <w:hideMark/>
          </w:tcPr>
          <w:p w14:paraId="4A0F6319"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6</w:t>
            </w:r>
          </w:p>
        </w:tc>
        <w:tc>
          <w:tcPr>
            <w:tcW w:w="0" w:type="auto"/>
            <w:tcBorders>
              <w:left w:val="single" w:sz="4" w:space="0" w:color="auto"/>
            </w:tcBorders>
            <w:vAlign w:val="center"/>
            <w:hideMark/>
          </w:tcPr>
          <w:p w14:paraId="4B598009"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7.9</w:t>
            </w:r>
          </w:p>
        </w:tc>
      </w:tr>
      <w:tr w:rsidR="001F5D9F" w:rsidRPr="001F5D9F" w14:paraId="34EEB58C" w14:textId="77777777" w:rsidTr="00B5346B">
        <w:trPr>
          <w:tblCellSpacing w:w="15" w:type="dxa"/>
        </w:trPr>
        <w:tc>
          <w:tcPr>
            <w:tcW w:w="0" w:type="auto"/>
            <w:vAlign w:val="center"/>
            <w:hideMark/>
          </w:tcPr>
          <w:p w14:paraId="492C185A"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BAF0039"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Total</w:t>
            </w:r>
          </w:p>
        </w:tc>
        <w:tc>
          <w:tcPr>
            <w:tcW w:w="0" w:type="auto"/>
            <w:tcBorders>
              <w:left w:val="single" w:sz="4" w:space="0" w:color="auto"/>
            </w:tcBorders>
            <w:vAlign w:val="center"/>
            <w:hideMark/>
          </w:tcPr>
          <w:p w14:paraId="43A86825"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76</w:t>
            </w:r>
          </w:p>
        </w:tc>
        <w:tc>
          <w:tcPr>
            <w:tcW w:w="0" w:type="auto"/>
            <w:tcBorders>
              <w:left w:val="single" w:sz="4" w:space="0" w:color="auto"/>
            </w:tcBorders>
            <w:vAlign w:val="center"/>
            <w:hideMark/>
          </w:tcPr>
          <w:p w14:paraId="2EB01A53"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100</w:t>
            </w:r>
          </w:p>
        </w:tc>
      </w:tr>
      <w:tr w:rsidR="001F5D9F" w:rsidRPr="001F5D9F" w14:paraId="22B80D34" w14:textId="77777777" w:rsidTr="00B5346B">
        <w:trPr>
          <w:tblCellSpacing w:w="15" w:type="dxa"/>
        </w:trPr>
        <w:tc>
          <w:tcPr>
            <w:tcW w:w="0" w:type="auto"/>
            <w:vAlign w:val="center"/>
            <w:hideMark/>
          </w:tcPr>
          <w:p w14:paraId="44B79C11"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8</w:t>
            </w:r>
          </w:p>
        </w:tc>
        <w:tc>
          <w:tcPr>
            <w:tcW w:w="7891" w:type="dxa"/>
            <w:vAlign w:val="center"/>
            <w:hideMark/>
          </w:tcPr>
          <w:p w14:paraId="52EB1AB5"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How effective is increased vegetable intake in controlling blood glucose levels in patients with type 2 diabetes</w:t>
            </w:r>
          </w:p>
        </w:tc>
        <w:tc>
          <w:tcPr>
            <w:tcW w:w="0" w:type="auto"/>
            <w:tcBorders>
              <w:left w:val="single" w:sz="4" w:space="0" w:color="auto"/>
            </w:tcBorders>
            <w:vAlign w:val="center"/>
            <w:hideMark/>
          </w:tcPr>
          <w:p w14:paraId="206C6620"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7996A154"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1F5D9F" w14:paraId="3490997D" w14:textId="77777777" w:rsidTr="00B5346B">
        <w:trPr>
          <w:tblCellSpacing w:w="15" w:type="dxa"/>
        </w:trPr>
        <w:tc>
          <w:tcPr>
            <w:tcW w:w="0" w:type="auto"/>
            <w:vAlign w:val="center"/>
            <w:hideMark/>
          </w:tcPr>
          <w:p w14:paraId="09DF36C5"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344E3DB"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Very effective</w:t>
            </w:r>
          </w:p>
        </w:tc>
        <w:tc>
          <w:tcPr>
            <w:tcW w:w="0" w:type="auto"/>
            <w:tcBorders>
              <w:left w:val="single" w:sz="4" w:space="0" w:color="auto"/>
            </w:tcBorders>
            <w:vAlign w:val="center"/>
            <w:hideMark/>
          </w:tcPr>
          <w:p w14:paraId="14E61C8E"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50</w:t>
            </w:r>
          </w:p>
        </w:tc>
        <w:tc>
          <w:tcPr>
            <w:tcW w:w="0" w:type="auto"/>
            <w:tcBorders>
              <w:left w:val="single" w:sz="4" w:space="0" w:color="auto"/>
            </w:tcBorders>
            <w:vAlign w:val="center"/>
            <w:hideMark/>
          </w:tcPr>
          <w:p w14:paraId="5AE23ED0"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65.8</w:t>
            </w:r>
          </w:p>
        </w:tc>
      </w:tr>
      <w:tr w:rsidR="001F5D9F" w:rsidRPr="001F5D9F" w14:paraId="3FA7C9D9" w14:textId="77777777" w:rsidTr="00B5346B">
        <w:trPr>
          <w:tblCellSpacing w:w="15" w:type="dxa"/>
        </w:trPr>
        <w:tc>
          <w:tcPr>
            <w:tcW w:w="0" w:type="auto"/>
            <w:vAlign w:val="center"/>
            <w:hideMark/>
          </w:tcPr>
          <w:p w14:paraId="2A5D27C7"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2CBCF30"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Somewhat effective</w:t>
            </w:r>
          </w:p>
        </w:tc>
        <w:tc>
          <w:tcPr>
            <w:tcW w:w="0" w:type="auto"/>
            <w:tcBorders>
              <w:left w:val="single" w:sz="4" w:space="0" w:color="auto"/>
            </w:tcBorders>
            <w:vAlign w:val="center"/>
            <w:hideMark/>
          </w:tcPr>
          <w:p w14:paraId="6FD852BB"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18</w:t>
            </w:r>
          </w:p>
        </w:tc>
        <w:tc>
          <w:tcPr>
            <w:tcW w:w="0" w:type="auto"/>
            <w:tcBorders>
              <w:left w:val="single" w:sz="4" w:space="0" w:color="auto"/>
            </w:tcBorders>
            <w:vAlign w:val="center"/>
            <w:hideMark/>
          </w:tcPr>
          <w:p w14:paraId="58EAB828"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23.7</w:t>
            </w:r>
          </w:p>
        </w:tc>
      </w:tr>
      <w:tr w:rsidR="001F5D9F" w:rsidRPr="001F5D9F" w14:paraId="1882DD25" w14:textId="77777777" w:rsidTr="00B5346B">
        <w:trPr>
          <w:tblCellSpacing w:w="15" w:type="dxa"/>
        </w:trPr>
        <w:tc>
          <w:tcPr>
            <w:tcW w:w="0" w:type="auto"/>
            <w:vAlign w:val="center"/>
            <w:hideMark/>
          </w:tcPr>
          <w:p w14:paraId="22F75237"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0519CD4B"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very effective</w:t>
            </w:r>
          </w:p>
        </w:tc>
        <w:tc>
          <w:tcPr>
            <w:tcW w:w="0" w:type="auto"/>
            <w:tcBorders>
              <w:left w:val="single" w:sz="4" w:space="0" w:color="auto"/>
            </w:tcBorders>
            <w:vAlign w:val="center"/>
            <w:hideMark/>
          </w:tcPr>
          <w:p w14:paraId="49E56A65"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5</w:t>
            </w:r>
          </w:p>
        </w:tc>
        <w:tc>
          <w:tcPr>
            <w:tcW w:w="0" w:type="auto"/>
            <w:tcBorders>
              <w:left w:val="single" w:sz="4" w:space="0" w:color="auto"/>
            </w:tcBorders>
            <w:vAlign w:val="center"/>
            <w:hideMark/>
          </w:tcPr>
          <w:p w14:paraId="012F8EB8"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6.6</w:t>
            </w:r>
          </w:p>
        </w:tc>
      </w:tr>
      <w:tr w:rsidR="001F5D9F" w:rsidRPr="001F5D9F" w14:paraId="47D450F6" w14:textId="77777777" w:rsidTr="00B5346B">
        <w:trPr>
          <w:tblCellSpacing w:w="15" w:type="dxa"/>
        </w:trPr>
        <w:tc>
          <w:tcPr>
            <w:tcW w:w="0" w:type="auto"/>
            <w:vAlign w:val="center"/>
            <w:hideMark/>
          </w:tcPr>
          <w:p w14:paraId="6F6AA609"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970AB8E"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effective at all</w:t>
            </w:r>
          </w:p>
        </w:tc>
        <w:tc>
          <w:tcPr>
            <w:tcW w:w="0" w:type="auto"/>
            <w:tcBorders>
              <w:left w:val="single" w:sz="4" w:space="0" w:color="auto"/>
            </w:tcBorders>
            <w:vAlign w:val="center"/>
            <w:hideMark/>
          </w:tcPr>
          <w:p w14:paraId="2272479F"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3</w:t>
            </w:r>
          </w:p>
        </w:tc>
        <w:tc>
          <w:tcPr>
            <w:tcW w:w="0" w:type="auto"/>
            <w:tcBorders>
              <w:left w:val="single" w:sz="4" w:space="0" w:color="auto"/>
            </w:tcBorders>
            <w:vAlign w:val="center"/>
            <w:hideMark/>
          </w:tcPr>
          <w:p w14:paraId="15325ADB"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3.9</w:t>
            </w:r>
          </w:p>
        </w:tc>
      </w:tr>
      <w:tr w:rsidR="001F5D9F" w:rsidRPr="001F5D9F" w14:paraId="4091F1F7" w14:textId="77777777" w:rsidTr="00B5346B">
        <w:trPr>
          <w:tblCellSpacing w:w="15" w:type="dxa"/>
        </w:trPr>
        <w:tc>
          <w:tcPr>
            <w:tcW w:w="0" w:type="auto"/>
            <w:vAlign w:val="center"/>
            <w:hideMark/>
          </w:tcPr>
          <w:p w14:paraId="3732B932"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FF7861C"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Total</w:t>
            </w:r>
          </w:p>
        </w:tc>
        <w:tc>
          <w:tcPr>
            <w:tcW w:w="0" w:type="auto"/>
            <w:tcBorders>
              <w:left w:val="single" w:sz="4" w:space="0" w:color="auto"/>
            </w:tcBorders>
            <w:vAlign w:val="center"/>
            <w:hideMark/>
          </w:tcPr>
          <w:p w14:paraId="45E0BCEF"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76</w:t>
            </w:r>
          </w:p>
        </w:tc>
        <w:tc>
          <w:tcPr>
            <w:tcW w:w="0" w:type="auto"/>
            <w:tcBorders>
              <w:left w:val="single" w:sz="4" w:space="0" w:color="auto"/>
            </w:tcBorders>
            <w:vAlign w:val="center"/>
            <w:hideMark/>
          </w:tcPr>
          <w:p w14:paraId="59BCF1B7"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100</w:t>
            </w:r>
          </w:p>
        </w:tc>
      </w:tr>
      <w:tr w:rsidR="001F5D9F" w:rsidRPr="001F5D9F" w14:paraId="5AA9B4A7" w14:textId="77777777" w:rsidTr="00B5346B">
        <w:trPr>
          <w:tblCellSpacing w:w="15" w:type="dxa"/>
        </w:trPr>
        <w:tc>
          <w:tcPr>
            <w:tcW w:w="0" w:type="auto"/>
            <w:vAlign w:val="center"/>
            <w:hideMark/>
          </w:tcPr>
          <w:p w14:paraId="39FC6D91"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9</w:t>
            </w:r>
          </w:p>
        </w:tc>
        <w:tc>
          <w:tcPr>
            <w:tcW w:w="7891" w:type="dxa"/>
            <w:vAlign w:val="center"/>
            <w:hideMark/>
          </w:tcPr>
          <w:p w14:paraId="24042F8A"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How effective is adding protein to meals in slowing down carbohydrate digestion and absorption</w:t>
            </w:r>
          </w:p>
        </w:tc>
        <w:tc>
          <w:tcPr>
            <w:tcW w:w="0" w:type="auto"/>
            <w:tcBorders>
              <w:left w:val="single" w:sz="4" w:space="0" w:color="auto"/>
            </w:tcBorders>
            <w:vAlign w:val="center"/>
            <w:hideMark/>
          </w:tcPr>
          <w:p w14:paraId="4FA08F22"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5D9FE890"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1F5D9F" w14:paraId="7BC300FA" w14:textId="77777777" w:rsidTr="00B5346B">
        <w:trPr>
          <w:tblCellSpacing w:w="15" w:type="dxa"/>
        </w:trPr>
        <w:tc>
          <w:tcPr>
            <w:tcW w:w="0" w:type="auto"/>
            <w:vAlign w:val="center"/>
            <w:hideMark/>
          </w:tcPr>
          <w:p w14:paraId="3B844A6D"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D2816AE"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Very effective</w:t>
            </w:r>
          </w:p>
        </w:tc>
        <w:tc>
          <w:tcPr>
            <w:tcW w:w="0" w:type="auto"/>
            <w:tcBorders>
              <w:left w:val="single" w:sz="4" w:space="0" w:color="auto"/>
            </w:tcBorders>
            <w:vAlign w:val="center"/>
            <w:hideMark/>
          </w:tcPr>
          <w:p w14:paraId="65FAFE4E"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46</w:t>
            </w:r>
          </w:p>
        </w:tc>
        <w:tc>
          <w:tcPr>
            <w:tcW w:w="0" w:type="auto"/>
            <w:tcBorders>
              <w:left w:val="single" w:sz="4" w:space="0" w:color="auto"/>
            </w:tcBorders>
            <w:vAlign w:val="center"/>
            <w:hideMark/>
          </w:tcPr>
          <w:p w14:paraId="68FAE228"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60.5</w:t>
            </w:r>
          </w:p>
        </w:tc>
      </w:tr>
      <w:tr w:rsidR="001F5D9F" w:rsidRPr="001F5D9F" w14:paraId="2309DA36" w14:textId="77777777" w:rsidTr="00B5346B">
        <w:trPr>
          <w:tblCellSpacing w:w="15" w:type="dxa"/>
        </w:trPr>
        <w:tc>
          <w:tcPr>
            <w:tcW w:w="0" w:type="auto"/>
            <w:vAlign w:val="center"/>
            <w:hideMark/>
          </w:tcPr>
          <w:p w14:paraId="03097EF8"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1E58A538"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Somewhat effective</w:t>
            </w:r>
          </w:p>
        </w:tc>
        <w:tc>
          <w:tcPr>
            <w:tcW w:w="0" w:type="auto"/>
            <w:tcBorders>
              <w:left w:val="single" w:sz="4" w:space="0" w:color="auto"/>
            </w:tcBorders>
            <w:vAlign w:val="center"/>
            <w:hideMark/>
          </w:tcPr>
          <w:p w14:paraId="49C726DE"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20</w:t>
            </w:r>
          </w:p>
        </w:tc>
        <w:tc>
          <w:tcPr>
            <w:tcW w:w="0" w:type="auto"/>
            <w:tcBorders>
              <w:left w:val="single" w:sz="4" w:space="0" w:color="auto"/>
            </w:tcBorders>
            <w:vAlign w:val="center"/>
            <w:hideMark/>
          </w:tcPr>
          <w:p w14:paraId="782AF51A"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26.3</w:t>
            </w:r>
          </w:p>
        </w:tc>
      </w:tr>
      <w:tr w:rsidR="001F5D9F" w:rsidRPr="001F5D9F" w14:paraId="1210B988" w14:textId="77777777" w:rsidTr="00B5346B">
        <w:trPr>
          <w:tblCellSpacing w:w="15" w:type="dxa"/>
        </w:trPr>
        <w:tc>
          <w:tcPr>
            <w:tcW w:w="0" w:type="auto"/>
            <w:vAlign w:val="center"/>
            <w:hideMark/>
          </w:tcPr>
          <w:p w14:paraId="4C051585"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7A17693A"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very effective</w:t>
            </w:r>
          </w:p>
        </w:tc>
        <w:tc>
          <w:tcPr>
            <w:tcW w:w="0" w:type="auto"/>
            <w:tcBorders>
              <w:left w:val="single" w:sz="4" w:space="0" w:color="auto"/>
            </w:tcBorders>
            <w:vAlign w:val="center"/>
            <w:hideMark/>
          </w:tcPr>
          <w:p w14:paraId="6F2CD512"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7</w:t>
            </w:r>
          </w:p>
        </w:tc>
        <w:tc>
          <w:tcPr>
            <w:tcW w:w="0" w:type="auto"/>
            <w:tcBorders>
              <w:left w:val="single" w:sz="4" w:space="0" w:color="auto"/>
            </w:tcBorders>
            <w:vAlign w:val="center"/>
            <w:hideMark/>
          </w:tcPr>
          <w:p w14:paraId="25F70F3F"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9.2</w:t>
            </w:r>
          </w:p>
        </w:tc>
      </w:tr>
      <w:tr w:rsidR="001F5D9F" w:rsidRPr="001F5D9F" w14:paraId="3A3D8F71" w14:textId="77777777" w:rsidTr="00B5346B">
        <w:trPr>
          <w:tblCellSpacing w:w="15" w:type="dxa"/>
        </w:trPr>
        <w:tc>
          <w:tcPr>
            <w:tcW w:w="0" w:type="auto"/>
            <w:vAlign w:val="center"/>
            <w:hideMark/>
          </w:tcPr>
          <w:p w14:paraId="26AA617C"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716AAC08"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effective at all</w:t>
            </w:r>
          </w:p>
        </w:tc>
        <w:tc>
          <w:tcPr>
            <w:tcW w:w="0" w:type="auto"/>
            <w:tcBorders>
              <w:left w:val="single" w:sz="4" w:space="0" w:color="auto"/>
            </w:tcBorders>
            <w:vAlign w:val="center"/>
            <w:hideMark/>
          </w:tcPr>
          <w:p w14:paraId="2456B4E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3</w:t>
            </w:r>
          </w:p>
        </w:tc>
        <w:tc>
          <w:tcPr>
            <w:tcW w:w="0" w:type="auto"/>
            <w:tcBorders>
              <w:left w:val="single" w:sz="4" w:space="0" w:color="auto"/>
            </w:tcBorders>
            <w:vAlign w:val="center"/>
            <w:hideMark/>
          </w:tcPr>
          <w:p w14:paraId="2D65ECE3"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3.9</w:t>
            </w:r>
          </w:p>
        </w:tc>
      </w:tr>
      <w:tr w:rsidR="001F5D9F" w:rsidRPr="001F5D9F" w14:paraId="32CD31C8" w14:textId="77777777" w:rsidTr="00B5346B">
        <w:trPr>
          <w:tblCellSpacing w:w="15" w:type="dxa"/>
        </w:trPr>
        <w:tc>
          <w:tcPr>
            <w:tcW w:w="0" w:type="auto"/>
            <w:vAlign w:val="center"/>
            <w:hideMark/>
          </w:tcPr>
          <w:p w14:paraId="66B4A6C2"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3B6E4FF8"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Total</w:t>
            </w:r>
          </w:p>
        </w:tc>
        <w:tc>
          <w:tcPr>
            <w:tcW w:w="0" w:type="auto"/>
            <w:tcBorders>
              <w:left w:val="single" w:sz="4" w:space="0" w:color="auto"/>
            </w:tcBorders>
            <w:vAlign w:val="center"/>
            <w:hideMark/>
          </w:tcPr>
          <w:p w14:paraId="11FEC1BA"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76</w:t>
            </w:r>
          </w:p>
        </w:tc>
        <w:tc>
          <w:tcPr>
            <w:tcW w:w="0" w:type="auto"/>
            <w:tcBorders>
              <w:left w:val="single" w:sz="4" w:space="0" w:color="auto"/>
            </w:tcBorders>
            <w:vAlign w:val="center"/>
            <w:hideMark/>
          </w:tcPr>
          <w:p w14:paraId="755AADDF"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100</w:t>
            </w:r>
          </w:p>
        </w:tc>
      </w:tr>
      <w:tr w:rsidR="001F5D9F" w:rsidRPr="001F5D9F" w14:paraId="6C3B0C4E" w14:textId="77777777" w:rsidTr="00B5346B">
        <w:trPr>
          <w:tblCellSpacing w:w="15" w:type="dxa"/>
        </w:trPr>
        <w:tc>
          <w:tcPr>
            <w:tcW w:w="0" w:type="auto"/>
            <w:vAlign w:val="center"/>
            <w:hideMark/>
          </w:tcPr>
          <w:p w14:paraId="04FBA38C"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10</w:t>
            </w:r>
          </w:p>
        </w:tc>
        <w:tc>
          <w:tcPr>
            <w:tcW w:w="7891" w:type="dxa"/>
            <w:vAlign w:val="center"/>
            <w:hideMark/>
          </w:tcPr>
          <w:p w14:paraId="44BDD5D3"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How effective is spreading carbohydrate intake evenly throughout the day in maintaining stable glucose levels</w:t>
            </w:r>
          </w:p>
        </w:tc>
        <w:tc>
          <w:tcPr>
            <w:tcW w:w="0" w:type="auto"/>
            <w:tcBorders>
              <w:top w:val="nil"/>
              <w:left w:val="single" w:sz="4" w:space="0" w:color="auto"/>
              <w:bottom w:val="nil"/>
            </w:tcBorders>
            <w:vAlign w:val="center"/>
            <w:hideMark/>
          </w:tcPr>
          <w:p w14:paraId="41C0E0AF"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1F787C08"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1F5D9F" w14:paraId="54C0BF5C" w14:textId="77777777" w:rsidTr="00B5346B">
        <w:trPr>
          <w:tblCellSpacing w:w="15" w:type="dxa"/>
        </w:trPr>
        <w:tc>
          <w:tcPr>
            <w:tcW w:w="0" w:type="auto"/>
            <w:vAlign w:val="center"/>
            <w:hideMark/>
          </w:tcPr>
          <w:p w14:paraId="3053FE87"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15853FE"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Very effective</w:t>
            </w:r>
          </w:p>
        </w:tc>
        <w:tc>
          <w:tcPr>
            <w:tcW w:w="0" w:type="auto"/>
            <w:tcBorders>
              <w:top w:val="nil"/>
              <w:left w:val="single" w:sz="4" w:space="0" w:color="auto"/>
              <w:bottom w:val="nil"/>
            </w:tcBorders>
            <w:vAlign w:val="center"/>
            <w:hideMark/>
          </w:tcPr>
          <w:p w14:paraId="549AEDAC"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52</w:t>
            </w:r>
          </w:p>
        </w:tc>
        <w:tc>
          <w:tcPr>
            <w:tcW w:w="0" w:type="auto"/>
            <w:tcBorders>
              <w:left w:val="single" w:sz="4" w:space="0" w:color="auto"/>
            </w:tcBorders>
            <w:vAlign w:val="center"/>
            <w:hideMark/>
          </w:tcPr>
          <w:p w14:paraId="569CB46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68.4</w:t>
            </w:r>
          </w:p>
        </w:tc>
      </w:tr>
      <w:tr w:rsidR="001F5D9F" w:rsidRPr="001F5D9F" w14:paraId="2A31D35F" w14:textId="77777777" w:rsidTr="00B5346B">
        <w:trPr>
          <w:tblCellSpacing w:w="15" w:type="dxa"/>
        </w:trPr>
        <w:tc>
          <w:tcPr>
            <w:tcW w:w="0" w:type="auto"/>
            <w:vAlign w:val="center"/>
            <w:hideMark/>
          </w:tcPr>
          <w:p w14:paraId="017A0943"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1C204D7"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Somewhat effective</w:t>
            </w:r>
          </w:p>
        </w:tc>
        <w:tc>
          <w:tcPr>
            <w:tcW w:w="0" w:type="auto"/>
            <w:tcBorders>
              <w:top w:val="nil"/>
              <w:left w:val="single" w:sz="4" w:space="0" w:color="auto"/>
              <w:bottom w:val="nil"/>
            </w:tcBorders>
            <w:vAlign w:val="center"/>
            <w:hideMark/>
          </w:tcPr>
          <w:p w14:paraId="4B407A1B"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15</w:t>
            </w:r>
          </w:p>
        </w:tc>
        <w:tc>
          <w:tcPr>
            <w:tcW w:w="0" w:type="auto"/>
            <w:tcBorders>
              <w:left w:val="single" w:sz="4" w:space="0" w:color="auto"/>
            </w:tcBorders>
            <w:vAlign w:val="center"/>
            <w:hideMark/>
          </w:tcPr>
          <w:p w14:paraId="0399467D"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19.7</w:t>
            </w:r>
          </w:p>
        </w:tc>
      </w:tr>
      <w:tr w:rsidR="001F5D9F" w:rsidRPr="001F5D9F" w14:paraId="664AF609" w14:textId="77777777" w:rsidTr="00B5346B">
        <w:trPr>
          <w:tblCellSpacing w:w="15" w:type="dxa"/>
        </w:trPr>
        <w:tc>
          <w:tcPr>
            <w:tcW w:w="0" w:type="auto"/>
            <w:vAlign w:val="center"/>
            <w:hideMark/>
          </w:tcPr>
          <w:p w14:paraId="5486B28F"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E7D09FD"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very effective</w:t>
            </w:r>
          </w:p>
        </w:tc>
        <w:tc>
          <w:tcPr>
            <w:tcW w:w="0" w:type="auto"/>
            <w:tcBorders>
              <w:top w:val="nil"/>
              <w:left w:val="single" w:sz="4" w:space="0" w:color="auto"/>
              <w:bottom w:val="nil"/>
            </w:tcBorders>
            <w:vAlign w:val="center"/>
            <w:hideMark/>
          </w:tcPr>
          <w:p w14:paraId="2DF51A49"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7</w:t>
            </w:r>
          </w:p>
        </w:tc>
        <w:tc>
          <w:tcPr>
            <w:tcW w:w="0" w:type="auto"/>
            <w:tcBorders>
              <w:left w:val="single" w:sz="4" w:space="0" w:color="auto"/>
            </w:tcBorders>
            <w:vAlign w:val="center"/>
            <w:hideMark/>
          </w:tcPr>
          <w:p w14:paraId="2EFE2129"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9.2</w:t>
            </w:r>
          </w:p>
        </w:tc>
      </w:tr>
      <w:tr w:rsidR="001F5D9F" w:rsidRPr="001F5D9F" w14:paraId="79113529" w14:textId="77777777" w:rsidTr="00B5346B">
        <w:trPr>
          <w:tblCellSpacing w:w="15" w:type="dxa"/>
        </w:trPr>
        <w:tc>
          <w:tcPr>
            <w:tcW w:w="0" w:type="auto"/>
            <w:vAlign w:val="center"/>
            <w:hideMark/>
          </w:tcPr>
          <w:p w14:paraId="64CDB6CC"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2EA8FCB"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effective at all</w:t>
            </w:r>
          </w:p>
        </w:tc>
        <w:tc>
          <w:tcPr>
            <w:tcW w:w="0" w:type="auto"/>
            <w:tcBorders>
              <w:top w:val="nil"/>
              <w:left w:val="single" w:sz="4" w:space="0" w:color="auto"/>
              <w:bottom w:val="nil"/>
            </w:tcBorders>
            <w:vAlign w:val="center"/>
            <w:hideMark/>
          </w:tcPr>
          <w:p w14:paraId="3B9B36DD"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w:t>
            </w:r>
          </w:p>
        </w:tc>
        <w:tc>
          <w:tcPr>
            <w:tcW w:w="0" w:type="auto"/>
            <w:tcBorders>
              <w:left w:val="single" w:sz="4" w:space="0" w:color="auto"/>
            </w:tcBorders>
            <w:vAlign w:val="center"/>
            <w:hideMark/>
          </w:tcPr>
          <w:p w14:paraId="4C948723"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2.6</w:t>
            </w:r>
          </w:p>
        </w:tc>
      </w:tr>
      <w:tr w:rsidR="001F5D9F" w:rsidRPr="001F5D9F" w14:paraId="3A05E2AF" w14:textId="77777777" w:rsidTr="00B5346B">
        <w:trPr>
          <w:tblCellSpacing w:w="15" w:type="dxa"/>
        </w:trPr>
        <w:tc>
          <w:tcPr>
            <w:tcW w:w="0" w:type="auto"/>
            <w:vAlign w:val="center"/>
            <w:hideMark/>
          </w:tcPr>
          <w:p w14:paraId="243151DE"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131E81C0"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Total</w:t>
            </w:r>
          </w:p>
        </w:tc>
        <w:tc>
          <w:tcPr>
            <w:tcW w:w="0" w:type="auto"/>
            <w:tcBorders>
              <w:top w:val="nil"/>
              <w:left w:val="single" w:sz="4" w:space="0" w:color="auto"/>
              <w:bottom w:val="nil"/>
            </w:tcBorders>
            <w:vAlign w:val="center"/>
            <w:hideMark/>
          </w:tcPr>
          <w:p w14:paraId="14645CE6"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76</w:t>
            </w:r>
          </w:p>
        </w:tc>
        <w:tc>
          <w:tcPr>
            <w:tcW w:w="0" w:type="auto"/>
            <w:tcBorders>
              <w:left w:val="single" w:sz="4" w:space="0" w:color="auto"/>
            </w:tcBorders>
            <w:vAlign w:val="center"/>
            <w:hideMark/>
          </w:tcPr>
          <w:p w14:paraId="694C953B"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100</w:t>
            </w:r>
          </w:p>
        </w:tc>
      </w:tr>
      <w:tr w:rsidR="001F5D9F" w:rsidRPr="001F5D9F" w14:paraId="7C3A4477" w14:textId="77777777" w:rsidTr="00B5346B">
        <w:trPr>
          <w:tblCellSpacing w:w="15" w:type="dxa"/>
        </w:trPr>
        <w:tc>
          <w:tcPr>
            <w:tcW w:w="0" w:type="auto"/>
            <w:vAlign w:val="center"/>
            <w:hideMark/>
          </w:tcPr>
          <w:p w14:paraId="0ED61CC8"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11</w:t>
            </w:r>
          </w:p>
        </w:tc>
        <w:tc>
          <w:tcPr>
            <w:tcW w:w="7891" w:type="dxa"/>
            <w:vAlign w:val="center"/>
            <w:hideMark/>
          </w:tcPr>
          <w:p w14:paraId="471AE9E4"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How effective is reducing processed food intake in achieving more stable blood glucose levels?</w:t>
            </w:r>
          </w:p>
        </w:tc>
        <w:tc>
          <w:tcPr>
            <w:tcW w:w="0" w:type="auto"/>
            <w:tcBorders>
              <w:top w:val="nil"/>
              <w:left w:val="single" w:sz="4" w:space="0" w:color="auto"/>
              <w:bottom w:val="nil"/>
            </w:tcBorders>
            <w:vAlign w:val="center"/>
            <w:hideMark/>
          </w:tcPr>
          <w:p w14:paraId="6E8BA35F"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7E0761A7"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1F5D9F" w14:paraId="36D5CD47" w14:textId="77777777" w:rsidTr="00B5346B">
        <w:trPr>
          <w:tblCellSpacing w:w="15" w:type="dxa"/>
        </w:trPr>
        <w:tc>
          <w:tcPr>
            <w:tcW w:w="0" w:type="auto"/>
            <w:vAlign w:val="center"/>
            <w:hideMark/>
          </w:tcPr>
          <w:p w14:paraId="626192B9"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446A909"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Very effective</w:t>
            </w:r>
          </w:p>
        </w:tc>
        <w:tc>
          <w:tcPr>
            <w:tcW w:w="0" w:type="auto"/>
            <w:tcBorders>
              <w:top w:val="nil"/>
              <w:left w:val="single" w:sz="4" w:space="0" w:color="auto"/>
              <w:bottom w:val="nil"/>
            </w:tcBorders>
            <w:vAlign w:val="center"/>
            <w:hideMark/>
          </w:tcPr>
          <w:p w14:paraId="35CF9257"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55</w:t>
            </w:r>
          </w:p>
        </w:tc>
        <w:tc>
          <w:tcPr>
            <w:tcW w:w="0" w:type="auto"/>
            <w:tcBorders>
              <w:left w:val="single" w:sz="4" w:space="0" w:color="auto"/>
            </w:tcBorders>
            <w:vAlign w:val="center"/>
            <w:hideMark/>
          </w:tcPr>
          <w:p w14:paraId="772DE5CC"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72.4</w:t>
            </w:r>
          </w:p>
        </w:tc>
      </w:tr>
      <w:tr w:rsidR="001F5D9F" w:rsidRPr="001F5D9F" w14:paraId="4A3148A0" w14:textId="77777777" w:rsidTr="00B5346B">
        <w:trPr>
          <w:tblCellSpacing w:w="15" w:type="dxa"/>
        </w:trPr>
        <w:tc>
          <w:tcPr>
            <w:tcW w:w="0" w:type="auto"/>
            <w:vAlign w:val="center"/>
            <w:hideMark/>
          </w:tcPr>
          <w:p w14:paraId="4330F489"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821FA25"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Somewhat effective</w:t>
            </w:r>
          </w:p>
        </w:tc>
        <w:tc>
          <w:tcPr>
            <w:tcW w:w="0" w:type="auto"/>
            <w:tcBorders>
              <w:top w:val="nil"/>
              <w:left w:val="single" w:sz="4" w:space="0" w:color="auto"/>
              <w:bottom w:val="nil"/>
            </w:tcBorders>
            <w:vAlign w:val="center"/>
            <w:hideMark/>
          </w:tcPr>
          <w:p w14:paraId="5A86372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15</w:t>
            </w:r>
          </w:p>
        </w:tc>
        <w:tc>
          <w:tcPr>
            <w:tcW w:w="0" w:type="auto"/>
            <w:tcBorders>
              <w:left w:val="single" w:sz="4" w:space="0" w:color="auto"/>
            </w:tcBorders>
            <w:vAlign w:val="center"/>
            <w:hideMark/>
          </w:tcPr>
          <w:p w14:paraId="69FDD716"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19.7</w:t>
            </w:r>
          </w:p>
        </w:tc>
      </w:tr>
      <w:tr w:rsidR="001F5D9F" w:rsidRPr="001F5D9F" w14:paraId="47E29477" w14:textId="77777777" w:rsidTr="00B5346B">
        <w:trPr>
          <w:tblCellSpacing w:w="15" w:type="dxa"/>
        </w:trPr>
        <w:tc>
          <w:tcPr>
            <w:tcW w:w="0" w:type="auto"/>
            <w:vAlign w:val="center"/>
            <w:hideMark/>
          </w:tcPr>
          <w:p w14:paraId="5FBBEF99"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7E3B9BE"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very effective</w:t>
            </w:r>
          </w:p>
        </w:tc>
        <w:tc>
          <w:tcPr>
            <w:tcW w:w="0" w:type="auto"/>
            <w:tcBorders>
              <w:top w:val="nil"/>
              <w:left w:val="single" w:sz="4" w:space="0" w:color="auto"/>
              <w:bottom w:val="nil"/>
            </w:tcBorders>
            <w:vAlign w:val="center"/>
            <w:hideMark/>
          </w:tcPr>
          <w:p w14:paraId="06597CDA"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4</w:t>
            </w:r>
          </w:p>
        </w:tc>
        <w:tc>
          <w:tcPr>
            <w:tcW w:w="0" w:type="auto"/>
            <w:tcBorders>
              <w:left w:val="single" w:sz="4" w:space="0" w:color="auto"/>
            </w:tcBorders>
            <w:vAlign w:val="center"/>
            <w:hideMark/>
          </w:tcPr>
          <w:p w14:paraId="32176DF8"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5.3</w:t>
            </w:r>
          </w:p>
        </w:tc>
      </w:tr>
      <w:tr w:rsidR="001F5D9F" w:rsidRPr="001F5D9F" w14:paraId="39B539D7" w14:textId="77777777" w:rsidTr="00B5346B">
        <w:trPr>
          <w:tblCellSpacing w:w="15" w:type="dxa"/>
        </w:trPr>
        <w:tc>
          <w:tcPr>
            <w:tcW w:w="0" w:type="auto"/>
            <w:vAlign w:val="center"/>
            <w:hideMark/>
          </w:tcPr>
          <w:p w14:paraId="5A667D1C"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8DA79E2"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effective at all</w:t>
            </w:r>
          </w:p>
        </w:tc>
        <w:tc>
          <w:tcPr>
            <w:tcW w:w="0" w:type="auto"/>
            <w:tcBorders>
              <w:top w:val="nil"/>
              <w:left w:val="single" w:sz="4" w:space="0" w:color="auto"/>
              <w:bottom w:val="nil"/>
            </w:tcBorders>
            <w:vAlign w:val="center"/>
            <w:hideMark/>
          </w:tcPr>
          <w:p w14:paraId="60829D5B"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w:t>
            </w:r>
          </w:p>
        </w:tc>
        <w:tc>
          <w:tcPr>
            <w:tcW w:w="0" w:type="auto"/>
            <w:tcBorders>
              <w:left w:val="single" w:sz="4" w:space="0" w:color="auto"/>
            </w:tcBorders>
            <w:vAlign w:val="center"/>
            <w:hideMark/>
          </w:tcPr>
          <w:p w14:paraId="0DDB8620"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2.6</w:t>
            </w:r>
          </w:p>
        </w:tc>
      </w:tr>
      <w:tr w:rsidR="001F5D9F" w:rsidRPr="001F5D9F" w14:paraId="1B10A610" w14:textId="77777777" w:rsidTr="00B5346B">
        <w:trPr>
          <w:tblCellSpacing w:w="15" w:type="dxa"/>
        </w:trPr>
        <w:tc>
          <w:tcPr>
            <w:tcW w:w="0" w:type="auto"/>
            <w:vAlign w:val="center"/>
            <w:hideMark/>
          </w:tcPr>
          <w:p w14:paraId="7878BA21"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A8979B3"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Total</w:t>
            </w:r>
          </w:p>
        </w:tc>
        <w:tc>
          <w:tcPr>
            <w:tcW w:w="0" w:type="auto"/>
            <w:tcBorders>
              <w:top w:val="nil"/>
              <w:left w:val="single" w:sz="4" w:space="0" w:color="auto"/>
              <w:bottom w:val="nil"/>
            </w:tcBorders>
            <w:vAlign w:val="center"/>
            <w:hideMark/>
          </w:tcPr>
          <w:p w14:paraId="170EAFA8"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76</w:t>
            </w:r>
          </w:p>
        </w:tc>
        <w:tc>
          <w:tcPr>
            <w:tcW w:w="0" w:type="auto"/>
            <w:tcBorders>
              <w:left w:val="single" w:sz="4" w:space="0" w:color="auto"/>
            </w:tcBorders>
            <w:vAlign w:val="center"/>
            <w:hideMark/>
          </w:tcPr>
          <w:p w14:paraId="29757B87"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100</w:t>
            </w:r>
          </w:p>
        </w:tc>
      </w:tr>
      <w:tr w:rsidR="001F5D9F" w:rsidRPr="001F5D9F" w14:paraId="325B4078" w14:textId="77777777" w:rsidTr="00B5346B">
        <w:trPr>
          <w:tblCellSpacing w:w="15" w:type="dxa"/>
        </w:trPr>
        <w:tc>
          <w:tcPr>
            <w:tcW w:w="0" w:type="auto"/>
            <w:vAlign w:val="center"/>
            <w:hideMark/>
          </w:tcPr>
          <w:p w14:paraId="68BF7A3E"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12</w:t>
            </w:r>
          </w:p>
        </w:tc>
        <w:tc>
          <w:tcPr>
            <w:tcW w:w="7891" w:type="dxa"/>
            <w:vAlign w:val="center"/>
            <w:hideMark/>
          </w:tcPr>
          <w:p w14:paraId="14C192D7"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How effective is maintaining overall calorie intake in preventing weight gain?</w:t>
            </w:r>
          </w:p>
        </w:tc>
        <w:tc>
          <w:tcPr>
            <w:tcW w:w="0" w:type="auto"/>
            <w:tcBorders>
              <w:top w:val="nil"/>
              <w:left w:val="single" w:sz="4" w:space="0" w:color="auto"/>
              <w:bottom w:val="nil"/>
            </w:tcBorders>
            <w:vAlign w:val="center"/>
            <w:hideMark/>
          </w:tcPr>
          <w:p w14:paraId="612AEE50"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47055358"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1F5D9F" w14:paraId="275B9BDF" w14:textId="77777777" w:rsidTr="00B5346B">
        <w:trPr>
          <w:tblCellSpacing w:w="15" w:type="dxa"/>
        </w:trPr>
        <w:tc>
          <w:tcPr>
            <w:tcW w:w="0" w:type="auto"/>
            <w:vAlign w:val="center"/>
            <w:hideMark/>
          </w:tcPr>
          <w:p w14:paraId="71C50BD7"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F64258D"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Very effective</w:t>
            </w:r>
          </w:p>
        </w:tc>
        <w:tc>
          <w:tcPr>
            <w:tcW w:w="0" w:type="auto"/>
            <w:tcBorders>
              <w:top w:val="nil"/>
              <w:left w:val="single" w:sz="4" w:space="0" w:color="auto"/>
              <w:bottom w:val="nil"/>
            </w:tcBorders>
            <w:vAlign w:val="center"/>
            <w:hideMark/>
          </w:tcPr>
          <w:p w14:paraId="3001622C"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48</w:t>
            </w:r>
          </w:p>
        </w:tc>
        <w:tc>
          <w:tcPr>
            <w:tcW w:w="0" w:type="auto"/>
            <w:tcBorders>
              <w:left w:val="single" w:sz="4" w:space="0" w:color="auto"/>
            </w:tcBorders>
            <w:vAlign w:val="center"/>
            <w:hideMark/>
          </w:tcPr>
          <w:p w14:paraId="4020048E"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63.2</w:t>
            </w:r>
          </w:p>
        </w:tc>
      </w:tr>
      <w:tr w:rsidR="001F5D9F" w:rsidRPr="001F5D9F" w14:paraId="200AF607" w14:textId="77777777" w:rsidTr="00B5346B">
        <w:trPr>
          <w:tblCellSpacing w:w="15" w:type="dxa"/>
        </w:trPr>
        <w:tc>
          <w:tcPr>
            <w:tcW w:w="0" w:type="auto"/>
            <w:vAlign w:val="center"/>
            <w:hideMark/>
          </w:tcPr>
          <w:p w14:paraId="00777D27"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0308EB0F"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Somewhat effective</w:t>
            </w:r>
          </w:p>
        </w:tc>
        <w:tc>
          <w:tcPr>
            <w:tcW w:w="0" w:type="auto"/>
            <w:tcBorders>
              <w:top w:val="nil"/>
              <w:left w:val="single" w:sz="4" w:space="0" w:color="auto"/>
              <w:bottom w:val="nil"/>
            </w:tcBorders>
            <w:vAlign w:val="center"/>
            <w:hideMark/>
          </w:tcPr>
          <w:p w14:paraId="082E402C"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18</w:t>
            </w:r>
          </w:p>
        </w:tc>
        <w:tc>
          <w:tcPr>
            <w:tcW w:w="0" w:type="auto"/>
            <w:tcBorders>
              <w:left w:val="single" w:sz="4" w:space="0" w:color="auto"/>
            </w:tcBorders>
            <w:vAlign w:val="center"/>
            <w:hideMark/>
          </w:tcPr>
          <w:p w14:paraId="71608CEB"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23.7</w:t>
            </w:r>
          </w:p>
        </w:tc>
      </w:tr>
      <w:tr w:rsidR="001F5D9F" w:rsidRPr="001F5D9F" w14:paraId="0ECB49B0" w14:textId="77777777" w:rsidTr="00B5346B">
        <w:trPr>
          <w:tblCellSpacing w:w="15" w:type="dxa"/>
        </w:trPr>
        <w:tc>
          <w:tcPr>
            <w:tcW w:w="0" w:type="auto"/>
            <w:vAlign w:val="center"/>
            <w:hideMark/>
          </w:tcPr>
          <w:p w14:paraId="5F8D1F37"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43F3756B"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very effective</w:t>
            </w:r>
          </w:p>
        </w:tc>
        <w:tc>
          <w:tcPr>
            <w:tcW w:w="0" w:type="auto"/>
            <w:tcBorders>
              <w:top w:val="nil"/>
              <w:left w:val="single" w:sz="4" w:space="0" w:color="auto"/>
              <w:bottom w:val="nil"/>
            </w:tcBorders>
            <w:vAlign w:val="center"/>
            <w:hideMark/>
          </w:tcPr>
          <w:p w14:paraId="6DEC6E0C"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7</w:t>
            </w:r>
          </w:p>
        </w:tc>
        <w:tc>
          <w:tcPr>
            <w:tcW w:w="0" w:type="auto"/>
            <w:tcBorders>
              <w:left w:val="single" w:sz="4" w:space="0" w:color="auto"/>
            </w:tcBorders>
            <w:vAlign w:val="center"/>
            <w:hideMark/>
          </w:tcPr>
          <w:p w14:paraId="2246BCF2"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9.2</w:t>
            </w:r>
          </w:p>
        </w:tc>
      </w:tr>
      <w:tr w:rsidR="001F5D9F" w:rsidRPr="001F5D9F" w14:paraId="488CBCB9" w14:textId="77777777" w:rsidTr="00B5346B">
        <w:trPr>
          <w:tblCellSpacing w:w="15" w:type="dxa"/>
        </w:trPr>
        <w:tc>
          <w:tcPr>
            <w:tcW w:w="0" w:type="auto"/>
            <w:vAlign w:val="center"/>
            <w:hideMark/>
          </w:tcPr>
          <w:p w14:paraId="27D69A23"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EE40934"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effective at all</w:t>
            </w:r>
          </w:p>
        </w:tc>
        <w:tc>
          <w:tcPr>
            <w:tcW w:w="0" w:type="auto"/>
            <w:tcBorders>
              <w:top w:val="nil"/>
              <w:left w:val="single" w:sz="4" w:space="0" w:color="auto"/>
              <w:bottom w:val="nil"/>
            </w:tcBorders>
            <w:vAlign w:val="center"/>
            <w:hideMark/>
          </w:tcPr>
          <w:p w14:paraId="3D41FD96"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3</w:t>
            </w:r>
          </w:p>
        </w:tc>
        <w:tc>
          <w:tcPr>
            <w:tcW w:w="0" w:type="auto"/>
            <w:tcBorders>
              <w:left w:val="single" w:sz="4" w:space="0" w:color="auto"/>
            </w:tcBorders>
            <w:vAlign w:val="center"/>
            <w:hideMark/>
          </w:tcPr>
          <w:p w14:paraId="27AA3A56"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3.9</w:t>
            </w:r>
          </w:p>
        </w:tc>
      </w:tr>
      <w:tr w:rsidR="001F5D9F" w:rsidRPr="001F5D9F" w14:paraId="3B330F5E" w14:textId="77777777" w:rsidTr="00B5346B">
        <w:trPr>
          <w:tblCellSpacing w:w="15" w:type="dxa"/>
        </w:trPr>
        <w:tc>
          <w:tcPr>
            <w:tcW w:w="0" w:type="auto"/>
            <w:vAlign w:val="center"/>
            <w:hideMark/>
          </w:tcPr>
          <w:p w14:paraId="5A30E9FC"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18D4E27"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Total</w:t>
            </w:r>
          </w:p>
        </w:tc>
        <w:tc>
          <w:tcPr>
            <w:tcW w:w="0" w:type="auto"/>
            <w:tcBorders>
              <w:top w:val="nil"/>
              <w:left w:val="single" w:sz="4" w:space="0" w:color="auto"/>
              <w:bottom w:val="nil"/>
            </w:tcBorders>
            <w:vAlign w:val="center"/>
            <w:hideMark/>
          </w:tcPr>
          <w:p w14:paraId="44FBED55"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76</w:t>
            </w:r>
          </w:p>
        </w:tc>
        <w:tc>
          <w:tcPr>
            <w:tcW w:w="0" w:type="auto"/>
            <w:tcBorders>
              <w:left w:val="single" w:sz="4" w:space="0" w:color="auto"/>
            </w:tcBorders>
            <w:vAlign w:val="center"/>
            <w:hideMark/>
          </w:tcPr>
          <w:p w14:paraId="0FCCB471"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100</w:t>
            </w:r>
          </w:p>
        </w:tc>
      </w:tr>
      <w:tr w:rsidR="001F5D9F" w:rsidRPr="001F5D9F" w14:paraId="3A48FAF2" w14:textId="77777777" w:rsidTr="00B5346B">
        <w:trPr>
          <w:tblCellSpacing w:w="15" w:type="dxa"/>
        </w:trPr>
        <w:tc>
          <w:tcPr>
            <w:tcW w:w="0" w:type="auto"/>
            <w:vAlign w:val="center"/>
            <w:hideMark/>
          </w:tcPr>
          <w:p w14:paraId="30E16B75"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13</w:t>
            </w:r>
          </w:p>
        </w:tc>
        <w:tc>
          <w:tcPr>
            <w:tcW w:w="7891" w:type="dxa"/>
            <w:vAlign w:val="center"/>
            <w:hideMark/>
          </w:tcPr>
          <w:p w14:paraId="52E426F8"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How effective is a regular meal pattern in preventing drastic blood sugar fluctuations?</w:t>
            </w:r>
          </w:p>
        </w:tc>
        <w:tc>
          <w:tcPr>
            <w:tcW w:w="0" w:type="auto"/>
            <w:tcBorders>
              <w:top w:val="nil"/>
              <w:left w:val="single" w:sz="4" w:space="0" w:color="auto"/>
              <w:bottom w:val="nil"/>
            </w:tcBorders>
            <w:vAlign w:val="center"/>
            <w:hideMark/>
          </w:tcPr>
          <w:p w14:paraId="15B7CC2B"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c>
          <w:tcPr>
            <w:tcW w:w="0" w:type="auto"/>
            <w:tcBorders>
              <w:left w:val="single" w:sz="4" w:space="0" w:color="auto"/>
            </w:tcBorders>
            <w:vAlign w:val="center"/>
            <w:hideMark/>
          </w:tcPr>
          <w:p w14:paraId="47203974"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p>
        </w:tc>
      </w:tr>
      <w:tr w:rsidR="001F5D9F" w:rsidRPr="001F5D9F" w14:paraId="069903CF" w14:textId="77777777" w:rsidTr="00B5346B">
        <w:trPr>
          <w:tblCellSpacing w:w="15" w:type="dxa"/>
        </w:trPr>
        <w:tc>
          <w:tcPr>
            <w:tcW w:w="0" w:type="auto"/>
            <w:vAlign w:val="center"/>
            <w:hideMark/>
          </w:tcPr>
          <w:p w14:paraId="1CCFEDA8"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FDD1467"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Very effective</w:t>
            </w:r>
          </w:p>
        </w:tc>
        <w:tc>
          <w:tcPr>
            <w:tcW w:w="0" w:type="auto"/>
            <w:tcBorders>
              <w:top w:val="nil"/>
              <w:left w:val="single" w:sz="4" w:space="0" w:color="auto"/>
              <w:bottom w:val="nil"/>
            </w:tcBorders>
            <w:vAlign w:val="center"/>
            <w:hideMark/>
          </w:tcPr>
          <w:p w14:paraId="0F64B379"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50</w:t>
            </w:r>
          </w:p>
        </w:tc>
        <w:tc>
          <w:tcPr>
            <w:tcW w:w="0" w:type="auto"/>
            <w:tcBorders>
              <w:left w:val="single" w:sz="4" w:space="0" w:color="auto"/>
            </w:tcBorders>
            <w:vAlign w:val="center"/>
            <w:hideMark/>
          </w:tcPr>
          <w:p w14:paraId="2545ECC5"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65.8</w:t>
            </w:r>
          </w:p>
        </w:tc>
      </w:tr>
      <w:tr w:rsidR="001F5D9F" w:rsidRPr="001F5D9F" w14:paraId="5C1660C1" w14:textId="77777777" w:rsidTr="00B5346B">
        <w:trPr>
          <w:tblCellSpacing w:w="15" w:type="dxa"/>
        </w:trPr>
        <w:tc>
          <w:tcPr>
            <w:tcW w:w="0" w:type="auto"/>
            <w:vAlign w:val="center"/>
            <w:hideMark/>
          </w:tcPr>
          <w:p w14:paraId="3733BF31"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573A8DF8"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Somewhat effective</w:t>
            </w:r>
          </w:p>
        </w:tc>
        <w:tc>
          <w:tcPr>
            <w:tcW w:w="0" w:type="auto"/>
            <w:tcBorders>
              <w:top w:val="nil"/>
              <w:left w:val="single" w:sz="4" w:space="0" w:color="auto"/>
              <w:bottom w:val="nil"/>
            </w:tcBorders>
            <w:vAlign w:val="center"/>
            <w:hideMark/>
          </w:tcPr>
          <w:p w14:paraId="7C6554C2"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15</w:t>
            </w:r>
          </w:p>
        </w:tc>
        <w:tc>
          <w:tcPr>
            <w:tcW w:w="0" w:type="auto"/>
            <w:tcBorders>
              <w:left w:val="single" w:sz="4" w:space="0" w:color="auto"/>
            </w:tcBorders>
            <w:vAlign w:val="center"/>
            <w:hideMark/>
          </w:tcPr>
          <w:p w14:paraId="5671855F"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19.7</w:t>
            </w:r>
          </w:p>
        </w:tc>
      </w:tr>
      <w:tr w:rsidR="001F5D9F" w:rsidRPr="001F5D9F" w14:paraId="4804BB8F" w14:textId="77777777" w:rsidTr="00B5346B">
        <w:trPr>
          <w:tblCellSpacing w:w="15" w:type="dxa"/>
        </w:trPr>
        <w:tc>
          <w:tcPr>
            <w:tcW w:w="0" w:type="auto"/>
            <w:vAlign w:val="center"/>
            <w:hideMark/>
          </w:tcPr>
          <w:p w14:paraId="618AC4BF"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23AABE29"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very effective</w:t>
            </w:r>
          </w:p>
        </w:tc>
        <w:tc>
          <w:tcPr>
            <w:tcW w:w="0" w:type="auto"/>
            <w:tcBorders>
              <w:top w:val="nil"/>
              <w:left w:val="single" w:sz="4" w:space="0" w:color="auto"/>
              <w:bottom w:val="nil"/>
            </w:tcBorders>
            <w:vAlign w:val="center"/>
            <w:hideMark/>
          </w:tcPr>
          <w:p w14:paraId="684DFE83"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8</w:t>
            </w:r>
          </w:p>
        </w:tc>
        <w:tc>
          <w:tcPr>
            <w:tcW w:w="0" w:type="auto"/>
            <w:tcBorders>
              <w:left w:val="single" w:sz="4" w:space="0" w:color="auto"/>
            </w:tcBorders>
            <w:vAlign w:val="center"/>
            <w:hideMark/>
          </w:tcPr>
          <w:p w14:paraId="1329DCB5"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10.5</w:t>
            </w:r>
          </w:p>
        </w:tc>
      </w:tr>
      <w:tr w:rsidR="001F5D9F" w:rsidRPr="001F5D9F" w14:paraId="1FB78436" w14:textId="77777777" w:rsidTr="00B5346B">
        <w:trPr>
          <w:tblCellSpacing w:w="15" w:type="dxa"/>
        </w:trPr>
        <w:tc>
          <w:tcPr>
            <w:tcW w:w="0" w:type="auto"/>
            <w:vAlign w:val="center"/>
            <w:hideMark/>
          </w:tcPr>
          <w:p w14:paraId="789C3270"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1B47FC8F" w14:textId="77777777" w:rsidR="001F5D9F" w:rsidRPr="001F5D9F" w:rsidRDefault="001F5D9F" w:rsidP="001F5D9F">
            <w:pPr>
              <w:tabs>
                <w:tab w:val="left" w:pos="80"/>
              </w:tabs>
              <w:spacing w:after="0" w:line="276" w:lineRule="auto"/>
              <w:jc w:val="both"/>
              <w:rPr>
                <w:rFonts w:ascii="Times New Roman" w:hAnsi="Times New Roman" w:cs="Times New Roman"/>
                <w:sz w:val="24"/>
                <w:szCs w:val="24"/>
              </w:rPr>
            </w:pPr>
            <w:r w:rsidRPr="001F5D9F">
              <w:rPr>
                <w:rFonts w:ascii="Times New Roman" w:hAnsi="Times New Roman" w:cs="Times New Roman"/>
                <w:sz w:val="24"/>
                <w:szCs w:val="24"/>
              </w:rPr>
              <w:t>Not effective at all</w:t>
            </w:r>
          </w:p>
        </w:tc>
        <w:tc>
          <w:tcPr>
            <w:tcW w:w="0" w:type="auto"/>
            <w:tcBorders>
              <w:top w:val="nil"/>
              <w:left w:val="single" w:sz="4" w:space="0" w:color="auto"/>
              <w:bottom w:val="nil"/>
            </w:tcBorders>
            <w:vAlign w:val="center"/>
            <w:hideMark/>
          </w:tcPr>
          <w:p w14:paraId="33B0B5D1"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3</w:t>
            </w:r>
          </w:p>
        </w:tc>
        <w:tc>
          <w:tcPr>
            <w:tcW w:w="0" w:type="auto"/>
            <w:tcBorders>
              <w:left w:val="single" w:sz="4" w:space="0" w:color="auto"/>
            </w:tcBorders>
            <w:vAlign w:val="center"/>
            <w:hideMark/>
          </w:tcPr>
          <w:p w14:paraId="1D3BF1CA" w14:textId="77777777" w:rsidR="001F5D9F" w:rsidRPr="001F5D9F" w:rsidRDefault="001F5D9F" w:rsidP="00B5346B">
            <w:pPr>
              <w:tabs>
                <w:tab w:val="left" w:pos="80"/>
              </w:tabs>
              <w:spacing w:after="0" w:line="276" w:lineRule="auto"/>
              <w:jc w:val="center"/>
              <w:rPr>
                <w:rFonts w:ascii="Times New Roman" w:hAnsi="Times New Roman" w:cs="Times New Roman"/>
                <w:sz w:val="24"/>
                <w:szCs w:val="24"/>
              </w:rPr>
            </w:pPr>
            <w:r w:rsidRPr="001F5D9F">
              <w:rPr>
                <w:rFonts w:ascii="Times New Roman" w:hAnsi="Times New Roman" w:cs="Times New Roman"/>
                <w:sz w:val="24"/>
                <w:szCs w:val="24"/>
              </w:rPr>
              <w:t>3.9</w:t>
            </w:r>
          </w:p>
        </w:tc>
      </w:tr>
      <w:tr w:rsidR="001F5D9F" w:rsidRPr="001F5D9F" w14:paraId="1F54717A" w14:textId="77777777" w:rsidTr="00B5346B">
        <w:trPr>
          <w:tblCellSpacing w:w="15" w:type="dxa"/>
        </w:trPr>
        <w:tc>
          <w:tcPr>
            <w:tcW w:w="0" w:type="auto"/>
            <w:vAlign w:val="center"/>
            <w:hideMark/>
          </w:tcPr>
          <w:p w14:paraId="5E57DD70"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p>
        </w:tc>
        <w:tc>
          <w:tcPr>
            <w:tcW w:w="7891" w:type="dxa"/>
            <w:vAlign w:val="center"/>
            <w:hideMark/>
          </w:tcPr>
          <w:p w14:paraId="6BD6F903" w14:textId="77777777" w:rsidR="001F5D9F" w:rsidRPr="001F5D9F" w:rsidRDefault="001F5D9F" w:rsidP="001F5D9F">
            <w:pPr>
              <w:tabs>
                <w:tab w:val="left" w:pos="80"/>
              </w:tabs>
              <w:spacing w:after="0" w:line="276" w:lineRule="auto"/>
              <w:jc w:val="both"/>
              <w:rPr>
                <w:rFonts w:ascii="Times New Roman" w:hAnsi="Times New Roman" w:cs="Times New Roman"/>
                <w:b/>
                <w:bCs/>
                <w:sz w:val="24"/>
                <w:szCs w:val="24"/>
              </w:rPr>
            </w:pPr>
            <w:r w:rsidRPr="001F5D9F">
              <w:rPr>
                <w:rFonts w:ascii="Times New Roman" w:hAnsi="Times New Roman" w:cs="Times New Roman"/>
                <w:b/>
                <w:bCs/>
                <w:sz w:val="24"/>
                <w:szCs w:val="24"/>
              </w:rPr>
              <w:t>Total</w:t>
            </w:r>
          </w:p>
        </w:tc>
        <w:tc>
          <w:tcPr>
            <w:tcW w:w="0" w:type="auto"/>
            <w:tcBorders>
              <w:top w:val="nil"/>
              <w:left w:val="single" w:sz="4" w:space="0" w:color="auto"/>
              <w:bottom w:val="single" w:sz="4" w:space="0" w:color="auto"/>
            </w:tcBorders>
            <w:vAlign w:val="center"/>
            <w:hideMark/>
          </w:tcPr>
          <w:p w14:paraId="311BD470"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76</w:t>
            </w:r>
          </w:p>
        </w:tc>
        <w:tc>
          <w:tcPr>
            <w:tcW w:w="0" w:type="auto"/>
            <w:tcBorders>
              <w:left w:val="single" w:sz="4" w:space="0" w:color="auto"/>
              <w:bottom w:val="single" w:sz="4" w:space="0" w:color="auto"/>
            </w:tcBorders>
            <w:vAlign w:val="center"/>
            <w:hideMark/>
          </w:tcPr>
          <w:p w14:paraId="13B19958" w14:textId="77777777" w:rsidR="001F5D9F" w:rsidRPr="001F5D9F" w:rsidRDefault="001F5D9F" w:rsidP="00B5346B">
            <w:pPr>
              <w:tabs>
                <w:tab w:val="left" w:pos="80"/>
              </w:tabs>
              <w:spacing w:after="0" w:line="276" w:lineRule="auto"/>
              <w:jc w:val="center"/>
              <w:rPr>
                <w:rFonts w:ascii="Times New Roman" w:hAnsi="Times New Roman" w:cs="Times New Roman"/>
                <w:b/>
                <w:bCs/>
                <w:sz w:val="24"/>
                <w:szCs w:val="24"/>
              </w:rPr>
            </w:pPr>
            <w:r w:rsidRPr="001F5D9F">
              <w:rPr>
                <w:rFonts w:ascii="Times New Roman" w:hAnsi="Times New Roman" w:cs="Times New Roman"/>
                <w:b/>
                <w:bCs/>
                <w:sz w:val="24"/>
                <w:szCs w:val="24"/>
              </w:rPr>
              <w:t>100</w:t>
            </w:r>
          </w:p>
        </w:tc>
      </w:tr>
    </w:tbl>
    <w:p w14:paraId="7DC53D4A" w14:textId="291C6FE8" w:rsidR="005545F8" w:rsidRDefault="005545F8">
      <w:pPr>
        <w:rPr>
          <w:rFonts w:ascii="Times New Roman" w:hAnsi="Times New Roman" w:cs="Times New Roman"/>
          <w:b/>
          <w:bCs/>
          <w:sz w:val="24"/>
          <w:szCs w:val="24"/>
        </w:rPr>
      </w:pPr>
    </w:p>
    <w:p w14:paraId="61667D94" w14:textId="47F31BF7" w:rsidR="00BA1403" w:rsidRDefault="004E5B16" w:rsidP="005F7059">
      <w:pPr>
        <w:pStyle w:val="NoSpacing"/>
        <w:tabs>
          <w:tab w:val="left" w:pos="720"/>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00BA1403" w:rsidRPr="009F32C5">
        <w:rPr>
          <w:rFonts w:ascii="Times New Roman" w:hAnsi="Times New Roman" w:cs="Times New Roman"/>
          <w:b/>
          <w:bCs/>
          <w:sz w:val="24"/>
          <w:szCs w:val="24"/>
        </w:rPr>
        <w:t>.4:</w:t>
      </w:r>
      <w:r w:rsidR="006853B8" w:rsidRPr="009F32C5">
        <w:rPr>
          <w:rFonts w:ascii="Times New Roman" w:hAnsi="Times New Roman" w:cs="Times New Roman"/>
          <w:b/>
          <w:bCs/>
          <w:sz w:val="24"/>
          <w:szCs w:val="24"/>
        </w:rPr>
        <w:tab/>
      </w:r>
      <w:bookmarkStart w:id="28" w:name="_Hlk184613506"/>
      <w:r w:rsidR="0075352D">
        <w:rPr>
          <w:rFonts w:ascii="Times New Roman" w:hAnsi="Times New Roman" w:cs="Times New Roman"/>
          <w:b/>
          <w:bCs/>
          <w:sz w:val="24"/>
          <w:szCs w:val="24"/>
        </w:rPr>
        <w:t>Effect of the Level of in-Patient Compliance with Dietary Recommendations Provided D</w:t>
      </w:r>
      <w:r w:rsidR="00BA1403" w:rsidRPr="009F32C5">
        <w:rPr>
          <w:rFonts w:ascii="Times New Roman" w:hAnsi="Times New Roman" w:cs="Times New Roman"/>
          <w:b/>
          <w:bCs/>
          <w:sz w:val="24"/>
          <w:szCs w:val="24"/>
        </w:rPr>
        <w:t>uring</w:t>
      </w:r>
      <w:r w:rsidR="0075352D">
        <w:rPr>
          <w:rFonts w:ascii="Times New Roman" w:hAnsi="Times New Roman" w:cs="Times New Roman"/>
          <w:b/>
          <w:bCs/>
          <w:sz w:val="24"/>
          <w:szCs w:val="24"/>
        </w:rPr>
        <w:t xml:space="preserve"> H</w:t>
      </w:r>
      <w:r w:rsidR="00BA1403" w:rsidRPr="009F32C5">
        <w:rPr>
          <w:rFonts w:ascii="Times New Roman" w:hAnsi="Times New Roman" w:cs="Times New Roman"/>
          <w:b/>
          <w:bCs/>
          <w:sz w:val="24"/>
          <w:szCs w:val="24"/>
        </w:rPr>
        <w:t>ospitalization</w:t>
      </w:r>
      <w:bookmarkEnd w:id="28"/>
    </w:p>
    <w:p w14:paraId="6BF9AE8E" w14:textId="0DB3B83D" w:rsidR="00FC664F" w:rsidRPr="004E5B16" w:rsidRDefault="00220ED1" w:rsidP="0075352D">
      <w:pPr>
        <w:pStyle w:val="NoSpacing"/>
        <w:tabs>
          <w:tab w:val="left" w:pos="720"/>
        </w:tabs>
        <w:jc w:val="both"/>
        <w:rPr>
          <w:rFonts w:ascii="Times New Roman" w:hAnsi="Times New Roman" w:cs="Times New Roman"/>
          <w:b/>
          <w:bCs/>
          <w:sz w:val="24"/>
          <w:szCs w:val="24"/>
        </w:rPr>
      </w:pPr>
      <w:r>
        <w:rPr>
          <w:rFonts w:ascii="Times New Roman" w:hAnsi="Times New Roman" w:cs="Times New Roman"/>
          <w:sz w:val="24"/>
          <w:szCs w:val="24"/>
        </w:rPr>
        <w:t xml:space="preserve"> Table 4 presents the effect of in-patient</w:t>
      </w:r>
      <w:r w:rsidR="00BD6FB8">
        <w:rPr>
          <w:rFonts w:ascii="Times New Roman" w:hAnsi="Times New Roman" w:cs="Times New Roman"/>
          <w:sz w:val="24"/>
          <w:szCs w:val="24"/>
        </w:rPr>
        <w:t xml:space="preserve"> compliance with dietary recommendations provided during hospitalization at Federal Medical Centre Makurdi</w:t>
      </w:r>
      <w:r w:rsidR="00FC664F" w:rsidRPr="007C3E64">
        <w:rPr>
          <w:rFonts w:ascii="Times New Roman" w:hAnsi="Times New Roman" w:cs="Times New Roman"/>
          <w:sz w:val="24"/>
          <w:szCs w:val="24"/>
        </w:rPr>
        <w:t xml:space="preserve">, Benue state was presented in Table </w:t>
      </w:r>
      <w:r w:rsidR="00663441">
        <w:rPr>
          <w:rFonts w:ascii="Times New Roman" w:hAnsi="Times New Roman" w:cs="Times New Roman"/>
          <w:sz w:val="24"/>
          <w:szCs w:val="24"/>
        </w:rPr>
        <w:t>4</w:t>
      </w:r>
      <w:r w:rsidR="00FC664F" w:rsidRPr="007C3E64">
        <w:rPr>
          <w:rFonts w:ascii="Times New Roman" w:hAnsi="Times New Roman" w:cs="Times New Roman"/>
          <w:sz w:val="24"/>
          <w:szCs w:val="24"/>
        </w:rPr>
        <w:t xml:space="preserve">. </w:t>
      </w:r>
      <w:bookmarkStart w:id="29" w:name="_Hlk184614637"/>
      <w:r w:rsidR="005F7059">
        <w:rPr>
          <w:rFonts w:ascii="Times New Roman" w:hAnsi="Times New Roman" w:cs="Times New Roman"/>
          <w:sz w:val="24"/>
          <w:szCs w:val="24"/>
        </w:rPr>
        <w:t xml:space="preserve">A </w:t>
      </w:r>
      <w:r w:rsidR="00FC664F" w:rsidRPr="00FC664F">
        <w:rPr>
          <w:rFonts w:ascii="Times New Roman" w:hAnsi="Times New Roman" w:cs="Times New Roman"/>
          <w:sz w:val="24"/>
          <w:szCs w:val="24"/>
        </w:rPr>
        <w:t>significant percentage of respondents (</w:t>
      </w:r>
      <w:r w:rsidR="00EC27B5">
        <w:rPr>
          <w:rFonts w:ascii="Times New Roman" w:hAnsi="Times New Roman" w:cs="Times New Roman"/>
          <w:sz w:val="24"/>
          <w:szCs w:val="24"/>
        </w:rPr>
        <w:t>32.9</w:t>
      </w:r>
      <w:r w:rsidR="00FC664F" w:rsidRPr="00FC664F">
        <w:rPr>
          <w:rFonts w:ascii="Times New Roman" w:hAnsi="Times New Roman" w:cs="Times New Roman"/>
          <w:sz w:val="24"/>
          <w:szCs w:val="24"/>
        </w:rPr>
        <w:t>%) adhere daily to dietary recommendations</w:t>
      </w:r>
      <w:bookmarkEnd w:id="29"/>
      <w:r w:rsidR="00FC664F" w:rsidRPr="00FC664F">
        <w:rPr>
          <w:rFonts w:ascii="Times New Roman" w:hAnsi="Times New Roman" w:cs="Times New Roman"/>
          <w:sz w:val="24"/>
          <w:szCs w:val="24"/>
        </w:rPr>
        <w:t>, suggesting a relatively high compliance rate.</w:t>
      </w:r>
      <w:r w:rsidR="00ED22EF">
        <w:rPr>
          <w:rFonts w:ascii="Times New Roman" w:hAnsi="Times New Roman" w:cs="Times New Roman"/>
          <w:sz w:val="24"/>
          <w:szCs w:val="24"/>
        </w:rPr>
        <w:t xml:space="preserve"> </w:t>
      </w:r>
      <w:r w:rsidR="006E37EE">
        <w:rPr>
          <w:rFonts w:ascii="Times New Roman" w:hAnsi="Times New Roman" w:cs="Times New Roman"/>
          <w:sz w:val="24"/>
          <w:szCs w:val="24"/>
        </w:rPr>
        <w:t>(</w:t>
      </w:r>
      <w:bookmarkStart w:id="30" w:name="_Hlk184614739"/>
      <w:r w:rsidR="00FC664F" w:rsidRPr="00FC664F">
        <w:rPr>
          <w:rFonts w:ascii="Times New Roman" w:hAnsi="Times New Roman" w:cs="Times New Roman"/>
          <w:sz w:val="24"/>
          <w:szCs w:val="24"/>
        </w:rPr>
        <w:t>36.8</w:t>
      </w:r>
      <w:proofErr w:type="gramStart"/>
      <w:r w:rsidR="00FC664F" w:rsidRPr="00FC664F">
        <w:rPr>
          <w:rFonts w:ascii="Times New Roman" w:hAnsi="Times New Roman" w:cs="Times New Roman"/>
          <w:sz w:val="24"/>
          <w:szCs w:val="24"/>
        </w:rPr>
        <w:t>%</w:t>
      </w:r>
      <w:r w:rsidR="006E37EE">
        <w:rPr>
          <w:rFonts w:ascii="Times New Roman" w:hAnsi="Times New Roman" w:cs="Times New Roman"/>
          <w:sz w:val="24"/>
          <w:szCs w:val="24"/>
        </w:rPr>
        <w:t>)</w:t>
      </w:r>
      <w:r w:rsidR="00063B22">
        <w:rPr>
          <w:rFonts w:ascii="Times New Roman" w:hAnsi="Times New Roman" w:cs="Times New Roman"/>
          <w:sz w:val="24"/>
          <w:szCs w:val="24"/>
        </w:rPr>
        <w:t>s</w:t>
      </w:r>
      <w:proofErr w:type="gramEnd"/>
      <w:r w:rsidR="00FC664F" w:rsidRPr="00FC664F">
        <w:rPr>
          <w:rFonts w:ascii="Times New Roman" w:hAnsi="Times New Roman" w:cs="Times New Roman"/>
          <w:sz w:val="24"/>
          <w:szCs w:val="24"/>
        </w:rPr>
        <w:t xml:space="preserve"> of patients reported limiting high-sugar food intake for a full week, showing a dedication to dietary guidelines. </w:t>
      </w:r>
      <w:bookmarkEnd w:id="30"/>
      <w:r w:rsidR="00FC664F" w:rsidRPr="00FC664F">
        <w:rPr>
          <w:rFonts w:ascii="Times New Roman" w:hAnsi="Times New Roman" w:cs="Times New Roman"/>
          <w:sz w:val="24"/>
          <w:szCs w:val="24"/>
        </w:rPr>
        <w:t>Brown rice (28.9%) and oatmeal (23.7%) are preferred low-glucose foods, while vegetables and whole grains (both 34.2%) are commonly consumed fiber</w:t>
      </w:r>
      <w:r w:rsidR="005F7059">
        <w:rPr>
          <w:rFonts w:ascii="Times New Roman" w:hAnsi="Times New Roman" w:cs="Times New Roman"/>
          <w:sz w:val="24"/>
          <w:szCs w:val="24"/>
        </w:rPr>
        <w:t xml:space="preserve"> source.</w:t>
      </w:r>
      <w:r w:rsidR="004E5B16">
        <w:rPr>
          <w:rFonts w:ascii="Times New Roman" w:hAnsi="Times New Roman" w:cs="Times New Roman"/>
          <w:b/>
          <w:bCs/>
          <w:sz w:val="24"/>
          <w:szCs w:val="24"/>
        </w:rPr>
        <w:t xml:space="preserve"> </w:t>
      </w:r>
      <w:r w:rsidR="00FC664F" w:rsidRPr="00FC664F">
        <w:rPr>
          <w:rFonts w:ascii="Times New Roman" w:hAnsi="Times New Roman" w:cs="Times New Roman"/>
          <w:sz w:val="24"/>
          <w:szCs w:val="24"/>
        </w:rPr>
        <w:t xml:space="preserve">Hospital policy on meal provision appears supportive, with </w:t>
      </w:r>
      <w:r w:rsidR="006E37EE">
        <w:rPr>
          <w:rFonts w:ascii="Times New Roman" w:hAnsi="Times New Roman" w:cs="Times New Roman"/>
          <w:sz w:val="24"/>
          <w:szCs w:val="24"/>
        </w:rPr>
        <w:t>13.2</w:t>
      </w:r>
      <w:r w:rsidR="00FC664F" w:rsidRPr="00FC664F">
        <w:rPr>
          <w:rFonts w:ascii="Times New Roman" w:hAnsi="Times New Roman" w:cs="Times New Roman"/>
          <w:sz w:val="24"/>
          <w:szCs w:val="24"/>
        </w:rPr>
        <w:t xml:space="preserve">% of respondents indicating food is "always provided." However, patients still report consuming food outside of hospital plans, with </w:t>
      </w:r>
      <w:r w:rsidR="006E37EE">
        <w:rPr>
          <w:rFonts w:ascii="Times New Roman" w:hAnsi="Times New Roman" w:cs="Times New Roman"/>
          <w:sz w:val="24"/>
          <w:szCs w:val="24"/>
        </w:rPr>
        <w:t>47.4</w:t>
      </w:r>
      <w:r w:rsidR="00FC664F" w:rsidRPr="00FC664F">
        <w:rPr>
          <w:rFonts w:ascii="Times New Roman" w:hAnsi="Times New Roman" w:cs="Times New Roman"/>
          <w:sz w:val="24"/>
          <w:szCs w:val="24"/>
        </w:rPr>
        <w:t xml:space="preserve">% never doing so and a noteworthy </w:t>
      </w:r>
      <w:r w:rsidR="006E37EE">
        <w:rPr>
          <w:rFonts w:ascii="Times New Roman" w:hAnsi="Times New Roman" w:cs="Times New Roman"/>
          <w:sz w:val="24"/>
          <w:szCs w:val="24"/>
        </w:rPr>
        <w:t>39.5</w:t>
      </w:r>
      <w:r w:rsidR="00FC664F" w:rsidRPr="00FC664F">
        <w:rPr>
          <w:rFonts w:ascii="Times New Roman" w:hAnsi="Times New Roman" w:cs="Times New Roman"/>
          <w:sz w:val="24"/>
          <w:szCs w:val="24"/>
        </w:rPr>
        <w:t>% doing so "almost always." A substantial 39.5% reported drinking the recommended 8–10 glasses of water daily, while the remainder consumed less, potentially impacting glucose regulation.</w:t>
      </w:r>
    </w:p>
    <w:p w14:paraId="1A228BFC" w14:textId="2C21D18F" w:rsidR="005545F8" w:rsidRPr="004E5B16" w:rsidRDefault="00FC664F" w:rsidP="0075352D">
      <w:pPr>
        <w:pStyle w:val="NoSpacing"/>
        <w:tabs>
          <w:tab w:val="left" w:pos="720"/>
        </w:tabs>
        <w:jc w:val="both"/>
        <w:rPr>
          <w:rFonts w:ascii="Times New Roman" w:hAnsi="Times New Roman" w:cs="Times New Roman"/>
          <w:sz w:val="24"/>
          <w:szCs w:val="24"/>
        </w:rPr>
      </w:pPr>
      <w:r w:rsidRPr="00FC664F">
        <w:rPr>
          <w:rFonts w:ascii="Times New Roman" w:hAnsi="Times New Roman" w:cs="Times New Roman"/>
          <w:sz w:val="24"/>
          <w:szCs w:val="24"/>
        </w:rPr>
        <w:t xml:space="preserve">Processed food preferences showed a 26.3% </w:t>
      </w:r>
      <w:proofErr w:type="spellStart"/>
      <w:r w:rsidRPr="00FC664F">
        <w:rPr>
          <w:rFonts w:ascii="Times New Roman" w:hAnsi="Times New Roman" w:cs="Times New Roman"/>
          <w:sz w:val="24"/>
          <w:szCs w:val="24"/>
        </w:rPr>
        <w:t>favo</w:t>
      </w:r>
      <w:r>
        <w:rPr>
          <w:rFonts w:ascii="Times New Roman" w:hAnsi="Times New Roman" w:cs="Times New Roman"/>
          <w:sz w:val="24"/>
          <w:szCs w:val="24"/>
        </w:rPr>
        <w:t>u</w:t>
      </w:r>
      <w:r w:rsidRPr="00FC664F">
        <w:rPr>
          <w:rFonts w:ascii="Times New Roman" w:hAnsi="Times New Roman" w:cs="Times New Roman"/>
          <w:sz w:val="24"/>
          <w:szCs w:val="24"/>
        </w:rPr>
        <w:t>r</w:t>
      </w:r>
      <w:proofErr w:type="spellEnd"/>
      <w:r w:rsidRPr="00FC664F">
        <w:rPr>
          <w:rFonts w:ascii="Times New Roman" w:hAnsi="Times New Roman" w:cs="Times New Roman"/>
          <w:sz w:val="24"/>
          <w:szCs w:val="24"/>
        </w:rPr>
        <w:t xml:space="preserve"> for packaged snacks, suggesting an area for dietary intervention. Lean meats and fish were the top protein sources (32.9% and 36.8%, respectively), consistent with recommended diets for diabetes patients. Financial and access challenges (39.5% and 23.7%, respectively) were significant barriers to adherence, indicating that socioeconomic </w:t>
      </w:r>
      <w:r w:rsidR="004E5B16">
        <w:rPr>
          <w:rFonts w:ascii="Times New Roman" w:hAnsi="Times New Roman" w:cs="Times New Roman"/>
          <w:sz w:val="24"/>
          <w:szCs w:val="24"/>
        </w:rPr>
        <w:t xml:space="preserve">factors impact dietary control. </w:t>
      </w:r>
      <w:r w:rsidRPr="00FC664F">
        <w:rPr>
          <w:rFonts w:ascii="Times New Roman" w:hAnsi="Times New Roman" w:cs="Times New Roman"/>
          <w:sz w:val="24"/>
          <w:szCs w:val="24"/>
        </w:rPr>
        <w:t>Cultural influences, such as traditional cooking methods (31.6%), were prominent in dietary choices, aligning with fi</w:t>
      </w:r>
      <w:r w:rsidR="00447EC2">
        <w:rPr>
          <w:rFonts w:ascii="Times New Roman" w:hAnsi="Times New Roman" w:cs="Times New Roman"/>
          <w:sz w:val="24"/>
          <w:szCs w:val="24"/>
        </w:rPr>
        <w:t>ndings from Johnson et al. (18</w:t>
      </w:r>
      <w:r w:rsidRPr="00FC664F">
        <w:rPr>
          <w:rFonts w:ascii="Times New Roman" w:hAnsi="Times New Roman" w:cs="Times New Roman"/>
          <w:sz w:val="24"/>
          <w:szCs w:val="24"/>
        </w:rPr>
        <w:t xml:space="preserve">), who reported that cultural practices significantly influence dietary adherence. Participants expressed varying levels of confidence in the effectiveness of dietary changes, with 39.5% being "very confident." This sentiment aligns with </w:t>
      </w:r>
      <w:r w:rsidR="00447EC2">
        <w:rPr>
          <w:rFonts w:ascii="Times New Roman" w:hAnsi="Times New Roman" w:cs="Times New Roman"/>
          <w:sz w:val="24"/>
          <w:szCs w:val="24"/>
        </w:rPr>
        <w:t>similar findings by Adeyemi (19</w:t>
      </w:r>
      <w:r w:rsidRPr="00FC664F">
        <w:rPr>
          <w:rFonts w:ascii="Times New Roman" w:hAnsi="Times New Roman" w:cs="Times New Roman"/>
          <w:sz w:val="24"/>
          <w:szCs w:val="24"/>
        </w:rPr>
        <w:t>), who highlighted that dietary knowledge significantly impacts patients' confidence in managing diabetes.</w:t>
      </w:r>
    </w:p>
    <w:p w14:paraId="3DA7A12A" w14:textId="77777777" w:rsidR="00261F8B" w:rsidRDefault="00261F8B" w:rsidP="00BA1403">
      <w:pPr>
        <w:pStyle w:val="NoSpacing"/>
        <w:tabs>
          <w:tab w:val="left" w:pos="720"/>
        </w:tabs>
        <w:spacing w:beforeLines="40" w:before="96" w:line="480" w:lineRule="auto"/>
        <w:jc w:val="both"/>
        <w:rPr>
          <w:rFonts w:ascii="Times New Roman" w:hAnsi="Times New Roman" w:cs="Times New Roman"/>
          <w:b/>
          <w:bCs/>
          <w:sz w:val="24"/>
          <w:szCs w:val="24"/>
        </w:rPr>
      </w:pPr>
    </w:p>
    <w:p w14:paraId="0877FE32" w14:textId="3FAF4885" w:rsidR="005545F8" w:rsidRPr="009F32C5" w:rsidRDefault="005545F8" w:rsidP="00BA1403">
      <w:pPr>
        <w:pStyle w:val="NoSpacing"/>
        <w:tabs>
          <w:tab w:val="left" w:pos="720"/>
        </w:tabs>
        <w:spacing w:beforeLines="40" w:before="96" w:line="480" w:lineRule="auto"/>
        <w:jc w:val="both"/>
        <w:rPr>
          <w:rFonts w:ascii="Times New Roman" w:hAnsi="Times New Roman" w:cs="Times New Roman"/>
          <w:b/>
          <w:bCs/>
          <w:sz w:val="24"/>
          <w:szCs w:val="24"/>
        </w:rPr>
      </w:pPr>
      <w:r w:rsidRPr="009F32C5">
        <w:rPr>
          <w:rFonts w:ascii="Times New Roman" w:hAnsi="Times New Roman" w:cs="Times New Roman"/>
          <w:b/>
          <w:bCs/>
          <w:sz w:val="24"/>
          <w:szCs w:val="24"/>
        </w:rPr>
        <w:lastRenderedPageBreak/>
        <w:t xml:space="preserve">Table </w:t>
      </w:r>
      <w:r w:rsidR="007C03F8">
        <w:rPr>
          <w:rFonts w:ascii="Times New Roman" w:hAnsi="Times New Roman" w:cs="Times New Roman"/>
          <w:b/>
          <w:bCs/>
          <w:sz w:val="24"/>
          <w:szCs w:val="24"/>
        </w:rPr>
        <w:t>4</w:t>
      </w:r>
      <w:r w:rsidRPr="009F32C5">
        <w:rPr>
          <w:rFonts w:ascii="Times New Roman" w:hAnsi="Times New Roman" w:cs="Times New Roman"/>
          <w:b/>
          <w:bCs/>
          <w:sz w:val="24"/>
          <w:szCs w:val="24"/>
        </w:rPr>
        <w:t xml:space="preserve">: </w:t>
      </w:r>
      <w:bookmarkStart w:id="31" w:name="_Hlk184613522"/>
      <w:r w:rsidRPr="009F32C5">
        <w:rPr>
          <w:rFonts w:ascii="Times New Roman" w:hAnsi="Times New Roman" w:cs="Times New Roman"/>
          <w:b/>
          <w:bCs/>
          <w:sz w:val="24"/>
          <w:szCs w:val="24"/>
        </w:rPr>
        <w:t xml:space="preserve">The </w:t>
      </w:r>
      <w:r w:rsidR="0034507A">
        <w:rPr>
          <w:rFonts w:ascii="Times New Roman" w:hAnsi="Times New Roman" w:cs="Times New Roman"/>
          <w:b/>
          <w:bCs/>
          <w:sz w:val="24"/>
          <w:szCs w:val="24"/>
        </w:rPr>
        <w:t>effect of level of in-patient compliance with dietary recommendations level</w:t>
      </w:r>
      <w:r w:rsidRPr="009F32C5">
        <w:rPr>
          <w:rFonts w:ascii="Times New Roman" w:hAnsi="Times New Roman" w:cs="Times New Roman"/>
          <w:b/>
          <w:bCs/>
          <w:sz w:val="24"/>
          <w:szCs w:val="24"/>
        </w:rPr>
        <w:t xml:space="preserve"> at </w:t>
      </w:r>
      <w:r w:rsidR="0034507A" w:rsidRPr="009F32C5">
        <w:rPr>
          <w:rFonts w:ascii="Times New Roman" w:hAnsi="Times New Roman" w:cs="Times New Roman"/>
          <w:b/>
          <w:bCs/>
          <w:sz w:val="24"/>
          <w:szCs w:val="24"/>
        </w:rPr>
        <w:t xml:space="preserve">Federal Medical Center </w:t>
      </w:r>
      <w:r w:rsidRPr="009F32C5">
        <w:rPr>
          <w:rFonts w:ascii="Times New Roman" w:hAnsi="Times New Roman" w:cs="Times New Roman"/>
          <w:b/>
          <w:bCs/>
          <w:sz w:val="24"/>
          <w:szCs w:val="24"/>
        </w:rPr>
        <w:t xml:space="preserve">Makurdi, Benue </w:t>
      </w:r>
      <w:r w:rsidR="0034507A" w:rsidRPr="009F32C5">
        <w:rPr>
          <w:rFonts w:ascii="Times New Roman" w:hAnsi="Times New Roman" w:cs="Times New Roman"/>
          <w:b/>
          <w:bCs/>
          <w:sz w:val="24"/>
          <w:szCs w:val="24"/>
        </w:rPr>
        <w:t>State</w:t>
      </w:r>
      <w:bookmarkEnd w:id="31"/>
      <w:r w:rsidRPr="009F32C5">
        <w:rPr>
          <w:rFonts w:ascii="Times New Roman" w:hAnsi="Times New Roman" w:cs="Times New Roman"/>
          <w:b/>
          <w:bCs/>
          <w:sz w:val="24"/>
          <w:szCs w:val="24"/>
        </w:rPr>
        <w:t>.</w:t>
      </w:r>
    </w:p>
    <w:tbl>
      <w:tblPr>
        <w:tblW w:w="10890" w:type="dxa"/>
        <w:tblBorders>
          <w:top w:val="single" w:sz="4" w:space="0" w:color="auto"/>
          <w:bottom w:val="single" w:sz="4" w:space="0" w:color="auto"/>
        </w:tblBorders>
        <w:tblLook w:val="04A0" w:firstRow="1" w:lastRow="0" w:firstColumn="1" w:lastColumn="0" w:noHBand="0" w:noVBand="1"/>
      </w:tblPr>
      <w:tblGrid>
        <w:gridCol w:w="1008"/>
        <w:gridCol w:w="5562"/>
        <w:gridCol w:w="2160"/>
        <w:gridCol w:w="2160"/>
      </w:tblGrid>
      <w:tr w:rsidR="00DE7B9F" w:rsidRPr="009F32C5" w14:paraId="76C68FCF" w14:textId="77777777" w:rsidTr="005545F8">
        <w:tc>
          <w:tcPr>
            <w:tcW w:w="1008" w:type="dxa"/>
            <w:tcBorders>
              <w:top w:val="single" w:sz="4" w:space="0" w:color="auto"/>
              <w:bottom w:val="single" w:sz="4" w:space="0" w:color="auto"/>
            </w:tcBorders>
          </w:tcPr>
          <w:p w14:paraId="25736056" w14:textId="77777777" w:rsidR="00DE7B9F" w:rsidRPr="009F32C5" w:rsidRDefault="00DE7B9F" w:rsidP="005545F8">
            <w:pPr>
              <w:spacing w:after="0" w:line="276" w:lineRule="auto"/>
              <w:rPr>
                <w:rFonts w:ascii="Times New Roman" w:hAnsi="Times New Roman" w:cs="Times New Roman"/>
                <w:b/>
                <w:bCs/>
                <w:sz w:val="24"/>
                <w:szCs w:val="24"/>
              </w:rPr>
            </w:pPr>
            <w:r w:rsidRPr="009F32C5">
              <w:rPr>
                <w:rFonts w:ascii="Times New Roman" w:hAnsi="Times New Roman" w:cs="Times New Roman"/>
                <w:b/>
                <w:bCs/>
                <w:sz w:val="24"/>
                <w:szCs w:val="24"/>
              </w:rPr>
              <w:t>S/N</w:t>
            </w:r>
          </w:p>
        </w:tc>
        <w:tc>
          <w:tcPr>
            <w:tcW w:w="5562" w:type="dxa"/>
            <w:tcBorders>
              <w:top w:val="single" w:sz="4" w:space="0" w:color="auto"/>
              <w:bottom w:val="single" w:sz="4" w:space="0" w:color="auto"/>
            </w:tcBorders>
          </w:tcPr>
          <w:p w14:paraId="56439B22" w14:textId="77777777" w:rsidR="00DE7B9F" w:rsidRPr="009F32C5" w:rsidRDefault="00DE7B9F" w:rsidP="005545F8">
            <w:pPr>
              <w:spacing w:after="0" w:line="276" w:lineRule="auto"/>
              <w:rPr>
                <w:rFonts w:ascii="Times New Roman" w:hAnsi="Times New Roman" w:cs="Times New Roman"/>
                <w:b/>
                <w:bCs/>
                <w:sz w:val="24"/>
                <w:szCs w:val="24"/>
              </w:rPr>
            </w:pPr>
            <w:r w:rsidRPr="009F32C5">
              <w:rPr>
                <w:rFonts w:ascii="Times New Roman" w:hAnsi="Times New Roman" w:cs="Times New Roman"/>
                <w:b/>
                <w:bCs/>
                <w:sz w:val="24"/>
                <w:szCs w:val="24"/>
              </w:rPr>
              <w:t>ITEM</w:t>
            </w:r>
          </w:p>
        </w:tc>
        <w:tc>
          <w:tcPr>
            <w:tcW w:w="2160" w:type="dxa"/>
            <w:tcBorders>
              <w:top w:val="single" w:sz="4" w:space="0" w:color="auto"/>
              <w:bottom w:val="single" w:sz="4" w:space="0" w:color="auto"/>
            </w:tcBorders>
          </w:tcPr>
          <w:p w14:paraId="7AA343A9" w14:textId="77777777" w:rsidR="00DE7B9F" w:rsidRPr="009F32C5" w:rsidRDefault="00DE7B9F" w:rsidP="005545F8">
            <w:pPr>
              <w:spacing w:after="0" w:line="276" w:lineRule="auto"/>
              <w:rPr>
                <w:rFonts w:ascii="Times New Roman" w:hAnsi="Times New Roman" w:cs="Times New Roman"/>
                <w:b/>
                <w:bCs/>
                <w:sz w:val="24"/>
                <w:szCs w:val="24"/>
              </w:rPr>
            </w:pPr>
            <w:r w:rsidRPr="009F32C5">
              <w:rPr>
                <w:rFonts w:ascii="Times New Roman" w:hAnsi="Times New Roman" w:cs="Times New Roman"/>
                <w:b/>
                <w:bCs/>
                <w:sz w:val="24"/>
                <w:szCs w:val="24"/>
              </w:rPr>
              <w:t>Number</w:t>
            </w:r>
          </w:p>
        </w:tc>
        <w:tc>
          <w:tcPr>
            <w:tcW w:w="2160" w:type="dxa"/>
            <w:tcBorders>
              <w:top w:val="single" w:sz="4" w:space="0" w:color="auto"/>
              <w:bottom w:val="single" w:sz="4" w:space="0" w:color="auto"/>
            </w:tcBorders>
          </w:tcPr>
          <w:p w14:paraId="6467A234" w14:textId="77777777" w:rsidR="00DE7B9F" w:rsidRPr="009F32C5" w:rsidRDefault="00DE7B9F" w:rsidP="005545F8">
            <w:pPr>
              <w:spacing w:after="0" w:line="276" w:lineRule="auto"/>
              <w:rPr>
                <w:rFonts w:ascii="Times New Roman" w:hAnsi="Times New Roman" w:cs="Times New Roman"/>
                <w:b/>
                <w:bCs/>
                <w:sz w:val="24"/>
                <w:szCs w:val="24"/>
              </w:rPr>
            </w:pPr>
            <w:r w:rsidRPr="009F32C5">
              <w:rPr>
                <w:rFonts w:ascii="Times New Roman" w:hAnsi="Times New Roman" w:cs="Times New Roman"/>
                <w:b/>
                <w:bCs/>
                <w:sz w:val="24"/>
                <w:szCs w:val="24"/>
              </w:rPr>
              <w:t>Percentage (%)</w:t>
            </w:r>
          </w:p>
        </w:tc>
      </w:tr>
      <w:tr w:rsidR="00DE7B9F" w:rsidRPr="009F32C5" w14:paraId="37F6D333" w14:textId="77777777" w:rsidTr="005545F8">
        <w:tc>
          <w:tcPr>
            <w:tcW w:w="1008" w:type="dxa"/>
            <w:tcBorders>
              <w:top w:val="single" w:sz="4" w:space="0" w:color="auto"/>
            </w:tcBorders>
          </w:tcPr>
          <w:p w14:paraId="3A88001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w:t>
            </w:r>
          </w:p>
        </w:tc>
        <w:tc>
          <w:tcPr>
            <w:tcW w:w="5562" w:type="dxa"/>
            <w:tcBorders>
              <w:top w:val="single" w:sz="4" w:space="0" w:color="auto"/>
            </w:tcBorders>
          </w:tcPr>
          <w:p w14:paraId="0E796BEC" w14:textId="5D46C232"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How frequently</w:t>
            </w:r>
            <w:r w:rsidR="006B18AD">
              <w:rPr>
                <w:rFonts w:ascii="Times New Roman" w:hAnsi="Times New Roman" w:cs="Times New Roman"/>
                <w:sz w:val="24"/>
                <w:szCs w:val="24"/>
              </w:rPr>
              <w:t xml:space="preserve"> per week</w:t>
            </w:r>
            <w:r w:rsidRPr="009F32C5">
              <w:rPr>
                <w:rFonts w:ascii="Times New Roman" w:hAnsi="Times New Roman" w:cs="Times New Roman"/>
                <w:sz w:val="24"/>
                <w:szCs w:val="24"/>
              </w:rPr>
              <w:t xml:space="preserve"> do you adhere to the dietician’s recommendation</w:t>
            </w:r>
          </w:p>
        </w:tc>
        <w:tc>
          <w:tcPr>
            <w:tcW w:w="2160" w:type="dxa"/>
            <w:tcBorders>
              <w:top w:val="single" w:sz="4" w:space="0" w:color="auto"/>
            </w:tcBorders>
          </w:tcPr>
          <w:p w14:paraId="632DFB39"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Borders>
              <w:top w:val="single" w:sz="4" w:space="0" w:color="auto"/>
            </w:tcBorders>
          </w:tcPr>
          <w:p w14:paraId="760BA646"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04D5D789" w14:textId="77777777" w:rsidTr="005545F8">
        <w:tc>
          <w:tcPr>
            <w:tcW w:w="1008" w:type="dxa"/>
          </w:tcPr>
          <w:p w14:paraId="13112A77"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1496D00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Daily</w:t>
            </w:r>
          </w:p>
        </w:tc>
        <w:tc>
          <w:tcPr>
            <w:tcW w:w="2160" w:type="dxa"/>
          </w:tcPr>
          <w:p w14:paraId="78B76A3E" w14:textId="75EF4D88" w:rsidR="00DE7B9F" w:rsidRPr="009F32C5" w:rsidRDefault="00CD0760"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25</w:t>
            </w:r>
          </w:p>
        </w:tc>
        <w:tc>
          <w:tcPr>
            <w:tcW w:w="2160" w:type="dxa"/>
          </w:tcPr>
          <w:p w14:paraId="2F73B43A" w14:textId="33E96C73" w:rsidR="00DE7B9F" w:rsidRPr="009F32C5" w:rsidRDefault="00EC27B5"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32.9</w:t>
            </w:r>
          </w:p>
        </w:tc>
      </w:tr>
      <w:tr w:rsidR="00DE7B9F" w:rsidRPr="009F32C5" w14:paraId="4199B3E7" w14:textId="77777777" w:rsidTr="005545F8">
        <w:tc>
          <w:tcPr>
            <w:tcW w:w="1008" w:type="dxa"/>
          </w:tcPr>
          <w:p w14:paraId="1ABA5AAB"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7A3518ED" w14:textId="1E5EBF1D" w:rsidR="00CD0760" w:rsidRPr="009F32C5" w:rsidRDefault="00CD0760"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4</w:t>
            </w:r>
            <w:r w:rsidR="00FF1B67">
              <w:rPr>
                <w:rFonts w:ascii="Times New Roman" w:hAnsi="Times New Roman" w:cs="Times New Roman"/>
                <w:sz w:val="24"/>
                <w:szCs w:val="24"/>
              </w:rPr>
              <w:t>-6</w:t>
            </w:r>
            <w:r>
              <w:rPr>
                <w:rFonts w:ascii="Times New Roman" w:hAnsi="Times New Roman" w:cs="Times New Roman"/>
                <w:sz w:val="24"/>
                <w:szCs w:val="24"/>
              </w:rPr>
              <w:t>times a week</w:t>
            </w:r>
          </w:p>
        </w:tc>
        <w:tc>
          <w:tcPr>
            <w:tcW w:w="2160" w:type="dxa"/>
          </w:tcPr>
          <w:p w14:paraId="620A2EE3" w14:textId="66F218EF" w:rsidR="00DE7B9F" w:rsidRPr="009F32C5" w:rsidRDefault="00CD0760"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21</w:t>
            </w:r>
          </w:p>
        </w:tc>
        <w:tc>
          <w:tcPr>
            <w:tcW w:w="2160" w:type="dxa"/>
          </w:tcPr>
          <w:p w14:paraId="3BB59ECB" w14:textId="73C53742"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w:t>
            </w:r>
            <w:r w:rsidR="00CD0760">
              <w:rPr>
                <w:rFonts w:ascii="Times New Roman" w:hAnsi="Times New Roman" w:cs="Times New Roman"/>
                <w:sz w:val="24"/>
                <w:szCs w:val="24"/>
              </w:rPr>
              <w:t>7.6</w:t>
            </w:r>
          </w:p>
        </w:tc>
      </w:tr>
      <w:tr w:rsidR="00DE7B9F" w:rsidRPr="009F32C5" w14:paraId="0CECF97D" w14:textId="77777777" w:rsidTr="005545F8">
        <w:tc>
          <w:tcPr>
            <w:tcW w:w="1008" w:type="dxa"/>
          </w:tcPr>
          <w:p w14:paraId="40977CCF"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E9BED84" w14:textId="68DDFD93"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0EF38C0A" w14:textId="69186B6C"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3050201E" w14:textId="5595A644"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2B240EEF" w14:textId="77777777" w:rsidTr="005545F8">
        <w:tc>
          <w:tcPr>
            <w:tcW w:w="1008" w:type="dxa"/>
          </w:tcPr>
          <w:p w14:paraId="7A2BFB09"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44A852E" w14:textId="3DA17E10" w:rsidR="00DE7B9F" w:rsidRPr="009F32C5" w:rsidRDefault="00FF1B67"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1</w:t>
            </w:r>
            <w:r w:rsidR="00DE7B9F" w:rsidRPr="009F32C5">
              <w:rPr>
                <w:rFonts w:ascii="Times New Roman" w:hAnsi="Times New Roman" w:cs="Times New Roman"/>
                <w:sz w:val="24"/>
                <w:szCs w:val="24"/>
              </w:rPr>
              <w:t>-</w:t>
            </w:r>
            <w:r w:rsidR="006B18AD">
              <w:rPr>
                <w:rFonts w:ascii="Times New Roman" w:hAnsi="Times New Roman" w:cs="Times New Roman"/>
                <w:sz w:val="24"/>
                <w:szCs w:val="24"/>
              </w:rPr>
              <w:t>3</w:t>
            </w:r>
            <w:r w:rsidR="00DE7B9F" w:rsidRPr="009F32C5">
              <w:rPr>
                <w:rFonts w:ascii="Times New Roman" w:hAnsi="Times New Roman" w:cs="Times New Roman"/>
                <w:sz w:val="24"/>
                <w:szCs w:val="24"/>
              </w:rPr>
              <w:t xml:space="preserve"> times a week</w:t>
            </w:r>
          </w:p>
        </w:tc>
        <w:tc>
          <w:tcPr>
            <w:tcW w:w="2160" w:type="dxa"/>
          </w:tcPr>
          <w:p w14:paraId="39E3E165" w14:textId="10F99AC8" w:rsidR="00DE7B9F" w:rsidRPr="009F32C5" w:rsidRDefault="00CD0760"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20</w:t>
            </w:r>
          </w:p>
        </w:tc>
        <w:tc>
          <w:tcPr>
            <w:tcW w:w="2160" w:type="dxa"/>
          </w:tcPr>
          <w:p w14:paraId="764AB58E" w14:textId="6637982C" w:rsidR="00DE7B9F" w:rsidRPr="009F32C5" w:rsidRDefault="00CD0760"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26.3</w:t>
            </w:r>
          </w:p>
        </w:tc>
      </w:tr>
      <w:tr w:rsidR="00DE7B9F" w:rsidRPr="009F32C5" w14:paraId="3EDAB5B6" w14:textId="77777777" w:rsidTr="005545F8">
        <w:tc>
          <w:tcPr>
            <w:tcW w:w="1008" w:type="dxa"/>
          </w:tcPr>
          <w:p w14:paraId="215DB487"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22E36062" w14:textId="779485CD" w:rsidR="00DE7B9F" w:rsidRPr="009F32C5" w:rsidRDefault="00FF1B67"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Less than o</w:t>
            </w:r>
            <w:r w:rsidR="00DE7B9F" w:rsidRPr="009F32C5">
              <w:rPr>
                <w:rFonts w:ascii="Times New Roman" w:hAnsi="Times New Roman" w:cs="Times New Roman"/>
                <w:sz w:val="24"/>
                <w:szCs w:val="24"/>
              </w:rPr>
              <w:t>nce a week</w:t>
            </w:r>
          </w:p>
        </w:tc>
        <w:tc>
          <w:tcPr>
            <w:tcW w:w="2160" w:type="dxa"/>
          </w:tcPr>
          <w:p w14:paraId="07F55211" w14:textId="23277BD5" w:rsidR="00DE7B9F" w:rsidRPr="009F32C5" w:rsidRDefault="00CD0760"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10</w:t>
            </w:r>
          </w:p>
        </w:tc>
        <w:tc>
          <w:tcPr>
            <w:tcW w:w="2160" w:type="dxa"/>
          </w:tcPr>
          <w:p w14:paraId="695A0E12" w14:textId="48B22798" w:rsidR="00DE7B9F" w:rsidRPr="009F32C5" w:rsidRDefault="00EC27B5"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13.2</w:t>
            </w:r>
          </w:p>
        </w:tc>
      </w:tr>
      <w:tr w:rsidR="00DE7B9F" w:rsidRPr="009F32C5" w14:paraId="1300F2AC" w14:textId="77777777" w:rsidTr="005545F8">
        <w:tc>
          <w:tcPr>
            <w:tcW w:w="1008" w:type="dxa"/>
          </w:tcPr>
          <w:p w14:paraId="6779D38B" w14:textId="77777777" w:rsidR="00DE7B9F" w:rsidRPr="009F32C5" w:rsidRDefault="00DE7B9F" w:rsidP="005545F8">
            <w:pPr>
              <w:spacing w:after="0" w:line="276" w:lineRule="auto"/>
              <w:rPr>
                <w:rFonts w:ascii="Times New Roman" w:hAnsi="Times New Roman" w:cs="Times New Roman"/>
                <w:b/>
                <w:bCs/>
                <w:sz w:val="24"/>
                <w:szCs w:val="24"/>
              </w:rPr>
            </w:pPr>
          </w:p>
        </w:tc>
        <w:tc>
          <w:tcPr>
            <w:tcW w:w="5562" w:type="dxa"/>
          </w:tcPr>
          <w:p w14:paraId="47B55FD3" w14:textId="77777777" w:rsidR="00DE7B9F" w:rsidRPr="009F32C5" w:rsidRDefault="00DE7B9F" w:rsidP="005545F8">
            <w:pPr>
              <w:spacing w:after="0" w:line="276" w:lineRule="auto"/>
              <w:rPr>
                <w:rFonts w:ascii="Times New Roman" w:hAnsi="Times New Roman" w:cs="Times New Roman"/>
                <w:b/>
                <w:bCs/>
                <w:sz w:val="24"/>
                <w:szCs w:val="24"/>
              </w:rPr>
            </w:pPr>
            <w:r w:rsidRPr="009F32C5">
              <w:rPr>
                <w:rFonts w:ascii="Times New Roman" w:hAnsi="Times New Roman" w:cs="Times New Roman"/>
                <w:b/>
                <w:bCs/>
                <w:sz w:val="24"/>
                <w:szCs w:val="24"/>
              </w:rPr>
              <w:t>Total</w:t>
            </w:r>
          </w:p>
        </w:tc>
        <w:tc>
          <w:tcPr>
            <w:tcW w:w="2160" w:type="dxa"/>
          </w:tcPr>
          <w:p w14:paraId="142A03D0" w14:textId="77777777" w:rsidR="00DE7B9F" w:rsidRPr="009F32C5" w:rsidRDefault="00DE7B9F" w:rsidP="005545F8">
            <w:pPr>
              <w:spacing w:after="0" w:line="276" w:lineRule="auto"/>
              <w:rPr>
                <w:rFonts w:ascii="Times New Roman" w:hAnsi="Times New Roman" w:cs="Times New Roman"/>
                <w:b/>
                <w:bCs/>
                <w:sz w:val="24"/>
                <w:szCs w:val="24"/>
              </w:rPr>
            </w:pPr>
            <w:r w:rsidRPr="009F32C5">
              <w:rPr>
                <w:rFonts w:ascii="Times New Roman" w:hAnsi="Times New Roman" w:cs="Times New Roman"/>
                <w:b/>
                <w:bCs/>
                <w:sz w:val="24"/>
                <w:szCs w:val="24"/>
              </w:rPr>
              <w:t>76</w:t>
            </w:r>
          </w:p>
        </w:tc>
        <w:tc>
          <w:tcPr>
            <w:tcW w:w="2160" w:type="dxa"/>
          </w:tcPr>
          <w:p w14:paraId="2AE0F417" w14:textId="7B872230" w:rsidR="00DE7B9F" w:rsidRPr="009F32C5" w:rsidRDefault="00DE7B9F" w:rsidP="005545F8">
            <w:pPr>
              <w:spacing w:after="0" w:line="276" w:lineRule="auto"/>
              <w:rPr>
                <w:rFonts w:ascii="Times New Roman" w:hAnsi="Times New Roman" w:cs="Times New Roman"/>
                <w:b/>
                <w:bCs/>
                <w:sz w:val="24"/>
                <w:szCs w:val="24"/>
              </w:rPr>
            </w:pPr>
            <w:r w:rsidRPr="009F32C5">
              <w:rPr>
                <w:rFonts w:ascii="Times New Roman" w:hAnsi="Times New Roman" w:cs="Times New Roman"/>
                <w:b/>
                <w:bCs/>
                <w:sz w:val="24"/>
                <w:szCs w:val="24"/>
              </w:rPr>
              <w:t xml:space="preserve">100 </w:t>
            </w:r>
          </w:p>
        </w:tc>
      </w:tr>
      <w:tr w:rsidR="00DE7B9F" w:rsidRPr="009F32C5" w14:paraId="6EC9AB34" w14:textId="77777777" w:rsidTr="005545F8">
        <w:tc>
          <w:tcPr>
            <w:tcW w:w="1008" w:type="dxa"/>
          </w:tcPr>
          <w:p w14:paraId="266A5B92"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w:t>
            </w:r>
          </w:p>
        </w:tc>
        <w:tc>
          <w:tcPr>
            <w:tcW w:w="5562" w:type="dxa"/>
          </w:tcPr>
          <w:p w14:paraId="5947B486" w14:textId="747B757B" w:rsidR="00DE7B9F" w:rsidRPr="009F32C5" w:rsidRDefault="00680E9C"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On how many days </w:t>
            </w:r>
            <w:r w:rsidR="00FF1B67">
              <w:rPr>
                <w:rFonts w:ascii="Times New Roman" w:hAnsi="Times New Roman" w:cs="Times New Roman"/>
                <w:sz w:val="24"/>
                <w:szCs w:val="24"/>
              </w:rPr>
              <w:t>week have you limited your intake</w:t>
            </w:r>
          </w:p>
        </w:tc>
        <w:tc>
          <w:tcPr>
            <w:tcW w:w="2160" w:type="dxa"/>
          </w:tcPr>
          <w:p w14:paraId="2EE55345"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2EB848B2"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7BF21EB1" w14:textId="77777777" w:rsidTr="005545F8">
        <w:tc>
          <w:tcPr>
            <w:tcW w:w="1008" w:type="dxa"/>
          </w:tcPr>
          <w:p w14:paraId="49B9E23A"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634DE18" w14:textId="533CF1BA" w:rsidR="00FF1B67" w:rsidRDefault="00FF1B67"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of high-sugar foods as recommended,</w:t>
            </w:r>
          </w:p>
          <w:p w14:paraId="7B289A1E" w14:textId="3F56F655"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7 days</w:t>
            </w:r>
          </w:p>
        </w:tc>
        <w:tc>
          <w:tcPr>
            <w:tcW w:w="2160" w:type="dxa"/>
          </w:tcPr>
          <w:p w14:paraId="24F0AFAF" w14:textId="77777777" w:rsidR="00FF1B67" w:rsidRDefault="00FF1B67" w:rsidP="005545F8">
            <w:pPr>
              <w:spacing w:after="0" w:line="276" w:lineRule="auto"/>
              <w:rPr>
                <w:rFonts w:ascii="Times New Roman" w:hAnsi="Times New Roman" w:cs="Times New Roman"/>
                <w:sz w:val="24"/>
                <w:szCs w:val="24"/>
              </w:rPr>
            </w:pPr>
          </w:p>
          <w:p w14:paraId="5FAD62F0" w14:textId="5FC85EFB"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28</w:t>
            </w:r>
          </w:p>
        </w:tc>
        <w:tc>
          <w:tcPr>
            <w:tcW w:w="2160" w:type="dxa"/>
          </w:tcPr>
          <w:p w14:paraId="02A4435D" w14:textId="77777777" w:rsidR="00FF1B67" w:rsidRDefault="00FF1B67" w:rsidP="005545F8">
            <w:pPr>
              <w:spacing w:after="0" w:line="276" w:lineRule="auto"/>
              <w:rPr>
                <w:rFonts w:ascii="Times New Roman" w:hAnsi="Times New Roman" w:cs="Times New Roman"/>
                <w:sz w:val="24"/>
                <w:szCs w:val="24"/>
              </w:rPr>
            </w:pPr>
          </w:p>
          <w:p w14:paraId="19B97CB6" w14:textId="409080A6"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36.8</w:t>
            </w:r>
          </w:p>
        </w:tc>
      </w:tr>
      <w:tr w:rsidR="00DE7B9F" w:rsidRPr="009F32C5" w14:paraId="7EF4A095" w14:textId="77777777" w:rsidTr="005545F8">
        <w:tc>
          <w:tcPr>
            <w:tcW w:w="1008" w:type="dxa"/>
          </w:tcPr>
          <w:p w14:paraId="12905E92"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788BAAA"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5-6 days</w:t>
            </w:r>
          </w:p>
        </w:tc>
        <w:tc>
          <w:tcPr>
            <w:tcW w:w="2160" w:type="dxa"/>
          </w:tcPr>
          <w:p w14:paraId="636DEB5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20</w:t>
            </w:r>
          </w:p>
        </w:tc>
        <w:tc>
          <w:tcPr>
            <w:tcW w:w="2160" w:type="dxa"/>
          </w:tcPr>
          <w:p w14:paraId="0AEB464D" w14:textId="0D1DA51F"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26.3</w:t>
            </w:r>
          </w:p>
        </w:tc>
      </w:tr>
      <w:tr w:rsidR="00DE7B9F" w:rsidRPr="009F32C5" w14:paraId="50518D3D" w14:textId="77777777" w:rsidTr="005545F8">
        <w:tc>
          <w:tcPr>
            <w:tcW w:w="1008" w:type="dxa"/>
          </w:tcPr>
          <w:p w14:paraId="09C15F34"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5A6E1718"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3-4 days</w:t>
            </w:r>
          </w:p>
        </w:tc>
        <w:tc>
          <w:tcPr>
            <w:tcW w:w="2160" w:type="dxa"/>
          </w:tcPr>
          <w:p w14:paraId="4C78DF51" w14:textId="459CFAB1"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w:t>
            </w:r>
            <w:r w:rsidR="00FF1B67">
              <w:rPr>
                <w:rFonts w:ascii="Times New Roman" w:hAnsi="Times New Roman" w:cs="Times New Roman"/>
                <w:sz w:val="24"/>
                <w:szCs w:val="24"/>
              </w:rPr>
              <w:t>3</w:t>
            </w:r>
          </w:p>
        </w:tc>
        <w:tc>
          <w:tcPr>
            <w:tcW w:w="2160" w:type="dxa"/>
          </w:tcPr>
          <w:p w14:paraId="541BF9F8" w14:textId="6600A3D6" w:rsidR="00DE7B9F" w:rsidRPr="009F32C5" w:rsidRDefault="00FF1B67"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17.1</w:t>
            </w:r>
          </w:p>
        </w:tc>
      </w:tr>
      <w:tr w:rsidR="00DE7B9F" w:rsidRPr="009F32C5" w14:paraId="134B4211" w14:textId="77777777" w:rsidTr="005545F8">
        <w:tc>
          <w:tcPr>
            <w:tcW w:w="1008" w:type="dxa"/>
          </w:tcPr>
          <w:p w14:paraId="63A43772"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2DF00BE6"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1-2 days</w:t>
            </w:r>
          </w:p>
        </w:tc>
        <w:tc>
          <w:tcPr>
            <w:tcW w:w="2160" w:type="dxa"/>
          </w:tcPr>
          <w:p w14:paraId="6D053737" w14:textId="3E23657B" w:rsidR="00DE7B9F" w:rsidRPr="009F32C5" w:rsidRDefault="00FF1B67"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15</w:t>
            </w:r>
          </w:p>
        </w:tc>
        <w:tc>
          <w:tcPr>
            <w:tcW w:w="2160" w:type="dxa"/>
          </w:tcPr>
          <w:p w14:paraId="7C242FD0" w14:textId="037C98E7" w:rsidR="00DE7B9F" w:rsidRPr="009F32C5" w:rsidRDefault="00FF1B67"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19.7</w:t>
            </w:r>
          </w:p>
        </w:tc>
      </w:tr>
      <w:tr w:rsidR="00DE7B9F" w:rsidRPr="009F32C5" w14:paraId="618957B5" w14:textId="77777777" w:rsidTr="005545F8">
        <w:tc>
          <w:tcPr>
            <w:tcW w:w="1008" w:type="dxa"/>
          </w:tcPr>
          <w:p w14:paraId="49323142"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25989BD4" w14:textId="273CBA6B"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6A9EC83D" w14:textId="64123E04"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6874BD26" w14:textId="6AF298B2"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626997DD" w14:textId="77777777" w:rsidTr="005545F8">
        <w:tc>
          <w:tcPr>
            <w:tcW w:w="1008" w:type="dxa"/>
          </w:tcPr>
          <w:p w14:paraId="6CF6B316"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F414841" w14:textId="6841B0A1" w:rsidR="00DE7B9F" w:rsidRPr="00EC27B5" w:rsidRDefault="00EC27B5" w:rsidP="005545F8">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160" w:type="dxa"/>
          </w:tcPr>
          <w:p w14:paraId="167DC9CC" w14:textId="43225A06" w:rsidR="00DE7B9F" w:rsidRPr="00EC27B5" w:rsidRDefault="00EC27B5" w:rsidP="005545F8">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76</w:t>
            </w:r>
          </w:p>
        </w:tc>
        <w:tc>
          <w:tcPr>
            <w:tcW w:w="2160" w:type="dxa"/>
          </w:tcPr>
          <w:p w14:paraId="72B344F6" w14:textId="722557E6" w:rsidR="00DE7B9F" w:rsidRPr="00EC27B5" w:rsidRDefault="00EC27B5" w:rsidP="005545F8">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100</w:t>
            </w:r>
          </w:p>
        </w:tc>
      </w:tr>
      <w:tr w:rsidR="00DE7B9F" w:rsidRPr="009F32C5" w14:paraId="4B69BCAE" w14:textId="77777777" w:rsidTr="005545F8">
        <w:tc>
          <w:tcPr>
            <w:tcW w:w="1008" w:type="dxa"/>
          </w:tcPr>
          <w:p w14:paraId="07F3D4E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w:t>
            </w:r>
          </w:p>
        </w:tc>
        <w:tc>
          <w:tcPr>
            <w:tcW w:w="5562" w:type="dxa"/>
          </w:tcPr>
          <w:p w14:paraId="303C4132"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Select the low glucose foods you constantly include in your hospital diet</w:t>
            </w:r>
          </w:p>
        </w:tc>
        <w:tc>
          <w:tcPr>
            <w:tcW w:w="2160" w:type="dxa"/>
          </w:tcPr>
          <w:p w14:paraId="129DDE61"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4D68E017"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3C8296C9" w14:textId="77777777" w:rsidTr="005545F8">
        <w:tc>
          <w:tcPr>
            <w:tcW w:w="1008" w:type="dxa"/>
          </w:tcPr>
          <w:p w14:paraId="32782F63"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7BEAA14"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Oatmeal</w:t>
            </w:r>
          </w:p>
        </w:tc>
        <w:tc>
          <w:tcPr>
            <w:tcW w:w="2160" w:type="dxa"/>
          </w:tcPr>
          <w:p w14:paraId="788F952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18</w:t>
            </w:r>
          </w:p>
        </w:tc>
        <w:tc>
          <w:tcPr>
            <w:tcW w:w="2160" w:type="dxa"/>
          </w:tcPr>
          <w:p w14:paraId="375B16B3" w14:textId="1368EB43"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23.7</w:t>
            </w:r>
          </w:p>
        </w:tc>
      </w:tr>
      <w:tr w:rsidR="00DE7B9F" w:rsidRPr="009F32C5" w14:paraId="7BEB8B7D" w14:textId="77777777" w:rsidTr="005545F8">
        <w:tc>
          <w:tcPr>
            <w:tcW w:w="1008" w:type="dxa"/>
          </w:tcPr>
          <w:p w14:paraId="78DF7AFA"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307DC07B"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Brown rice</w:t>
            </w:r>
          </w:p>
        </w:tc>
        <w:tc>
          <w:tcPr>
            <w:tcW w:w="2160" w:type="dxa"/>
          </w:tcPr>
          <w:p w14:paraId="634E0BAB"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22</w:t>
            </w:r>
          </w:p>
        </w:tc>
        <w:tc>
          <w:tcPr>
            <w:tcW w:w="2160" w:type="dxa"/>
          </w:tcPr>
          <w:p w14:paraId="442288EB" w14:textId="3B16322C"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28.9</w:t>
            </w:r>
          </w:p>
        </w:tc>
      </w:tr>
      <w:tr w:rsidR="00DE7B9F" w:rsidRPr="009F32C5" w14:paraId="24233993" w14:textId="77777777" w:rsidTr="005545F8">
        <w:tc>
          <w:tcPr>
            <w:tcW w:w="1008" w:type="dxa"/>
          </w:tcPr>
          <w:p w14:paraId="16533EBD"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129A83B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Fruits</w:t>
            </w:r>
          </w:p>
        </w:tc>
        <w:tc>
          <w:tcPr>
            <w:tcW w:w="2160" w:type="dxa"/>
          </w:tcPr>
          <w:p w14:paraId="4CBCFAD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15</w:t>
            </w:r>
          </w:p>
        </w:tc>
        <w:tc>
          <w:tcPr>
            <w:tcW w:w="2160" w:type="dxa"/>
          </w:tcPr>
          <w:p w14:paraId="08F1179B" w14:textId="5D8F8ABD"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19.7</w:t>
            </w:r>
          </w:p>
        </w:tc>
      </w:tr>
      <w:tr w:rsidR="00DE7B9F" w:rsidRPr="009F32C5" w14:paraId="308DB8DD" w14:textId="77777777" w:rsidTr="005545F8">
        <w:tc>
          <w:tcPr>
            <w:tcW w:w="1008" w:type="dxa"/>
          </w:tcPr>
          <w:p w14:paraId="766492F1"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B661FE4"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Whole wheat bread</w:t>
            </w:r>
          </w:p>
        </w:tc>
        <w:tc>
          <w:tcPr>
            <w:tcW w:w="2160" w:type="dxa"/>
          </w:tcPr>
          <w:p w14:paraId="67E21683"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12</w:t>
            </w:r>
          </w:p>
        </w:tc>
        <w:tc>
          <w:tcPr>
            <w:tcW w:w="2160" w:type="dxa"/>
          </w:tcPr>
          <w:p w14:paraId="678691A1" w14:textId="62110489"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15.8</w:t>
            </w:r>
          </w:p>
        </w:tc>
      </w:tr>
      <w:tr w:rsidR="00DE7B9F" w:rsidRPr="009F32C5" w14:paraId="13F2B5E1" w14:textId="77777777" w:rsidTr="005545F8">
        <w:tc>
          <w:tcPr>
            <w:tcW w:w="1008" w:type="dxa"/>
          </w:tcPr>
          <w:p w14:paraId="47F9B4ED"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519EBC3E" w14:textId="788D7DCF" w:rsidR="00DE7B9F" w:rsidRPr="009F32C5" w:rsidRDefault="00DE7B9F" w:rsidP="005545F8">
            <w:pPr>
              <w:spacing w:after="0" w:line="276" w:lineRule="auto"/>
              <w:rPr>
                <w:rFonts w:ascii="Times New Roman" w:hAnsi="Times New Roman" w:cs="Times New Roman"/>
                <w:sz w:val="24"/>
                <w:szCs w:val="24"/>
              </w:rPr>
            </w:pPr>
            <w:proofErr w:type="gramStart"/>
            <w:r w:rsidRPr="009F32C5">
              <w:rPr>
                <w:rFonts w:ascii="Times New Roman" w:hAnsi="Times New Roman" w:cs="Times New Roman"/>
                <w:sz w:val="24"/>
                <w:szCs w:val="24"/>
              </w:rPr>
              <w:t>Others</w:t>
            </w:r>
            <w:r w:rsidR="00EC27B5">
              <w:rPr>
                <w:rFonts w:ascii="Times New Roman" w:hAnsi="Times New Roman" w:cs="Times New Roman"/>
                <w:sz w:val="24"/>
                <w:szCs w:val="24"/>
              </w:rPr>
              <w:t>(</w:t>
            </w:r>
            <w:proofErr w:type="spellStart"/>
            <w:proofErr w:type="gramEnd"/>
            <w:r w:rsidR="00EC27B5">
              <w:rPr>
                <w:rFonts w:ascii="Times New Roman" w:hAnsi="Times New Roman" w:cs="Times New Roman"/>
                <w:sz w:val="24"/>
                <w:szCs w:val="24"/>
              </w:rPr>
              <w:t>carrot,green</w:t>
            </w:r>
            <w:proofErr w:type="spellEnd"/>
            <w:r w:rsidR="00EC27B5">
              <w:rPr>
                <w:rFonts w:ascii="Times New Roman" w:hAnsi="Times New Roman" w:cs="Times New Roman"/>
                <w:sz w:val="24"/>
                <w:szCs w:val="24"/>
              </w:rPr>
              <w:t xml:space="preserve"> beans)</w:t>
            </w:r>
          </w:p>
        </w:tc>
        <w:tc>
          <w:tcPr>
            <w:tcW w:w="2160" w:type="dxa"/>
          </w:tcPr>
          <w:p w14:paraId="51A86FB0"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9</w:t>
            </w:r>
          </w:p>
        </w:tc>
        <w:tc>
          <w:tcPr>
            <w:tcW w:w="2160" w:type="dxa"/>
          </w:tcPr>
          <w:p w14:paraId="45D1929F" w14:textId="41E7EEEF"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11.8</w:t>
            </w:r>
          </w:p>
        </w:tc>
      </w:tr>
      <w:tr w:rsidR="00DE7B9F" w:rsidRPr="009F32C5" w14:paraId="776103B9" w14:textId="77777777" w:rsidTr="005545F8">
        <w:tc>
          <w:tcPr>
            <w:tcW w:w="1008" w:type="dxa"/>
          </w:tcPr>
          <w:p w14:paraId="61384397"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685E34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Total</w:t>
            </w:r>
          </w:p>
        </w:tc>
        <w:tc>
          <w:tcPr>
            <w:tcW w:w="2160" w:type="dxa"/>
          </w:tcPr>
          <w:p w14:paraId="196DECF2"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76</w:t>
            </w:r>
          </w:p>
        </w:tc>
        <w:tc>
          <w:tcPr>
            <w:tcW w:w="2160" w:type="dxa"/>
          </w:tcPr>
          <w:p w14:paraId="2927CFF0" w14:textId="79C627A1"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 xml:space="preserve">100 </w:t>
            </w:r>
          </w:p>
        </w:tc>
      </w:tr>
      <w:tr w:rsidR="00DE7B9F" w:rsidRPr="009F32C5" w14:paraId="09E36845" w14:textId="77777777" w:rsidTr="005545F8">
        <w:tc>
          <w:tcPr>
            <w:tcW w:w="1008" w:type="dxa"/>
          </w:tcPr>
          <w:p w14:paraId="5FD8D2BB"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4</w:t>
            </w:r>
          </w:p>
        </w:tc>
        <w:tc>
          <w:tcPr>
            <w:tcW w:w="5562" w:type="dxa"/>
          </w:tcPr>
          <w:p w14:paraId="1C1939F6" w14:textId="04670CAF" w:rsidR="00DE7B9F" w:rsidRPr="009F32C5" w:rsidRDefault="00680E9C"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Hospital policy on food provision</w:t>
            </w:r>
          </w:p>
        </w:tc>
        <w:tc>
          <w:tcPr>
            <w:tcW w:w="2160" w:type="dxa"/>
          </w:tcPr>
          <w:p w14:paraId="0ED146AC"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0D90DFB9"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3FE1D20F" w14:textId="77777777" w:rsidTr="005545F8">
        <w:tc>
          <w:tcPr>
            <w:tcW w:w="1008" w:type="dxa"/>
          </w:tcPr>
          <w:p w14:paraId="7423CB0C"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1C317D1A"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Always provided</w:t>
            </w:r>
          </w:p>
        </w:tc>
        <w:tc>
          <w:tcPr>
            <w:tcW w:w="2160" w:type="dxa"/>
          </w:tcPr>
          <w:p w14:paraId="31991E18" w14:textId="10A82B43" w:rsidR="00DE7B9F" w:rsidRPr="009F32C5" w:rsidRDefault="00680E9C"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10</w:t>
            </w:r>
          </w:p>
        </w:tc>
        <w:tc>
          <w:tcPr>
            <w:tcW w:w="2160" w:type="dxa"/>
          </w:tcPr>
          <w:p w14:paraId="5A245BC7" w14:textId="3E1F1561" w:rsidR="00DE7B9F" w:rsidRPr="009F32C5" w:rsidRDefault="00680E9C"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13.2</w:t>
            </w:r>
          </w:p>
        </w:tc>
      </w:tr>
      <w:tr w:rsidR="00DE7B9F" w:rsidRPr="009F32C5" w14:paraId="241B24DB" w14:textId="77777777" w:rsidTr="005545F8">
        <w:tc>
          <w:tcPr>
            <w:tcW w:w="1008" w:type="dxa"/>
          </w:tcPr>
          <w:p w14:paraId="55447173"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3BE04C80" w14:textId="77777777" w:rsidR="00DE7B9F"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Provided upon request</w:t>
            </w:r>
          </w:p>
          <w:p w14:paraId="3DC1271D" w14:textId="721AFF03" w:rsidR="00680E9C" w:rsidRPr="009F32C5" w:rsidRDefault="00680E9C"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Patients provide their own food</w:t>
            </w:r>
          </w:p>
        </w:tc>
        <w:tc>
          <w:tcPr>
            <w:tcW w:w="2160" w:type="dxa"/>
          </w:tcPr>
          <w:p w14:paraId="257EB5FE" w14:textId="77777777" w:rsidR="00DE7B9F"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36</w:t>
            </w:r>
          </w:p>
          <w:p w14:paraId="36065150" w14:textId="10CB5BD5" w:rsidR="00680E9C" w:rsidRPr="009F32C5" w:rsidRDefault="00680E9C"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30</w:t>
            </w:r>
          </w:p>
        </w:tc>
        <w:tc>
          <w:tcPr>
            <w:tcW w:w="2160" w:type="dxa"/>
          </w:tcPr>
          <w:p w14:paraId="659527DA" w14:textId="77777777" w:rsidR="00DE7B9F"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47.4</w:t>
            </w:r>
          </w:p>
          <w:p w14:paraId="2B6A325F" w14:textId="5D4FDAC8" w:rsidR="00680E9C" w:rsidRPr="009F32C5" w:rsidRDefault="00680E9C"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39.5</w:t>
            </w:r>
          </w:p>
        </w:tc>
      </w:tr>
      <w:tr w:rsidR="00DE7B9F" w:rsidRPr="009F32C5" w14:paraId="1A6D9589" w14:textId="77777777" w:rsidTr="005545F8">
        <w:tc>
          <w:tcPr>
            <w:tcW w:w="1008" w:type="dxa"/>
          </w:tcPr>
          <w:p w14:paraId="40619DD4"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7BF0B7A9"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Total</w:t>
            </w:r>
          </w:p>
        </w:tc>
        <w:tc>
          <w:tcPr>
            <w:tcW w:w="2160" w:type="dxa"/>
          </w:tcPr>
          <w:p w14:paraId="5CC2D2F1"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76</w:t>
            </w:r>
          </w:p>
        </w:tc>
        <w:tc>
          <w:tcPr>
            <w:tcW w:w="2160" w:type="dxa"/>
          </w:tcPr>
          <w:p w14:paraId="39234DD4" w14:textId="0073045E"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100</w:t>
            </w:r>
          </w:p>
        </w:tc>
      </w:tr>
      <w:tr w:rsidR="00DE7B9F" w:rsidRPr="009F32C5" w14:paraId="3A5B186F" w14:textId="77777777" w:rsidTr="005545F8">
        <w:tc>
          <w:tcPr>
            <w:tcW w:w="1008" w:type="dxa"/>
          </w:tcPr>
          <w:p w14:paraId="790E623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5</w:t>
            </w:r>
          </w:p>
        </w:tc>
        <w:tc>
          <w:tcPr>
            <w:tcW w:w="5562" w:type="dxa"/>
          </w:tcPr>
          <w:p w14:paraId="37DBA437" w14:textId="6B264C6F" w:rsidR="00DE7B9F" w:rsidRPr="009F32C5" w:rsidRDefault="00680E9C" w:rsidP="005545F8">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Frequency of consuming foods outside the hospital </w:t>
            </w:r>
          </w:p>
        </w:tc>
        <w:tc>
          <w:tcPr>
            <w:tcW w:w="2160" w:type="dxa"/>
          </w:tcPr>
          <w:p w14:paraId="003794BF"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6F5210CA"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47ED6588" w14:textId="77777777" w:rsidTr="005545F8">
        <w:tc>
          <w:tcPr>
            <w:tcW w:w="1008" w:type="dxa"/>
          </w:tcPr>
          <w:p w14:paraId="53C536B6"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FD0BC88"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Never</w:t>
            </w:r>
          </w:p>
        </w:tc>
        <w:tc>
          <w:tcPr>
            <w:tcW w:w="2160" w:type="dxa"/>
          </w:tcPr>
          <w:p w14:paraId="15DD9423"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30</w:t>
            </w:r>
          </w:p>
        </w:tc>
        <w:tc>
          <w:tcPr>
            <w:tcW w:w="2160" w:type="dxa"/>
          </w:tcPr>
          <w:p w14:paraId="7088B750" w14:textId="577B305C"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39.5</w:t>
            </w:r>
          </w:p>
        </w:tc>
      </w:tr>
      <w:tr w:rsidR="00DE7B9F" w:rsidRPr="009F32C5" w14:paraId="2D849C97" w14:textId="77777777" w:rsidTr="005545F8">
        <w:tc>
          <w:tcPr>
            <w:tcW w:w="1008" w:type="dxa"/>
          </w:tcPr>
          <w:p w14:paraId="795CFAC7"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7F0DA57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Rarely (1-2 times a week)</w:t>
            </w:r>
          </w:p>
        </w:tc>
        <w:tc>
          <w:tcPr>
            <w:tcW w:w="2160" w:type="dxa"/>
          </w:tcPr>
          <w:p w14:paraId="4991CC21"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20</w:t>
            </w:r>
          </w:p>
        </w:tc>
        <w:tc>
          <w:tcPr>
            <w:tcW w:w="2160" w:type="dxa"/>
          </w:tcPr>
          <w:p w14:paraId="7950D83D" w14:textId="38AECC6E"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26.3</w:t>
            </w:r>
          </w:p>
        </w:tc>
      </w:tr>
      <w:tr w:rsidR="00DE7B9F" w:rsidRPr="009F32C5" w14:paraId="2E9F7A90" w14:textId="77777777" w:rsidTr="005545F8">
        <w:tc>
          <w:tcPr>
            <w:tcW w:w="1008" w:type="dxa"/>
          </w:tcPr>
          <w:p w14:paraId="53780D38"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3F9FF84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Occasionally (3-4 times a week)</w:t>
            </w:r>
          </w:p>
        </w:tc>
        <w:tc>
          <w:tcPr>
            <w:tcW w:w="2160" w:type="dxa"/>
          </w:tcPr>
          <w:p w14:paraId="7705B5CE"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15</w:t>
            </w:r>
          </w:p>
        </w:tc>
        <w:tc>
          <w:tcPr>
            <w:tcW w:w="2160" w:type="dxa"/>
          </w:tcPr>
          <w:p w14:paraId="311C8823" w14:textId="24E567B0"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19.7</w:t>
            </w:r>
          </w:p>
        </w:tc>
      </w:tr>
      <w:tr w:rsidR="00DE7B9F" w:rsidRPr="009F32C5" w14:paraId="77FD5806" w14:textId="77777777" w:rsidTr="005545F8">
        <w:tc>
          <w:tcPr>
            <w:tcW w:w="1008" w:type="dxa"/>
          </w:tcPr>
          <w:p w14:paraId="372DA39B"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6CEA3B1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Almost always</w:t>
            </w:r>
          </w:p>
        </w:tc>
        <w:tc>
          <w:tcPr>
            <w:tcW w:w="2160" w:type="dxa"/>
          </w:tcPr>
          <w:p w14:paraId="70EA9E26"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11</w:t>
            </w:r>
          </w:p>
        </w:tc>
        <w:tc>
          <w:tcPr>
            <w:tcW w:w="2160" w:type="dxa"/>
          </w:tcPr>
          <w:p w14:paraId="73C2171B" w14:textId="0FC7889B"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14.5</w:t>
            </w:r>
          </w:p>
        </w:tc>
      </w:tr>
      <w:tr w:rsidR="00DE7B9F" w:rsidRPr="009F32C5" w14:paraId="4BAD6911" w14:textId="77777777" w:rsidTr="005545F8">
        <w:tc>
          <w:tcPr>
            <w:tcW w:w="1008" w:type="dxa"/>
          </w:tcPr>
          <w:p w14:paraId="4D26C9B4"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6414CB0A"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Total</w:t>
            </w:r>
          </w:p>
        </w:tc>
        <w:tc>
          <w:tcPr>
            <w:tcW w:w="2160" w:type="dxa"/>
          </w:tcPr>
          <w:p w14:paraId="0CBE37D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76</w:t>
            </w:r>
          </w:p>
        </w:tc>
        <w:tc>
          <w:tcPr>
            <w:tcW w:w="2160" w:type="dxa"/>
          </w:tcPr>
          <w:p w14:paraId="78721570" w14:textId="7A49513A"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100</w:t>
            </w:r>
          </w:p>
        </w:tc>
      </w:tr>
      <w:tr w:rsidR="00DE7B9F" w:rsidRPr="009F32C5" w14:paraId="073D9B80" w14:textId="77777777" w:rsidTr="005545F8">
        <w:tc>
          <w:tcPr>
            <w:tcW w:w="1008" w:type="dxa"/>
          </w:tcPr>
          <w:p w14:paraId="56A482E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lastRenderedPageBreak/>
              <w:t>6</w:t>
            </w:r>
          </w:p>
        </w:tc>
        <w:tc>
          <w:tcPr>
            <w:tcW w:w="5562" w:type="dxa"/>
          </w:tcPr>
          <w:p w14:paraId="003F7819"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Which of the fiber-rich foods do you consume daily during your hospital stay?</w:t>
            </w:r>
          </w:p>
        </w:tc>
        <w:tc>
          <w:tcPr>
            <w:tcW w:w="2160" w:type="dxa"/>
          </w:tcPr>
          <w:p w14:paraId="1DEEFAD3"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74193CC7"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01C557B2" w14:textId="77777777" w:rsidTr="005545F8">
        <w:tc>
          <w:tcPr>
            <w:tcW w:w="1008" w:type="dxa"/>
          </w:tcPr>
          <w:p w14:paraId="6183450E"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3FD15D6"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Fruits: Apples, Bananas, Berries</w:t>
            </w:r>
          </w:p>
        </w:tc>
        <w:tc>
          <w:tcPr>
            <w:tcW w:w="2160" w:type="dxa"/>
          </w:tcPr>
          <w:p w14:paraId="1F3B6DD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24</w:t>
            </w:r>
          </w:p>
        </w:tc>
        <w:tc>
          <w:tcPr>
            <w:tcW w:w="2160" w:type="dxa"/>
          </w:tcPr>
          <w:p w14:paraId="45F276D3" w14:textId="32401F41"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31.6</w:t>
            </w:r>
          </w:p>
        </w:tc>
      </w:tr>
      <w:tr w:rsidR="00DE7B9F" w:rsidRPr="009F32C5" w14:paraId="6B40D98D" w14:textId="77777777" w:rsidTr="005545F8">
        <w:tc>
          <w:tcPr>
            <w:tcW w:w="1008" w:type="dxa"/>
          </w:tcPr>
          <w:p w14:paraId="0AC1EF61"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D091A0E"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Vegetables: Carrots, Leafy greens</w:t>
            </w:r>
          </w:p>
        </w:tc>
        <w:tc>
          <w:tcPr>
            <w:tcW w:w="2160" w:type="dxa"/>
          </w:tcPr>
          <w:p w14:paraId="7139764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26</w:t>
            </w:r>
          </w:p>
        </w:tc>
        <w:tc>
          <w:tcPr>
            <w:tcW w:w="2160" w:type="dxa"/>
          </w:tcPr>
          <w:p w14:paraId="447C2FC1" w14:textId="60FBCC70"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34.2</w:t>
            </w:r>
          </w:p>
        </w:tc>
      </w:tr>
      <w:tr w:rsidR="00DE7B9F" w:rsidRPr="009F32C5" w14:paraId="7B5AC503" w14:textId="77777777" w:rsidTr="005545F8">
        <w:tc>
          <w:tcPr>
            <w:tcW w:w="1008" w:type="dxa"/>
          </w:tcPr>
          <w:p w14:paraId="31E6D947"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02A57BB"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Whole grains: Brown rice, Whole wheat bread</w:t>
            </w:r>
          </w:p>
        </w:tc>
        <w:tc>
          <w:tcPr>
            <w:tcW w:w="2160" w:type="dxa"/>
          </w:tcPr>
          <w:p w14:paraId="737459BA"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26</w:t>
            </w:r>
          </w:p>
        </w:tc>
        <w:tc>
          <w:tcPr>
            <w:tcW w:w="2160" w:type="dxa"/>
          </w:tcPr>
          <w:p w14:paraId="51A328A3" w14:textId="36DEDDFF"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34.2</w:t>
            </w:r>
          </w:p>
        </w:tc>
      </w:tr>
      <w:tr w:rsidR="00DE7B9F" w:rsidRPr="009F32C5" w14:paraId="2478E781" w14:textId="77777777" w:rsidTr="005545F8">
        <w:tc>
          <w:tcPr>
            <w:tcW w:w="1008" w:type="dxa"/>
          </w:tcPr>
          <w:p w14:paraId="6444EF16"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3950784"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Total</w:t>
            </w:r>
          </w:p>
        </w:tc>
        <w:tc>
          <w:tcPr>
            <w:tcW w:w="2160" w:type="dxa"/>
          </w:tcPr>
          <w:p w14:paraId="474E3BB4"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76</w:t>
            </w:r>
          </w:p>
        </w:tc>
        <w:tc>
          <w:tcPr>
            <w:tcW w:w="2160" w:type="dxa"/>
          </w:tcPr>
          <w:p w14:paraId="1F553FAF" w14:textId="12A089F4"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100</w:t>
            </w:r>
          </w:p>
        </w:tc>
      </w:tr>
      <w:tr w:rsidR="00DE7B9F" w:rsidRPr="009F32C5" w14:paraId="14DECAA1" w14:textId="77777777" w:rsidTr="005545F8">
        <w:tc>
          <w:tcPr>
            <w:tcW w:w="1008" w:type="dxa"/>
          </w:tcPr>
          <w:p w14:paraId="4D560BEA"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7</w:t>
            </w:r>
          </w:p>
        </w:tc>
        <w:tc>
          <w:tcPr>
            <w:tcW w:w="5562" w:type="dxa"/>
          </w:tcPr>
          <w:p w14:paraId="7913F7DB"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How many meals per day have you eaten at the recommended times?</w:t>
            </w:r>
          </w:p>
        </w:tc>
        <w:tc>
          <w:tcPr>
            <w:tcW w:w="2160" w:type="dxa"/>
          </w:tcPr>
          <w:p w14:paraId="0E188353"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5D72B6E1"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3B418A3F" w14:textId="77777777" w:rsidTr="005545F8">
        <w:tc>
          <w:tcPr>
            <w:tcW w:w="1008" w:type="dxa"/>
          </w:tcPr>
          <w:p w14:paraId="421043C0"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503FE9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 meals, 2-3 snacks</w:t>
            </w:r>
          </w:p>
        </w:tc>
        <w:tc>
          <w:tcPr>
            <w:tcW w:w="2160" w:type="dxa"/>
          </w:tcPr>
          <w:p w14:paraId="054B62B1"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25</w:t>
            </w:r>
          </w:p>
        </w:tc>
        <w:tc>
          <w:tcPr>
            <w:tcW w:w="2160" w:type="dxa"/>
          </w:tcPr>
          <w:p w14:paraId="3815E6BC" w14:textId="33D90166"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32.9</w:t>
            </w:r>
          </w:p>
        </w:tc>
      </w:tr>
      <w:tr w:rsidR="00DE7B9F" w:rsidRPr="009F32C5" w14:paraId="1FEB4DC2" w14:textId="77777777" w:rsidTr="005545F8">
        <w:tc>
          <w:tcPr>
            <w:tcW w:w="1008" w:type="dxa"/>
          </w:tcPr>
          <w:p w14:paraId="5C616575"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1F7E19CA"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2-3 meals, 1-2 snacks</w:t>
            </w:r>
          </w:p>
        </w:tc>
        <w:tc>
          <w:tcPr>
            <w:tcW w:w="2160" w:type="dxa"/>
          </w:tcPr>
          <w:p w14:paraId="43B01D85"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28</w:t>
            </w:r>
          </w:p>
        </w:tc>
        <w:tc>
          <w:tcPr>
            <w:tcW w:w="2160" w:type="dxa"/>
          </w:tcPr>
          <w:p w14:paraId="56694790" w14:textId="4F2D1023"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36.8</w:t>
            </w:r>
          </w:p>
        </w:tc>
      </w:tr>
      <w:tr w:rsidR="00DE7B9F" w:rsidRPr="009F32C5" w14:paraId="2D774141" w14:textId="77777777" w:rsidTr="005545F8">
        <w:tc>
          <w:tcPr>
            <w:tcW w:w="1008" w:type="dxa"/>
          </w:tcPr>
          <w:p w14:paraId="2112DB47"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6B72F76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1-2 meals, 1 snack</w:t>
            </w:r>
          </w:p>
        </w:tc>
        <w:tc>
          <w:tcPr>
            <w:tcW w:w="2160" w:type="dxa"/>
          </w:tcPr>
          <w:p w14:paraId="348AF920"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15</w:t>
            </w:r>
          </w:p>
        </w:tc>
        <w:tc>
          <w:tcPr>
            <w:tcW w:w="2160" w:type="dxa"/>
          </w:tcPr>
          <w:p w14:paraId="52840316" w14:textId="0ED0E9D5"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19.7</w:t>
            </w:r>
          </w:p>
        </w:tc>
      </w:tr>
      <w:tr w:rsidR="00DE7B9F" w:rsidRPr="009F32C5" w14:paraId="22C31DAE" w14:textId="77777777" w:rsidTr="005545F8">
        <w:tc>
          <w:tcPr>
            <w:tcW w:w="1008" w:type="dxa"/>
          </w:tcPr>
          <w:p w14:paraId="530F216B"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681F8AA"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Less than one meal, 0 snacks</w:t>
            </w:r>
          </w:p>
        </w:tc>
        <w:tc>
          <w:tcPr>
            <w:tcW w:w="2160" w:type="dxa"/>
          </w:tcPr>
          <w:p w14:paraId="432D4FB9"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8</w:t>
            </w:r>
          </w:p>
        </w:tc>
        <w:tc>
          <w:tcPr>
            <w:tcW w:w="2160" w:type="dxa"/>
          </w:tcPr>
          <w:p w14:paraId="3C584E5D" w14:textId="51FDB369"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10.5</w:t>
            </w:r>
          </w:p>
        </w:tc>
      </w:tr>
      <w:tr w:rsidR="00DE7B9F" w:rsidRPr="009F32C5" w14:paraId="1B96F091" w14:textId="77777777" w:rsidTr="005545F8">
        <w:tc>
          <w:tcPr>
            <w:tcW w:w="1008" w:type="dxa"/>
          </w:tcPr>
          <w:p w14:paraId="32565229"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349AC058"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Total</w:t>
            </w:r>
          </w:p>
        </w:tc>
        <w:tc>
          <w:tcPr>
            <w:tcW w:w="2160" w:type="dxa"/>
          </w:tcPr>
          <w:p w14:paraId="2FD1B474"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76</w:t>
            </w:r>
          </w:p>
        </w:tc>
        <w:tc>
          <w:tcPr>
            <w:tcW w:w="2160" w:type="dxa"/>
          </w:tcPr>
          <w:p w14:paraId="1B04A0BB" w14:textId="0CD89A4A"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100</w:t>
            </w:r>
          </w:p>
        </w:tc>
      </w:tr>
      <w:tr w:rsidR="00DE7B9F" w:rsidRPr="009F32C5" w14:paraId="0179194E" w14:textId="77777777" w:rsidTr="005545F8">
        <w:tc>
          <w:tcPr>
            <w:tcW w:w="1008" w:type="dxa"/>
          </w:tcPr>
          <w:p w14:paraId="08979AD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8</w:t>
            </w:r>
          </w:p>
        </w:tc>
        <w:tc>
          <w:tcPr>
            <w:tcW w:w="5562" w:type="dxa"/>
          </w:tcPr>
          <w:p w14:paraId="3B1C9588"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How many glasses/cups of water do you drink per day?</w:t>
            </w:r>
          </w:p>
        </w:tc>
        <w:tc>
          <w:tcPr>
            <w:tcW w:w="2160" w:type="dxa"/>
          </w:tcPr>
          <w:p w14:paraId="52A1514E"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11B90171"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736A9F14" w14:textId="77777777" w:rsidTr="005545F8">
        <w:tc>
          <w:tcPr>
            <w:tcW w:w="1008" w:type="dxa"/>
          </w:tcPr>
          <w:p w14:paraId="1DCC833B"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9D32342"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8-10 cups</w:t>
            </w:r>
          </w:p>
        </w:tc>
        <w:tc>
          <w:tcPr>
            <w:tcW w:w="2160" w:type="dxa"/>
          </w:tcPr>
          <w:p w14:paraId="43FC827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30</w:t>
            </w:r>
          </w:p>
        </w:tc>
        <w:tc>
          <w:tcPr>
            <w:tcW w:w="2160" w:type="dxa"/>
          </w:tcPr>
          <w:p w14:paraId="4926DFF5" w14:textId="5D356863"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39.5</w:t>
            </w:r>
          </w:p>
        </w:tc>
      </w:tr>
      <w:tr w:rsidR="00DE7B9F" w:rsidRPr="009F32C5" w14:paraId="3C54A7F1" w14:textId="77777777" w:rsidTr="005545F8">
        <w:tc>
          <w:tcPr>
            <w:tcW w:w="1008" w:type="dxa"/>
          </w:tcPr>
          <w:p w14:paraId="5C65C3BE"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7132511"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6-7 cups</w:t>
            </w:r>
          </w:p>
        </w:tc>
        <w:tc>
          <w:tcPr>
            <w:tcW w:w="2160" w:type="dxa"/>
          </w:tcPr>
          <w:p w14:paraId="4481DD3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18</w:t>
            </w:r>
          </w:p>
        </w:tc>
        <w:tc>
          <w:tcPr>
            <w:tcW w:w="2160" w:type="dxa"/>
          </w:tcPr>
          <w:p w14:paraId="45111B64" w14:textId="64F28C68"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23.7</w:t>
            </w:r>
          </w:p>
        </w:tc>
      </w:tr>
      <w:tr w:rsidR="00DE7B9F" w:rsidRPr="009F32C5" w14:paraId="06061D5B" w14:textId="77777777" w:rsidTr="005545F8">
        <w:tc>
          <w:tcPr>
            <w:tcW w:w="1008" w:type="dxa"/>
          </w:tcPr>
          <w:p w14:paraId="16BB8F83"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347D489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4-5 cups</w:t>
            </w:r>
          </w:p>
        </w:tc>
        <w:tc>
          <w:tcPr>
            <w:tcW w:w="2160" w:type="dxa"/>
          </w:tcPr>
          <w:p w14:paraId="4556A4F1"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16</w:t>
            </w:r>
          </w:p>
        </w:tc>
        <w:tc>
          <w:tcPr>
            <w:tcW w:w="2160" w:type="dxa"/>
          </w:tcPr>
          <w:p w14:paraId="28029475" w14:textId="04C70AAC"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21.1</w:t>
            </w:r>
          </w:p>
        </w:tc>
      </w:tr>
      <w:tr w:rsidR="00DE7B9F" w:rsidRPr="009F32C5" w14:paraId="6D16B7C6" w14:textId="77777777" w:rsidTr="005545F8">
        <w:tc>
          <w:tcPr>
            <w:tcW w:w="1008" w:type="dxa"/>
          </w:tcPr>
          <w:p w14:paraId="33A0DF29"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3D9DFD1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1-3 cups</w:t>
            </w:r>
          </w:p>
        </w:tc>
        <w:tc>
          <w:tcPr>
            <w:tcW w:w="2160" w:type="dxa"/>
          </w:tcPr>
          <w:p w14:paraId="710322F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8</w:t>
            </w:r>
          </w:p>
        </w:tc>
        <w:tc>
          <w:tcPr>
            <w:tcW w:w="2160" w:type="dxa"/>
          </w:tcPr>
          <w:p w14:paraId="20621044" w14:textId="62F11225"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10.5</w:t>
            </w:r>
          </w:p>
        </w:tc>
      </w:tr>
      <w:tr w:rsidR="00DE7B9F" w:rsidRPr="009F32C5" w14:paraId="46BBB795" w14:textId="77777777" w:rsidTr="005545F8">
        <w:tc>
          <w:tcPr>
            <w:tcW w:w="1008" w:type="dxa"/>
          </w:tcPr>
          <w:p w14:paraId="1B95142D"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133D5E5"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Less than one cup</w:t>
            </w:r>
          </w:p>
        </w:tc>
        <w:tc>
          <w:tcPr>
            <w:tcW w:w="2160" w:type="dxa"/>
          </w:tcPr>
          <w:p w14:paraId="7CA179F8"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4</w:t>
            </w:r>
          </w:p>
        </w:tc>
        <w:tc>
          <w:tcPr>
            <w:tcW w:w="2160" w:type="dxa"/>
          </w:tcPr>
          <w:p w14:paraId="59D11FBF" w14:textId="5551EEFB"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5.3</w:t>
            </w:r>
          </w:p>
        </w:tc>
      </w:tr>
      <w:tr w:rsidR="00DE7B9F" w:rsidRPr="009F32C5" w14:paraId="580B9A93" w14:textId="77777777" w:rsidTr="005545F8">
        <w:tc>
          <w:tcPr>
            <w:tcW w:w="1008" w:type="dxa"/>
          </w:tcPr>
          <w:p w14:paraId="2A7E96C3"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556A8331"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Total</w:t>
            </w:r>
          </w:p>
        </w:tc>
        <w:tc>
          <w:tcPr>
            <w:tcW w:w="2160" w:type="dxa"/>
          </w:tcPr>
          <w:p w14:paraId="7237CC29"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76</w:t>
            </w:r>
          </w:p>
        </w:tc>
        <w:tc>
          <w:tcPr>
            <w:tcW w:w="2160" w:type="dxa"/>
          </w:tcPr>
          <w:p w14:paraId="61A0272C" w14:textId="4349EF58"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 xml:space="preserve">100 </w:t>
            </w:r>
          </w:p>
        </w:tc>
      </w:tr>
      <w:tr w:rsidR="00DE7B9F" w:rsidRPr="009F32C5" w14:paraId="15B54127" w14:textId="77777777" w:rsidTr="005545F8">
        <w:tc>
          <w:tcPr>
            <w:tcW w:w="1008" w:type="dxa"/>
          </w:tcPr>
          <w:p w14:paraId="5035E034"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9</w:t>
            </w:r>
          </w:p>
        </w:tc>
        <w:tc>
          <w:tcPr>
            <w:tcW w:w="5562" w:type="dxa"/>
          </w:tcPr>
          <w:p w14:paraId="3DE70CD3" w14:textId="3DAF559F"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 xml:space="preserve">Amongst all these processed foods, which do you </w:t>
            </w:r>
            <w:r w:rsidR="00FF1B67">
              <w:rPr>
                <w:rFonts w:ascii="Times New Roman" w:hAnsi="Times New Roman" w:cs="Times New Roman"/>
                <w:sz w:val="24"/>
                <w:szCs w:val="24"/>
              </w:rPr>
              <w:t xml:space="preserve">consume </w:t>
            </w:r>
            <w:r w:rsidRPr="009F32C5">
              <w:rPr>
                <w:rFonts w:ascii="Times New Roman" w:hAnsi="Times New Roman" w:cs="Times New Roman"/>
                <w:sz w:val="24"/>
                <w:szCs w:val="24"/>
              </w:rPr>
              <w:t>most</w:t>
            </w:r>
          </w:p>
        </w:tc>
        <w:tc>
          <w:tcPr>
            <w:tcW w:w="2160" w:type="dxa"/>
          </w:tcPr>
          <w:p w14:paraId="63E3BDA3"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32EEFEE4"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59867832" w14:textId="77777777" w:rsidTr="005545F8">
        <w:tc>
          <w:tcPr>
            <w:tcW w:w="1008" w:type="dxa"/>
          </w:tcPr>
          <w:p w14:paraId="65914437"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10F2E406"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Packaged snacks</w:t>
            </w:r>
          </w:p>
        </w:tc>
        <w:tc>
          <w:tcPr>
            <w:tcW w:w="2160" w:type="dxa"/>
          </w:tcPr>
          <w:p w14:paraId="51227F30"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20</w:t>
            </w:r>
          </w:p>
        </w:tc>
        <w:tc>
          <w:tcPr>
            <w:tcW w:w="2160" w:type="dxa"/>
          </w:tcPr>
          <w:p w14:paraId="33763971" w14:textId="066FECD9"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26.3</w:t>
            </w:r>
          </w:p>
        </w:tc>
      </w:tr>
      <w:tr w:rsidR="00DE7B9F" w:rsidRPr="009F32C5" w14:paraId="79EE1431" w14:textId="77777777" w:rsidTr="005545F8">
        <w:tc>
          <w:tcPr>
            <w:tcW w:w="1008" w:type="dxa"/>
          </w:tcPr>
          <w:p w14:paraId="16BDEF55"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F934934"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Frozen meals</w:t>
            </w:r>
          </w:p>
        </w:tc>
        <w:tc>
          <w:tcPr>
            <w:tcW w:w="2160" w:type="dxa"/>
          </w:tcPr>
          <w:p w14:paraId="206C01A5"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18</w:t>
            </w:r>
          </w:p>
        </w:tc>
        <w:tc>
          <w:tcPr>
            <w:tcW w:w="2160" w:type="dxa"/>
          </w:tcPr>
          <w:p w14:paraId="6A87E1CB" w14:textId="75B81CEA"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23.7</w:t>
            </w:r>
          </w:p>
        </w:tc>
      </w:tr>
      <w:tr w:rsidR="00DE7B9F" w:rsidRPr="009F32C5" w14:paraId="59BA3D16" w14:textId="77777777" w:rsidTr="005545F8">
        <w:tc>
          <w:tcPr>
            <w:tcW w:w="1008" w:type="dxa"/>
          </w:tcPr>
          <w:p w14:paraId="3D8987C6"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602A870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Canned foods</w:t>
            </w:r>
          </w:p>
        </w:tc>
        <w:tc>
          <w:tcPr>
            <w:tcW w:w="2160" w:type="dxa"/>
          </w:tcPr>
          <w:p w14:paraId="5A8AF80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15</w:t>
            </w:r>
          </w:p>
        </w:tc>
        <w:tc>
          <w:tcPr>
            <w:tcW w:w="2160" w:type="dxa"/>
          </w:tcPr>
          <w:p w14:paraId="205AE2C4" w14:textId="333A3F02"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19.7</w:t>
            </w:r>
          </w:p>
        </w:tc>
      </w:tr>
      <w:tr w:rsidR="00DE7B9F" w:rsidRPr="009F32C5" w14:paraId="2346569A" w14:textId="77777777" w:rsidTr="005545F8">
        <w:tc>
          <w:tcPr>
            <w:tcW w:w="1008" w:type="dxa"/>
          </w:tcPr>
          <w:p w14:paraId="58C6648F"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E0CAD8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Sugary drinks</w:t>
            </w:r>
          </w:p>
        </w:tc>
        <w:tc>
          <w:tcPr>
            <w:tcW w:w="2160" w:type="dxa"/>
          </w:tcPr>
          <w:p w14:paraId="576AA76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12</w:t>
            </w:r>
          </w:p>
        </w:tc>
        <w:tc>
          <w:tcPr>
            <w:tcW w:w="2160" w:type="dxa"/>
          </w:tcPr>
          <w:p w14:paraId="31A50890" w14:textId="25302A49"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15.8</w:t>
            </w:r>
          </w:p>
        </w:tc>
      </w:tr>
      <w:tr w:rsidR="00DE7B9F" w:rsidRPr="009F32C5" w14:paraId="54A5EC8C" w14:textId="77777777" w:rsidTr="005545F8">
        <w:tc>
          <w:tcPr>
            <w:tcW w:w="1008" w:type="dxa"/>
          </w:tcPr>
          <w:p w14:paraId="5C752710"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156877D8" w14:textId="53987B91"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 xml:space="preserve">Refined </w:t>
            </w:r>
            <w:proofErr w:type="gramStart"/>
            <w:r w:rsidRPr="009F32C5">
              <w:rPr>
                <w:rFonts w:ascii="Times New Roman" w:hAnsi="Times New Roman" w:cs="Times New Roman"/>
                <w:sz w:val="24"/>
                <w:szCs w:val="24"/>
              </w:rPr>
              <w:t>grains</w:t>
            </w:r>
            <w:r w:rsidR="00FF1B67">
              <w:rPr>
                <w:rFonts w:ascii="Times New Roman" w:hAnsi="Times New Roman" w:cs="Times New Roman"/>
                <w:sz w:val="24"/>
                <w:szCs w:val="24"/>
              </w:rPr>
              <w:t>(</w:t>
            </w:r>
            <w:proofErr w:type="spellStart"/>
            <w:proofErr w:type="gramEnd"/>
            <w:r w:rsidR="00FF1B67">
              <w:rPr>
                <w:rFonts w:ascii="Times New Roman" w:hAnsi="Times New Roman" w:cs="Times New Roman"/>
                <w:sz w:val="24"/>
                <w:szCs w:val="24"/>
              </w:rPr>
              <w:t>cornflasks</w:t>
            </w:r>
            <w:proofErr w:type="spellEnd"/>
            <w:r w:rsidR="00FF1B67">
              <w:rPr>
                <w:rFonts w:ascii="Times New Roman" w:hAnsi="Times New Roman" w:cs="Times New Roman"/>
                <w:sz w:val="24"/>
                <w:szCs w:val="24"/>
              </w:rPr>
              <w:t xml:space="preserve"> ,golden more)</w:t>
            </w:r>
          </w:p>
        </w:tc>
        <w:tc>
          <w:tcPr>
            <w:tcW w:w="2160" w:type="dxa"/>
          </w:tcPr>
          <w:p w14:paraId="63CA4394"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11</w:t>
            </w:r>
          </w:p>
        </w:tc>
        <w:tc>
          <w:tcPr>
            <w:tcW w:w="2160" w:type="dxa"/>
          </w:tcPr>
          <w:p w14:paraId="618F61C0" w14:textId="7AF46D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14.5</w:t>
            </w:r>
          </w:p>
        </w:tc>
      </w:tr>
      <w:tr w:rsidR="00DE7B9F" w:rsidRPr="009F32C5" w14:paraId="682C8FA6" w14:textId="77777777" w:rsidTr="005545F8">
        <w:tc>
          <w:tcPr>
            <w:tcW w:w="1008" w:type="dxa"/>
          </w:tcPr>
          <w:p w14:paraId="7C70A2FA"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8295526"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Total</w:t>
            </w:r>
          </w:p>
        </w:tc>
        <w:tc>
          <w:tcPr>
            <w:tcW w:w="2160" w:type="dxa"/>
          </w:tcPr>
          <w:p w14:paraId="34B43DE4"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76</w:t>
            </w:r>
          </w:p>
        </w:tc>
        <w:tc>
          <w:tcPr>
            <w:tcW w:w="2160" w:type="dxa"/>
          </w:tcPr>
          <w:p w14:paraId="01B71851" w14:textId="499893BA"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100</w:t>
            </w:r>
          </w:p>
        </w:tc>
      </w:tr>
      <w:tr w:rsidR="00DE7B9F" w:rsidRPr="009F32C5" w14:paraId="1815901F" w14:textId="77777777" w:rsidTr="005545F8">
        <w:tc>
          <w:tcPr>
            <w:tcW w:w="1008" w:type="dxa"/>
          </w:tcPr>
          <w:p w14:paraId="108FC44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10</w:t>
            </w:r>
          </w:p>
        </w:tc>
        <w:tc>
          <w:tcPr>
            <w:tcW w:w="5562" w:type="dxa"/>
          </w:tcPr>
          <w:p w14:paraId="766A852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Which protein sources do you regularly select?</w:t>
            </w:r>
          </w:p>
        </w:tc>
        <w:tc>
          <w:tcPr>
            <w:tcW w:w="2160" w:type="dxa"/>
          </w:tcPr>
          <w:p w14:paraId="6F83186F"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134D507D"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5F9B3DA3" w14:textId="77777777" w:rsidTr="005545F8">
        <w:tc>
          <w:tcPr>
            <w:tcW w:w="1008" w:type="dxa"/>
          </w:tcPr>
          <w:p w14:paraId="0E46BE65"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B02E6F5"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Lean meats (Chicken, Turkey)</w:t>
            </w:r>
          </w:p>
        </w:tc>
        <w:tc>
          <w:tcPr>
            <w:tcW w:w="2160" w:type="dxa"/>
          </w:tcPr>
          <w:p w14:paraId="49631CAB"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25</w:t>
            </w:r>
          </w:p>
        </w:tc>
        <w:tc>
          <w:tcPr>
            <w:tcW w:w="2160" w:type="dxa"/>
          </w:tcPr>
          <w:p w14:paraId="7A4FB9E3" w14:textId="06276022"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32.9</w:t>
            </w:r>
          </w:p>
        </w:tc>
      </w:tr>
      <w:tr w:rsidR="00DE7B9F" w:rsidRPr="009F32C5" w14:paraId="78CFC65A" w14:textId="77777777" w:rsidTr="005545F8">
        <w:tc>
          <w:tcPr>
            <w:tcW w:w="1008" w:type="dxa"/>
          </w:tcPr>
          <w:p w14:paraId="61987FF0"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3270FF58"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Fish</w:t>
            </w:r>
          </w:p>
        </w:tc>
        <w:tc>
          <w:tcPr>
            <w:tcW w:w="2160" w:type="dxa"/>
          </w:tcPr>
          <w:p w14:paraId="34008EB0"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28</w:t>
            </w:r>
          </w:p>
        </w:tc>
        <w:tc>
          <w:tcPr>
            <w:tcW w:w="2160" w:type="dxa"/>
          </w:tcPr>
          <w:p w14:paraId="146EC6DD" w14:textId="2F9FAA8E"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36.8</w:t>
            </w:r>
          </w:p>
        </w:tc>
      </w:tr>
      <w:tr w:rsidR="00DE7B9F" w:rsidRPr="009F32C5" w14:paraId="09CD50B5" w14:textId="77777777" w:rsidTr="005545F8">
        <w:tc>
          <w:tcPr>
            <w:tcW w:w="1008" w:type="dxa"/>
          </w:tcPr>
          <w:p w14:paraId="55F96221"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5B367A82"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Eggs</w:t>
            </w:r>
          </w:p>
        </w:tc>
        <w:tc>
          <w:tcPr>
            <w:tcW w:w="2160" w:type="dxa"/>
          </w:tcPr>
          <w:p w14:paraId="5406A3FE"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12</w:t>
            </w:r>
          </w:p>
        </w:tc>
        <w:tc>
          <w:tcPr>
            <w:tcW w:w="2160" w:type="dxa"/>
          </w:tcPr>
          <w:p w14:paraId="1DCE2E27" w14:textId="1B5ED7E3"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15.8</w:t>
            </w:r>
          </w:p>
        </w:tc>
      </w:tr>
      <w:tr w:rsidR="00DE7B9F" w:rsidRPr="009F32C5" w14:paraId="08076EF5" w14:textId="77777777" w:rsidTr="005545F8">
        <w:tc>
          <w:tcPr>
            <w:tcW w:w="1008" w:type="dxa"/>
          </w:tcPr>
          <w:p w14:paraId="249DEE9F"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59D80C72"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Low fat dairy (Milk, Yoghurt)</w:t>
            </w:r>
          </w:p>
        </w:tc>
        <w:tc>
          <w:tcPr>
            <w:tcW w:w="2160" w:type="dxa"/>
          </w:tcPr>
          <w:p w14:paraId="50626494"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11</w:t>
            </w:r>
          </w:p>
        </w:tc>
        <w:tc>
          <w:tcPr>
            <w:tcW w:w="2160" w:type="dxa"/>
          </w:tcPr>
          <w:p w14:paraId="69B96292" w14:textId="3A4CAB5F"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14.5</w:t>
            </w:r>
          </w:p>
        </w:tc>
      </w:tr>
      <w:tr w:rsidR="00DE7B9F" w:rsidRPr="009F32C5" w14:paraId="6B6BB8BF" w14:textId="77777777" w:rsidTr="005545F8">
        <w:tc>
          <w:tcPr>
            <w:tcW w:w="1008" w:type="dxa"/>
          </w:tcPr>
          <w:p w14:paraId="20386068"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2DD7407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Total</w:t>
            </w:r>
          </w:p>
        </w:tc>
        <w:tc>
          <w:tcPr>
            <w:tcW w:w="2160" w:type="dxa"/>
          </w:tcPr>
          <w:p w14:paraId="35D1B28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76</w:t>
            </w:r>
          </w:p>
        </w:tc>
        <w:tc>
          <w:tcPr>
            <w:tcW w:w="2160" w:type="dxa"/>
          </w:tcPr>
          <w:p w14:paraId="48BBE5CD" w14:textId="2F976D8D"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100</w:t>
            </w:r>
          </w:p>
        </w:tc>
      </w:tr>
      <w:tr w:rsidR="00DE7B9F" w:rsidRPr="009F32C5" w14:paraId="26E7FC77" w14:textId="77777777" w:rsidTr="005545F8">
        <w:tc>
          <w:tcPr>
            <w:tcW w:w="1008" w:type="dxa"/>
          </w:tcPr>
          <w:p w14:paraId="1E9B57F9"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11</w:t>
            </w:r>
          </w:p>
        </w:tc>
        <w:tc>
          <w:tcPr>
            <w:tcW w:w="5562" w:type="dxa"/>
          </w:tcPr>
          <w:p w14:paraId="488AA42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What challenges do you face in following dietary recommendations?</w:t>
            </w:r>
          </w:p>
        </w:tc>
        <w:tc>
          <w:tcPr>
            <w:tcW w:w="2160" w:type="dxa"/>
          </w:tcPr>
          <w:p w14:paraId="09C93F72"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0893BDE0"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5ED03694" w14:textId="77777777" w:rsidTr="005545F8">
        <w:tc>
          <w:tcPr>
            <w:tcW w:w="1008" w:type="dxa"/>
          </w:tcPr>
          <w:p w14:paraId="2CCD1CA6"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53D0E7B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Access to healthy food options</w:t>
            </w:r>
          </w:p>
        </w:tc>
        <w:tc>
          <w:tcPr>
            <w:tcW w:w="2160" w:type="dxa"/>
          </w:tcPr>
          <w:p w14:paraId="1056486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30</w:t>
            </w:r>
          </w:p>
        </w:tc>
        <w:tc>
          <w:tcPr>
            <w:tcW w:w="2160" w:type="dxa"/>
          </w:tcPr>
          <w:p w14:paraId="592440A1" w14:textId="2B5810E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39.5</w:t>
            </w:r>
          </w:p>
        </w:tc>
      </w:tr>
      <w:tr w:rsidR="00DE7B9F" w:rsidRPr="009F32C5" w14:paraId="525CFD57" w14:textId="77777777" w:rsidTr="005545F8">
        <w:tc>
          <w:tcPr>
            <w:tcW w:w="1008" w:type="dxa"/>
          </w:tcPr>
          <w:p w14:paraId="74CAC0A7"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214DAE4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Time constraints for meal preparation</w:t>
            </w:r>
          </w:p>
        </w:tc>
        <w:tc>
          <w:tcPr>
            <w:tcW w:w="2160" w:type="dxa"/>
          </w:tcPr>
          <w:p w14:paraId="3C24552E"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18</w:t>
            </w:r>
          </w:p>
        </w:tc>
        <w:tc>
          <w:tcPr>
            <w:tcW w:w="2160" w:type="dxa"/>
          </w:tcPr>
          <w:p w14:paraId="58E488B2" w14:textId="6C8D3134"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23.7</w:t>
            </w:r>
          </w:p>
        </w:tc>
      </w:tr>
      <w:tr w:rsidR="00DE7B9F" w:rsidRPr="009F32C5" w14:paraId="38513DE8" w14:textId="77777777" w:rsidTr="005545F8">
        <w:tc>
          <w:tcPr>
            <w:tcW w:w="1008" w:type="dxa"/>
          </w:tcPr>
          <w:p w14:paraId="546FC2ED"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5E95F382"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Financial limitations</w:t>
            </w:r>
          </w:p>
        </w:tc>
        <w:tc>
          <w:tcPr>
            <w:tcW w:w="2160" w:type="dxa"/>
          </w:tcPr>
          <w:p w14:paraId="39ABB445"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15</w:t>
            </w:r>
          </w:p>
        </w:tc>
        <w:tc>
          <w:tcPr>
            <w:tcW w:w="2160" w:type="dxa"/>
          </w:tcPr>
          <w:p w14:paraId="0B2F8014" w14:textId="7FA57612"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19.7</w:t>
            </w:r>
          </w:p>
        </w:tc>
      </w:tr>
      <w:tr w:rsidR="00DE7B9F" w:rsidRPr="009F32C5" w14:paraId="007467F8" w14:textId="77777777" w:rsidTr="005545F8">
        <w:tc>
          <w:tcPr>
            <w:tcW w:w="1008" w:type="dxa"/>
          </w:tcPr>
          <w:p w14:paraId="1FC0C16E"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0C94BC3"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Lack of knowledge on healthy eating</w:t>
            </w:r>
          </w:p>
        </w:tc>
        <w:tc>
          <w:tcPr>
            <w:tcW w:w="2160" w:type="dxa"/>
          </w:tcPr>
          <w:p w14:paraId="056C578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13</w:t>
            </w:r>
          </w:p>
        </w:tc>
        <w:tc>
          <w:tcPr>
            <w:tcW w:w="2160" w:type="dxa"/>
          </w:tcPr>
          <w:p w14:paraId="286687CC" w14:textId="09AF9D2F"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17.1</w:t>
            </w:r>
          </w:p>
        </w:tc>
      </w:tr>
      <w:tr w:rsidR="00DE7B9F" w:rsidRPr="009F32C5" w14:paraId="6C06C0E5" w14:textId="77777777" w:rsidTr="005545F8">
        <w:tc>
          <w:tcPr>
            <w:tcW w:w="1008" w:type="dxa"/>
          </w:tcPr>
          <w:p w14:paraId="0CC533D1"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4619E8A"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Total</w:t>
            </w:r>
          </w:p>
        </w:tc>
        <w:tc>
          <w:tcPr>
            <w:tcW w:w="2160" w:type="dxa"/>
          </w:tcPr>
          <w:p w14:paraId="300BC94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76</w:t>
            </w:r>
          </w:p>
        </w:tc>
        <w:tc>
          <w:tcPr>
            <w:tcW w:w="2160" w:type="dxa"/>
          </w:tcPr>
          <w:p w14:paraId="4F362A6F" w14:textId="53B60DE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 xml:space="preserve">100 </w:t>
            </w:r>
          </w:p>
        </w:tc>
      </w:tr>
      <w:tr w:rsidR="00DE7B9F" w:rsidRPr="009F32C5" w14:paraId="0D10F85E" w14:textId="77777777" w:rsidTr="005545F8">
        <w:tc>
          <w:tcPr>
            <w:tcW w:w="1008" w:type="dxa"/>
          </w:tcPr>
          <w:p w14:paraId="5A230E2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12</w:t>
            </w:r>
          </w:p>
        </w:tc>
        <w:tc>
          <w:tcPr>
            <w:tcW w:w="5562" w:type="dxa"/>
          </w:tcPr>
          <w:p w14:paraId="0DE386E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Which cultural factors affect your dietary choice?</w:t>
            </w:r>
          </w:p>
        </w:tc>
        <w:tc>
          <w:tcPr>
            <w:tcW w:w="2160" w:type="dxa"/>
          </w:tcPr>
          <w:p w14:paraId="6CBBFCE0"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02E101DC"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08E3F1FA" w14:textId="77777777" w:rsidTr="005545F8">
        <w:tc>
          <w:tcPr>
            <w:tcW w:w="1008" w:type="dxa"/>
          </w:tcPr>
          <w:p w14:paraId="5F14DE67"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3EA5055A"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Traditional cooking methods</w:t>
            </w:r>
          </w:p>
        </w:tc>
        <w:tc>
          <w:tcPr>
            <w:tcW w:w="2160" w:type="dxa"/>
          </w:tcPr>
          <w:p w14:paraId="5BCB267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24</w:t>
            </w:r>
          </w:p>
        </w:tc>
        <w:tc>
          <w:tcPr>
            <w:tcW w:w="2160" w:type="dxa"/>
          </w:tcPr>
          <w:p w14:paraId="1B904641" w14:textId="0A403388"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31.6</w:t>
            </w:r>
          </w:p>
        </w:tc>
      </w:tr>
      <w:tr w:rsidR="00DE7B9F" w:rsidRPr="009F32C5" w14:paraId="2D723DB9" w14:textId="77777777" w:rsidTr="005545F8">
        <w:tc>
          <w:tcPr>
            <w:tcW w:w="1008" w:type="dxa"/>
          </w:tcPr>
          <w:p w14:paraId="2BC6A670"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7EEBED60"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Family recipes with salt and sugar</w:t>
            </w:r>
          </w:p>
        </w:tc>
        <w:tc>
          <w:tcPr>
            <w:tcW w:w="2160" w:type="dxa"/>
          </w:tcPr>
          <w:p w14:paraId="3BFE8226"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20</w:t>
            </w:r>
          </w:p>
        </w:tc>
        <w:tc>
          <w:tcPr>
            <w:tcW w:w="2160" w:type="dxa"/>
          </w:tcPr>
          <w:p w14:paraId="2DD3B277" w14:textId="17D8C4B1"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26.3</w:t>
            </w:r>
          </w:p>
        </w:tc>
      </w:tr>
      <w:tr w:rsidR="00DE7B9F" w:rsidRPr="009F32C5" w14:paraId="4C103DD1" w14:textId="77777777" w:rsidTr="005545F8">
        <w:tc>
          <w:tcPr>
            <w:tcW w:w="1008" w:type="dxa"/>
          </w:tcPr>
          <w:p w14:paraId="12B6A86B"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467CBEB"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Cultural celebrations centered around food</w:t>
            </w:r>
          </w:p>
        </w:tc>
        <w:tc>
          <w:tcPr>
            <w:tcW w:w="2160" w:type="dxa"/>
          </w:tcPr>
          <w:p w14:paraId="1D06AEF2"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15</w:t>
            </w:r>
          </w:p>
        </w:tc>
        <w:tc>
          <w:tcPr>
            <w:tcW w:w="2160" w:type="dxa"/>
          </w:tcPr>
          <w:p w14:paraId="247232B6" w14:textId="71FE865A"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19.7</w:t>
            </w:r>
          </w:p>
        </w:tc>
      </w:tr>
      <w:tr w:rsidR="00DE7B9F" w:rsidRPr="009F32C5" w14:paraId="679001FA" w14:textId="77777777" w:rsidTr="005545F8">
        <w:tc>
          <w:tcPr>
            <w:tcW w:w="1008" w:type="dxa"/>
          </w:tcPr>
          <w:p w14:paraId="262062A1"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3747CF3"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Limited access to healthy options in community</w:t>
            </w:r>
          </w:p>
        </w:tc>
        <w:tc>
          <w:tcPr>
            <w:tcW w:w="2160" w:type="dxa"/>
          </w:tcPr>
          <w:p w14:paraId="66EA5489"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17</w:t>
            </w:r>
          </w:p>
        </w:tc>
        <w:tc>
          <w:tcPr>
            <w:tcW w:w="2160" w:type="dxa"/>
          </w:tcPr>
          <w:p w14:paraId="46B9F8F1" w14:textId="4C75128C"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22.4</w:t>
            </w:r>
          </w:p>
        </w:tc>
      </w:tr>
      <w:tr w:rsidR="00DE7B9F" w:rsidRPr="009F32C5" w14:paraId="437EDC54" w14:textId="77777777" w:rsidTr="005545F8">
        <w:tc>
          <w:tcPr>
            <w:tcW w:w="1008" w:type="dxa"/>
          </w:tcPr>
          <w:p w14:paraId="1AA8B827"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55AD6BF6"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Total</w:t>
            </w:r>
          </w:p>
        </w:tc>
        <w:tc>
          <w:tcPr>
            <w:tcW w:w="2160" w:type="dxa"/>
          </w:tcPr>
          <w:p w14:paraId="79139441"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76</w:t>
            </w:r>
          </w:p>
        </w:tc>
        <w:tc>
          <w:tcPr>
            <w:tcW w:w="2160" w:type="dxa"/>
          </w:tcPr>
          <w:p w14:paraId="7F2B8449" w14:textId="5FE522DA"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 xml:space="preserve">100 </w:t>
            </w:r>
          </w:p>
        </w:tc>
      </w:tr>
      <w:tr w:rsidR="00DE7B9F" w:rsidRPr="009F32C5" w14:paraId="2EFBF60E" w14:textId="77777777" w:rsidTr="005545F8">
        <w:tc>
          <w:tcPr>
            <w:tcW w:w="1008" w:type="dxa"/>
          </w:tcPr>
          <w:p w14:paraId="74D76D6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13</w:t>
            </w:r>
          </w:p>
        </w:tc>
        <w:tc>
          <w:tcPr>
            <w:tcW w:w="5562" w:type="dxa"/>
          </w:tcPr>
          <w:p w14:paraId="078E433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Do you experience any of the following diet-related side effects?</w:t>
            </w:r>
          </w:p>
        </w:tc>
        <w:tc>
          <w:tcPr>
            <w:tcW w:w="2160" w:type="dxa"/>
          </w:tcPr>
          <w:p w14:paraId="77B68E8B"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31874F5A"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2FF3712A" w14:textId="77777777" w:rsidTr="005545F8">
        <w:tc>
          <w:tcPr>
            <w:tcW w:w="1008" w:type="dxa"/>
          </w:tcPr>
          <w:p w14:paraId="131B4012"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1775A2D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Bloating (gas)</w:t>
            </w:r>
          </w:p>
        </w:tc>
        <w:tc>
          <w:tcPr>
            <w:tcW w:w="2160" w:type="dxa"/>
          </w:tcPr>
          <w:p w14:paraId="16F5FE8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20</w:t>
            </w:r>
          </w:p>
        </w:tc>
        <w:tc>
          <w:tcPr>
            <w:tcW w:w="2160" w:type="dxa"/>
          </w:tcPr>
          <w:p w14:paraId="76337A9B" w14:textId="7476ED1E"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26.3</w:t>
            </w:r>
          </w:p>
        </w:tc>
      </w:tr>
      <w:tr w:rsidR="00DE7B9F" w:rsidRPr="009F32C5" w14:paraId="3486680A" w14:textId="77777777" w:rsidTr="005545F8">
        <w:tc>
          <w:tcPr>
            <w:tcW w:w="1008" w:type="dxa"/>
          </w:tcPr>
          <w:p w14:paraId="29491E9E"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75285C60"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Constipation</w:t>
            </w:r>
          </w:p>
        </w:tc>
        <w:tc>
          <w:tcPr>
            <w:tcW w:w="2160" w:type="dxa"/>
          </w:tcPr>
          <w:p w14:paraId="286CCBE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15</w:t>
            </w:r>
          </w:p>
        </w:tc>
        <w:tc>
          <w:tcPr>
            <w:tcW w:w="2160" w:type="dxa"/>
          </w:tcPr>
          <w:p w14:paraId="70D84971" w14:textId="5D7976A2"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19.7</w:t>
            </w:r>
          </w:p>
        </w:tc>
      </w:tr>
      <w:tr w:rsidR="00DE7B9F" w:rsidRPr="009F32C5" w14:paraId="2746B76F" w14:textId="77777777" w:rsidTr="005545F8">
        <w:tc>
          <w:tcPr>
            <w:tcW w:w="1008" w:type="dxa"/>
          </w:tcPr>
          <w:p w14:paraId="2352285E"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21E364B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Diarrhea</w:t>
            </w:r>
          </w:p>
        </w:tc>
        <w:tc>
          <w:tcPr>
            <w:tcW w:w="2160" w:type="dxa"/>
          </w:tcPr>
          <w:p w14:paraId="2B9C37D2"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12</w:t>
            </w:r>
          </w:p>
        </w:tc>
        <w:tc>
          <w:tcPr>
            <w:tcW w:w="2160" w:type="dxa"/>
          </w:tcPr>
          <w:p w14:paraId="23163D9F" w14:textId="17C90EF4"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15.8</w:t>
            </w:r>
          </w:p>
        </w:tc>
      </w:tr>
      <w:tr w:rsidR="00DE7B9F" w:rsidRPr="009F32C5" w14:paraId="10090080" w14:textId="77777777" w:rsidTr="005545F8">
        <w:tc>
          <w:tcPr>
            <w:tcW w:w="1008" w:type="dxa"/>
          </w:tcPr>
          <w:p w14:paraId="5EF7D96A"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655CAB45"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Nausea/Vomiting</w:t>
            </w:r>
          </w:p>
        </w:tc>
        <w:tc>
          <w:tcPr>
            <w:tcW w:w="2160" w:type="dxa"/>
          </w:tcPr>
          <w:p w14:paraId="2F236842"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11</w:t>
            </w:r>
          </w:p>
        </w:tc>
        <w:tc>
          <w:tcPr>
            <w:tcW w:w="2160" w:type="dxa"/>
          </w:tcPr>
          <w:p w14:paraId="7C637EEB" w14:textId="625C6562"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14.5</w:t>
            </w:r>
          </w:p>
        </w:tc>
      </w:tr>
      <w:tr w:rsidR="00DE7B9F" w:rsidRPr="009F32C5" w14:paraId="11A96A22" w14:textId="77777777" w:rsidTr="005545F8">
        <w:tc>
          <w:tcPr>
            <w:tcW w:w="1008" w:type="dxa"/>
          </w:tcPr>
          <w:p w14:paraId="4464DD2E"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6C860DC4"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Abdominal pain</w:t>
            </w:r>
          </w:p>
        </w:tc>
        <w:tc>
          <w:tcPr>
            <w:tcW w:w="2160" w:type="dxa"/>
          </w:tcPr>
          <w:p w14:paraId="6DCB1328"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18</w:t>
            </w:r>
          </w:p>
        </w:tc>
        <w:tc>
          <w:tcPr>
            <w:tcW w:w="2160" w:type="dxa"/>
          </w:tcPr>
          <w:p w14:paraId="22AAE895" w14:textId="64A94B4C"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23.7</w:t>
            </w:r>
          </w:p>
        </w:tc>
      </w:tr>
      <w:tr w:rsidR="00DE7B9F" w:rsidRPr="009F32C5" w14:paraId="21530062" w14:textId="77777777" w:rsidTr="005545F8">
        <w:tc>
          <w:tcPr>
            <w:tcW w:w="1008" w:type="dxa"/>
          </w:tcPr>
          <w:p w14:paraId="2B595133"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1C8CE9D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Total</w:t>
            </w:r>
          </w:p>
        </w:tc>
        <w:tc>
          <w:tcPr>
            <w:tcW w:w="2160" w:type="dxa"/>
          </w:tcPr>
          <w:p w14:paraId="64F4C968"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76</w:t>
            </w:r>
          </w:p>
        </w:tc>
        <w:tc>
          <w:tcPr>
            <w:tcW w:w="2160" w:type="dxa"/>
          </w:tcPr>
          <w:p w14:paraId="1DDF79DE" w14:textId="06D1F31E"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100</w:t>
            </w:r>
          </w:p>
        </w:tc>
      </w:tr>
      <w:tr w:rsidR="00DE7B9F" w:rsidRPr="009F32C5" w14:paraId="17B10675" w14:textId="77777777" w:rsidTr="005545F8">
        <w:tc>
          <w:tcPr>
            <w:tcW w:w="1008" w:type="dxa"/>
          </w:tcPr>
          <w:p w14:paraId="08427510"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14</w:t>
            </w:r>
          </w:p>
        </w:tc>
        <w:tc>
          <w:tcPr>
            <w:tcW w:w="5562" w:type="dxa"/>
          </w:tcPr>
          <w:p w14:paraId="7891A8E5"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Who helps you with meal planning and preparation?</w:t>
            </w:r>
          </w:p>
        </w:tc>
        <w:tc>
          <w:tcPr>
            <w:tcW w:w="2160" w:type="dxa"/>
          </w:tcPr>
          <w:p w14:paraId="07096157"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0DE7FBBC"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1BE9DB7A" w14:textId="77777777" w:rsidTr="005545F8">
        <w:tc>
          <w:tcPr>
            <w:tcW w:w="1008" w:type="dxa"/>
          </w:tcPr>
          <w:p w14:paraId="7D5181F4"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3AF36A79"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Family member (Spouse, Child)</w:t>
            </w:r>
          </w:p>
        </w:tc>
        <w:tc>
          <w:tcPr>
            <w:tcW w:w="2160" w:type="dxa"/>
          </w:tcPr>
          <w:p w14:paraId="27486F1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25</w:t>
            </w:r>
          </w:p>
        </w:tc>
        <w:tc>
          <w:tcPr>
            <w:tcW w:w="2160" w:type="dxa"/>
          </w:tcPr>
          <w:p w14:paraId="20DB6622" w14:textId="3F686ECF"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32.9</w:t>
            </w:r>
          </w:p>
        </w:tc>
      </w:tr>
      <w:tr w:rsidR="00DE7B9F" w:rsidRPr="009F32C5" w14:paraId="79FA7819" w14:textId="77777777" w:rsidTr="005545F8">
        <w:tc>
          <w:tcPr>
            <w:tcW w:w="1008" w:type="dxa"/>
          </w:tcPr>
          <w:p w14:paraId="7595A8D7"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97B31E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Caregiver (Friend)</w:t>
            </w:r>
          </w:p>
        </w:tc>
        <w:tc>
          <w:tcPr>
            <w:tcW w:w="2160" w:type="dxa"/>
          </w:tcPr>
          <w:p w14:paraId="5637014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15</w:t>
            </w:r>
          </w:p>
        </w:tc>
        <w:tc>
          <w:tcPr>
            <w:tcW w:w="2160" w:type="dxa"/>
          </w:tcPr>
          <w:p w14:paraId="1738D2C4" w14:textId="246FDBC9"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19.7</w:t>
            </w:r>
          </w:p>
        </w:tc>
      </w:tr>
      <w:tr w:rsidR="00DE7B9F" w:rsidRPr="009F32C5" w14:paraId="54AB31D9" w14:textId="77777777" w:rsidTr="005545F8">
        <w:tc>
          <w:tcPr>
            <w:tcW w:w="1008" w:type="dxa"/>
          </w:tcPr>
          <w:p w14:paraId="18DE618D"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26512B7A"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Health care provider</w:t>
            </w:r>
          </w:p>
        </w:tc>
        <w:tc>
          <w:tcPr>
            <w:tcW w:w="2160" w:type="dxa"/>
          </w:tcPr>
          <w:p w14:paraId="12FDA53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20</w:t>
            </w:r>
          </w:p>
        </w:tc>
        <w:tc>
          <w:tcPr>
            <w:tcW w:w="2160" w:type="dxa"/>
          </w:tcPr>
          <w:p w14:paraId="27B7E3CF" w14:textId="06A709BC"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26.3</w:t>
            </w:r>
          </w:p>
        </w:tc>
      </w:tr>
      <w:tr w:rsidR="00DE7B9F" w:rsidRPr="009F32C5" w14:paraId="7F05B873" w14:textId="77777777" w:rsidTr="005545F8">
        <w:tc>
          <w:tcPr>
            <w:tcW w:w="1008" w:type="dxa"/>
          </w:tcPr>
          <w:p w14:paraId="46A42DC5"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237CB38A"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Meal delivery service</w:t>
            </w:r>
          </w:p>
        </w:tc>
        <w:tc>
          <w:tcPr>
            <w:tcW w:w="2160" w:type="dxa"/>
          </w:tcPr>
          <w:p w14:paraId="020067D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8</w:t>
            </w:r>
          </w:p>
        </w:tc>
        <w:tc>
          <w:tcPr>
            <w:tcW w:w="2160" w:type="dxa"/>
          </w:tcPr>
          <w:p w14:paraId="649D3BA3" w14:textId="512D2B11"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10.5</w:t>
            </w:r>
          </w:p>
        </w:tc>
      </w:tr>
      <w:tr w:rsidR="00DE7B9F" w:rsidRPr="009F32C5" w14:paraId="75D2BB74" w14:textId="77777777" w:rsidTr="005545F8">
        <w:tc>
          <w:tcPr>
            <w:tcW w:w="1008" w:type="dxa"/>
          </w:tcPr>
          <w:p w14:paraId="19821BA0"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2F6A88BE"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Self /Others</w:t>
            </w:r>
          </w:p>
        </w:tc>
        <w:tc>
          <w:tcPr>
            <w:tcW w:w="2160" w:type="dxa"/>
          </w:tcPr>
          <w:p w14:paraId="250C9CAB"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8</w:t>
            </w:r>
          </w:p>
        </w:tc>
        <w:tc>
          <w:tcPr>
            <w:tcW w:w="2160" w:type="dxa"/>
          </w:tcPr>
          <w:p w14:paraId="6FE31613" w14:textId="4CDA06BD"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10.5</w:t>
            </w:r>
          </w:p>
        </w:tc>
      </w:tr>
      <w:tr w:rsidR="00DE7B9F" w:rsidRPr="009F32C5" w14:paraId="0C067B78" w14:textId="77777777" w:rsidTr="005545F8">
        <w:tc>
          <w:tcPr>
            <w:tcW w:w="1008" w:type="dxa"/>
          </w:tcPr>
          <w:p w14:paraId="306E485A"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11DA7E3D"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Total</w:t>
            </w:r>
          </w:p>
        </w:tc>
        <w:tc>
          <w:tcPr>
            <w:tcW w:w="2160" w:type="dxa"/>
          </w:tcPr>
          <w:p w14:paraId="06299FF6"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76</w:t>
            </w:r>
          </w:p>
        </w:tc>
        <w:tc>
          <w:tcPr>
            <w:tcW w:w="2160" w:type="dxa"/>
          </w:tcPr>
          <w:p w14:paraId="05EA63E2" w14:textId="63415926"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 xml:space="preserve">100 </w:t>
            </w:r>
          </w:p>
        </w:tc>
      </w:tr>
      <w:tr w:rsidR="00DE7B9F" w:rsidRPr="009F32C5" w14:paraId="12F24441" w14:textId="77777777" w:rsidTr="005545F8">
        <w:tc>
          <w:tcPr>
            <w:tcW w:w="1008" w:type="dxa"/>
          </w:tcPr>
          <w:p w14:paraId="6FBB5E11"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15</w:t>
            </w:r>
          </w:p>
        </w:tc>
        <w:tc>
          <w:tcPr>
            <w:tcW w:w="5562" w:type="dxa"/>
          </w:tcPr>
          <w:p w14:paraId="0214AA3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How confident are you that dietary changes will improve your health?</w:t>
            </w:r>
          </w:p>
        </w:tc>
        <w:tc>
          <w:tcPr>
            <w:tcW w:w="2160" w:type="dxa"/>
          </w:tcPr>
          <w:p w14:paraId="6DD2B327" w14:textId="77777777" w:rsidR="00DE7B9F" w:rsidRPr="009F32C5" w:rsidRDefault="00DE7B9F" w:rsidP="005545F8">
            <w:pPr>
              <w:spacing w:after="0" w:line="276" w:lineRule="auto"/>
              <w:rPr>
                <w:rFonts w:ascii="Times New Roman" w:hAnsi="Times New Roman" w:cs="Times New Roman"/>
                <w:sz w:val="24"/>
                <w:szCs w:val="24"/>
              </w:rPr>
            </w:pPr>
          </w:p>
        </w:tc>
        <w:tc>
          <w:tcPr>
            <w:tcW w:w="2160" w:type="dxa"/>
          </w:tcPr>
          <w:p w14:paraId="472FE1B2" w14:textId="77777777" w:rsidR="00DE7B9F" w:rsidRPr="009F32C5" w:rsidRDefault="00DE7B9F" w:rsidP="005545F8">
            <w:pPr>
              <w:spacing w:after="0" w:line="276" w:lineRule="auto"/>
              <w:rPr>
                <w:rFonts w:ascii="Times New Roman" w:hAnsi="Times New Roman" w:cs="Times New Roman"/>
                <w:sz w:val="24"/>
                <w:szCs w:val="24"/>
              </w:rPr>
            </w:pPr>
          </w:p>
        </w:tc>
      </w:tr>
      <w:tr w:rsidR="00DE7B9F" w:rsidRPr="009F32C5" w14:paraId="362A3663" w14:textId="77777777" w:rsidTr="005545F8">
        <w:tc>
          <w:tcPr>
            <w:tcW w:w="1008" w:type="dxa"/>
          </w:tcPr>
          <w:p w14:paraId="73313C3D"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42E0ED11"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Very confident</w:t>
            </w:r>
          </w:p>
        </w:tc>
        <w:tc>
          <w:tcPr>
            <w:tcW w:w="2160" w:type="dxa"/>
          </w:tcPr>
          <w:p w14:paraId="49F37739"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30</w:t>
            </w:r>
          </w:p>
        </w:tc>
        <w:tc>
          <w:tcPr>
            <w:tcW w:w="2160" w:type="dxa"/>
          </w:tcPr>
          <w:p w14:paraId="1C319B94" w14:textId="5D05F480"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39.5</w:t>
            </w:r>
          </w:p>
        </w:tc>
      </w:tr>
      <w:tr w:rsidR="00DE7B9F" w:rsidRPr="009F32C5" w14:paraId="36BD94BB" w14:textId="77777777" w:rsidTr="005545F8">
        <w:tc>
          <w:tcPr>
            <w:tcW w:w="1008" w:type="dxa"/>
          </w:tcPr>
          <w:p w14:paraId="0C754198"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09621E9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Somewhat confident</w:t>
            </w:r>
          </w:p>
        </w:tc>
        <w:tc>
          <w:tcPr>
            <w:tcW w:w="2160" w:type="dxa"/>
          </w:tcPr>
          <w:p w14:paraId="143C4D71"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20</w:t>
            </w:r>
          </w:p>
        </w:tc>
        <w:tc>
          <w:tcPr>
            <w:tcW w:w="2160" w:type="dxa"/>
          </w:tcPr>
          <w:p w14:paraId="68739F92" w14:textId="4881A95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26.3</w:t>
            </w:r>
          </w:p>
        </w:tc>
      </w:tr>
      <w:tr w:rsidR="00DE7B9F" w:rsidRPr="009F32C5" w14:paraId="24FE70C6" w14:textId="77777777" w:rsidTr="005545F8">
        <w:tc>
          <w:tcPr>
            <w:tcW w:w="1008" w:type="dxa"/>
          </w:tcPr>
          <w:p w14:paraId="21FFAAF8"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684EA82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Neutral</w:t>
            </w:r>
          </w:p>
        </w:tc>
        <w:tc>
          <w:tcPr>
            <w:tcW w:w="2160" w:type="dxa"/>
          </w:tcPr>
          <w:p w14:paraId="2C9706D7"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10</w:t>
            </w:r>
          </w:p>
        </w:tc>
        <w:tc>
          <w:tcPr>
            <w:tcW w:w="2160" w:type="dxa"/>
          </w:tcPr>
          <w:p w14:paraId="38EE31EF" w14:textId="314A5C74"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13.2</w:t>
            </w:r>
          </w:p>
        </w:tc>
      </w:tr>
      <w:tr w:rsidR="00DE7B9F" w:rsidRPr="009F32C5" w14:paraId="779D89FE" w14:textId="77777777" w:rsidTr="005545F8">
        <w:tc>
          <w:tcPr>
            <w:tcW w:w="1008" w:type="dxa"/>
          </w:tcPr>
          <w:p w14:paraId="50391254"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3880F569"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Not at all confident</w:t>
            </w:r>
          </w:p>
        </w:tc>
        <w:tc>
          <w:tcPr>
            <w:tcW w:w="2160" w:type="dxa"/>
          </w:tcPr>
          <w:p w14:paraId="46538F44"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8</w:t>
            </w:r>
          </w:p>
        </w:tc>
        <w:tc>
          <w:tcPr>
            <w:tcW w:w="2160" w:type="dxa"/>
          </w:tcPr>
          <w:p w14:paraId="0EAC008B" w14:textId="0CC98C8F"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10.5</w:t>
            </w:r>
          </w:p>
        </w:tc>
      </w:tr>
      <w:tr w:rsidR="00DE7B9F" w:rsidRPr="009F32C5" w14:paraId="02AA5AF7" w14:textId="77777777" w:rsidTr="005545F8">
        <w:tc>
          <w:tcPr>
            <w:tcW w:w="1008" w:type="dxa"/>
          </w:tcPr>
          <w:p w14:paraId="71C3C9A2"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7F1B4F7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I don’t know</w:t>
            </w:r>
          </w:p>
        </w:tc>
        <w:tc>
          <w:tcPr>
            <w:tcW w:w="2160" w:type="dxa"/>
          </w:tcPr>
          <w:p w14:paraId="55C5C0E2"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8</w:t>
            </w:r>
          </w:p>
        </w:tc>
        <w:tc>
          <w:tcPr>
            <w:tcW w:w="2160" w:type="dxa"/>
          </w:tcPr>
          <w:p w14:paraId="1E8580C9" w14:textId="37BCF2E1"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sz w:val="24"/>
                <w:szCs w:val="24"/>
              </w:rPr>
              <w:t>10.5</w:t>
            </w:r>
          </w:p>
        </w:tc>
      </w:tr>
      <w:tr w:rsidR="00DE7B9F" w:rsidRPr="009F32C5" w14:paraId="6E861D70" w14:textId="77777777" w:rsidTr="005545F8">
        <w:tc>
          <w:tcPr>
            <w:tcW w:w="1008" w:type="dxa"/>
          </w:tcPr>
          <w:p w14:paraId="5C707531" w14:textId="77777777" w:rsidR="00DE7B9F" w:rsidRPr="009F32C5" w:rsidRDefault="00DE7B9F" w:rsidP="005545F8">
            <w:pPr>
              <w:spacing w:after="0" w:line="276" w:lineRule="auto"/>
              <w:rPr>
                <w:rFonts w:ascii="Times New Roman" w:hAnsi="Times New Roman" w:cs="Times New Roman"/>
                <w:sz w:val="24"/>
                <w:szCs w:val="24"/>
              </w:rPr>
            </w:pPr>
          </w:p>
        </w:tc>
        <w:tc>
          <w:tcPr>
            <w:tcW w:w="5562" w:type="dxa"/>
          </w:tcPr>
          <w:p w14:paraId="614CD33C"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Total</w:t>
            </w:r>
          </w:p>
        </w:tc>
        <w:tc>
          <w:tcPr>
            <w:tcW w:w="2160" w:type="dxa"/>
          </w:tcPr>
          <w:p w14:paraId="5B508DFF" w14:textId="77777777"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76</w:t>
            </w:r>
          </w:p>
        </w:tc>
        <w:tc>
          <w:tcPr>
            <w:tcW w:w="2160" w:type="dxa"/>
          </w:tcPr>
          <w:p w14:paraId="3C644A60" w14:textId="32E881D6" w:rsidR="00DE7B9F" w:rsidRPr="009F32C5" w:rsidRDefault="00DE7B9F" w:rsidP="005545F8">
            <w:pPr>
              <w:spacing w:after="0" w:line="276" w:lineRule="auto"/>
              <w:rPr>
                <w:rFonts w:ascii="Times New Roman" w:hAnsi="Times New Roman" w:cs="Times New Roman"/>
                <w:sz w:val="24"/>
                <w:szCs w:val="24"/>
              </w:rPr>
            </w:pPr>
            <w:r w:rsidRPr="009F32C5">
              <w:rPr>
                <w:rFonts w:ascii="Times New Roman" w:hAnsi="Times New Roman" w:cs="Times New Roman"/>
                <w:b/>
                <w:bCs/>
                <w:sz w:val="24"/>
                <w:szCs w:val="24"/>
              </w:rPr>
              <w:t>100</w:t>
            </w:r>
          </w:p>
        </w:tc>
      </w:tr>
    </w:tbl>
    <w:p w14:paraId="495264C0" w14:textId="77777777" w:rsidR="00C6084D" w:rsidRPr="009F32C5" w:rsidRDefault="00C6084D" w:rsidP="00A64EEA">
      <w:pPr>
        <w:spacing w:after="0" w:line="480" w:lineRule="auto"/>
        <w:jc w:val="both"/>
        <w:rPr>
          <w:rFonts w:ascii="Times New Roman" w:hAnsi="Times New Roman" w:cs="Times New Roman"/>
          <w:sz w:val="24"/>
          <w:szCs w:val="24"/>
        </w:rPr>
      </w:pPr>
    </w:p>
    <w:p w14:paraId="7F261123" w14:textId="35FC84ED" w:rsidR="00374622" w:rsidRPr="000B5411" w:rsidRDefault="004E5B16" w:rsidP="0075352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4.0 </w:t>
      </w:r>
      <w:r w:rsidR="00374622" w:rsidRPr="000B5411">
        <w:rPr>
          <w:rFonts w:ascii="Times New Roman" w:hAnsi="Times New Roman" w:cs="Times New Roman"/>
          <w:b/>
          <w:bCs/>
          <w:sz w:val="24"/>
          <w:szCs w:val="24"/>
        </w:rPr>
        <w:t>CONCLUTION AND RECOMMENDATION</w:t>
      </w:r>
      <w:r w:rsidR="00374622">
        <w:rPr>
          <w:rFonts w:ascii="Times New Roman" w:hAnsi="Times New Roman" w:cs="Times New Roman"/>
          <w:b/>
          <w:bCs/>
          <w:sz w:val="24"/>
          <w:szCs w:val="24"/>
        </w:rPr>
        <w:t>S</w:t>
      </w:r>
    </w:p>
    <w:p w14:paraId="726C6E89" w14:textId="74094FB9" w:rsidR="00374622" w:rsidRDefault="004E5B16" w:rsidP="0075352D">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4.1 </w:t>
      </w:r>
      <w:r w:rsidR="00374622" w:rsidRPr="000B5411">
        <w:rPr>
          <w:rFonts w:ascii="Times New Roman" w:hAnsi="Times New Roman" w:cs="Times New Roman"/>
          <w:b/>
          <w:bCs/>
          <w:sz w:val="24"/>
          <w:szCs w:val="24"/>
        </w:rPr>
        <w:t>Conclusion</w:t>
      </w:r>
    </w:p>
    <w:p w14:paraId="215D2271" w14:textId="33EDF198" w:rsidR="001C47CA" w:rsidRDefault="000C2FAB" w:rsidP="0075352D">
      <w:pPr>
        <w:spacing w:after="0" w:line="240" w:lineRule="auto"/>
        <w:jc w:val="both"/>
        <w:rPr>
          <w:rFonts w:ascii="Times New Roman" w:hAnsi="Times New Roman" w:cs="Times New Roman"/>
          <w:sz w:val="24"/>
          <w:szCs w:val="24"/>
        </w:rPr>
      </w:pPr>
      <w:bookmarkStart w:id="32" w:name="_Hlk184614757"/>
      <w:r>
        <w:rPr>
          <w:rFonts w:ascii="Times New Roman" w:hAnsi="Times New Roman" w:cs="Times New Roman"/>
          <w:sz w:val="24"/>
          <w:szCs w:val="24"/>
        </w:rPr>
        <w:t xml:space="preserve">Adequate dietary practices play a crucial role in the management of type 2 diabetes. </w:t>
      </w:r>
      <w:r w:rsidRPr="00A5332A">
        <w:rPr>
          <w:rFonts w:ascii="Times New Roman" w:hAnsi="Times New Roman" w:cs="Times New Roman"/>
          <w:sz w:val="24"/>
          <w:szCs w:val="24"/>
        </w:rPr>
        <w:t>Findings</w:t>
      </w:r>
      <w:r>
        <w:rPr>
          <w:rFonts w:ascii="Times New Roman" w:hAnsi="Times New Roman" w:cs="Times New Roman"/>
          <w:sz w:val="24"/>
          <w:szCs w:val="24"/>
        </w:rPr>
        <w:t xml:space="preserve"> from the study indicate that</w:t>
      </w:r>
      <w:r w:rsidR="00BD6FB8">
        <w:rPr>
          <w:rFonts w:ascii="Times New Roman" w:hAnsi="Times New Roman" w:cs="Times New Roman"/>
          <w:sz w:val="24"/>
          <w:szCs w:val="24"/>
        </w:rPr>
        <w:t xml:space="preserve"> while dietary recommendations are provided, several factors hinder optimal adherence among in-patients’ diabetics. Limited</w:t>
      </w:r>
      <w:r>
        <w:rPr>
          <w:rFonts w:ascii="Times New Roman" w:hAnsi="Times New Roman" w:cs="Times New Roman"/>
          <w:sz w:val="24"/>
          <w:szCs w:val="24"/>
        </w:rPr>
        <w:t xml:space="preserve"> access to health</w:t>
      </w:r>
      <w:r w:rsidR="00BD6FB8">
        <w:rPr>
          <w:rFonts w:ascii="Times New Roman" w:hAnsi="Times New Roman" w:cs="Times New Roman"/>
          <w:sz w:val="24"/>
          <w:szCs w:val="24"/>
        </w:rPr>
        <w:t>y</w:t>
      </w:r>
      <w:r>
        <w:rPr>
          <w:rFonts w:ascii="Times New Roman" w:hAnsi="Times New Roman" w:cs="Times New Roman"/>
          <w:sz w:val="24"/>
          <w:szCs w:val="24"/>
        </w:rPr>
        <w:t xml:space="preserve"> food </w:t>
      </w:r>
      <w:r w:rsidR="00BD6FB8">
        <w:rPr>
          <w:rFonts w:ascii="Times New Roman" w:hAnsi="Times New Roman" w:cs="Times New Roman"/>
          <w:sz w:val="24"/>
          <w:szCs w:val="24"/>
        </w:rPr>
        <w:t>options, financial constraint</w:t>
      </w:r>
      <w:r w:rsidR="005832D2">
        <w:rPr>
          <w:rFonts w:ascii="Times New Roman" w:hAnsi="Times New Roman" w:cs="Times New Roman"/>
          <w:sz w:val="24"/>
          <w:szCs w:val="24"/>
        </w:rPr>
        <w:t>,</w:t>
      </w:r>
      <w:r>
        <w:rPr>
          <w:rFonts w:ascii="Times New Roman" w:hAnsi="Times New Roman" w:cs="Times New Roman"/>
          <w:sz w:val="24"/>
          <w:szCs w:val="24"/>
        </w:rPr>
        <w:t xml:space="preserve"> cultural</w:t>
      </w:r>
      <w:r w:rsidR="005832D2">
        <w:rPr>
          <w:rFonts w:ascii="Times New Roman" w:hAnsi="Times New Roman" w:cs="Times New Roman"/>
          <w:sz w:val="24"/>
          <w:szCs w:val="24"/>
        </w:rPr>
        <w:t xml:space="preserve"> food preferences, and traditional cooking methods significantly influence dietary choice. Additionally, socioeconomic </w:t>
      </w:r>
      <w:proofErr w:type="gramStart"/>
      <w:r w:rsidR="005832D2">
        <w:rPr>
          <w:rFonts w:ascii="Times New Roman" w:hAnsi="Times New Roman" w:cs="Times New Roman"/>
          <w:sz w:val="24"/>
          <w:szCs w:val="24"/>
        </w:rPr>
        <w:t>barriers ,diet</w:t>
      </w:r>
      <w:proofErr w:type="gramEnd"/>
      <w:r w:rsidR="005832D2">
        <w:rPr>
          <w:rFonts w:ascii="Times New Roman" w:hAnsi="Times New Roman" w:cs="Times New Roman"/>
          <w:sz w:val="24"/>
          <w:szCs w:val="24"/>
        </w:rPr>
        <w:t xml:space="preserve"> related side effects, and inconsistent portion control contribute to varying levels of compliance .Hydration practices also show inconsistence ,potentially affecting blood glucose stability.</w:t>
      </w:r>
      <w:bookmarkEnd w:id="32"/>
      <w:r w:rsidR="004E5B16">
        <w:rPr>
          <w:rFonts w:ascii="Times New Roman" w:hAnsi="Times New Roman" w:cs="Times New Roman"/>
          <w:sz w:val="24"/>
          <w:szCs w:val="24"/>
        </w:rPr>
        <w:t xml:space="preserve"> </w:t>
      </w:r>
      <w:r w:rsidR="001C47CA" w:rsidRPr="001C47CA">
        <w:rPr>
          <w:rFonts w:ascii="Times New Roman" w:hAnsi="Times New Roman" w:cs="Times New Roman"/>
          <w:sz w:val="24"/>
          <w:szCs w:val="24"/>
        </w:rPr>
        <w:t xml:space="preserve">While some compliance is observed, such as a moderate adherence to dietary recommendations and a preference for low-glycemic foods </w:t>
      </w:r>
      <w:r w:rsidR="001C47CA" w:rsidRPr="001C47CA">
        <w:rPr>
          <w:rFonts w:ascii="Times New Roman" w:hAnsi="Times New Roman" w:cs="Times New Roman"/>
          <w:sz w:val="24"/>
          <w:szCs w:val="24"/>
        </w:rPr>
        <w:lastRenderedPageBreak/>
        <w:t>like brown rice and oatmeal, challenges such as limited access to healthy food options, cultural influences, and financial bar</w:t>
      </w:r>
      <w:r w:rsidR="004E5B16">
        <w:rPr>
          <w:rFonts w:ascii="Times New Roman" w:hAnsi="Times New Roman" w:cs="Times New Roman"/>
          <w:sz w:val="24"/>
          <w:szCs w:val="24"/>
        </w:rPr>
        <w:t xml:space="preserve">riers impede optimal adherence. </w:t>
      </w:r>
      <w:r w:rsidR="001C47CA" w:rsidRPr="001C47CA">
        <w:rPr>
          <w:rFonts w:ascii="Times New Roman" w:hAnsi="Times New Roman" w:cs="Times New Roman"/>
          <w:sz w:val="24"/>
          <w:szCs w:val="24"/>
        </w:rPr>
        <w:t>The findings indicate that although there are efforts by patients and dietitians to implement appropriate dietary measures, external factors such as economic challenges and cultural practices negatively impact the overall adequacy of dietary practices in managing type 2 diabetes. Strengthening these dietary practices through education, tailored interventions, and improved access to nutritious foods is cruci</w:t>
      </w:r>
      <w:r w:rsidR="004E5B16">
        <w:rPr>
          <w:rFonts w:ascii="Times New Roman" w:hAnsi="Times New Roman" w:cs="Times New Roman"/>
          <w:sz w:val="24"/>
          <w:szCs w:val="24"/>
        </w:rPr>
        <w:t>al for better patient outcomes.</w:t>
      </w:r>
    </w:p>
    <w:p w14:paraId="7EA5EFF5" w14:textId="474F33D9" w:rsidR="0002572B" w:rsidRPr="0075352D" w:rsidRDefault="0002572B" w:rsidP="0075352D">
      <w:pPr>
        <w:pStyle w:val="ListParagraph"/>
        <w:numPr>
          <w:ilvl w:val="1"/>
          <w:numId w:val="10"/>
        </w:numPr>
        <w:spacing w:line="240" w:lineRule="auto"/>
        <w:jc w:val="both"/>
        <w:rPr>
          <w:rFonts w:ascii="Times New Roman" w:hAnsi="Times New Roman" w:cs="Times New Roman"/>
          <w:b/>
          <w:bCs/>
          <w:sz w:val="24"/>
          <w:szCs w:val="24"/>
        </w:rPr>
      </w:pPr>
      <w:r w:rsidRPr="0075352D">
        <w:rPr>
          <w:rFonts w:ascii="Times New Roman" w:hAnsi="Times New Roman" w:cs="Times New Roman"/>
          <w:b/>
          <w:bCs/>
          <w:sz w:val="24"/>
          <w:szCs w:val="24"/>
        </w:rPr>
        <w:t>Recommendations</w:t>
      </w:r>
    </w:p>
    <w:p w14:paraId="43D56715" w14:textId="34682474" w:rsidR="00261F8B" w:rsidRDefault="0002572B" w:rsidP="00261F8B">
      <w:pPr>
        <w:spacing w:line="240" w:lineRule="auto"/>
        <w:jc w:val="both"/>
        <w:rPr>
          <w:rFonts w:ascii="Times New Roman" w:hAnsi="Times New Roman" w:cs="Times New Roman"/>
          <w:sz w:val="24"/>
          <w:szCs w:val="24"/>
        </w:rPr>
      </w:pPr>
      <w:r w:rsidRPr="000343C0">
        <w:rPr>
          <w:rFonts w:ascii="Times New Roman" w:hAnsi="Times New Roman" w:cs="Times New Roman"/>
          <w:sz w:val="24"/>
          <w:szCs w:val="24"/>
        </w:rPr>
        <w:t>Based on the results of the findings, the following recommendations are made;</w:t>
      </w:r>
      <w:bookmarkStart w:id="33" w:name="_Hlk184614801"/>
      <w:r w:rsidR="0075352D">
        <w:rPr>
          <w:rFonts w:ascii="Times New Roman" w:hAnsi="Times New Roman" w:cs="Times New Roman"/>
          <w:sz w:val="24"/>
          <w:szCs w:val="24"/>
        </w:rPr>
        <w:t xml:space="preserve"> I t</w:t>
      </w:r>
      <w:r w:rsidRPr="0075352D">
        <w:rPr>
          <w:rFonts w:ascii="Times New Roman" w:hAnsi="Times New Roman" w:cs="Times New Roman"/>
          <w:sz w:val="24"/>
          <w:szCs w:val="24"/>
        </w:rPr>
        <w:t>he hospital should collaborate with local food suppliers to ensure a consistent availability of affordable, diabetes-friendly meal options</w:t>
      </w:r>
      <w:bookmarkEnd w:id="33"/>
      <w:r w:rsidR="0075352D">
        <w:rPr>
          <w:rFonts w:ascii="Times New Roman" w:hAnsi="Times New Roman" w:cs="Times New Roman"/>
          <w:sz w:val="24"/>
          <w:szCs w:val="24"/>
        </w:rPr>
        <w:t>, g</w:t>
      </w:r>
      <w:r w:rsidRPr="0075352D">
        <w:rPr>
          <w:rFonts w:ascii="Times New Roman" w:hAnsi="Times New Roman" w:cs="Times New Roman"/>
          <w:sz w:val="24"/>
          <w:szCs w:val="24"/>
        </w:rPr>
        <w:t xml:space="preserve">iven the influence of cultural preferences on dietary </w:t>
      </w:r>
      <w:r w:rsidR="005832D2" w:rsidRPr="0075352D">
        <w:rPr>
          <w:rFonts w:ascii="Times New Roman" w:hAnsi="Times New Roman" w:cs="Times New Roman"/>
          <w:sz w:val="24"/>
          <w:szCs w:val="24"/>
        </w:rPr>
        <w:t>practices</w:t>
      </w:r>
      <w:r w:rsidRPr="0075352D">
        <w:rPr>
          <w:rFonts w:ascii="Times New Roman" w:hAnsi="Times New Roman" w:cs="Times New Roman"/>
          <w:sz w:val="24"/>
          <w:szCs w:val="24"/>
        </w:rPr>
        <w:t xml:space="preserve">, developing meal plans that align with patients' traditional diets while adhering to diabetes management </w:t>
      </w:r>
      <w:r w:rsidR="0075352D">
        <w:rPr>
          <w:rFonts w:ascii="Times New Roman" w:hAnsi="Times New Roman" w:cs="Times New Roman"/>
          <w:sz w:val="24"/>
          <w:szCs w:val="24"/>
        </w:rPr>
        <w:t>guidelines is essential, p</w:t>
      </w:r>
      <w:r w:rsidRPr="0075352D">
        <w:rPr>
          <w:rFonts w:ascii="Times New Roman" w:hAnsi="Times New Roman" w:cs="Times New Roman"/>
          <w:sz w:val="24"/>
          <w:szCs w:val="24"/>
        </w:rPr>
        <w:t xml:space="preserve">atients should be educated on the importance of adequate hydration for </w:t>
      </w:r>
      <w:r w:rsidR="0075352D">
        <w:rPr>
          <w:rFonts w:ascii="Times New Roman" w:hAnsi="Times New Roman" w:cs="Times New Roman"/>
          <w:sz w:val="24"/>
          <w:szCs w:val="24"/>
        </w:rPr>
        <w:t>blood glucose, f</w:t>
      </w:r>
      <w:r w:rsidR="009324BE" w:rsidRPr="0075352D">
        <w:rPr>
          <w:rFonts w:ascii="Times New Roman" w:hAnsi="Times New Roman" w:cs="Times New Roman"/>
          <w:sz w:val="24"/>
          <w:szCs w:val="24"/>
        </w:rPr>
        <w:t>urther studies (comparative) should be conducted on this topic on both inpatients and non-inpatients diabetics</w:t>
      </w:r>
      <w:r w:rsidR="0075352D">
        <w:rPr>
          <w:rFonts w:ascii="Times New Roman" w:hAnsi="Times New Roman" w:cs="Times New Roman"/>
          <w:sz w:val="24"/>
          <w:szCs w:val="24"/>
        </w:rPr>
        <w:t xml:space="preserve"> and </w:t>
      </w:r>
      <w:proofErr w:type="spellStart"/>
      <w:r w:rsidR="009324BE" w:rsidRPr="0075352D">
        <w:rPr>
          <w:rFonts w:ascii="Times New Roman" w:hAnsi="Times New Roman" w:cs="Times New Roman"/>
          <w:sz w:val="24"/>
          <w:szCs w:val="24"/>
        </w:rPr>
        <w:t>D</w:t>
      </w:r>
      <w:r w:rsidR="0075352D">
        <w:rPr>
          <w:rFonts w:ascii="Times New Roman" w:hAnsi="Times New Roman" w:cs="Times New Roman"/>
          <w:sz w:val="24"/>
          <w:szCs w:val="24"/>
        </w:rPr>
        <w:t>d</w:t>
      </w:r>
      <w:r w:rsidR="009324BE" w:rsidRPr="0075352D">
        <w:rPr>
          <w:rFonts w:ascii="Times New Roman" w:hAnsi="Times New Roman" w:cs="Times New Roman"/>
          <w:sz w:val="24"/>
          <w:szCs w:val="24"/>
        </w:rPr>
        <w:t>ietary</w:t>
      </w:r>
      <w:proofErr w:type="spellEnd"/>
      <w:r w:rsidR="009324BE" w:rsidRPr="0075352D">
        <w:rPr>
          <w:rFonts w:ascii="Times New Roman" w:hAnsi="Times New Roman" w:cs="Times New Roman"/>
          <w:sz w:val="24"/>
          <w:szCs w:val="24"/>
        </w:rPr>
        <w:t xml:space="preserve"> counselling of diabetics patients at the hospital should be done in the presence of relatives, especially the one that does the cooking at homes in order to promote compliance with recommendations</w:t>
      </w:r>
    </w:p>
    <w:p w14:paraId="10C52E9F" w14:textId="14DD3994" w:rsidR="009532D1" w:rsidRPr="009532D1" w:rsidRDefault="009532D1" w:rsidP="009532D1">
      <w:pPr>
        <w:jc w:val="center"/>
        <w:rPr>
          <w:rFonts w:ascii="Times New Roman" w:hAnsi="Times New Roman" w:cs="Times New Roman"/>
          <w:b/>
          <w:bCs/>
          <w:sz w:val="24"/>
          <w:szCs w:val="24"/>
        </w:rPr>
      </w:pPr>
      <w:r>
        <w:rPr>
          <w:rFonts w:ascii="Times New Roman" w:hAnsi="Times New Roman" w:cs="Times New Roman"/>
          <w:b/>
          <w:bCs/>
          <w:sz w:val="24"/>
          <w:szCs w:val="24"/>
        </w:rPr>
        <w:t>REFERENCES</w:t>
      </w:r>
    </w:p>
    <w:p w14:paraId="779A4D6B" w14:textId="77777777" w:rsidR="009532D1" w:rsidRDefault="009532D1" w:rsidP="009532D1">
      <w:pPr>
        <w:pStyle w:val="NormalWeb"/>
        <w:numPr>
          <w:ilvl w:val="0"/>
          <w:numId w:val="12"/>
        </w:numPr>
        <w:jc w:val="both"/>
      </w:pPr>
      <w:r>
        <w:t xml:space="preserve">Zheng Y, Ley SH, Hu FB. (2018). Global </w:t>
      </w:r>
      <w:proofErr w:type="spellStart"/>
      <w:r>
        <w:t>aetiology</w:t>
      </w:r>
      <w:proofErr w:type="spellEnd"/>
      <w:r>
        <w:t xml:space="preserve"> and epidemiology of type 2 diabetes mellitus and its complications. Nature Reviews Endocrinology. 14(2):88-98.</w:t>
      </w:r>
    </w:p>
    <w:p w14:paraId="759902E5" w14:textId="77777777" w:rsidR="009532D1" w:rsidRDefault="009532D1" w:rsidP="009532D1">
      <w:pPr>
        <w:pStyle w:val="NormalWeb"/>
        <w:numPr>
          <w:ilvl w:val="0"/>
          <w:numId w:val="12"/>
        </w:numPr>
        <w:jc w:val="both"/>
      </w:pPr>
      <w:r>
        <w:t>Ley SH, Hamdy O, Mohan V, Hu FB. (2018). Prevention and management of type 2 diabetes: dietary components and nutritional strategies. Lancet. 383(9933):1999–2007.</w:t>
      </w:r>
    </w:p>
    <w:p w14:paraId="0A11034E" w14:textId="77777777" w:rsidR="009532D1" w:rsidRDefault="009532D1" w:rsidP="009532D1">
      <w:pPr>
        <w:pStyle w:val="NormalWeb"/>
        <w:numPr>
          <w:ilvl w:val="0"/>
          <w:numId w:val="12"/>
        </w:numPr>
        <w:jc w:val="both"/>
      </w:pPr>
      <w:r>
        <w:t>Ahmad E, Lim S, Lamptey R, Webb DR, Davies MJ. (2022). Type 2 diabetes. Lancet. 400(10365):1803–1820.</w:t>
      </w:r>
    </w:p>
    <w:p w14:paraId="49B88168" w14:textId="35ACF4BB" w:rsidR="009532D1" w:rsidRDefault="006F2C49" w:rsidP="009532D1">
      <w:pPr>
        <w:pStyle w:val="NormalWeb"/>
        <w:numPr>
          <w:ilvl w:val="0"/>
          <w:numId w:val="12"/>
        </w:numPr>
        <w:jc w:val="both"/>
      </w:pPr>
      <w:r>
        <w:t>American Diabetes Association</w:t>
      </w:r>
      <w:r w:rsidR="009532D1">
        <w:t>. (2018). Classification and diagnosis of diabetes. Diabetes Care. 41(Suppl 1</w:t>
      </w:r>
      <w:proofErr w:type="gramStart"/>
      <w:r w:rsidR="009532D1">
        <w:t>):S</w:t>
      </w:r>
      <w:proofErr w:type="gramEnd"/>
      <w:r w:rsidR="009532D1">
        <w:t>13–S27.</w:t>
      </w:r>
    </w:p>
    <w:p w14:paraId="464943DB" w14:textId="77777777" w:rsidR="009532D1" w:rsidRDefault="009532D1" w:rsidP="009532D1">
      <w:pPr>
        <w:pStyle w:val="NormalWeb"/>
        <w:numPr>
          <w:ilvl w:val="0"/>
          <w:numId w:val="12"/>
        </w:numPr>
        <w:jc w:val="both"/>
      </w:pPr>
      <w:proofErr w:type="spellStart"/>
      <w:r>
        <w:t>Katulanda</w:t>
      </w:r>
      <w:proofErr w:type="spellEnd"/>
      <w:r>
        <w:t xml:space="preserve"> P, Ranasinghe P, Jayawardana R, Sheriff R, Matthews DR. (2018). Metabolic syndrome among Sri Lankan adults: prevalence, patterns and correlates. Diabetology and Metabolic Syndrome. 4(1):24.</w:t>
      </w:r>
    </w:p>
    <w:p w14:paraId="03BCF092" w14:textId="77777777" w:rsidR="009532D1" w:rsidRDefault="009532D1" w:rsidP="009532D1">
      <w:pPr>
        <w:pStyle w:val="NormalWeb"/>
        <w:numPr>
          <w:ilvl w:val="0"/>
          <w:numId w:val="12"/>
        </w:numPr>
        <w:jc w:val="both"/>
      </w:pPr>
      <w:proofErr w:type="spellStart"/>
      <w:r>
        <w:t>Alkaabi</w:t>
      </w:r>
      <w:proofErr w:type="spellEnd"/>
      <w:r>
        <w:t xml:space="preserve"> JM, Al-</w:t>
      </w:r>
      <w:proofErr w:type="spellStart"/>
      <w:r>
        <w:t>Maskari</w:t>
      </w:r>
      <w:proofErr w:type="spellEnd"/>
      <w:r>
        <w:t xml:space="preserve"> F, </w:t>
      </w:r>
      <w:proofErr w:type="spellStart"/>
      <w:r>
        <w:t>Afandi</w:t>
      </w:r>
      <w:proofErr w:type="spellEnd"/>
      <w:r>
        <w:t xml:space="preserve"> B, Yousef S, Shah SM, Heideman WH, et al. (2021). Effects of Diabetes Prevention Education Program for overweight and obese subjects with a family history of type 2 diabetes mellitus: a pilot study from the United Arab Emirates. Oman Medical Journal. 36(3</w:t>
      </w:r>
      <w:proofErr w:type="gramStart"/>
      <w:r>
        <w:t>):e</w:t>
      </w:r>
      <w:proofErr w:type="gramEnd"/>
      <w:r>
        <w:t>268.</w:t>
      </w:r>
    </w:p>
    <w:p w14:paraId="0265B383" w14:textId="77777777" w:rsidR="009532D1" w:rsidRDefault="009532D1" w:rsidP="009532D1">
      <w:pPr>
        <w:pStyle w:val="NormalWeb"/>
        <w:numPr>
          <w:ilvl w:val="0"/>
          <w:numId w:val="12"/>
        </w:numPr>
        <w:jc w:val="both"/>
      </w:pPr>
      <w:r>
        <w:t>Evert AB, Dennison M, Gardner CD, Garvey WT, Lau KHK, MacLeod J, Boucher JL. (2019). Nutrition therapy for adults with diabetes or prediabetes: A consensus report. Diabetes Care. 42(5):731-754.</w:t>
      </w:r>
    </w:p>
    <w:p w14:paraId="12A44AFC" w14:textId="77777777" w:rsidR="009532D1" w:rsidRDefault="009532D1" w:rsidP="009532D1">
      <w:pPr>
        <w:pStyle w:val="NormalWeb"/>
        <w:numPr>
          <w:ilvl w:val="0"/>
          <w:numId w:val="12"/>
        </w:numPr>
        <w:jc w:val="both"/>
      </w:pPr>
      <w:r>
        <w:t>American Diabetes Association. (2021). Standards of medical care in diabetes—2021. Diabetes Care. 44(1</w:t>
      </w:r>
      <w:proofErr w:type="gramStart"/>
      <w:r>
        <w:t>):S</w:t>
      </w:r>
      <w:proofErr w:type="gramEnd"/>
      <w:r>
        <w:t>1-S232.</w:t>
      </w:r>
    </w:p>
    <w:p w14:paraId="43DD6756" w14:textId="77777777" w:rsidR="009532D1" w:rsidRDefault="009532D1" w:rsidP="009532D1">
      <w:pPr>
        <w:pStyle w:val="NormalWeb"/>
        <w:numPr>
          <w:ilvl w:val="0"/>
          <w:numId w:val="12"/>
        </w:numPr>
        <w:jc w:val="both"/>
      </w:pPr>
      <w:r>
        <w:t>Franz MJ, Boucher JL, Evert AB. (2020). Evidence-based nutrition practice guidelines for diabetes and scope and standards of practice. Diabetes Spectrum. 33(3):160-165.</w:t>
      </w:r>
    </w:p>
    <w:p w14:paraId="1FD22B28" w14:textId="77777777" w:rsidR="009532D1" w:rsidRDefault="009532D1" w:rsidP="009532D1">
      <w:pPr>
        <w:pStyle w:val="NormalWeb"/>
        <w:numPr>
          <w:ilvl w:val="0"/>
          <w:numId w:val="12"/>
        </w:numPr>
        <w:jc w:val="both"/>
      </w:pPr>
      <w:r>
        <w:t>Gómez-Peralta F, Abreu C, Castro A. (2019). Current insulin treatment patterns in patients with type 2 diabetes mellitus in the European region. Diabetes, Obesity and Metabolism. 21(6):1405-1412.</w:t>
      </w:r>
    </w:p>
    <w:p w14:paraId="5CCE59FF" w14:textId="77777777" w:rsidR="009532D1" w:rsidRDefault="009532D1" w:rsidP="009532D1">
      <w:pPr>
        <w:pStyle w:val="NormalWeb"/>
        <w:numPr>
          <w:ilvl w:val="0"/>
          <w:numId w:val="12"/>
        </w:numPr>
        <w:jc w:val="both"/>
      </w:pPr>
      <w:r>
        <w:lastRenderedPageBreak/>
        <w:t>American Diabetes Association. (2023). Standards of Medical Care in Diabetes—2023. Diabetes Care. 46(Supplement 1</w:t>
      </w:r>
      <w:proofErr w:type="gramStart"/>
      <w:r>
        <w:t>):S</w:t>
      </w:r>
      <w:proofErr w:type="gramEnd"/>
      <w:r>
        <w:t>1–S212.</w:t>
      </w:r>
    </w:p>
    <w:p w14:paraId="735F7BE0" w14:textId="77777777" w:rsidR="009532D1" w:rsidRDefault="009532D1" w:rsidP="009532D1">
      <w:pPr>
        <w:pStyle w:val="NormalWeb"/>
        <w:numPr>
          <w:ilvl w:val="0"/>
          <w:numId w:val="12"/>
        </w:numPr>
        <w:jc w:val="both"/>
      </w:pPr>
      <w:r>
        <w:t>Alves C, Lima VM, Fernandes JK. (2021). Dietary fiber and its role in blood sugar management for diabetic patients. Journal of Diabetes Care. 34(3):215–223.</w:t>
      </w:r>
    </w:p>
    <w:p w14:paraId="31204453" w14:textId="77777777" w:rsidR="009532D1" w:rsidRDefault="009532D1" w:rsidP="009532D1">
      <w:pPr>
        <w:pStyle w:val="NormalWeb"/>
        <w:numPr>
          <w:ilvl w:val="0"/>
          <w:numId w:val="12"/>
        </w:numPr>
        <w:jc w:val="both"/>
      </w:pPr>
      <w:r>
        <w:t>Thompson LD, Roberts RA, Jackson MK. (2022). Protein intake patterns among diabetic populations: A comparative study. Diabetes Nutrition and Metabolism. 12(2):98–107.</w:t>
      </w:r>
    </w:p>
    <w:p w14:paraId="3DE9F90C" w14:textId="77777777" w:rsidR="009532D1" w:rsidRDefault="009532D1" w:rsidP="009532D1">
      <w:pPr>
        <w:pStyle w:val="NormalWeb"/>
        <w:numPr>
          <w:ilvl w:val="0"/>
          <w:numId w:val="12"/>
        </w:numPr>
        <w:jc w:val="both"/>
      </w:pPr>
      <w:r>
        <w:t>Ojo MO, Adetunji SO, Adewale FT. (2021). Impact of legume intake on blood glucose control in diabetic patients: A Nigerian perspective. African Journal of Nutrition and Metabolism. 10(4):345–357.</w:t>
      </w:r>
    </w:p>
    <w:p w14:paraId="5404137B" w14:textId="77777777" w:rsidR="009532D1" w:rsidRDefault="009532D1" w:rsidP="009532D1">
      <w:pPr>
        <w:pStyle w:val="NormalWeb"/>
        <w:numPr>
          <w:ilvl w:val="0"/>
          <w:numId w:val="12"/>
        </w:numPr>
        <w:jc w:val="both"/>
      </w:pPr>
      <w:r>
        <w:t>De Groot M, Golden SH, Wagner J. (2020). Psychosocial factors in diabetes care: Evidence-based interventions for improved quality of life and outcomes. Diabetes Spectrum. 33(1):17–22.</w:t>
      </w:r>
    </w:p>
    <w:p w14:paraId="3B6C3285" w14:textId="77777777" w:rsidR="009532D1" w:rsidRDefault="009532D1" w:rsidP="009532D1">
      <w:pPr>
        <w:pStyle w:val="NormalWeb"/>
        <w:numPr>
          <w:ilvl w:val="0"/>
          <w:numId w:val="12"/>
        </w:numPr>
        <w:jc w:val="both"/>
      </w:pPr>
      <w:r>
        <w:t xml:space="preserve">Mann JI, De Leeuw I, Hermansen K, </w:t>
      </w:r>
      <w:proofErr w:type="spellStart"/>
      <w:r>
        <w:t>Karamanos</w:t>
      </w:r>
      <w:proofErr w:type="spellEnd"/>
      <w:r>
        <w:t xml:space="preserve"> B, </w:t>
      </w:r>
      <w:proofErr w:type="spellStart"/>
      <w:r>
        <w:t>Karlström</w:t>
      </w:r>
      <w:proofErr w:type="spellEnd"/>
      <w:r>
        <w:t xml:space="preserve"> B, </w:t>
      </w:r>
      <w:proofErr w:type="spellStart"/>
      <w:r>
        <w:t>Katsilambros</w:t>
      </w:r>
      <w:proofErr w:type="spellEnd"/>
      <w:r>
        <w:t xml:space="preserve"> N, Riccardi G. (2017). Evidence-based nutritional approaches to the treatment and prevention of diabetes mellitus. Nutrition, Metabolism and Cardiovascular Diseases. 14(6):373-394.</w:t>
      </w:r>
    </w:p>
    <w:p w14:paraId="40DAF42E" w14:textId="77777777" w:rsidR="009532D1" w:rsidRDefault="009532D1" w:rsidP="009532D1">
      <w:pPr>
        <w:pStyle w:val="NormalWeb"/>
        <w:numPr>
          <w:ilvl w:val="0"/>
          <w:numId w:val="12"/>
        </w:numPr>
        <w:jc w:val="both"/>
      </w:pPr>
      <w:r>
        <w:t xml:space="preserve">Jenkins DJ, Kendall CW, Marchie A, Faulkner DA, Wong JM, De Souza R, Sahye-Pudaruth S. (2018). Effect of low-glycemic index or low-glycemic load diets on blood glucose control in diabetes: A meta-analysis of randomized controlled trials. American Journal of Clinical Nutrition. 98(1):75-92. </w:t>
      </w:r>
      <w:hyperlink r:id="rId7" w:tgtFrame="_new" w:history="1">
        <w:r w:rsidRPr="006F2C49">
          <w:rPr>
            <w:rStyle w:val="Hyperlink"/>
            <w:color w:val="auto"/>
            <w:u w:val="none"/>
          </w:rPr>
          <w:t>https://doi.org/10.3945/ajcn.117.159167</w:t>
        </w:r>
      </w:hyperlink>
    </w:p>
    <w:p w14:paraId="2AD656B7" w14:textId="77777777" w:rsidR="009532D1" w:rsidRDefault="009532D1" w:rsidP="009532D1">
      <w:pPr>
        <w:pStyle w:val="NormalWeb"/>
        <w:numPr>
          <w:ilvl w:val="0"/>
          <w:numId w:val="12"/>
        </w:numPr>
        <w:jc w:val="both"/>
      </w:pPr>
      <w:r>
        <w:t>Johnson LA, Okoye F. (2019). Cultural practices and dietary compliance among type 2 diabetes patients in Nigeria. Journal of Nutrition and Metabolism. 12(3):303–310.</w:t>
      </w:r>
    </w:p>
    <w:p w14:paraId="7BC96153" w14:textId="77777777" w:rsidR="009532D1" w:rsidRDefault="009532D1" w:rsidP="009532D1">
      <w:pPr>
        <w:pStyle w:val="NormalWeb"/>
        <w:numPr>
          <w:ilvl w:val="0"/>
          <w:numId w:val="12"/>
        </w:numPr>
        <w:jc w:val="both"/>
      </w:pPr>
      <w:r>
        <w:t>Adeyemi K. (2020). The impact of dietary knowledge on diabetes management: A case study in Nigerian healthcare settings. Nigerian Journal of Clinical Nutrition. 15(4):225–234.</w:t>
      </w:r>
    </w:p>
    <w:p w14:paraId="2F83FE41" w14:textId="77777777" w:rsidR="00AA55CA" w:rsidRPr="00705CBE" w:rsidRDefault="00AA55CA" w:rsidP="00705CBE">
      <w:pPr>
        <w:spacing w:line="276" w:lineRule="auto"/>
        <w:jc w:val="both"/>
        <w:rPr>
          <w:rFonts w:ascii="Times New Roman" w:hAnsi="Times New Roman" w:cs="Times New Roman"/>
          <w:sz w:val="24"/>
          <w:szCs w:val="24"/>
        </w:rPr>
      </w:pPr>
    </w:p>
    <w:p w14:paraId="6832B64B" w14:textId="77777777" w:rsidR="009B37EB" w:rsidRDefault="009B37EB" w:rsidP="009B37EB">
      <w:pPr>
        <w:rPr>
          <w:rFonts w:ascii="Times New Roman" w:hAnsi="Times New Roman" w:cs="Times New Roman"/>
          <w:b/>
          <w:bCs/>
          <w:sz w:val="24"/>
          <w:szCs w:val="24"/>
        </w:rPr>
      </w:pPr>
    </w:p>
    <w:p w14:paraId="6031FB8E" w14:textId="77777777" w:rsidR="009B37EB" w:rsidRDefault="009B37EB" w:rsidP="00261F8B">
      <w:pPr>
        <w:jc w:val="center"/>
        <w:rPr>
          <w:rFonts w:ascii="Times New Roman" w:hAnsi="Times New Roman" w:cs="Times New Roman"/>
          <w:b/>
          <w:bCs/>
          <w:sz w:val="24"/>
          <w:szCs w:val="24"/>
        </w:rPr>
      </w:pPr>
    </w:p>
    <w:p w14:paraId="195C7FDE" w14:textId="77777777" w:rsidR="006E34A7" w:rsidRPr="00261F8B" w:rsidRDefault="006E34A7" w:rsidP="001A32B9">
      <w:pPr>
        <w:rPr>
          <w:rFonts w:ascii="Times New Roman" w:hAnsi="Times New Roman" w:cs="Times New Roman"/>
          <w:sz w:val="24"/>
          <w:szCs w:val="24"/>
        </w:rPr>
      </w:pPr>
    </w:p>
    <w:sectPr w:rsidR="006E34A7" w:rsidRPr="00261F8B" w:rsidSect="007F63D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642F5" w14:textId="77777777" w:rsidR="006B563E" w:rsidRDefault="006B563E" w:rsidP="00EF3587">
      <w:pPr>
        <w:spacing w:after="0" w:line="240" w:lineRule="auto"/>
      </w:pPr>
      <w:r>
        <w:separator/>
      </w:r>
    </w:p>
  </w:endnote>
  <w:endnote w:type="continuationSeparator" w:id="0">
    <w:p w14:paraId="31789ADD" w14:textId="77777777" w:rsidR="006B563E" w:rsidRDefault="006B563E" w:rsidP="00EF3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MS Mincho"/>
    <w:charset w:val="81"/>
    <w:family w:val="auto"/>
    <w:pitch w:val="default"/>
    <w:sig w:usb0="00000003" w:usb1="09070000" w:usb2="00000010" w:usb3="00000000" w:csb0="000A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BF6E2" w14:textId="77777777" w:rsidR="00BA444B" w:rsidRDefault="00BA4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073704"/>
      <w:docPartObj>
        <w:docPartGallery w:val="Page Numbers (Bottom of Page)"/>
        <w:docPartUnique/>
      </w:docPartObj>
    </w:sdtPr>
    <w:sdtEndPr>
      <w:rPr>
        <w:noProof/>
      </w:rPr>
    </w:sdtEndPr>
    <w:sdtContent>
      <w:p w14:paraId="19F4A81F" w14:textId="57779B98" w:rsidR="00E21529" w:rsidRDefault="00E21529">
        <w:pPr>
          <w:pStyle w:val="Footer"/>
          <w:jc w:val="center"/>
        </w:pPr>
        <w:r>
          <w:fldChar w:fldCharType="begin"/>
        </w:r>
        <w:r>
          <w:instrText xml:space="preserve"> PAGE   \* MERGEFORMAT </w:instrText>
        </w:r>
        <w:r>
          <w:fldChar w:fldCharType="separate"/>
        </w:r>
        <w:r w:rsidR="00C76169">
          <w:rPr>
            <w:noProof/>
          </w:rPr>
          <w:t>2</w:t>
        </w:r>
        <w:r>
          <w:rPr>
            <w:noProof/>
          </w:rPr>
          <w:fldChar w:fldCharType="end"/>
        </w:r>
      </w:p>
    </w:sdtContent>
  </w:sdt>
  <w:p w14:paraId="7A94EE47" w14:textId="77777777" w:rsidR="00E21529" w:rsidRDefault="00E215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CFA5C" w14:textId="77777777" w:rsidR="00BA444B" w:rsidRDefault="00BA4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6F23E" w14:textId="77777777" w:rsidR="006B563E" w:rsidRDefault="006B563E" w:rsidP="00EF3587">
      <w:pPr>
        <w:spacing w:after="0" w:line="240" w:lineRule="auto"/>
      </w:pPr>
      <w:r>
        <w:separator/>
      </w:r>
    </w:p>
  </w:footnote>
  <w:footnote w:type="continuationSeparator" w:id="0">
    <w:p w14:paraId="6E4C5E3C" w14:textId="77777777" w:rsidR="006B563E" w:rsidRDefault="006B563E" w:rsidP="00EF3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708C7" w14:textId="775F0EC0" w:rsidR="00BA444B" w:rsidRDefault="00BA444B">
    <w:pPr>
      <w:pStyle w:val="Header"/>
    </w:pPr>
    <w:r>
      <w:rPr>
        <w:noProof/>
      </w:rPr>
      <w:pict w14:anchorId="4F652C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8930923" o:spid="_x0000_s2050"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9425F" w14:textId="689BB4C7" w:rsidR="00BA444B" w:rsidRDefault="00BA444B">
    <w:pPr>
      <w:pStyle w:val="Header"/>
    </w:pPr>
    <w:r>
      <w:rPr>
        <w:noProof/>
      </w:rPr>
      <w:pict w14:anchorId="628377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8930924" o:spid="_x0000_s2051"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0F4BF" w14:textId="2B32A65D" w:rsidR="00BA444B" w:rsidRDefault="00BA444B">
    <w:pPr>
      <w:pStyle w:val="Header"/>
    </w:pPr>
    <w:r>
      <w:rPr>
        <w:noProof/>
      </w:rPr>
      <w:pict w14:anchorId="59263E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8930922" o:spid="_x0000_s2049"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A3AAA"/>
    <w:multiLevelType w:val="hybridMultilevel"/>
    <w:tmpl w:val="22E8A808"/>
    <w:lvl w:ilvl="0" w:tplc="526A1CD2">
      <w:start w:val="10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37A72"/>
    <w:multiLevelType w:val="hybridMultilevel"/>
    <w:tmpl w:val="60B0D1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1968A0"/>
    <w:multiLevelType w:val="multilevel"/>
    <w:tmpl w:val="FBDCF4D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9B3D9F"/>
    <w:multiLevelType w:val="hybridMultilevel"/>
    <w:tmpl w:val="1340C9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F84C8D"/>
    <w:multiLevelType w:val="hybridMultilevel"/>
    <w:tmpl w:val="1B2608C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7A5A4E"/>
    <w:multiLevelType w:val="multilevel"/>
    <w:tmpl w:val="6324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843832"/>
    <w:multiLevelType w:val="multilevel"/>
    <w:tmpl w:val="062AEAF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90455E8"/>
    <w:multiLevelType w:val="multilevel"/>
    <w:tmpl w:val="EE1A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2D6598"/>
    <w:multiLevelType w:val="multilevel"/>
    <w:tmpl w:val="9F0A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4B723C"/>
    <w:multiLevelType w:val="multilevel"/>
    <w:tmpl w:val="75F0D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594D77"/>
    <w:multiLevelType w:val="hybridMultilevel"/>
    <w:tmpl w:val="1B2608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EA2386"/>
    <w:multiLevelType w:val="hybridMultilevel"/>
    <w:tmpl w:val="0E041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7"/>
  </w:num>
  <w:num w:numId="4">
    <w:abstractNumId w:val="8"/>
  </w:num>
  <w:num w:numId="5">
    <w:abstractNumId w:val="4"/>
  </w:num>
  <w:num w:numId="6">
    <w:abstractNumId w:val="2"/>
  </w:num>
  <w:num w:numId="7">
    <w:abstractNumId w:val="0"/>
  </w:num>
  <w:num w:numId="8">
    <w:abstractNumId w:val="5"/>
  </w:num>
  <w:num w:numId="9">
    <w:abstractNumId w:val="1"/>
  </w:num>
  <w:num w:numId="10">
    <w:abstractNumId w:val="6"/>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9D4"/>
    <w:rsid w:val="00001C4F"/>
    <w:rsid w:val="0001098F"/>
    <w:rsid w:val="00010C5C"/>
    <w:rsid w:val="00012C3E"/>
    <w:rsid w:val="0002572B"/>
    <w:rsid w:val="00033838"/>
    <w:rsid w:val="0003546A"/>
    <w:rsid w:val="00035C7D"/>
    <w:rsid w:val="00041299"/>
    <w:rsid w:val="000606B5"/>
    <w:rsid w:val="00061154"/>
    <w:rsid w:val="00061596"/>
    <w:rsid w:val="0006161B"/>
    <w:rsid w:val="00063390"/>
    <w:rsid w:val="00063B22"/>
    <w:rsid w:val="00065ED2"/>
    <w:rsid w:val="00072060"/>
    <w:rsid w:val="000749BD"/>
    <w:rsid w:val="00075F76"/>
    <w:rsid w:val="00081B93"/>
    <w:rsid w:val="0008522C"/>
    <w:rsid w:val="00094886"/>
    <w:rsid w:val="00096C1B"/>
    <w:rsid w:val="000B5505"/>
    <w:rsid w:val="000B6E50"/>
    <w:rsid w:val="000C2FAB"/>
    <w:rsid w:val="000C4112"/>
    <w:rsid w:val="000D0A4F"/>
    <w:rsid w:val="000D1CE5"/>
    <w:rsid w:val="000D588F"/>
    <w:rsid w:val="000D6813"/>
    <w:rsid w:val="000E0486"/>
    <w:rsid w:val="000E1AA4"/>
    <w:rsid w:val="000E43E4"/>
    <w:rsid w:val="000E5292"/>
    <w:rsid w:val="000E6018"/>
    <w:rsid w:val="000F0064"/>
    <w:rsid w:val="00101369"/>
    <w:rsid w:val="0010681D"/>
    <w:rsid w:val="00106C7B"/>
    <w:rsid w:val="0011073B"/>
    <w:rsid w:val="0011166D"/>
    <w:rsid w:val="00113AEA"/>
    <w:rsid w:val="00114AAA"/>
    <w:rsid w:val="0011792D"/>
    <w:rsid w:val="001218BC"/>
    <w:rsid w:val="001232BF"/>
    <w:rsid w:val="0012542C"/>
    <w:rsid w:val="00126DB3"/>
    <w:rsid w:val="00126FEB"/>
    <w:rsid w:val="00136E69"/>
    <w:rsid w:val="00151BFC"/>
    <w:rsid w:val="00164F58"/>
    <w:rsid w:val="00165F85"/>
    <w:rsid w:val="00171664"/>
    <w:rsid w:val="00175872"/>
    <w:rsid w:val="00176070"/>
    <w:rsid w:val="00192B7C"/>
    <w:rsid w:val="00196C44"/>
    <w:rsid w:val="001A32B9"/>
    <w:rsid w:val="001A58BB"/>
    <w:rsid w:val="001B0683"/>
    <w:rsid w:val="001B14DA"/>
    <w:rsid w:val="001B7227"/>
    <w:rsid w:val="001B7F93"/>
    <w:rsid w:val="001C1262"/>
    <w:rsid w:val="001C2F64"/>
    <w:rsid w:val="001C47CA"/>
    <w:rsid w:val="001D0460"/>
    <w:rsid w:val="001D3C06"/>
    <w:rsid w:val="001D6473"/>
    <w:rsid w:val="001E302B"/>
    <w:rsid w:val="001E3D31"/>
    <w:rsid w:val="001E5626"/>
    <w:rsid w:val="001F1030"/>
    <w:rsid w:val="001F5D9F"/>
    <w:rsid w:val="001F668A"/>
    <w:rsid w:val="00200740"/>
    <w:rsid w:val="002135F8"/>
    <w:rsid w:val="00220979"/>
    <w:rsid w:val="00220ED1"/>
    <w:rsid w:val="002228EC"/>
    <w:rsid w:val="0024236C"/>
    <w:rsid w:val="002444FB"/>
    <w:rsid w:val="00250A03"/>
    <w:rsid w:val="002548F6"/>
    <w:rsid w:val="00257345"/>
    <w:rsid w:val="00260B3C"/>
    <w:rsid w:val="00261831"/>
    <w:rsid w:val="00261F8B"/>
    <w:rsid w:val="00266676"/>
    <w:rsid w:val="00272BC2"/>
    <w:rsid w:val="002730FC"/>
    <w:rsid w:val="00285009"/>
    <w:rsid w:val="00286023"/>
    <w:rsid w:val="00290E6C"/>
    <w:rsid w:val="00291465"/>
    <w:rsid w:val="002A61BE"/>
    <w:rsid w:val="002C151E"/>
    <w:rsid w:val="002C531B"/>
    <w:rsid w:val="002D3C17"/>
    <w:rsid w:val="002E6085"/>
    <w:rsid w:val="002F180A"/>
    <w:rsid w:val="003036F3"/>
    <w:rsid w:val="00305116"/>
    <w:rsid w:val="00306516"/>
    <w:rsid w:val="0031540A"/>
    <w:rsid w:val="00316697"/>
    <w:rsid w:val="00321F37"/>
    <w:rsid w:val="00325017"/>
    <w:rsid w:val="00327F03"/>
    <w:rsid w:val="003352A8"/>
    <w:rsid w:val="0034507A"/>
    <w:rsid w:val="00345312"/>
    <w:rsid w:val="003511EF"/>
    <w:rsid w:val="003514DD"/>
    <w:rsid w:val="00354635"/>
    <w:rsid w:val="00374622"/>
    <w:rsid w:val="00375EED"/>
    <w:rsid w:val="00381EAF"/>
    <w:rsid w:val="003933D9"/>
    <w:rsid w:val="0039400A"/>
    <w:rsid w:val="00394700"/>
    <w:rsid w:val="003B2F2F"/>
    <w:rsid w:val="003C528B"/>
    <w:rsid w:val="003D29BC"/>
    <w:rsid w:val="003E5324"/>
    <w:rsid w:val="003E5E9D"/>
    <w:rsid w:val="003F0DBB"/>
    <w:rsid w:val="00401127"/>
    <w:rsid w:val="004032AF"/>
    <w:rsid w:val="00407976"/>
    <w:rsid w:val="00413D1C"/>
    <w:rsid w:val="00443EFC"/>
    <w:rsid w:val="00446ED3"/>
    <w:rsid w:val="00447EC2"/>
    <w:rsid w:val="00460542"/>
    <w:rsid w:val="004614EC"/>
    <w:rsid w:val="00463647"/>
    <w:rsid w:val="00477B6E"/>
    <w:rsid w:val="0048011F"/>
    <w:rsid w:val="00482D91"/>
    <w:rsid w:val="0048308C"/>
    <w:rsid w:val="004831A8"/>
    <w:rsid w:val="00483A57"/>
    <w:rsid w:val="00486288"/>
    <w:rsid w:val="004905E1"/>
    <w:rsid w:val="00491608"/>
    <w:rsid w:val="0049599A"/>
    <w:rsid w:val="004A17BC"/>
    <w:rsid w:val="004D34B8"/>
    <w:rsid w:val="004D600E"/>
    <w:rsid w:val="004D7B78"/>
    <w:rsid w:val="004E4251"/>
    <w:rsid w:val="004E439B"/>
    <w:rsid w:val="004E55DA"/>
    <w:rsid w:val="004E58A1"/>
    <w:rsid w:val="004E5B16"/>
    <w:rsid w:val="004E71D0"/>
    <w:rsid w:val="004E73E2"/>
    <w:rsid w:val="00503610"/>
    <w:rsid w:val="00504537"/>
    <w:rsid w:val="0051194A"/>
    <w:rsid w:val="005124F2"/>
    <w:rsid w:val="005143F6"/>
    <w:rsid w:val="0051617F"/>
    <w:rsid w:val="0051667C"/>
    <w:rsid w:val="00523D39"/>
    <w:rsid w:val="00525ECC"/>
    <w:rsid w:val="00526648"/>
    <w:rsid w:val="005266BE"/>
    <w:rsid w:val="00541AAA"/>
    <w:rsid w:val="00545F01"/>
    <w:rsid w:val="00546E1E"/>
    <w:rsid w:val="00547030"/>
    <w:rsid w:val="005504B9"/>
    <w:rsid w:val="005545F8"/>
    <w:rsid w:val="00561CF3"/>
    <w:rsid w:val="005740D0"/>
    <w:rsid w:val="005832D2"/>
    <w:rsid w:val="0058406E"/>
    <w:rsid w:val="005879FB"/>
    <w:rsid w:val="00591997"/>
    <w:rsid w:val="005A5EFE"/>
    <w:rsid w:val="005A7233"/>
    <w:rsid w:val="005C5262"/>
    <w:rsid w:val="005C64A5"/>
    <w:rsid w:val="005D3064"/>
    <w:rsid w:val="005D4C15"/>
    <w:rsid w:val="005E533C"/>
    <w:rsid w:val="005E5CC3"/>
    <w:rsid w:val="005F7059"/>
    <w:rsid w:val="005F748E"/>
    <w:rsid w:val="00611551"/>
    <w:rsid w:val="0061456C"/>
    <w:rsid w:val="00615CB5"/>
    <w:rsid w:val="006178BF"/>
    <w:rsid w:val="006209B2"/>
    <w:rsid w:val="00623AAD"/>
    <w:rsid w:val="0063403E"/>
    <w:rsid w:val="00636CE3"/>
    <w:rsid w:val="0064558A"/>
    <w:rsid w:val="00652779"/>
    <w:rsid w:val="00653DDC"/>
    <w:rsid w:val="00655B61"/>
    <w:rsid w:val="00660EF8"/>
    <w:rsid w:val="00663441"/>
    <w:rsid w:val="00663AF0"/>
    <w:rsid w:val="00673598"/>
    <w:rsid w:val="0067387F"/>
    <w:rsid w:val="00674DE0"/>
    <w:rsid w:val="00676905"/>
    <w:rsid w:val="00680E9C"/>
    <w:rsid w:val="006853B8"/>
    <w:rsid w:val="00687CA4"/>
    <w:rsid w:val="006A0189"/>
    <w:rsid w:val="006A35B7"/>
    <w:rsid w:val="006B18AD"/>
    <w:rsid w:val="006B1DFD"/>
    <w:rsid w:val="006B2B3C"/>
    <w:rsid w:val="006B563E"/>
    <w:rsid w:val="006C584E"/>
    <w:rsid w:val="006E29A6"/>
    <w:rsid w:val="006E31C7"/>
    <w:rsid w:val="006E34A7"/>
    <w:rsid w:val="006E37EE"/>
    <w:rsid w:val="006F25D9"/>
    <w:rsid w:val="006F2C49"/>
    <w:rsid w:val="00705CBE"/>
    <w:rsid w:val="00711616"/>
    <w:rsid w:val="00711900"/>
    <w:rsid w:val="00723C7E"/>
    <w:rsid w:val="0073309C"/>
    <w:rsid w:val="00740BFB"/>
    <w:rsid w:val="0074420A"/>
    <w:rsid w:val="00750595"/>
    <w:rsid w:val="007522D8"/>
    <w:rsid w:val="00752613"/>
    <w:rsid w:val="0075352D"/>
    <w:rsid w:val="00760065"/>
    <w:rsid w:val="00761407"/>
    <w:rsid w:val="00763029"/>
    <w:rsid w:val="00781383"/>
    <w:rsid w:val="00783633"/>
    <w:rsid w:val="00784E53"/>
    <w:rsid w:val="00786A74"/>
    <w:rsid w:val="007979ED"/>
    <w:rsid w:val="007B2840"/>
    <w:rsid w:val="007C03F8"/>
    <w:rsid w:val="007C3E64"/>
    <w:rsid w:val="007D26CB"/>
    <w:rsid w:val="007E1501"/>
    <w:rsid w:val="007E17F5"/>
    <w:rsid w:val="007E56C7"/>
    <w:rsid w:val="007E75D1"/>
    <w:rsid w:val="007F5B11"/>
    <w:rsid w:val="007F63D2"/>
    <w:rsid w:val="007F73D9"/>
    <w:rsid w:val="007F7654"/>
    <w:rsid w:val="00812BA3"/>
    <w:rsid w:val="00816D5D"/>
    <w:rsid w:val="00834583"/>
    <w:rsid w:val="008359BA"/>
    <w:rsid w:val="00835E88"/>
    <w:rsid w:val="008418B8"/>
    <w:rsid w:val="008452F8"/>
    <w:rsid w:val="00847D02"/>
    <w:rsid w:val="00850D3D"/>
    <w:rsid w:val="00854A3A"/>
    <w:rsid w:val="00854CEC"/>
    <w:rsid w:val="0085525A"/>
    <w:rsid w:val="00870C10"/>
    <w:rsid w:val="00872605"/>
    <w:rsid w:val="00874928"/>
    <w:rsid w:val="00876D60"/>
    <w:rsid w:val="00883274"/>
    <w:rsid w:val="00884219"/>
    <w:rsid w:val="00884A86"/>
    <w:rsid w:val="0088533B"/>
    <w:rsid w:val="00885D23"/>
    <w:rsid w:val="008917E6"/>
    <w:rsid w:val="008A44D3"/>
    <w:rsid w:val="008B3A9F"/>
    <w:rsid w:val="008C32D7"/>
    <w:rsid w:val="008D02B3"/>
    <w:rsid w:val="008D4563"/>
    <w:rsid w:val="008E22AC"/>
    <w:rsid w:val="008E7FED"/>
    <w:rsid w:val="008F33BD"/>
    <w:rsid w:val="008F5296"/>
    <w:rsid w:val="008F679C"/>
    <w:rsid w:val="009014CB"/>
    <w:rsid w:val="00901CA4"/>
    <w:rsid w:val="00902209"/>
    <w:rsid w:val="00913FB9"/>
    <w:rsid w:val="0091571C"/>
    <w:rsid w:val="00921AAD"/>
    <w:rsid w:val="009324BE"/>
    <w:rsid w:val="00937688"/>
    <w:rsid w:val="0094303A"/>
    <w:rsid w:val="00952579"/>
    <w:rsid w:val="009532D1"/>
    <w:rsid w:val="00961563"/>
    <w:rsid w:val="009817C0"/>
    <w:rsid w:val="00984906"/>
    <w:rsid w:val="00987663"/>
    <w:rsid w:val="00987C24"/>
    <w:rsid w:val="0099040A"/>
    <w:rsid w:val="009A23F2"/>
    <w:rsid w:val="009A2D03"/>
    <w:rsid w:val="009A5524"/>
    <w:rsid w:val="009B1059"/>
    <w:rsid w:val="009B37EB"/>
    <w:rsid w:val="009B70AA"/>
    <w:rsid w:val="009D5EC3"/>
    <w:rsid w:val="009E2C3C"/>
    <w:rsid w:val="009E61D3"/>
    <w:rsid w:val="009E7CE1"/>
    <w:rsid w:val="009F32C5"/>
    <w:rsid w:val="00A00307"/>
    <w:rsid w:val="00A14BDA"/>
    <w:rsid w:val="00A1575C"/>
    <w:rsid w:val="00A230EA"/>
    <w:rsid w:val="00A27749"/>
    <w:rsid w:val="00A33C20"/>
    <w:rsid w:val="00A405E4"/>
    <w:rsid w:val="00A41FBD"/>
    <w:rsid w:val="00A423B4"/>
    <w:rsid w:val="00A43D5C"/>
    <w:rsid w:val="00A5332A"/>
    <w:rsid w:val="00A6236F"/>
    <w:rsid w:val="00A64EEA"/>
    <w:rsid w:val="00A7070C"/>
    <w:rsid w:val="00A76EFA"/>
    <w:rsid w:val="00A80B15"/>
    <w:rsid w:val="00A84983"/>
    <w:rsid w:val="00A90C46"/>
    <w:rsid w:val="00A93FD4"/>
    <w:rsid w:val="00AA0FE0"/>
    <w:rsid w:val="00AA29B7"/>
    <w:rsid w:val="00AA4105"/>
    <w:rsid w:val="00AA5229"/>
    <w:rsid w:val="00AA55CA"/>
    <w:rsid w:val="00AA7265"/>
    <w:rsid w:val="00AB46F7"/>
    <w:rsid w:val="00AB6D8B"/>
    <w:rsid w:val="00AB7A24"/>
    <w:rsid w:val="00AC1D20"/>
    <w:rsid w:val="00AC7A84"/>
    <w:rsid w:val="00AD0DF5"/>
    <w:rsid w:val="00AE6C32"/>
    <w:rsid w:val="00AF0AFF"/>
    <w:rsid w:val="00AF427F"/>
    <w:rsid w:val="00B00DF6"/>
    <w:rsid w:val="00B0185F"/>
    <w:rsid w:val="00B05B67"/>
    <w:rsid w:val="00B37270"/>
    <w:rsid w:val="00B40880"/>
    <w:rsid w:val="00B5346B"/>
    <w:rsid w:val="00B5782A"/>
    <w:rsid w:val="00B639E4"/>
    <w:rsid w:val="00B648B3"/>
    <w:rsid w:val="00B65DCE"/>
    <w:rsid w:val="00B67E07"/>
    <w:rsid w:val="00B811BE"/>
    <w:rsid w:val="00B8317F"/>
    <w:rsid w:val="00B945CA"/>
    <w:rsid w:val="00B97C3C"/>
    <w:rsid w:val="00B97EF4"/>
    <w:rsid w:val="00BA1403"/>
    <w:rsid w:val="00BA1556"/>
    <w:rsid w:val="00BA3C50"/>
    <w:rsid w:val="00BA444B"/>
    <w:rsid w:val="00BC25AB"/>
    <w:rsid w:val="00BC68CC"/>
    <w:rsid w:val="00BC7131"/>
    <w:rsid w:val="00BC7E1C"/>
    <w:rsid w:val="00BD029E"/>
    <w:rsid w:val="00BD6FB8"/>
    <w:rsid w:val="00BE4D4D"/>
    <w:rsid w:val="00BF7A7E"/>
    <w:rsid w:val="00C00BD9"/>
    <w:rsid w:val="00C10C48"/>
    <w:rsid w:val="00C11AFE"/>
    <w:rsid w:val="00C1673F"/>
    <w:rsid w:val="00C226ED"/>
    <w:rsid w:val="00C24A6F"/>
    <w:rsid w:val="00C33873"/>
    <w:rsid w:val="00C53285"/>
    <w:rsid w:val="00C56E78"/>
    <w:rsid w:val="00C578F1"/>
    <w:rsid w:val="00C6084D"/>
    <w:rsid w:val="00C63A76"/>
    <w:rsid w:val="00C67370"/>
    <w:rsid w:val="00C73F74"/>
    <w:rsid w:val="00C744AE"/>
    <w:rsid w:val="00C76169"/>
    <w:rsid w:val="00C91070"/>
    <w:rsid w:val="00C919D4"/>
    <w:rsid w:val="00C922F9"/>
    <w:rsid w:val="00C92E5E"/>
    <w:rsid w:val="00CA5A3B"/>
    <w:rsid w:val="00CB6B86"/>
    <w:rsid w:val="00CD0760"/>
    <w:rsid w:val="00CD174B"/>
    <w:rsid w:val="00CD482B"/>
    <w:rsid w:val="00CE0890"/>
    <w:rsid w:val="00CE25A6"/>
    <w:rsid w:val="00CE3C1F"/>
    <w:rsid w:val="00CE7D55"/>
    <w:rsid w:val="00CF098A"/>
    <w:rsid w:val="00D07610"/>
    <w:rsid w:val="00D16403"/>
    <w:rsid w:val="00D22B2C"/>
    <w:rsid w:val="00D34DF2"/>
    <w:rsid w:val="00D3562B"/>
    <w:rsid w:val="00D35EE3"/>
    <w:rsid w:val="00D5038C"/>
    <w:rsid w:val="00D50712"/>
    <w:rsid w:val="00D56BA0"/>
    <w:rsid w:val="00D64DF3"/>
    <w:rsid w:val="00D7253E"/>
    <w:rsid w:val="00D738F7"/>
    <w:rsid w:val="00D97274"/>
    <w:rsid w:val="00DB1F79"/>
    <w:rsid w:val="00DB30FC"/>
    <w:rsid w:val="00DC46B1"/>
    <w:rsid w:val="00DD5828"/>
    <w:rsid w:val="00DD6AF3"/>
    <w:rsid w:val="00DE1FFE"/>
    <w:rsid w:val="00DE3B33"/>
    <w:rsid w:val="00DE6B24"/>
    <w:rsid w:val="00DE7B9F"/>
    <w:rsid w:val="00DF0A50"/>
    <w:rsid w:val="00DF5E1D"/>
    <w:rsid w:val="00DF7078"/>
    <w:rsid w:val="00E0509F"/>
    <w:rsid w:val="00E07D15"/>
    <w:rsid w:val="00E14C44"/>
    <w:rsid w:val="00E21529"/>
    <w:rsid w:val="00E413B3"/>
    <w:rsid w:val="00E46DDA"/>
    <w:rsid w:val="00E5067B"/>
    <w:rsid w:val="00E71839"/>
    <w:rsid w:val="00E72A61"/>
    <w:rsid w:val="00E72AE8"/>
    <w:rsid w:val="00E82D83"/>
    <w:rsid w:val="00E97C9B"/>
    <w:rsid w:val="00E97DFF"/>
    <w:rsid w:val="00EB050F"/>
    <w:rsid w:val="00EB154C"/>
    <w:rsid w:val="00EC1837"/>
    <w:rsid w:val="00EC27B5"/>
    <w:rsid w:val="00EC6961"/>
    <w:rsid w:val="00EC7B71"/>
    <w:rsid w:val="00ED0B9A"/>
    <w:rsid w:val="00ED22EF"/>
    <w:rsid w:val="00ED32A4"/>
    <w:rsid w:val="00ED5309"/>
    <w:rsid w:val="00ED5B1A"/>
    <w:rsid w:val="00EE551E"/>
    <w:rsid w:val="00EF0C41"/>
    <w:rsid w:val="00EF3587"/>
    <w:rsid w:val="00EF43BC"/>
    <w:rsid w:val="00F006CA"/>
    <w:rsid w:val="00F010C5"/>
    <w:rsid w:val="00F013FD"/>
    <w:rsid w:val="00F02899"/>
    <w:rsid w:val="00F03903"/>
    <w:rsid w:val="00F123ED"/>
    <w:rsid w:val="00F12DF2"/>
    <w:rsid w:val="00F139E2"/>
    <w:rsid w:val="00F143DD"/>
    <w:rsid w:val="00F20B28"/>
    <w:rsid w:val="00F248F9"/>
    <w:rsid w:val="00F27040"/>
    <w:rsid w:val="00F36878"/>
    <w:rsid w:val="00F425B9"/>
    <w:rsid w:val="00F42C9E"/>
    <w:rsid w:val="00F44F9D"/>
    <w:rsid w:val="00F674D4"/>
    <w:rsid w:val="00F74392"/>
    <w:rsid w:val="00F86479"/>
    <w:rsid w:val="00F90E4E"/>
    <w:rsid w:val="00F927C1"/>
    <w:rsid w:val="00F94CF7"/>
    <w:rsid w:val="00F955D0"/>
    <w:rsid w:val="00FC5AAB"/>
    <w:rsid w:val="00FC664F"/>
    <w:rsid w:val="00FD2D94"/>
    <w:rsid w:val="00FE1BD2"/>
    <w:rsid w:val="00FF1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650EA0"/>
  <w15:chartTrackingRefBased/>
  <w15:docId w15:val="{912BFB9F-1B6B-4806-844C-8244E4B2F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3E5E9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19D4"/>
    <w:rPr>
      <w:color w:val="0000FF"/>
      <w:u w:val="single"/>
    </w:rPr>
  </w:style>
  <w:style w:type="paragraph" w:styleId="NormalWeb">
    <w:name w:val="Normal (Web)"/>
    <w:basedOn w:val="Normal"/>
    <w:uiPriority w:val="99"/>
    <w:unhideWhenUsed/>
    <w:qFormat/>
    <w:rsid w:val="00C919D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291465"/>
    <w:pPr>
      <w:spacing w:after="0" w:line="240" w:lineRule="auto"/>
    </w:pPr>
  </w:style>
  <w:style w:type="character" w:customStyle="1" w:styleId="Heading3Char">
    <w:name w:val="Heading 3 Char"/>
    <w:basedOn w:val="DefaultParagraphFont"/>
    <w:link w:val="Heading3"/>
    <w:uiPriority w:val="9"/>
    <w:rsid w:val="003E5E9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E5E9D"/>
    <w:pPr>
      <w:ind w:left="720"/>
      <w:contextualSpacing/>
    </w:pPr>
  </w:style>
  <w:style w:type="character" w:styleId="Strong">
    <w:name w:val="Strong"/>
    <w:basedOn w:val="DefaultParagraphFont"/>
    <w:uiPriority w:val="22"/>
    <w:qFormat/>
    <w:rsid w:val="001C1262"/>
    <w:rPr>
      <w:b/>
      <w:bCs/>
    </w:rPr>
  </w:style>
  <w:style w:type="paragraph" w:styleId="BalloonText">
    <w:name w:val="Balloon Text"/>
    <w:basedOn w:val="Normal"/>
    <w:link w:val="BalloonTextChar"/>
    <w:uiPriority w:val="99"/>
    <w:semiHidden/>
    <w:unhideWhenUsed/>
    <w:rsid w:val="00C744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4AE"/>
    <w:rPr>
      <w:rFonts w:ascii="Segoe UI" w:hAnsi="Segoe UI" w:cs="Segoe UI"/>
      <w:sz w:val="18"/>
      <w:szCs w:val="18"/>
    </w:rPr>
  </w:style>
  <w:style w:type="paragraph" w:styleId="HTMLPreformatted">
    <w:name w:val="HTML Preformatted"/>
    <w:basedOn w:val="Normal"/>
    <w:link w:val="HTMLPreformattedChar"/>
    <w:uiPriority w:val="99"/>
    <w:semiHidden/>
    <w:unhideWhenUsed/>
    <w:rsid w:val="008B3A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B3A9F"/>
    <w:rPr>
      <w:rFonts w:ascii="Courier New" w:eastAsia="Times New Roman" w:hAnsi="Courier New" w:cs="Courier New"/>
      <w:sz w:val="20"/>
      <w:szCs w:val="20"/>
    </w:rPr>
  </w:style>
  <w:style w:type="character" w:styleId="HTMLCode">
    <w:name w:val="HTML Code"/>
    <w:basedOn w:val="DefaultParagraphFont"/>
    <w:uiPriority w:val="99"/>
    <w:semiHidden/>
    <w:unhideWhenUsed/>
    <w:rsid w:val="008B3A9F"/>
    <w:rPr>
      <w:rFonts w:ascii="Courier New" w:eastAsia="Times New Roman" w:hAnsi="Courier New" w:cs="Courier New"/>
      <w:sz w:val="20"/>
      <w:szCs w:val="20"/>
    </w:rPr>
  </w:style>
  <w:style w:type="paragraph" w:styleId="Header">
    <w:name w:val="header"/>
    <w:basedOn w:val="Normal"/>
    <w:link w:val="HeaderChar"/>
    <w:uiPriority w:val="99"/>
    <w:unhideWhenUsed/>
    <w:rsid w:val="00EF3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587"/>
  </w:style>
  <w:style w:type="paragraph" w:styleId="Footer">
    <w:name w:val="footer"/>
    <w:basedOn w:val="Normal"/>
    <w:link w:val="FooterChar"/>
    <w:uiPriority w:val="99"/>
    <w:unhideWhenUsed/>
    <w:rsid w:val="00EF3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587"/>
  </w:style>
  <w:style w:type="table" w:styleId="TableGrid">
    <w:name w:val="Table Grid"/>
    <w:basedOn w:val="TableNormal"/>
    <w:uiPriority w:val="39"/>
    <w:rsid w:val="005C6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94886"/>
    <w:rPr>
      <w:i/>
      <w:iCs/>
    </w:rPr>
  </w:style>
  <w:style w:type="character" w:customStyle="1" w:styleId="UnresolvedMention1">
    <w:name w:val="Unresolved Mention1"/>
    <w:basedOn w:val="DefaultParagraphFont"/>
    <w:uiPriority w:val="99"/>
    <w:semiHidden/>
    <w:unhideWhenUsed/>
    <w:rsid w:val="00F36878"/>
    <w:rPr>
      <w:color w:val="605E5C"/>
      <w:shd w:val="clear" w:color="auto" w:fill="E1DFDD"/>
    </w:rPr>
  </w:style>
  <w:style w:type="character" w:styleId="PlaceholderText">
    <w:name w:val="Placeholder Text"/>
    <w:basedOn w:val="DefaultParagraphFont"/>
    <w:uiPriority w:val="99"/>
    <w:semiHidden/>
    <w:rsid w:val="003E5324"/>
    <w:rPr>
      <w:color w:val="666666"/>
    </w:rPr>
  </w:style>
  <w:style w:type="character" w:styleId="UnresolvedMention">
    <w:name w:val="Unresolved Mention"/>
    <w:basedOn w:val="DefaultParagraphFont"/>
    <w:uiPriority w:val="99"/>
    <w:semiHidden/>
    <w:unhideWhenUsed/>
    <w:rsid w:val="00F92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04409">
      <w:bodyDiv w:val="1"/>
      <w:marLeft w:val="0"/>
      <w:marRight w:val="0"/>
      <w:marTop w:val="0"/>
      <w:marBottom w:val="0"/>
      <w:divBdr>
        <w:top w:val="none" w:sz="0" w:space="0" w:color="auto"/>
        <w:left w:val="none" w:sz="0" w:space="0" w:color="auto"/>
        <w:bottom w:val="none" w:sz="0" w:space="0" w:color="auto"/>
        <w:right w:val="none" w:sz="0" w:space="0" w:color="auto"/>
      </w:divBdr>
    </w:div>
    <w:div w:id="271404207">
      <w:bodyDiv w:val="1"/>
      <w:marLeft w:val="0"/>
      <w:marRight w:val="0"/>
      <w:marTop w:val="0"/>
      <w:marBottom w:val="0"/>
      <w:divBdr>
        <w:top w:val="none" w:sz="0" w:space="0" w:color="auto"/>
        <w:left w:val="none" w:sz="0" w:space="0" w:color="auto"/>
        <w:bottom w:val="none" w:sz="0" w:space="0" w:color="auto"/>
        <w:right w:val="none" w:sz="0" w:space="0" w:color="auto"/>
      </w:divBdr>
    </w:div>
    <w:div w:id="312105081">
      <w:bodyDiv w:val="1"/>
      <w:marLeft w:val="0"/>
      <w:marRight w:val="0"/>
      <w:marTop w:val="0"/>
      <w:marBottom w:val="0"/>
      <w:divBdr>
        <w:top w:val="none" w:sz="0" w:space="0" w:color="auto"/>
        <w:left w:val="none" w:sz="0" w:space="0" w:color="auto"/>
        <w:bottom w:val="none" w:sz="0" w:space="0" w:color="auto"/>
        <w:right w:val="none" w:sz="0" w:space="0" w:color="auto"/>
      </w:divBdr>
    </w:div>
    <w:div w:id="368264275">
      <w:bodyDiv w:val="1"/>
      <w:marLeft w:val="0"/>
      <w:marRight w:val="0"/>
      <w:marTop w:val="0"/>
      <w:marBottom w:val="0"/>
      <w:divBdr>
        <w:top w:val="none" w:sz="0" w:space="0" w:color="auto"/>
        <w:left w:val="none" w:sz="0" w:space="0" w:color="auto"/>
        <w:bottom w:val="none" w:sz="0" w:space="0" w:color="auto"/>
        <w:right w:val="none" w:sz="0" w:space="0" w:color="auto"/>
      </w:divBdr>
    </w:div>
    <w:div w:id="470055055">
      <w:bodyDiv w:val="1"/>
      <w:marLeft w:val="0"/>
      <w:marRight w:val="0"/>
      <w:marTop w:val="0"/>
      <w:marBottom w:val="0"/>
      <w:divBdr>
        <w:top w:val="none" w:sz="0" w:space="0" w:color="auto"/>
        <w:left w:val="none" w:sz="0" w:space="0" w:color="auto"/>
        <w:bottom w:val="none" w:sz="0" w:space="0" w:color="auto"/>
        <w:right w:val="none" w:sz="0" w:space="0" w:color="auto"/>
      </w:divBdr>
    </w:div>
    <w:div w:id="496727454">
      <w:bodyDiv w:val="1"/>
      <w:marLeft w:val="0"/>
      <w:marRight w:val="0"/>
      <w:marTop w:val="0"/>
      <w:marBottom w:val="0"/>
      <w:divBdr>
        <w:top w:val="none" w:sz="0" w:space="0" w:color="auto"/>
        <w:left w:val="none" w:sz="0" w:space="0" w:color="auto"/>
        <w:bottom w:val="none" w:sz="0" w:space="0" w:color="auto"/>
        <w:right w:val="none" w:sz="0" w:space="0" w:color="auto"/>
      </w:divBdr>
    </w:div>
    <w:div w:id="862137580">
      <w:bodyDiv w:val="1"/>
      <w:marLeft w:val="0"/>
      <w:marRight w:val="0"/>
      <w:marTop w:val="0"/>
      <w:marBottom w:val="0"/>
      <w:divBdr>
        <w:top w:val="none" w:sz="0" w:space="0" w:color="auto"/>
        <w:left w:val="none" w:sz="0" w:space="0" w:color="auto"/>
        <w:bottom w:val="none" w:sz="0" w:space="0" w:color="auto"/>
        <w:right w:val="none" w:sz="0" w:space="0" w:color="auto"/>
      </w:divBdr>
      <w:divsChild>
        <w:div w:id="607129563">
          <w:marLeft w:val="0"/>
          <w:marRight w:val="0"/>
          <w:marTop w:val="0"/>
          <w:marBottom w:val="0"/>
          <w:divBdr>
            <w:top w:val="none" w:sz="0" w:space="0" w:color="auto"/>
            <w:left w:val="none" w:sz="0" w:space="0" w:color="auto"/>
            <w:bottom w:val="none" w:sz="0" w:space="0" w:color="auto"/>
            <w:right w:val="none" w:sz="0" w:space="0" w:color="auto"/>
          </w:divBdr>
          <w:divsChild>
            <w:div w:id="583296852">
              <w:marLeft w:val="0"/>
              <w:marRight w:val="0"/>
              <w:marTop w:val="0"/>
              <w:marBottom w:val="0"/>
              <w:divBdr>
                <w:top w:val="none" w:sz="0" w:space="0" w:color="auto"/>
                <w:left w:val="none" w:sz="0" w:space="0" w:color="auto"/>
                <w:bottom w:val="none" w:sz="0" w:space="0" w:color="auto"/>
                <w:right w:val="none" w:sz="0" w:space="0" w:color="auto"/>
              </w:divBdr>
              <w:divsChild>
                <w:div w:id="125701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438">
          <w:marLeft w:val="0"/>
          <w:marRight w:val="0"/>
          <w:marTop w:val="0"/>
          <w:marBottom w:val="0"/>
          <w:divBdr>
            <w:top w:val="none" w:sz="0" w:space="0" w:color="auto"/>
            <w:left w:val="none" w:sz="0" w:space="0" w:color="auto"/>
            <w:bottom w:val="none" w:sz="0" w:space="0" w:color="auto"/>
            <w:right w:val="none" w:sz="0" w:space="0" w:color="auto"/>
          </w:divBdr>
          <w:divsChild>
            <w:div w:id="1268269029">
              <w:marLeft w:val="0"/>
              <w:marRight w:val="0"/>
              <w:marTop w:val="0"/>
              <w:marBottom w:val="0"/>
              <w:divBdr>
                <w:top w:val="none" w:sz="0" w:space="0" w:color="auto"/>
                <w:left w:val="none" w:sz="0" w:space="0" w:color="auto"/>
                <w:bottom w:val="none" w:sz="0" w:space="0" w:color="auto"/>
                <w:right w:val="none" w:sz="0" w:space="0" w:color="auto"/>
              </w:divBdr>
              <w:divsChild>
                <w:div w:id="140445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613991">
          <w:marLeft w:val="0"/>
          <w:marRight w:val="0"/>
          <w:marTop w:val="0"/>
          <w:marBottom w:val="0"/>
          <w:divBdr>
            <w:top w:val="none" w:sz="0" w:space="0" w:color="auto"/>
            <w:left w:val="none" w:sz="0" w:space="0" w:color="auto"/>
            <w:bottom w:val="none" w:sz="0" w:space="0" w:color="auto"/>
            <w:right w:val="none" w:sz="0" w:space="0" w:color="auto"/>
          </w:divBdr>
          <w:divsChild>
            <w:div w:id="1066029557">
              <w:marLeft w:val="0"/>
              <w:marRight w:val="0"/>
              <w:marTop w:val="0"/>
              <w:marBottom w:val="0"/>
              <w:divBdr>
                <w:top w:val="none" w:sz="0" w:space="0" w:color="auto"/>
                <w:left w:val="none" w:sz="0" w:space="0" w:color="auto"/>
                <w:bottom w:val="none" w:sz="0" w:space="0" w:color="auto"/>
                <w:right w:val="none" w:sz="0" w:space="0" w:color="auto"/>
              </w:divBdr>
              <w:divsChild>
                <w:div w:id="66690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4692">
          <w:marLeft w:val="0"/>
          <w:marRight w:val="0"/>
          <w:marTop w:val="0"/>
          <w:marBottom w:val="0"/>
          <w:divBdr>
            <w:top w:val="none" w:sz="0" w:space="0" w:color="auto"/>
            <w:left w:val="none" w:sz="0" w:space="0" w:color="auto"/>
            <w:bottom w:val="none" w:sz="0" w:space="0" w:color="auto"/>
            <w:right w:val="none" w:sz="0" w:space="0" w:color="auto"/>
          </w:divBdr>
          <w:divsChild>
            <w:div w:id="1173226315">
              <w:marLeft w:val="0"/>
              <w:marRight w:val="0"/>
              <w:marTop w:val="0"/>
              <w:marBottom w:val="0"/>
              <w:divBdr>
                <w:top w:val="none" w:sz="0" w:space="0" w:color="auto"/>
                <w:left w:val="none" w:sz="0" w:space="0" w:color="auto"/>
                <w:bottom w:val="none" w:sz="0" w:space="0" w:color="auto"/>
                <w:right w:val="none" w:sz="0" w:space="0" w:color="auto"/>
              </w:divBdr>
              <w:divsChild>
                <w:div w:id="181837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85425">
      <w:bodyDiv w:val="1"/>
      <w:marLeft w:val="0"/>
      <w:marRight w:val="0"/>
      <w:marTop w:val="0"/>
      <w:marBottom w:val="0"/>
      <w:divBdr>
        <w:top w:val="none" w:sz="0" w:space="0" w:color="auto"/>
        <w:left w:val="none" w:sz="0" w:space="0" w:color="auto"/>
        <w:bottom w:val="none" w:sz="0" w:space="0" w:color="auto"/>
        <w:right w:val="none" w:sz="0" w:space="0" w:color="auto"/>
      </w:divBdr>
    </w:div>
    <w:div w:id="1128162549">
      <w:bodyDiv w:val="1"/>
      <w:marLeft w:val="0"/>
      <w:marRight w:val="0"/>
      <w:marTop w:val="0"/>
      <w:marBottom w:val="0"/>
      <w:divBdr>
        <w:top w:val="none" w:sz="0" w:space="0" w:color="auto"/>
        <w:left w:val="none" w:sz="0" w:space="0" w:color="auto"/>
        <w:bottom w:val="none" w:sz="0" w:space="0" w:color="auto"/>
        <w:right w:val="none" w:sz="0" w:space="0" w:color="auto"/>
      </w:divBdr>
    </w:div>
    <w:div w:id="1130515454">
      <w:bodyDiv w:val="1"/>
      <w:marLeft w:val="0"/>
      <w:marRight w:val="0"/>
      <w:marTop w:val="0"/>
      <w:marBottom w:val="0"/>
      <w:divBdr>
        <w:top w:val="none" w:sz="0" w:space="0" w:color="auto"/>
        <w:left w:val="none" w:sz="0" w:space="0" w:color="auto"/>
        <w:bottom w:val="none" w:sz="0" w:space="0" w:color="auto"/>
        <w:right w:val="none" w:sz="0" w:space="0" w:color="auto"/>
      </w:divBdr>
    </w:div>
    <w:div w:id="1252814667">
      <w:bodyDiv w:val="1"/>
      <w:marLeft w:val="0"/>
      <w:marRight w:val="0"/>
      <w:marTop w:val="0"/>
      <w:marBottom w:val="0"/>
      <w:divBdr>
        <w:top w:val="none" w:sz="0" w:space="0" w:color="auto"/>
        <w:left w:val="none" w:sz="0" w:space="0" w:color="auto"/>
        <w:bottom w:val="none" w:sz="0" w:space="0" w:color="auto"/>
        <w:right w:val="none" w:sz="0" w:space="0" w:color="auto"/>
      </w:divBdr>
    </w:div>
    <w:div w:id="1849442216">
      <w:bodyDiv w:val="1"/>
      <w:marLeft w:val="0"/>
      <w:marRight w:val="0"/>
      <w:marTop w:val="0"/>
      <w:marBottom w:val="0"/>
      <w:divBdr>
        <w:top w:val="none" w:sz="0" w:space="0" w:color="auto"/>
        <w:left w:val="none" w:sz="0" w:space="0" w:color="auto"/>
        <w:bottom w:val="none" w:sz="0" w:space="0" w:color="auto"/>
        <w:right w:val="none" w:sz="0" w:space="0" w:color="auto"/>
      </w:divBdr>
    </w:div>
    <w:div w:id="2002613493">
      <w:bodyDiv w:val="1"/>
      <w:marLeft w:val="0"/>
      <w:marRight w:val="0"/>
      <w:marTop w:val="0"/>
      <w:marBottom w:val="0"/>
      <w:divBdr>
        <w:top w:val="none" w:sz="0" w:space="0" w:color="auto"/>
        <w:left w:val="none" w:sz="0" w:space="0" w:color="auto"/>
        <w:bottom w:val="none" w:sz="0" w:space="0" w:color="auto"/>
        <w:right w:val="none" w:sz="0" w:space="0" w:color="auto"/>
      </w:divBdr>
    </w:div>
    <w:div w:id="210910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oi.org/10.3945/ajcn.117.159167"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18</Pages>
  <Words>6043</Words>
  <Characters>34450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COMPUTER</dc:creator>
  <cp:keywords/>
  <dc:description/>
  <cp:lastModifiedBy>SDI 1084</cp:lastModifiedBy>
  <cp:revision>162</cp:revision>
  <cp:lastPrinted>2024-11-11T12:42:00Z</cp:lastPrinted>
  <dcterms:created xsi:type="dcterms:W3CDTF">2025-02-20T18:36:00Z</dcterms:created>
  <dcterms:modified xsi:type="dcterms:W3CDTF">2026-03-14T10:48:00Z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423668fc-b023-41d0-aaa6-2019190e043b</vt:lpwstr>
  </property>
</Properties>
</file>