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18979" w14:textId="41D8F282" w:rsidR="009C4BC6" w:rsidRPr="00FD3B12" w:rsidRDefault="000A1274">
      <w:r w:rsidRPr="00FD3B12">
        <w:rPr>
          <w:b/>
          <w:bCs/>
        </w:rPr>
        <w:t xml:space="preserve">EFFECT OF VERMIWASH ON SEED </w:t>
      </w:r>
      <w:proofErr w:type="gramStart"/>
      <w:r w:rsidRPr="00FD3B12">
        <w:rPr>
          <w:b/>
          <w:bCs/>
        </w:rPr>
        <w:t>GERMINATION  IN</w:t>
      </w:r>
      <w:proofErr w:type="gramEnd"/>
      <w:r w:rsidRPr="00FD3B12">
        <w:rPr>
          <w:b/>
          <w:bCs/>
        </w:rPr>
        <w:t xml:space="preserve"> CORIANDER (</w:t>
      </w:r>
      <w:r w:rsidRPr="00FD3B12">
        <w:rPr>
          <w:b/>
          <w:bCs/>
          <w:i/>
          <w:iCs/>
        </w:rPr>
        <w:t xml:space="preserve">CORIANDRUM SATIVUM </w:t>
      </w:r>
      <w:r w:rsidRPr="00FD3B12">
        <w:rPr>
          <w:b/>
          <w:bCs/>
        </w:rPr>
        <w:t>L.) THROUGH HYDROPONICS.</w:t>
      </w:r>
    </w:p>
    <w:p w14:paraId="25A3D3D4" w14:textId="77777777" w:rsidR="009C4BC6" w:rsidRPr="00FD3B12" w:rsidRDefault="000A1274">
      <w:pPr>
        <w:jc w:val="both"/>
      </w:pPr>
      <w:r w:rsidRPr="00FD3B12">
        <w:t xml:space="preserve"> </w:t>
      </w:r>
    </w:p>
    <w:p w14:paraId="2BCB255F" w14:textId="77563916" w:rsidR="009C4BC6" w:rsidRPr="00FD3B12" w:rsidRDefault="009C4BC6"/>
    <w:p w14:paraId="2B65790B" w14:textId="77777777" w:rsidR="009C4BC6" w:rsidRPr="00FD3B12" w:rsidRDefault="000A1274">
      <w:r w:rsidRPr="00FD3B12">
        <w:rPr>
          <w:b/>
          <w:bCs/>
        </w:rPr>
        <w:t xml:space="preserve">ABSTRACT </w:t>
      </w:r>
    </w:p>
    <w:p w14:paraId="6EE15211" w14:textId="77777777" w:rsidR="009C4BC6" w:rsidRPr="00FD3B12" w:rsidRDefault="000A1274">
      <w:r w:rsidRPr="00FD3B12">
        <w:t xml:space="preserve">   Hydroponics is a sustainable soil-less cultivation technique that improves water and nutrient use efficiency. The present study evaluated the effects of conventional and onion peel-enriched </w:t>
      </w:r>
      <w:proofErr w:type="spellStart"/>
      <w:r w:rsidRPr="00FD3B12">
        <w:t>vermiwash</w:t>
      </w:r>
      <w:proofErr w:type="spellEnd"/>
      <w:r w:rsidRPr="00FD3B12">
        <w:t xml:space="preserve"> at different concentrations on the germination and early seedling growth of Coriandrum sativum L. Under hydroponic conditions. </w:t>
      </w:r>
      <w:proofErr w:type="spellStart"/>
      <w:r w:rsidRPr="00FD3B12">
        <w:t>Vermiwash</w:t>
      </w:r>
      <w:proofErr w:type="spellEnd"/>
      <w:r w:rsidRPr="00FD3B12">
        <w:t xml:space="preserve"> was analysed for nutrient composition, and seed germination, shoot length, root length, plant height, number of leaves, and seedling vigour were recorded. Onion peel-enriched </w:t>
      </w:r>
      <w:proofErr w:type="spellStart"/>
      <w:r w:rsidRPr="00FD3B12">
        <w:t>vermiwash</w:t>
      </w:r>
      <w:proofErr w:type="spellEnd"/>
      <w:r w:rsidRPr="00FD3B12">
        <w:t xml:space="preserve"> exhibited superior nutrient content and significantly enhanced germination and seedling growth compared with conventional </w:t>
      </w:r>
      <w:proofErr w:type="spellStart"/>
      <w:r w:rsidRPr="00FD3B12">
        <w:t>vermiwash</w:t>
      </w:r>
      <w:proofErr w:type="spellEnd"/>
      <w:r w:rsidRPr="00FD3B12">
        <w:t xml:space="preserve">. Among the tested treatments, the 40% concentration produced the best overall performance, while higher concentrations were less effective. The study demonstrates that onion peel-enriched </w:t>
      </w:r>
      <w:proofErr w:type="spellStart"/>
      <w:r w:rsidRPr="00FD3B12">
        <w:t>vermiwash</w:t>
      </w:r>
      <w:proofErr w:type="spellEnd"/>
      <w:r w:rsidRPr="00FD3B12">
        <w:t xml:space="preserve"> is a promising organic biofertilizer for sustainable hydroponic cultivation and the effective utilization of agricultural waste.</w:t>
      </w:r>
    </w:p>
    <w:p w14:paraId="5516436C" w14:textId="77777777" w:rsidR="009C4BC6" w:rsidRPr="00FD3B12" w:rsidRDefault="000A1274">
      <w:r w:rsidRPr="00FD3B12">
        <w:rPr>
          <w:b/>
          <w:bCs/>
        </w:rPr>
        <w:t>Keywords</w:t>
      </w:r>
      <w:r w:rsidRPr="00FD3B12">
        <w:t xml:space="preserve">: Hydroponics; </w:t>
      </w:r>
      <w:r w:rsidRPr="00FD3B12">
        <w:rPr>
          <w:i/>
          <w:iCs/>
        </w:rPr>
        <w:t>Coriandrum sativum</w:t>
      </w:r>
      <w:r w:rsidRPr="00FD3B12">
        <w:t xml:space="preserve">; </w:t>
      </w:r>
      <w:proofErr w:type="spellStart"/>
      <w:r w:rsidRPr="00FD3B12">
        <w:t>Vermiwash</w:t>
      </w:r>
      <w:proofErr w:type="spellEnd"/>
      <w:r w:rsidRPr="00FD3B12">
        <w:t>; Onion peel; Seed germination; Seedling vigour; Organic biofertilizer.</w:t>
      </w:r>
    </w:p>
    <w:p w14:paraId="522559C7" w14:textId="77777777" w:rsidR="009C4BC6" w:rsidRPr="00FD3B12" w:rsidRDefault="000A1274">
      <w:r w:rsidRPr="00FD3B12">
        <w:rPr>
          <w:b/>
          <w:bCs/>
        </w:rPr>
        <w:t xml:space="preserve">1.INTRODUCTION </w:t>
      </w:r>
    </w:p>
    <w:p w14:paraId="7DF2156F" w14:textId="77777777" w:rsidR="009C4BC6" w:rsidRPr="00FD3B12" w:rsidRDefault="000A1274">
      <w:r w:rsidRPr="00FD3B12">
        <w:t xml:space="preserve">   Agriculture is facing major challenges due to rapid population growth, urbanization, environmental degradation, climate change, and the excessive use of chemical fertilizers, which threaten sustainable crop production and global food security (Maya </w:t>
      </w:r>
      <w:r w:rsidRPr="00FD3B12">
        <w:rPr>
          <w:i/>
          <w:iCs/>
        </w:rPr>
        <w:t>et al</w:t>
      </w:r>
      <w:r w:rsidRPr="00FD3B12">
        <w:t xml:space="preserve">., 2015; Shanila </w:t>
      </w:r>
      <w:r w:rsidRPr="00FD3B12">
        <w:rPr>
          <w:i/>
          <w:iCs/>
        </w:rPr>
        <w:t>et al</w:t>
      </w:r>
      <w:r w:rsidRPr="00FD3B12">
        <w:t xml:space="preserve">., 2024; </w:t>
      </w:r>
      <w:proofErr w:type="spellStart"/>
      <w:r w:rsidRPr="00FD3B12">
        <w:t>Senthilmurugan</w:t>
      </w:r>
      <w:proofErr w:type="spellEnd"/>
      <w:r w:rsidRPr="00FD3B12">
        <w:rPr>
          <w:i/>
          <w:iCs/>
        </w:rPr>
        <w:t xml:space="preserve"> et al.,</w:t>
      </w:r>
      <w:r w:rsidRPr="00FD3B12">
        <w:t xml:space="preserve"> 2018; Bennett and Khush, 2003; Ansari and Ismail, 2001). In addition, increasing freshwater scarcity has intensified the need for resource-efficient agricultural practices, as conventional farming consumes a major share of global freshwater resources (Simonovic, 2002; Wallace, 2000; Kulkarni </w:t>
      </w:r>
      <w:r w:rsidRPr="00FD3B12">
        <w:rPr>
          <w:i/>
          <w:iCs/>
        </w:rPr>
        <w:t>et al</w:t>
      </w:r>
      <w:r w:rsidRPr="00FD3B12">
        <w:t>., 2018).</w:t>
      </w:r>
    </w:p>
    <w:p w14:paraId="4B2D43FA" w14:textId="77777777" w:rsidR="009C4BC6" w:rsidRPr="00FD3B12" w:rsidRDefault="000A1274">
      <w:r w:rsidRPr="00FD3B12">
        <w:t xml:space="preserve">   Hydroponics, a soil-less cultivation technique, has emerged as a sustainable alternative because it enables efficient water and nutrient utilization, higher productivity, year-round cultivation, and reduced dependence on arable land (Shanila</w:t>
      </w:r>
      <w:r w:rsidRPr="00FD3B12">
        <w:rPr>
          <w:i/>
          <w:iCs/>
        </w:rPr>
        <w:t xml:space="preserve"> et al</w:t>
      </w:r>
      <w:r w:rsidRPr="00FD3B12">
        <w:t xml:space="preserve">., 2024; Bradley and Marulanda, 2000; Hasan </w:t>
      </w:r>
      <w:r w:rsidRPr="00FD3B12">
        <w:rPr>
          <w:i/>
          <w:iCs/>
        </w:rPr>
        <w:t>et al.,</w:t>
      </w:r>
      <w:r w:rsidRPr="00FD3B12">
        <w:t xml:space="preserve"> 2018; Dubey and Nain, 2020; Khan </w:t>
      </w:r>
      <w:r w:rsidRPr="00FD3B12">
        <w:rPr>
          <w:i/>
          <w:iCs/>
        </w:rPr>
        <w:t>et al.,</w:t>
      </w:r>
      <w:r w:rsidRPr="00FD3B12">
        <w:t xml:space="preserve"> 2020). The integration of organic biofertilizers with hydroponic systems can further improve plant growth while reducing environmental pollution and promoting sustainable agriculture.</w:t>
      </w:r>
    </w:p>
    <w:p w14:paraId="2295A304" w14:textId="77777777" w:rsidR="009C4BC6" w:rsidRPr="00FD3B12" w:rsidRDefault="000A1274">
      <w:r w:rsidRPr="00FD3B12">
        <w:t xml:space="preserve">  </w:t>
      </w:r>
      <w:proofErr w:type="spellStart"/>
      <w:r w:rsidRPr="00FD3B12">
        <w:t>Vermiwash</w:t>
      </w:r>
      <w:proofErr w:type="spellEnd"/>
      <w:r w:rsidRPr="00FD3B12">
        <w:t xml:space="preserve"> is a nutrient-rich liquid organic fertilizer containing essential macro- and micronutrients, beneficial microorganisms, enzymes, and plant growth regulators that enhance seed germination, seedling vigour, and overall plant development (Ismail, 2005; Nath </w:t>
      </w:r>
      <w:r w:rsidRPr="00FD3B12">
        <w:rPr>
          <w:i/>
          <w:iCs/>
        </w:rPr>
        <w:t>et al</w:t>
      </w:r>
      <w:r w:rsidRPr="00FD3B12">
        <w:t xml:space="preserve">., 2009; Fathima and Sekar, 2014; Chattopadhyay, 2015). However, studies on the application of onion peel-enriched </w:t>
      </w:r>
      <w:proofErr w:type="spellStart"/>
      <w:r w:rsidRPr="00FD3B12">
        <w:t>vermiwash</w:t>
      </w:r>
      <w:proofErr w:type="spellEnd"/>
      <w:r w:rsidRPr="00FD3B12">
        <w:t xml:space="preserve"> in hydroponic cultivation are limited. Therefore, the present study aimed to evaluate the effect of different concentrations of conventional and onion peel-enriched </w:t>
      </w:r>
      <w:proofErr w:type="spellStart"/>
      <w:r w:rsidRPr="00FD3B12">
        <w:t>vermiwash</w:t>
      </w:r>
      <w:proofErr w:type="spellEnd"/>
      <w:r w:rsidRPr="00FD3B12">
        <w:t xml:space="preserve"> on the germination, seedling growth, and </w:t>
      </w:r>
      <w:proofErr w:type="spellStart"/>
      <w:r w:rsidRPr="00FD3B12">
        <w:t>exomorphological</w:t>
      </w:r>
      <w:proofErr w:type="spellEnd"/>
      <w:r w:rsidRPr="00FD3B12">
        <w:t xml:space="preserve"> characteristics of Coriandrum sativum under hydroponic conditions.</w:t>
      </w:r>
    </w:p>
    <w:p w14:paraId="619B9815" w14:textId="77777777" w:rsidR="009C4BC6" w:rsidRPr="00FD3B12" w:rsidRDefault="000A1274">
      <w:r w:rsidRPr="00FD3B12">
        <w:t xml:space="preserve"> </w:t>
      </w:r>
    </w:p>
    <w:p w14:paraId="29265059" w14:textId="77777777" w:rsidR="009C4BC6" w:rsidRPr="00FD3B12" w:rsidRDefault="000A1274">
      <w:r w:rsidRPr="00FD3B12">
        <w:rPr>
          <w:b/>
          <w:bCs/>
        </w:rPr>
        <w:lastRenderedPageBreak/>
        <w:t>2. MATERIALS AND METHODS</w:t>
      </w:r>
    </w:p>
    <w:p w14:paraId="3DE51D54" w14:textId="77777777" w:rsidR="009C4BC6" w:rsidRPr="00FD3B12" w:rsidRDefault="000A1274">
      <w:r w:rsidRPr="00FD3B12">
        <w:t xml:space="preserve">     The detailed materials and methods which were used to conduct the study are presented below under the following headings.</w:t>
      </w:r>
    </w:p>
    <w:p w14:paraId="19A305CC" w14:textId="77777777" w:rsidR="009C4BC6" w:rsidRPr="00FD3B12" w:rsidRDefault="000A1274">
      <w:r w:rsidRPr="00FD3B12">
        <w:rPr>
          <w:b/>
          <w:bCs/>
        </w:rPr>
        <w:t xml:space="preserve">2.1. COLLECTION OF EARTHWORMS </w:t>
      </w:r>
    </w:p>
    <w:p w14:paraId="1E221444" w14:textId="77777777" w:rsidR="009C4BC6" w:rsidRPr="00FD3B12" w:rsidRDefault="000A1274">
      <w:r w:rsidRPr="00FD3B12">
        <w:t xml:space="preserve">    Healthy adult earthworms (</w:t>
      </w:r>
      <w:r w:rsidRPr="00FD3B12">
        <w:rPr>
          <w:i/>
          <w:iCs/>
        </w:rPr>
        <w:t xml:space="preserve">Perionyx </w:t>
      </w:r>
      <w:proofErr w:type="spellStart"/>
      <w:r w:rsidRPr="00FD3B12">
        <w:rPr>
          <w:i/>
          <w:iCs/>
        </w:rPr>
        <w:t>excavatus</w:t>
      </w:r>
      <w:proofErr w:type="spellEnd"/>
      <w:r w:rsidRPr="00FD3B12">
        <w:t>) were collected manually from moist soil within the Queen Mary’s College campus after rainfall. The worms were carefully handpicked along with a small quantity of their native soil to minimize stress and maintain their associated microbial community. The collected specimens were maintained under moist conditions until use. The earthworms were taxonomically identified as</w:t>
      </w:r>
      <w:r w:rsidRPr="00FD3B12">
        <w:rPr>
          <w:i/>
          <w:iCs/>
        </w:rPr>
        <w:t xml:space="preserve"> Perionyx </w:t>
      </w:r>
      <w:proofErr w:type="spellStart"/>
      <w:r w:rsidRPr="00FD3B12">
        <w:rPr>
          <w:i/>
          <w:iCs/>
        </w:rPr>
        <w:t>excavatus</w:t>
      </w:r>
      <w:proofErr w:type="spellEnd"/>
      <w:r w:rsidRPr="00FD3B12">
        <w:t xml:space="preserve"> by Dr. Hyder Ali A., Associate Professor, The New College, Chennai.</w:t>
      </w:r>
    </w:p>
    <w:p w14:paraId="1C702E2D" w14:textId="7F682CCC" w:rsidR="009C4BC6" w:rsidRPr="00FD3B12" w:rsidRDefault="000A1274">
      <w:r w:rsidRPr="00FD3B12">
        <w:rPr>
          <w:noProof/>
        </w:rPr>
        <w:drawing>
          <wp:inline distT="0" distB="0" distL="0" distR="0" wp14:anchorId="3B0EEB10" wp14:editId="465CA146">
            <wp:extent cx="1638300" cy="895350"/>
            <wp:effectExtent l="0" t="0" r="0" b="0"/>
            <wp:docPr id="12143658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365807"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638300" cy="895350"/>
                    </a:xfrm>
                    <a:prstGeom prst="rect">
                      <a:avLst/>
                    </a:prstGeom>
                    <a:noFill/>
                    <a:ln>
                      <a:noFill/>
                    </a:ln>
                  </pic:spPr>
                </pic:pic>
              </a:graphicData>
            </a:graphic>
          </wp:inline>
        </w:drawing>
      </w:r>
    </w:p>
    <w:p w14:paraId="33A0AA43" w14:textId="77777777" w:rsidR="00D73C45" w:rsidRPr="00FD3B12" w:rsidRDefault="00D73C45"/>
    <w:p w14:paraId="516BCC58" w14:textId="77777777" w:rsidR="00D73C45" w:rsidRPr="00FD3B12" w:rsidRDefault="00D73C45"/>
    <w:p w14:paraId="09419BD9" w14:textId="77777777" w:rsidR="00D73C45" w:rsidRPr="00FD3B12" w:rsidRDefault="00D73C45"/>
    <w:p w14:paraId="09C4D381" w14:textId="5EF2B302" w:rsidR="00D73C45" w:rsidRPr="00FD3B12" w:rsidRDefault="00D73C45">
      <w:r w:rsidRPr="00FD3B12">
        <w:t xml:space="preserve">plate 1. </w:t>
      </w:r>
      <w:r w:rsidRPr="00FD3B12">
        <w:rPr>
          <w:i/>
          <w:iCs/>
        </w:rPr>
        <w:t>Perionyx excavate</w:t>
      </w:r>
    </w:p>
    <w:p w14:paraId="16A8340A" w14:textId="77777777" w:rsidR="009C4BC6" w:rsidRPr="00FD3B12" w:rsidRDefault="000A1274">
      <w:r w:rsidRPr="00FD3B12">
        <w:rPr>
          <w:b/>
          <w:bCs/>
        </w:rPr>
        <w:t xml:space="preserve">2.2. Construction of </w:t>
      </w:r>
      <w:proofErr w:type="spellStart"/>
      <w:r w:rsidRPr="00FD3B12">
        <w:rPr>
          <w:b/>
          <w:bCs/>
        </w:rPr>
        <w:t>vermiwash</w:t>
      </w:r>
      <w:proofErr w:type="spellEnd"/>
      <w:r w:rsidRPr="00FD3B12">
        <w:rPr>
          <w:b/>
          <w:bCs/>
        </w:rPr>
        <w:t xml:space="preserve"> unit</w:t>
      </w:r>
    </w:p>
    <w:p w14:paraId="4DE1263E" w14:textId="77777777" w:rsidR="009C4BC6" w:rsidRPr="00FD3B12" w:rsidRDefault="000A1274">
      <w:r w:rsidRPr="00FD3B12">
        <w:t xml:space="preserve">      The experiment was conducted in the Department of Zoology, Queen Mary's College, Chennai. Two 15-L </w:t>
      </w:r>
      <w:proofErr w:type="spellStart"/>
      <w:r w:rsidRPr="00FD3B12">
        <w:t>vermiwash</w:t>
      </w:r>
      <w:proofErr w:type="spellEnd"/>
      <w:r w:rsidRPr="00FD3B12">
        <w:t xml:space="preserve"> units were prepared following the method of Ismail (1997) with slight modifications. Each unit contained layers of broken bricks, sand, chopped straw, soil, and cow dung. The experimental unit additionally contained onion peels mixed with the soil and cow dung, while the control unit did not. Fifty healthy adult Perionyx </w:t>
      </w:r>
      <w:proofErr w:type="spellStart"/>
      <w:r w:rsidRPr="00FD3B12">
        <w:t>excavatus</w:t>
      </w:r>
      <w:proofErr w:type="spellEnd"/>
      <w:r w:rsidRPr="00FD3B12">
        <w:t xml:space="preserve"> earthworms were introduced into each unit. Moisture was maintained at 75–90% by regular watering, and </w:t>
      </w:r>
      <w:proofErr w:type="spellStart"/>
      <w:r w:rsidRPr="00FD3B12">
        <w:t>vermiwash</w:t>
      </w:r>
      <w:proofErr w:type="spellEnd"/>
      <w:r w:rsidRPr="00FD3B12">
        <w:t xml:space="preserve"> was collected separately through a tap fitted at the base of each bucket.</w:t>
      </w:r>
    </w:p>
    <w:p w14:paraId="518504B8" w14:textId="77777777" w:rsidR="009C4BC6" w:rsidRPr="00FD3B12" w:rsidRDefault="000A1274">
      <w:r w:rsidRPr="00FD3B12">
        <w:rPr>
          <w:b/>
          <w:bCs/>
        </w:rPr>
        <w:t>2.2.1. Treatment structure:</w:t>
      </w:r>
    </w:p>
    <w:p w14:paraId="7712EBC5" w14:textId="77777777" w:rsidR="009C4BC6" w:rsidRPr="00FD3B12" w:rsidRDefault="000A1274">
      <w:r w:rsidRPr="00FD3B12">
        <w:rPr>
          <w:b/>
          <w:bCs/>
        </w:rPr>
        <w:t xml:space="preserve"> </w:t>
      </w:r>
      <w:proofErr w:type="spellStart"/>
      <w:r w:rsidRPr="00FD3B12">
        <w:t>Vermiwash</w:t>
      </w:r>
      <w:proofErr w:type="spellEnd"/>
      <w:r w:rsidRPr="00FD3B12">
        <w:t xml:space="preserve"> </w:t>
      </w:r>
      <w:proofErr w:type="gramStart"/>
      <w:r w:rsidRPr="00FD3B12">
        <w:t>Control( c</w:t>
      </w:r>
      <w:proofErr w:type="gramEnd"/>
      <w:r w:rsidRPr="00FD3B12">
        <w:t>)</w:t>
      </w:r>
      <w:r w:rsidRPr="00FD3B12">
        <w:rPr>
          <w:b/>
          <w:bCs/>
        </w:rPr>
        <w:t xml:space="preserve">       </w:t>
      </w:r>
      <w:proofErr w:type="gramStart"/>
      <w:r w:rsidRPr="00FD3B12">
        <w:rPr>
          <w:b/>
          <w:bCs/>
        </w:rPr>
        <w:t xml:space="preserve">  :</w:t>
      </w:r>
      <w:proofErr w:type="gramEnd"/>
      <w:r w:rsidRPr="00FD3B12">
        <w:rPr>
          <w:b/>
          <w:bCs/>
        </w:rPr>
        <w:t xml:space="preserve"> </w:t>
      </w:r>
      <w:proofErr w:type="spellStart"/>
      <w:proofErr w:type="gramStart"/>
      <w:r w:rsidRPr="00FD3B12">
        <w:t>Bricks,sand</w:t>
      </w:r>
      <w:proofErr w:type="gramEnd"/>
      <w:r w:rsidRPr="00FD3B12">
        <w:t>,cowdung</w:t>
      </w:r>
      <w:proofErr w:type="spellEnd"/>
      <w:r w:rsidRPr="00FD3B12">
        <w:t xml:space="preserve">, </w:t>
      </w:r>
      <w:proofErr w:type="spellStart"/>
      <w:proofErr w:type="gramStart"/>
      <w:r w:rsidRPr="00FD3B12">
        <w:t>drystraw,Earthworms</w:t>
      </w:r>
      <w:proofErr w:type="spellEnd"/>
      <w:proofErr w:type="gramEnd"/>
    </w:p>
    <w:p w14:paraId="2BEBD81B" w14:textId="77777777" w:rsidR="009C4BC6" w:rsidRPr="00FD3B12" w:rsidRDefault="000A1274">
      <w:r w:rsidRPr="00FD3B12">
        <w:rPr>
          <w:b/>
          <w:bCs/>
        </w:rPr>
        <w:t xml:space="preserve"> </w:t>
      </w:r>
      <w:proofErr w:type="spellStart"/>
      <w:r w:rsidRPr="00FD3B12">
        <w:t>Vermiwash</w:t>
      </w:r>
      <w:proofErr w:type="spellEnd"/>
      <w:r w:rsidRPr="00FD3B12">
        <w:t xml:space="preserve"> with Source (T</w:t>
      </w:r>
      <w:proofErr w:type="gramStart"/>
      <w:r w:rsidRPr="00FD3B12">
        <w:t>)</w:t>
      </w:r>
      <w:r w:rsidRPr="00FD3B12">
        <w:rPr>
          <w:b/>
          <w:bCs/>
        </w:rPr>
        <w:t xml:space="preserve"> :</w:t>
      </w:r>
      <w:proofErr w:type="gramEnd"/>
      <w:r w:rsidRPr="00FD3B12">
        <w:rPr>
          <w:b/>
          <w:bCs/>
        </w:rPr>
        <w:t xml:space="preserve"> </w:t>
      </w:r>
      <w:proofErr w:type="spellStart"/>
      <w:proofErr w:type="gramStart"/>
      <w:r w:rsidRPr="00FD3B12">
        <w:t>Bricks,sand</w:t>
      </w:r>
      <w:proofErr w:type="gramEnd"/>
      <w:r w:rsidRPr="00FD3B12">
        <w:t>,cowdung</w:t>
      </w:r>
      <w:proofErr w:type="spellEnd"/>
      <w:r w:rsidRPr="00FD3B12">
        <w:t xml:space="preserve">, </w:t>
      </w:r>
      <w:proofErr w:type="spellStart"/>
      <w:proofErr w:type="gramStart"/>
      <w:r w:rsidRPr="00FD3B12">
        <w:t>drystraw</w:t>
      </w:r>
      <w:proofErr w:type="spellEnd"/>
      <w:r w:rsidRPr="00FD3B12">
        <w:t>,  onion</w:t>
      </w:r>
      <w:proofErr w:type="gramEnd"/>
      <w:r w:rsidRPr="00FD3B12">
        <w:t xml:space="preserve"> peel, Earth worms</w:t>
      </w:r>
      <w:r w:rsidRPr="00FD3B12">
        <w:rPr>
          <w:b/>
          <w:bCs/>
        </w:rPr>
        <w:t xml:space="preserve">         </w:t>
      </w:r>
    </w:p>
    <w:p w14:paraId="11CE613F" w14:textId="77777777" w:rsidR="009C4BC6" w:rsidRPr="00FD3B12" w:rsidRDefault="000A1274">
      <w:r w:rsidRPr="00FD3B12">
        <w:rPr>
          <w:b/>
          <w:bCs/>
        </w:rPr>
        <w:t>2.</w:t>
      </w:r>
      <w:proofErr w:type="gramStart"/>
      <w:r w:rsidRPr="00FD3B12">
        <w:rPr>
          <w:b/>
          <w:bCs/>
        </w:rPr>
        <w:t>3.Extraction</w:t>
      </w:r>
      <w:proofErr w:type="gramEnd"/>
      <w:r w:rsidRPr="00FD3B12">
        <w:rPr>
          <w:b/>
          <w:bCs/>
        </w:rPr>
        <w:t xml:space="preserve"> of </w:t>
      </w:r>
      <w:proofErr w:type="spellStart"/>
      <w:proofErr w:type="gramStart"/>
      <w:r w:rsidRPr="00FD3B12">
        <w:rPr>
          <w:b/>
          <w:bCs/>
        </w:rPr>
        <w:t>vermiwash</w:t>
      </w:r>
      <w:proofErr w:type="spellEnd"/>
      <w:r w:rsidRPr="00FD3B12">
        <w:rPr>
          <w:b/>
          <w:bCs/>
        </w:rPr>
        <w:t>:-</w:t>
      </w:r>
      <w:proofErr w:type="gramEnd"/>
      <w:r w:rsidRPr="00FD3B12">
        <w:rPr>
          <w:b/>
          <w:bCs/>
        </w:rPr>
        <w:t xml:space="preserve"> </w:t>
      </w:r>
    </w:p>
    <w:p w14:paraId="357574C5" w14:textId="77777777" w:rsidR="009C4BC6" w:rsidRPr="00FD3B12" w:rsidRDefault="000A1274">
      <w:r w:rsidRPr="00FD3B12">
        <w:t xml:space="preserve">   Water was sprinkled regularly to maintain moisture, allowing it to percolate through the vermicompost where earthworms decompose the organic matter. During percolation, the water mixed with earthworm excreta and coelomic fluid, producing nutrient-rich </w:t>
      </w:r>
      <w:proofErr w:type="spellStart"/>
      <w:r w:rsidRPr="00FD3B12">
        <w:t>vermiwash</w:t>
      </w:r>
      <w:proofErr w:type="spellEnd"/>
      <w:r w:rsidRPr="00FD3B12">
        <w:t xml:space="preserve">, which was collected through the outlet tap into clean containers. The collected </w:t>
      </w:r>
      <w:proofErr w:type="spellStart"/>
      <w:r w:rsidRPr="00FD3B12">
        <w:t>vermiwash</w:t>
      </w:r>
      <w:proofErr w:type="spellEnd"/>
      <w:r w:rsidRPr="00FD3B12">
        <w:t xml:space="preserve"> was used to evaluate its effect on plant growth. </w:t>
      </w:r>
      <w:proofErr w:type="spellStart"/>
      <w:r w:rsidRPr="00FD3B12">
        <w:t>Vermiwash</w:t>
      </w:r>
      <w:proofErr w:type="spellEnd"/>
      <w:r w:rsidRPr="00FD3B12">
        <w:t xml:space="preserve"> is rich in macro- and micronutrients, plant growth regulators, and beneficial microorganisms, making it an effective biofertilizer that enhances seed germination and early seedling development (Gorakh Nath et al., 2009).</w:t>
      </w:r>
    </w:p>
    <w:p w14:paraId="760D7CF5" w14:textId="77777777" w:rsidR="009C4BC6" w:rsidRPr="00FD3B12" w:rsidRDefault="000A1274">
      <w:r w:rsidRPr="00FD3B12">
        <w:rPr>
          <w:b/>
          <w:bCs/>
        </w:rPr>
        <w:t xml:space="preserve">2.3.1. Preparation of </w:t>
      </w:r>
      <w:proofErr w:type="spellStart"/>
      <w:r w:rsidRPr="00FD3B12">
        <w:rPr>
          <w:b/>
          <w:bCs/>
        </w:rPr>
        <w:t>vermiwash</w:t>
      </w:r>
      <w:proofErr w:type="spellEnd"/>
      <w:r w:rsidRPr="00FD3B12">
        <w:rPr>
          <w:b/>
          <w:bCs/>
        </w:rPr>
        <w:t xml:space="preserve"> Solutions</w:t>
      </w:r>
    </w:p>
    <w:p w14:paraId="7E7FC992" w14:textId="77777777" w:rsidR="009C4BC6" w:rsidRPr="00FD3B12" w:rsidRDefault="000A1274">
      <w:r w:rsidRPr="00FD3B12">
        <w:lastRenderedPageBreak/>
        <w:t xml:space="preserve">    </w:t>
      </w:r>
      <w:proofErr w:type="spellStart"/>
      <w:r w:rsidRPr="00FD3B12">
        <w:t>Vermiwash</w:t>
      </w:r>
      <w:proofErr w:type="spellEnd"/>
      <w:r w:rsidRPr="00FD3B12">
        <w:t xml:space="preserve"> both (control and source) should be diluted to different concentrations to study its effects on </w:t>
      </w:r>
      <w:r w:rsidRPr="00FD3B12">
        <w:rPr>
          <w:i/>
          <w:iCs/>
        </w:rPr>
        <w:t>C. sativum</w:t>
      </w:r>
      <w:r w:rsidRPr="00FD3B12">
        <w:t xml:space="preserve"> seed germination. The following concentrations was prepared: T1(10%</w:t>
      </w:r>
      <w:proofErr w:type="gramStart"/>
      <w:r w:rsidRPr="00FD3B12">
        <w:t>),T</w:t>
      </w:r>
      <w:proofErr w:type="gramEnd"/>
      <w:r w:rsidRPr="00FD3B12">
        <w:t>2(20%</w:t>
      </w:r>
      <w:proofErr w:type="gramStart"/>
      <w:r w:rsidRPr="00FD3B12">
        <w:t>),T</w:t>
      </w:r>
      <w:proofErr w:type="gramEnd"/>
      <w:r w:rsidRPr="00FD3B12">
        <w:t>3(40%</w:t>
      </w:r>
      <w:proofErr w:type="gramStart"/>
      <w:r w:rsidRPr="00FD3B12">
        <w:t>),T</w:t>
      </w:r>
      <w:proofErr w:type="gramEnd"/>
      <w:r w:rsidRPr="00FD3B12">
        <w:t xml:space="preserve">4(60%) and control. The same concentration was used for </w:t>
      </w:r>
      <w:proofErr w:type="spellStart"/>
      <w:r w:rsidRPr="00FD3B12">
        <w:t>vermiwash</w:t>
      </w:r>
      <w:proofErr w:type="spellEnd"/>
      <w:r w:rsidRPr="00FD3B12">
        <w:t xml:space="preserve"> with source. </w:t>
      </w:r>
    </w:p>
    <w:p w14:paraId="0764EEF0" w14:textId="77777777" w:rsidR="009C4BC6" w:rsidRPr="00FD3B12" w:rsidRDefault="000A1274">
      <w:r w:rsidRPr="00FD3B12">
        <w:rPr>
          <w:b/>
          <w:bCs/>
        </w:rPr>
        <w:t>2.4.  EXPERIMENTAL SEED-CORIANDER (</w:t>
      </w:r>
      <w:r w:rsidRPr="00FD3B12">
        <w:rPr>
          <w:b/>
          <w:bCs/>
          <w:i/>
          <w:iCs/>
        </w:rPr>
        <w:t>Coriandrum sativum L</w:t>
      </w:r>
      <w:r w:rsidRPr="00FD3B12">
        <w:rPr>
          <w:b/>
          <w:bCs/>
        </w:rPr>
        <w:t>.)</w:t>
      </w:r>
      <w:r w:rsidRPr="00FD3B12">
        <w:rPr>
          <w:b/>
          <w:bCs/>
          <w:i/>
          <w:iCs/>
        </w:rPr>
        <w:t xml:space="preserve">                                       </w:t>
      </w:r>
    </w:p>
    <w:p w14:paraId="462F1B45" w14:textId="77777777" w:rsidR="009C4BC6" w:rsidRPr="00FD3B12" w:rsidRDefault="000A1274">
      <w:r w:rsidRPr="00FD3B12">
        <w:t>Healthy seeds of Coriandrum sativum L. Were procured from a local seed supplier. The seeds were manually split into two mericarps before sowing to improve germination. Uniform, healthy seeds were selected for all experimental treatments</w:t>
      </w:r>
    </w:p>
    <w:p w14:paraId="1835F4BE" w14:textId="77777777" w:rsidR="009C4BC6" w:rsidRPr="00FD3B12" w:rsidRDefault="000A1274">
      <w:r w:rsidRPr="00FD3B12">
        <w:rPr>
          <w:b/>
          <w:bCs/>
        </w:rPr>
        <w:t>2.5. CUP CULTURE EXPERIMENT.</w:t>
      </w:r>
    </w:p>
    <w:p w14:paraId="68FAEC38" w14:textId="77777777" w:rsidR="009C4BC6" w:rsidRPr="00FD3B12" w:rsidRDefault="000A1274">
      <w:r w:rsidRPr="00FD3B12">
        <w:t xml:space="preserve">    Cup culture was conducted to study the effect of </w:t>
      </w:r>
      <w:proofErr w:type="spellStart"/>
      <w:r w:rsidRPr="00FD3B12">
        <w:t>vermiwash</w:t>
      </w:r>
      <w:proofErr w:type="spellEnd"/>
      <w:r w:rsidRPr="00FD3B12">
        <w:t xml:space="preserve"> on C. sativum seed germination and early </w:t>
      </w:r>
      <w:proofErr w:type="spellStart"/>
      <w:r w:rsidRPr="00FD3B12">
        <w:t>growth.Ten</w:t>
      </w:r>
      <w:proofErr w:type="spellEnd"/>
      <w:r w:rsidRPr="00FD3B12">
        <w:t xml:space="preserve"> seeds were placed in each cup with </w:t>
      </w:r>
      <w:proofErr w:type="spellStart"/>
      <w:r w:rsidRPr="00FD3B12">
        <w:t>vermiwash</w:t>
      </w:r>
      <w:proofErr w:type="spellEnd"/>
      <w:r w:rsidRPr="00FD3B12">
        <w:t xml:space="preserve"> concentrations of 10:90, 20:80, 40:60, 60:40, and 100% water as </w:t>
      </w:r>
      <w:proofErr w:type="spellStart"/>
      <w:r w:rsidRPr="00FD3B12">
        <w:t>control.Two</w:t>
      </w:r>
      <w:proofErr w:type="spellEnd"/>
      <w:r w:rsidRPr="00FD3B12">
        <w:t xml:space="preserve"> sets were used: transparent cups with standard </w:t>
      </w:r>
      <w:proofErr w:type="spellStart"/>
      <w:r w:rsidRPr="00FD3B12">
        <w:t>vermiwash</w:t>
      </w:r>
      <w:proofErr w:type="spellEnd"/>
      <w:r w:rsidRPr="00FD3B12">
        <w:t xml:space="preserve"> and green-tinted cups with onion peel extract-based </w:t>
      </w:r>
      <w:proofErr w:type="spellStart"/>
      <w:r w:rsidRPr="00FD3B12">
        <w:t>vermiwash.The</w:t>
      </w:r>
      <w:proofErr w:type="spellEnd"/>
      <w:r w:rsidRPr="00FD3B12">
        <w:t xml:space="preserve"> cups were covered with thin plastic wrappers with holes for aeration, and height, shoot length, leaf number, and root length were measured after 12 days.</w:t>
      </w:r>
    </w:p>
    <w:p w14:paraId="67AF6CA9" w14:textId="77777777" w:rsidR="00FD3B12" w:rsidRPr="00FD3B12" w:rsidRDefault="000A1274">
      <w:r w:rsidRPr="00FD3B12">
        <w:t xml:space="preserve">               </w:t>
      </w:r>
    </w:p>
    <w:p w14:paraId="4C078D75" w14:textId="453D9CA6" w:rsidR="00FD3B12" w:rsidRPr="00FD3B12" w:rsidRDefault="000A1274">
      <w:r w:rsidRPr="00FD3B12">
        <w:t xml:space="preserve">                                 </w:t>
      </w:r>
      <w:r w:rsidR="00FD3B12" w:rsidRPr="00FD3B12">
        <w:rPr>
          <w:noProof/>
        </w:rPr>
        <w:drawing>
          <wp:inline distT="0" distB="0" distL="0" distR="0" wp14:anchorId="7240C56B" wp14:editId="39E29A13">
            <wp:extent cx="2190939" cy="914400"/>
            <wp:effectExtent l="0" t="0" r="0" b="0"/>
            <wp:docPr id="5478850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85077"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191317" cy="914558"/>
                    </a:xfrm>
                    <a:prstGeom prst="rect">
                      <a:avLst/>
                    </a:prstGeom>
                    <a:noFill/>
                    <a:ln>
                      <a:noFill/>
                    </a:ln>
                  </pic:spPr>
                </pic:pic>
              </a:graphicData>
            </a:graphic>
          </wp:inline>
        </w:drawing>
      </w:r>
    </w:p>
    <w:p w14:paraId="7D452051" w14:textId="61FE826A" w:rsidR="009C4BC6" w:rsidRPr="00FD3B12" w:rsidRDefault="000A1274">
      <w:r w:rsidRPr="00FD3B12">
        <w:t xml:space="preserve"> Plate.2.cup culture experiment </w:t>
      </w:r>
    </w:p>
    <w:p w14:paraId="5FF5CCEB" w14:textId="77777777" w:rsidR="009C4BC6" w:rsidRPr="00FD3B12" w:rsidRDefault="000A1274">
      <w:r w:rsidRPr="00FD3B12">
        <w:rPr>
          <w:b/>
          <w:bCs/>
        </w:rPr>
        <w:t>2.6. GERMINATION OF SEEDS</w:t>
      </w:r>
    </w:p>
    <w:p w14:paraId="73C33932" w14:textId="77777777" w:rsidR="009C4BC6" w:rsidRPr="00FD3B12" w:rsidRDefault="000A1274">
      <w:r w:rsidRPr="00FD3B12">
        <w:rPr>
          <w:b/>
          <w:bCs/>
        </w:rPr>
        <w:t xml:space="preserve">   </w:t>
      </w:r>
      <w:r w:rsidRPr="00FD3B12">
        <w:t xml:space="preserve">For the experimental setup ten (2 </w:t>
      </w:r>
      <w:proofErr w:type="spellStart"/>
      <w:r w:rsidRPr="00FD3B12">
        <w:t>liter</w:t>
      </w:r>
      <w:proofErr w:type="spellEnd"/>
      <w:r w:rsidRPr="00FD3B12">
        <w:t xml:space="preserve">) plastic containers were used. The seeds were inoculated in a tissue paper and were dressed with </w:t>
      </w:r>
      <w:proofErr w:type="spellStart"/>
      <w:r w:rsidRPr="00FD3B12">
        <w:t>vermiwash</w:t>
      </w:r>
      <w:proofErr w:type="spellEnd"/>
      <w:r w:rsidRPr="00FD3B12">
        <w:t xml:space="preserve"> kept in plastic cups two cups were used for this process, one containing the seed inoculum and other with </w:t>
      </w:r>
      <w:proofErr w:type="spellStart"/>
      <w:r w:rsidRPr="00FD3B12">
        <w:t>vermiwash</w:t>
      </w:r>
      <w:proofErr w:type="spellEnd"/>
      <w:r w:rsidRPr="00FD3B12">
        <w:t xml:space="preserve">, A small hole was made at the bottom of the inoculated cup through which a thread is, inserted which helps in the transport of </w:t>
      </w:r>
      <w:proofErr w:type="spellStart"/>
      <w:r w:rsidRPr="00FD3B12">
        <w:t>vermiwash</w:t>
      </w:r>
      <w:proofErr w:type="spellEnd"/>
      <w:r w:rsidRPr="00FD3B12">
        <w:t xml:space="preserve">. Germination days were observed and shoot and root length were measured. </w:t>
      </w:r>
    </w:p>
    <w:p w14:paraId="23762D99" w14:textId="77777777" w:rsidR="009C4BC6" w:rsidRPr="00FD3B12" w:rsidRDefault="000A1274">
      <w:r w:rsidRPr="00FD3B12">
        <w:rPr>
          <w:b/>
          <w:bCs/>
        </w:rPr>
        <w:t>2.6.1. GROWTH PARAMETERS</w:t>
      </w:r>
    </w:p>
    <w:p w14:paraId="07C018EF" w14:textId="77777777" w:rsidR="009C4BC6" w:rsidRPr="00FD3B12" w:rsidRDefault="000A1274">
      <w:r w:rsidRPr="00FD3B12">
        <w:t xml:space="preserve">    </w:t>
      </w:r>
    </w:p>
    <w:p w14:paraId="6F892DD6" w14:textId="77777777" w:rsidR="009C4BC6" w:rsidRPr="00FD3B12" w:rsidRDefault="000A1274">
      <w:r w:rsidRPr="00FD3B12">
        <w:t xml:space="preserve">    Plant samples were carefully maintained at different concentrations on 15</w:t>
      </w:r>
      <w:r w:rsidRPr="00FD3B12">
        <w:rPr>
          <w:vertAlign w:val="superscript"/>
        </w:rPr>
        <w:t>th</w:t>
      </w:r>
      <w:r w:rsidRPr="00FD3B12">
        <w:t>, 20</w:t>
      </w:r>
      <w:r w:rsidRPr="00FD3B12">
        <w:rPr>
          <w:vertAlign w:val="superscript"/>
        </w:rPr>
        <w:t>th</w:t>
      </w:r>
      <w:r w:rsidRPr="00FD3B12">
        <w:t xml:space="preserve"> and 25</w:t>
      </w:r>
      <w:r w:rsidRPr="00FD3B12">
        <w:rPr>
          <w:vertAlign w:val="superscript"/>
        </w:rPr>
        <w:t>th</w:t>
      </w:r>
      <w:r w:rsidRPr="00FD3B12">
        <w:t xml:space="preserve"> day.  The following growth parameters were measured and recorded for all the treatments. Such as   Root Length (cm</w:t>
      </w:r>
      <w:proofErr w:type="gramStart"/>
      <w:r w:rsidRPr="00FD3B12">
        <w:t>) ;Shoot</w:t>
      </w:r>
      <w:proofErr w:type="gramEnd"/>
      <w:r w:rsidRPr="00FD3B12">
        <w:t xml:space="preserve"> Length (cm); Height of the plant (cm</w:t>
      </w:r>
      <w:proofErr w:type="gramStart"/>
      <w:r w:rsidRPr="00FD3B12">
        <w:t>),Number</w:t>
      </w:r>
      <w:proofErr w:type="gramEnd"/>
      <w:r w:rsidRPr="00FD3B12">
        <w:t xml:space="preserve"> of leaves.</w:t>
      </w:r>
    </w:p>
    <w:p w14:paraId="7CB0609A" w14:textId="77777777" w:rsidR="009C4BC6" w:rsidRPr="00FD3B12" w:rsidRDefault="000A1274">
      <w:r w:rsidRPr="00FD3B12">
        <w:rPr>
          <w:b/>
          <w:bCs/>
        </w:rPr>
        <w:t>2.7 QUALITATIVE AND QUANTITATIVE ANALYSIS FOR PHYSICOCHEMICAL PARAMETERS</w:t>
      </w:r>
    </w:p>
    <w:p w14:paraId="1576E983" w14:textId="77777777" w:rsidR="009C4BC6" w:rsidRPr="00FD3B12" w:rsidRDefault="000A1274">
      <w:r w:rsidRPr="00FD3B12">
        <w:t xml:space="preserve"> </w:t>
      </w:r>
    </w:p>
    <w:p w14:paraId="0DE8F9EB" w14:textId="77777777" w:rsidR="009C4BC6" w:rsidRPr="00FD3B12" w:rsidRDefault="000A1274">
      <w:r w:rsidRPr="00FD3B12">
        <w:t xml:space="preserve">    The physicochemical parameters of the study sample were procured from TWAD BOARD –TESTING KIT, Chennai-600005, Tamil Nadu, and India. Samples of conventional </w:t>
      </w:r>
      <w:proofErr w:type="spellStart"/>
      <w:r w:rsidRPr="00FD3B12">
        <w:t>vermiwash</w:t>
      </w:r>
      <w:proofErr w:type="spellEnd"/>
      <w:r w:rsidRPr="00FD3B12">
        <w:t xml:space="preserve"> and onion peel-enriched </w:t>
      </w:r>
      <w:proofErr w:type="spellStart"/>
      <w:r w:rsidRPr="00FD3B12">
        <w:t>vermiwash</w:t>
      </w:r>
      <w:proofErr w:type="spellEnd"/>
      <w:r w:rsidRPr="00FD3B12">
        <w:t xml:space="preserve"> were analysed for major nutrients, including </w:t>
      </w:r>
      <w:proofErr w:type="gramStart"/>
      <w:r w:rsidRPr="00FD3B12">
        <w:t>nitrogen ,</w:t>
      </w:r>
      <w:proofErr w:type="gramEnd"/>
      <w:r w:rsidRPr="00FD3B12">
        <w:t xml:space="preserve"> </w:t>
      </w:r>
      <w:proofErr w:type="gramStart"/>
      <w:r w:rsidRPr="00FD3B12">
        <w:t>phosphorus ,</w:t>
      </w:r>
      <w:proofErr w:type="gramEnd"/>
      <w:r w:rsidRPr="00FD3B12">
        <w:t xml:space="preserve"> </w:t>
      </w:r>
      <w:proofErr w:type="gramStart"/>
      <w:r w:rsidRPr="00FD3B12">
        <w:t>potassium ,chlorine</w:t>
      </w:r>
      <w:proofErr w:type="gramEnd"/>
      <w:r w:rsidRPr="00FD3B12">
        <w:t xml:space="preserve">, nitrate, ammonia, iron fluoride using standard analytical procedures. The </w:t>
      </w:r>
      <w:r w:rsidRPr="00FD3B12">
        <w:lastRenderedPageBreak/>
        <w:t>nutrient composition was compared to evaluate the influence of onion peel incorporation during vermicomposting.</w:t>
      </w:r>
    </w:p>
    <w:p w14:paraId="3DC8701B" w14:textId="77777777" w:rsidR="009C4BC6" w:rsidRPr="00FD3B12" w:rsidRDefault="000A1274">
      <w:r w:rsidRPr="00FD3B12">
        <w:t xml:space="preserve"> </w:t>
      </w:r>
    </w:p>
    <w:p w14:paraId="4D819D71" w14:textId="77777777" w:rsidR="009C4BC6" w:rsidRPr="00FD3B12" w:rsidRDefault="000A1274">
      <w:r w:rsidRPr="00FD3B12">
        <w:rPr>
          <w:b/>
          <w:bCs/>
        </w:rPr>
        <w:t>2.8. STATISTICAL ANALYSIS:</w:t>
      </w:r>
    </w:p>
    <w:p w14:paraId="0081C588" w14:textId="77777777" w:rsidR="009C4BC6" w:rsidRPr="00FD3B12" w:rsidRDefault="000A1274">
      <w:r w:rsidRPr="00FD3B12">
        <w:t xml:space="preserve">       Data collected from germination and growth activity were subjected to statistical analysis. All data were expressed in mean.</w:t>
      </w:r>
    </w:p>
    <w:p w14:paraId="0D839ED8" w14:textId="77777777" w:rsidR="009C4BC6" w:rsidRPr="00FD3B12" w:rsidRDefault="000A1274">
      <w:r w:rsidRPr="00FD3B12">
        <w:rPr>
          <w:b/>
          <w:bCs/>
        </w:rPr>
        <w:t>3. RESULTS</w:t>
      </w:r>
    </w:p>
    <w:p w14:paraId="0D716CEF" w14:textId="77777777" w:rsidR="009C4BC6" w:rsidRPr="00FD3B12" w:rsidRDefault="000A1274">
      <w:r w:rsidRPr="00FD3B12">
        <w:t xml:space="preserve">    Modernization of agricultural practices in terms of using pesticides, fertilizers, growth regulators etc. has led to increased production of crops. But prolonged exposure of these chemicals in the soil has led to depletion of soil nutrients and increased pollution making these kinds of methods non- preferable in the long run. Therefore, looking for organic materials that can act as nutrients for growth of plants has led to the present study that focuses on the use of </w:t>
      </w:r>
      <w:proofErr w:type="spellStart"/>
      <w:r w:rsidRPr="00FD3B12">
        <w:t>vermiwash</w:t>
      </w:r>
      <w:proofErr w:type="spellEnd"/>
      <w:r w:rsidRPr="00FD3B12">
        <w:t xml:space="preserve"> alone and sourced with onion peel for the growth of </w:t>
      </w:r>
      <w:r w:rsidRPr="00FD3B12">
        <w:rPr>
          <w:i/>
          <w:iCs/>
        </w:rPr>
        <w:t>Coriandrum sativum</w:t>
      </w:r>
      <w:r w:rsidRPr="00FD3B12">
        <w:t>.</w:t>
      </w:r>
    </w:p>
    <w:p w14:paraId="536CCF19" w14:textId="77777777" w:rsidR="009C4BC6" w:rsidRPr="00FD3B12" w:rsidRDefault="000A1274">
      <w:r w:rsidRPr="00FD3B12">
        <w:t xml:space="preserve">The preliminary analysis of biochemical composition is tabulated for vermicompost and </w:t>
      </w:r>
      <w:proofErr w:type="spellStart"/>
      <w:r w:rsidRPr="00FD3B12">
        <w:t>vermiwash</w:t>
      </w:r>
      <w:proofErr w:type="spellEnd"/>
      <w:r w:rsidRPr="00FD3B12">
        <w:t xml:space="preserve"> (Table.1).</w:t>
      </w:r>
    </w:p>
    <w:p w14:paraId="46F5FA91" w14:textId="77777777" w:rsidR="009C4BC6" w:rsidRPr="00FD3B12" w:rsidRDefault="000A1274">
      <w:r w:rsidRPr="00FD3B12">
        <w:t>These qualitative observations should be interpreted in relation to the known behaviour of organic nutrient solutions in hydroponics, where nutrient mineralization, electrical conductivity, pH stability and microbial activity strongly influence nutrient availability to seedlings (Park &amp; Williams, 2024; Arancon et al., 2019).</w:t>
      </w:r>
    </w:p>
    <w:p w14:paraId="1051D21B" w14:textId="77777777" w:rsidR="009C4BC6" w:rsidRPr="00FD3B12" w:rsidRDefault="000A1274">
      <w:r w:rsidRPr="00FD3B12">
        <w:t xml:space="preserve">         Table 2 represents quantitative analysis of the </w:t>
      </w:r>
      <w:proofErr w:type="spellStart"/>
      <w:r w:rsidRPr="00FD3B12">
        <w:t>vermiwash</w:t>
      </w:r>
      <w:proofErr w:type="spellEnd"/>
      <w:r w:rsidRPr="00FD3B12">
        <w:t xml:space="preserve"> control. Biochemicals such as total nitrogen content of the sample percentage is 0.022±0.00113, 0.04 ±0.00226, 0.008 ± 0.00226 </w:t>
      </w:r>
      <w:proofErr w:type="gramStart"/>
      <w:r w:rsidRPr="00FD3B12">
        <w:t>and  0.012</w:t>
      </w:r>
      <w:proofErr w:type="gramEnd"/>
      <w:r w:rsidRPr="00FD3B12">
        <w:t xml:space="preserve"> ±0.0026 and the total potassium content of the sample is 2.6 ±0.</w:t>
      </w:r>
      <w:proofErr w:type="gramStart"/>
      <w:r w:rsidRPr="00FD3B12">
        <w:t>113 ,</w:t>
      </w:r>
      <w:proofErr w:type="gramEnd"/>
      <w:r w:rsidRPr="00FD3B12">
        <w:t xml:space="preserve"> 5.2 ±0.113, 10.4 ±0.113, and 15.6 ± 0.0924. Total phosphorus value of the sample is 0.1663 ±0.00523, 0.336 ±0.00559, 0.6753 ±0.0057 and 1.2367 ±0.435 (Table. 2)</w:t>
      </w:r>
    </w:p>
    <w:p w14:paraId="2DF613B3" w14:textId="77777777" w:rsidR="009C4BC6" w:rsidRPr="00FD3B12" w:rsidRDefault="000A1274">
      <w:r w:rsidRPr="00FD3B12">
        <w:t xml:space="preserve">Table 3 represented that quantitative analysis of the </w:t>
      </w:r>
      <w:proofErr w:type="spellStart"/>
      <w:r w:rsidRPr="00FD3B12">
        <w:t>vermiwash</w:t>
      </w:r>
      <w:proofErr w:type="spellEnd"/>
      <w:r w:rsidRPr="00FD3B12">
        <w:t xml:space="preserve"> with </w:t>
      </w:r>
      <w:proofErr w:type="spellStart"/>
      <w:proofErr w:type="gramStart"/>
      <w:r w:rsidRPr="00FD3B12">
        <w:t>source.Bio</w:t>
      </w:r>
      <w:proofErr w:type="spellEnd"/>
      <w:proofErr w:type="gramEnd"/>
      <w:r w:rsidRPr="00FD3B12">
        <w:t xml:space="preserve"> chemicals such as total nitrogen content of the sample percentage is ranged from 0.003 ±0.0013 to 0.12 ±0.00026 and the total potassium content of the sample is ranged from 4 ±0.113 to 24 ±0.</w:t>
      </w:r>
      <w:proofErr w:type="gramStart"/>
      <w:r w:rsidRPr="00FD3B12">
        <w:t>226 .</w:t>
      </w:r>
      <w:proofErr w:type="gramEnd"/>
      <w:r w:rsidRPr="00FD3B12">
        <w:t xml:space="preserve"> Total phosphorus value of the sample is ranged from 0.3333±0.121 to 1.2 ±0.</w:t>
      </w:r>
      <w:proofErr w:type="gramStart"/>
      <w:r w:rsidRPr="00FD3B12">
        <w:t>0113  (</w:t>
      </w:r>
      <w:proofErr w:type="gramEnd"/>
      <w:r w:rsidRPr="00FD3B12">
        <w:t>Table.</w:t>
      </w:r>
      <w:proofErr w:type="gramStart"/>
      <w:r w:rsidRPr="00FD3B12">
        <w:t>3 )</w:t>
      </w:r>
      <w:proofErr w:type="gramEnd"/>
    </w:p>
    <w:p w14:paraId="659A702E" w14:textId="77777777" w:rsidR="009C4BC6" w:rsidRPr="00FD3B12" w:rsidRDefault="000A1274">
      <w:r w:rsidRPr="00FD3B12">
        <w:t>The comparatively higher nutrient values observed in the onion peel-enriched vermiwash are biologically plausible because onion processing waste contains bioactive compounds and has recently been evaluated as a potential agricultural amendment or biostimulant for improving vegetable crop growth (Zhang et al., 2024; Celano et al., 2021).</w:t>
      </w:r>
    </w:p>
    <w:p w14:paraId="545E9537" w14:textId="41F034F0" w:rsidR="009C4BC6" w:rsidRPr="00FD3B12" w:rsidRDefault="000A1274">
      <w:r w:rsidRPr="00FD3B12">
        <w:t xml:space="preserve">To investigate the effects of </w:t>
      </w:r>
      <w:proofErr w:type="spellStart"/>
      <w:r w:rsidRPr="00FD3B12">
        <w:t>vermiwash</w:t>
      </w:r>
      <w:proofErr w:type="spellEnd"/>
      <w:r w:rsidRPr="00FD3B12">
        <w:t xml:space="preserve"> on plant growth, cup culture studies were conducted on coriander and chilli plants. The growth patterns were observed after 25 days, and parameters such as plant height, shoot length, root length, number of leaves, leaf length, and breadth were recorded. The results (Table 3 &amp;4) revealed that germination was significantly faster in treated plants (T) compared to control plants. All growth parameters were higher in T plants than in control plants. There was a gradual increase in mean plant height (cm) in treatments T1 and T2 having 5.7±2.31 and 6.07±0.035 respectively from the control. The maximum plant height was recorded in T2 plants 6.07±0.035, with a consistent increase in plant height observed in T1 followed by T3 plants compared to control </w:t>
      </w:r>
      <w:proofErr w:type="gramStart"/>
      <w:r w:rsidRPr="00FD3B12">
        <w:t>plants(</w:t>
      </w:r>
      <w:proofErr w:type="gramEnd"/>
      <w:r w:rsidRPr="00FD3B12">
        <w:t>Table 3 &amp; 4</w:t>
      </w:r>
      <w:proofErr w:type="gramStart"/>
      <w:r w:rsidRPr="00FD3B12">
        <w:t>).The</w:t>
      </w:r>
      <w:proofErr w:type="gramEnd"/>
      <w:r w:rsidRPr="00FD3B12">
        <w:t xml:space="preserve"> effects of different concentrations of </w:t>
      </w:r>
      <w:proofErr w:type="spellStart"/>
      <w:r w:rsidRPr="00FD3B12">
        <w:t>vermiwash</w:t>
      </w:r>
      <w:proofErr w:type="spellEnd"/>
      <w:r w:rsidRPr="00FD3B12">
        <w:t xml:space="preserve"> on </w:t>
      </w:r>
      <w:r w:rsidRPr="00FD3B12">
        <w:lastRenderedPageBreak/>
        <w:t>germination of C. sativum plants are presented in Tables 5 and 6. The germination rate was higher in T2 than in control (C) and it was followed by T1, T3 and T4 (Plate</w:t>
      </w:r>
      <w:r w:rsidR="00FD3B12">
        <w:t>1</w:t>
      </w:r>
      <w:r w:rsidRPr="00FD3B12">
        <w:t>&amp;</w:t>
      </w:r>
      <w:r w:rsidR="00FD3B12">
        <w:t>2</w:t>
      </w:r>
      <w:r w:rsidRPr="00FD3B12">
        <w:t xml:space="preserve">), (Fig. </w:t>
      </w:r>
      <w:r w:rsidR="0087353F">
        <w:t>1</w:t>
      </w:r>
      <w:r w:rsidRPr="00FD3B12">
        <w:t>&amp;</w:t>
      </w:r>
      <w:r w:rsidR="0087353F">
        <w:t>2</w:t>
      </w:r>
      <w:r w:rsidRPr="00FD3B12">
        <w:t>).</w:t>
      </w:r>
    </w:p>
    <w:p w14:paraId="70CE76F0" w14:textId="77777777" w:rsidR="009C4BC6" w:rsidRPr="00FD3B12" w:rsidRDefault="000A1274">
      <w:r w:rsidRPr="00FD3B12">
        <w:t>The stronger response at moderate vermiwash concentrations is consistent with earlier reports showing that diluted vermiwash or vermicompost tea can improve germination, root development and seedling vigour, whereas overly concentrated liquid organic extracts may reduce seedling performance because of nutrient imbalance or phytotoxicity (Chattopadhyay, 2015; Arancon et al., 2019; Gudeta et al., 2021).</w:t>
      </w:r>
    </w:p>
    <w:p w14:paraId="4B8F3AFE" w14:textId="77777777" w:rsidR="009C4BC6" w:rsidRPr="00FD3B12" w:rsidRDefault="000A1274">
      <w:r w:rsidRPr="00FD3B12">
        <w:rPr>
          <w:b/>
          <w:bCs/>
        </w:rPr>
        <w:t>4.DISCUSSION</w:t>
      </w:r>
    </w:p>
    <w:p w14:paraId="50D6FE36" w14:textId="77777777" w:rsidR="009C4BC6" w:rsidRPr="00FD3B12" w:rsidRDefault="000A1274">
      <w:r w:rsidRPr="00FD3B12">
        <w:t xml:space="preserve">The present study demonstrated that </w:t>
      </w:r>
      <w:proofErr w:type="spellStart"/>
      <w:r w:rsidRPr="00FD3B12">
        <w:t>vermiwash</w:t>
      </w:r>
      <w:proofErr w:type="spellEnd"/>
      <w:r w:rsidRPr="00FD3B12">
        <w:t xml:space="preserve"> significantly enhanced the germination and early seedling growth of Coriandrum sativum under hydroponic conditions. Among the treatments, T2 recorded the highest germination percentage, shoot length, root length, number of leaves, and seedling vigour index compared with the control and other concentrations. These improvements may be attributed to the presence of essential nutrients, beneficial microorganisms, enzymes, and plant growth regulators in </w:t>
      </w:r>
      <w:proofErr w:type="spellStart"/>
      <w:r w:rsidRPr="00FD3B12">
        <w:t>vermiwash</w:t>
      </w:r>
      <w:proofErr w:type="spellEnd"/>
      <w:r w:rsidRPr="00FD3B12">
        <w:t xml:space="preserve">, which enhance nutrient uptake and stimulate plant growth (Ismail, 2005; </w:t>
      </w:r>
      <w:proofErr w:type="spellStart"/>
      <w:r w:rsidRPr="00FD3B12">
        <w:t>Buckerfield</w:t>
      </w:r>
      <w:proofErr w:type="spellEnd"/>
      <w:r w:rsidRPr="00FD3B12">
        <w:t xml:space="preserve"> </w:t>
      </w:r>
      <w:r w:rsidRPr="00FD3B12">
        <w:rPr>
          <w:i/>
          <w:iCs/>
        </w:rPr>
        <w:t>et al</w:t>
      </w:r>
      <w:r w:rsidRPr="00FD3B12">
        <w:t xml:space="preserve">., 1999; Gajalakshmi and Abbasi, 2004). The findings are consistent with previous reports demonstrating the beneficial effects of </w:t>
      </w:r>
      <w:proofErr w:type="spellStart"/>
      <w:r w:rsidRPr="00FD3B12">
        <w:t>vermiwash</w:t>
      </w:r>
      <w:proofErr w:type="spellEnd"/>
      <w:r w:rsidRPr="00FD3B12">
        <w:t xml:space="preserve"> on seed germination and vegetative growth in different crops (Adhikary and </w:t>
      </w:r>
      <w:proofErr w:type="spellStart"/>
      <w:r w:rsidRPr="00FD3B12">
        <w:t>Gantayet</w:t>
      </w:r>
      <w:proofErr w:type="spellEnd"/>
      <w:r w:rsidRPr="00FD3B12">
        <w:t xml:space="preserve">, 2012; Sheikh Shagufta Amir and </w:t>
      </w:r>
      <w:proofErr w:type="spellStart"/>
      <w:r w:rsidRPr="00FD3B12">
        <w:t>Dakhane</w:t>
      </w:r>
      <w:proofErr w:type="spellEnd"/>
      <w:r w:rsidRPr="00FD3B12">
        <w:t xml:space="preserve"> Vimal, 2016; Varghese and Prabha, 2014; </w:t>
      </w:r>
      <w:proofErr w:type="spellStart"/>
      <w:r w:rsidRPr="00FD3B12">
        <w:t>Samadhiya</w:t>
      </w:r>
      <w:proofErr w:type="spellEnd"/>
      <w:r w:rsidRPr="00FD3B12">
        <w:t xml:space="preserve"> </w:t>
      </w:r>
      <w:r w:rsidRPr="00FD3B12">
        <w:rPr>
          <w:i/>
          <w:iCs/>
        </w:rPr>
        <w:t>et al</w:t>
      </w:r>
      <w:r w:rsidRPr="00FD3B12">
        <w:t xml:space="preserve">., 2013). These results indicate that the optimum concentration of </w:t>
      </w:r>
      <w:proofErr w:type="spellStart"/>
      <w:r w:rsidRPr="00FD3B12">
        <w:t>vermiwash</w:t>
      </w:r>
      <w:proofErr w:type="spellEnd"/>
      <w:r w:rsidRPr="00FD3B12">
        <w:t xml:space="preserve"> can be effectively used as an eco-friendly biofertilizer to improve the early growth of Coriandrum sativum under hydroponic cultivation.      </w:t>
      </w:r>
    </w:p>
    <w:p w14:paraId="3BB5DA69" w14:textId="77777777" w:rsidR="009C4BC6" w:rsidRPr="00FD3B12" w:rsidRDefault="000A1274">
      <w:r w:rsidRPr="00FD3B12">
        <w:t>In coriander, organic fertilization with vermicompost has been reported to improve root and shoot biomass, leaf mineral accumulation and antioxidant-related quality traits, supporting the interpretation that earthworm-derived organic inputs can contribute to early growth responses in Coriandrum sativum (Serri et al., 2021).</w:t>
      </w:r>
    </w:p>
    <w:p w14:paraId="4A88C67C" w14:textId="77777777" w:rsidR="009C4BC6" w:rsidRPr="00FD3B12" w:rsidRDefault="000A1274">
      <w:r w:rsidRPr="00FD3B12">
        <w:t>However, because organic hydroponic solutions depend on microbial conversion of organic nutrients into plant-available ions, the present results should be discussed as preliminary evidence rather than as a definitive fertilizer recommendation, particularly in the absence of detailed EC, pH, microbial and ion-specific monitoring (Park &amp; Williams, 2024; Arancon et al., 2019).</w:t>
      </w:r>
    </w:p>
    <w:p w14:paraId="7C3362CD" w14:textId="77777777" w:rsidR="009C4BC6" w:rsidRPr="00FD3B12" w:rsidRDefault="000A1274">
      <w:r w:rsidRPr="00FD3B12">
        <w:t>The lower performance observed at higher concentrations also agrees with the concentration-dependent pattern reported for vermiwash-treated seeds, where diluted vermiwash improved germination and vigour but undiluted or stronger solutions showed poorer seedling growth (Chattopadhyay, 2015; Gudeta et al., 2021).</w:t>
      </w:r>
    </w:p>
    <w:p w14:paraId="3399F04C" w14:textId="77777777" w:rsidR="0050584F" w:rsidRPr="00FD3B12" w:rsidRDefault="0050584F" w:rsidP="0050584F">
      <w:pPr>
        <w:spacing w:before="100" w:beforeAutospacing="1" w:after="100" w:afterAutospacing="1" w:line="240" w:lineRule="auto"/>
        <w:outlineLvl w:val="1"/>
        <w:rPr>
          <w:rFonts w:ascii="Times New Roman" w:eastAsia="Times New Roman" w:hAnsi="Times New Roman" w:cs="Times New Roman"/>
          <w:b/>
          <w:bCs/>
          <w:sz w:val="36"/>
          <w:szCs w:val="36"/>
          <w:lang w:val="en-US" w:bidi="ar-SA"/>
        </w:rPr>
      </w:pPr>
      <w:r w:rsidRPr="00FD3B12">
        <w:rPr>
          <w:rFonts w:ascii="Times New Roman" w:eastAsia="Times New Roman" w:hAnsi="Times New Roman" w:cs="Times New Roman"/>
          <w:b/>
          <w:bCs/>
          <w:sz w:val="36"/>
          <w:szCs w:val="36"/>
          <w:lang w:val="en-US" w:bidi="ar-SA"/>
        </w:rPr>
        <w:t>Conclusions</w:t>
      </w:r>
    </w:p>
    <w:p w14:paraId="33A45A31" w14:textId="77777777" w:rsidR="0050584F" w:rsidRPr="00FD3B12" w:rsidRDefault="0050584F" w:rsidP="0050584F">
      <w:pPr>
        <w:spacing w:before="100" w:beforeAutospacing="1" w:after="100" w:afterAutospacing="1" w:line="240" w:lineRule="auto"/>
        <w:rPr>
          <w:rFonts w:ascii="Times New Roman" w:eastAsia="Times New Roman" w:hAnsi="Times New Roman" w:cs="Times New Roman"/>
          <w:sz w:val="24"/>
          <w:szCs w:val="24"/>
          <w:lang w:val="en-US" w:bidi="ar-SA"/>
        </w:rPr>
      </w:pPr>
      <w:r w:rsidRPr="00FD3B12">
        <w:rPr>
          <w:rFonts w:ascii="Times New Roman" w:eastAsia="Times New Roman" w:hAnsi="Times New Roman" w:cs="Times New Roman"/>
          <w:sz w:val="24"/>
          <w:szCs w:val="24"/>
          <w:lang w:val="en-US" w:bidi="ar-SA"/>
        </w:rPr>
        <w:t xml:space="preserve">The study indicates that </w:t>
      </w:r>
      <w:proofErr w:type="spellStart"/>
      <w:r w:rsidRPr="00FD3B12">
        <w:rPr>
          <w:rFonts w:ascii="Times New Roman" w:eastAsia="Times New Roman" w:hAnsi="Times New Roman" w:cs="Times New Roman"/>
          <w:sz w:val="24"/>
          <w:szCs w:val="24"/>
          <w:lang w:val="en-US" w:bidi="ar-SA"/>
        </w:rPr>
        <w:t>vermiwash</w:t>
      </w:r>
      <w:proofErr w:type="spellEnd"/>
      <w:r w:rsidRPr="00FD3B12">
        <w:rPr>
          <w:rFonts w:ascii="Times New Roman" w:eastAsia="Times New Roman" w:hAnsi="Times New Roman" w:cs="Times New Roman"/>
          <w:sz w:val="24"/>
          <w:szCs w:val="24"/>
          <w:lang w:val="en-US" w:bidi="ar-SA"/>
        </w:rPr>
        <w:t xml:space="preserve"> can support seed germination and early seedling growth of coriander under hydroponic conditions. Treatments containing </w:t>
      </w:r>
      <w:proofErr w:type="spellStart"/>
      <w:r w:rsidRPr="00FD3B12">
        <w:rPr>
          <w:rFonts w:ascii="Times New Roman" w:eastAsia="Times New Roman" w:hAnsi="Times New Roman" w:cs="Times New Roman"/>
          <w:sz w:val="24"/>
          <w:szCs w:val="24"/>
          <w:lang w:val="en-US" w:bidi="ar-SA"/>
        </w:rPr>
        <w:t>vermiwash</w:t>
      </w:r>
      <w:proofErr w:type="spellEnd"/>
      <w:r w:rsidRPr="00FD3B12">
        <w:rPr>
          <w:rFonts w:ascii="Times New Roman" w:eastAsia="Times New Roman" w:hAnsi="Times New Roman" w:cs="Times New Roman"/>
          <w:sz w:val="24"/>
          <w:szCs w:val="24"/>
          <w:lang w:val="en-US" w:bidi="ar-SA"/>
        </w:rPr>
        <w:t xml:space="preserve"> generally showed better plant height, shoot growth, root growth and germination response than the water control, although responses differed among concentrations. Onion peel-enriched </w:t>
      </w:r>
      <w:proofErr w:type="spellStart"/>
      <w:r w:rsidRPr="00FD3B12">
        <w:rPr>
          <w:rFonts w:ascii="Times New Roman" w:eastAsia="Times New Roman" w:hAnsi="Times New Roman" w:cs="Times New Roman"/>
          <w:sz w:val="24"/>
          <w:szCs w:val="24"/>
          <w:lang w:val="en-US" w:bidi="ar-SA"/>
        </w:rPr>
        <w:t>vermiwash</w:t>
      </w:r>
      <w:proofErr w:type="spellEnd"/>
      <w:r w:rsidRPr="00FD3B12">
        <w:rPr>
          <w:rFonts w:ascii="Times New Roman" w:eastAsia="Times New Roman" w:hAnsi="Times New Roman" w:cs="Times New Roman"/>
          <w:sz w:val="24"/>
          <w:szCs w:val="24"/>
          <w:lang w:val="en-US" w:bidi="ar-SA"/>
        </w:rPr>
        <w:t xml:space="preserve"> appeared to improve nutrient composition and showed </w:t>
      </w:r>
      <w:proofErr w:type="spellStart"/>
      <w:r w:rsidRPr="00FD3B12">
        <w:rPr>
          <w:rFonts w:ascii="Times New Roman" w:eastAsia="Times New Roman" w:hAnsi="Times New Roman" w:cs="Times New Roman"/>
          <w:sz w:val="24"/>
          <w:szCs w:val="24"/>
          <w:lang w:val="en-US" w:bidi="ar-SA"/>
        </w:rPr>
        <w:t>favourable</w:t>
      </w:r>
      <w:proofErr w:type="spellEnd"/>
      <w:r w:rsidRPr="00FD3B12">
        <w:rPr>
          <w:rFonts w:ascii="Times New Roman" w:eastAsia="Times New Roman" w:hAnsi="Times New Roman" w:cs="Times New Roman"/>
          <w:sz w:val="24"/>
          <w:szCs w:val="24"/>
          <w:lang w:val="en-US" w:bidi="ar-SA"/>
        </w:rPr>
        <w:t xml:space="preserve"> effects on germination and seedling growth, suggesting that agricultural waste such as onion peel may be used to enrich organic liquid fertilizer. However, the results should be interpreted cautiously because the manuscript does not provide adequate replication, statistical testing or </w:t>
      </w:r>
      <w:r w:rsidRPr="00FD3B12">
        <w:rPr>
          <w:rFonts w:ascii="Times New Roman" w:eastAsia="Times New Roman" w:hAnsi="Times New Roman" w:cs="Times New Roman"/>
          <w:sz w:val="24"/>
          <w:szCs w:val="24"/>
          <w:lang w:val="en-US" w:bidi="ar-SA"/>
        </w:rPr>
        <w:lastRenderedPageBreak/>
        <w:t xml:space="preserve">complete treatment clarification. Moderate </w:t>
      </w:r>
      <w:proofErr w:type="spellStart"/>
      <w:r w:rsidRPr="00FD3B12">
        <w:rPr>
          <w:rFonts w:ascii="Times New Roman" w:eastAsia="Times New Roman" w:hAnsi="Times New Roman" w:cs="Times New Roman"/>
          <w:sz w:val="24"/>
          <w:szCs w:val="24"/>
          <w:lang w:val="en-US" w:bidi="ar-SA"/>
        </w:rPr>
        <w:t>vermiwash</w:t>
      </w:r>
      <w:proofErr w:type="spellEnd"/>
      <w:r w:rsidRPr="00FD3B12">
        <w:rPr>
          <w:rFonts w:ascii="Times New Roman" w:eastAsia="Times New Roman" w:hAnsi="Times New Roman" w:cs="Times New Roman"/>
          <w:sz w:val="24"/>
          <w:szCs w:val="24"/>
          <w:lang w:val="en-US" w:bidi="ar-SA"/>
        </w:rPr>
        <w:t xml:space="preserve"> concentrations appeared more beneficial than higher concentrations, indicating the importance of optimizing dilution before use. Further studies with larger sample size, clear treatment structure, proper controls and statistical validation are required before recommending </w:t>
      </w:r>
      <w:proofErr w:type="spellStart"/>
      <w:r w:rsidRPr="00FD3B12">
        <w:rPr>
          <w:rFonts w:ascii="Times New Roman" w:eastAsia="Times New Roman" w:hAnsi="Times New Roman" w:cs="Times New Roman"/>
          <w:sz w:val="24"/>
          <w:szCs w:val="24"/>
          <w:lang w:val="en-US" w:bidi="ar-SA"/>
        </w:rPr>
        <w:t>vermiwash</w:t>
      </w:r>
      <w:proofErr w:type="spellEnd"/>
      <w:r w:rsidRPr="00FD3B12">
        <w:rPr>
          <w:rFonts w:ascii="Times New Roman" w:eastAsia="Times New Roman" w:hAnsi="Times New Roman" w:cs="Times New Roman"/>
          <w:sz w:val="24"/>
          <w:szCs w:val="24"/>
          <w:lang w:val="en-US" w:bidi="ar-SA"/>
        </w:rPr>
        <w:t xml:space="preserve"> for hydroponic coriander cultivation.</w:t>
      </w:r>
    </w:p>
    <w:p w14:paraId="4324E7B0" w14:textId="77777777" w:rsidR="0050584F" w:rsidRPr="00FD3B12" w:rsidRDefault="0050584F" w:rsidP="0050584F">
      <w:pPr>
        <w:spacing w:before="100" w:beforeAutospacing="1" w:after="100" w:afterAutospacing="1" w:line="240" w:lineRule="auto"/>
        <w:outlineLvl w:val="1"/>
        <w:rPr>
          <w:rFonts w:ascii="Times New Roman" w:eastAsia="Times New Roman" w:hAnsi="Times New Roman" w:cs="Times New Roman"/>
          <w:b/>
          <w:bCs/>
          <w:sz w:val="36"/>
          <w:szCs w:val="36"/>
          <w:lang w:val="en-US" w:bidi="ar-SA"/>
        </w:rPr>
      </w:pPr>
      <w:r w:rsidRPr="00FD3B12">
        <w:rPr>
          <w:rFonts w:ascii="Times New Roman" w:eastAsia="Times New Roman" w:hAnsi="Times New Roman" w:cs="Times New Roman"/>
          <w:b/>
          <w:bCs/>
          <w:sz w:val="36"/>
          <w:szCs w:val="36"/>
          <w:lang w:val="en-US" w:bidi="ar-SA"/>
        </w:rPr>
        <w:t>Limitations</w:t>
      </w:r>
    </w:p>
    <w:p w14:paraId="79D91543" w14:textId="77777777" w:rsidR="0050584F" w:rsidRPr="00FD3B12" w:rsidRDefault="0050584F" w:rsidP="0050584F">
      <w:pPr>
        <w:spacing w:before="100" w:beforeAutospacing="1" w:after="100" w:afterAutospacing="1" w:line="240" w:lineRule="auto"/>
        <w:rPr>
          <w:rFonts w:ascii="Times New Roman" w:eastAsia="Times New Roman" w:hAnsi="Times New Roman" w:cs="Times New Roman"/>
          <w:sz w:val="24"/>
          <w:szCs w:val="24"/>
          <w:lang w:val="en-US" w:bidi="ar-SA"/>
        </w:rPr>
      </w:pPr>
      <w:r w:rsidRPr="00FD3B12">
        <w:rPr>
          <w:rFonts w:ascii="Times New Roman" w:eastAsia="Times New Roman" w:hAnsi="Times New Roman" w:cs="Times New Roman"/>
          <w:sz w:val="24"/>
          <w:szCs w:val="24"/>
          <w:lang w:val="en-US" w:bidi="ar-SA"/>
        </w:rPr>
        <w:t xml:space="preserve">This study is limited by unclear replication, small experimental scale and incomplete statistical analysis. Treatment definitions and seed numbers are not consistently reported, making germination percentages difficult to verify. Some table values appear inconsistent and require correction. Nutrient composition is presented without clear units, and seedling </w:t>
      </w:r>
      <w:proofErr w:type="spellStart"/>
      <w:r w:rsidRPr="00FD3B12">
        <w:rPr>
          <w:rFonts w:ascii="Times New Roman" w:eastAsia="Times New Roman" w:hAnsi="Times New Roman" w:cs="Times New Roman"/>
          <w:sz w:val="24"/>
          <w:szCs w:val="24"/>
          <w:lang w:val="en-US" w:bidi="ar-SA"/>
        </w:rPr>
        <w:t>vigour</w:t>
      </w:r>
      <w:proofErr w:type="spellEnd"/>
      <w:r w:rsidRPr="00FD3B12">
        <w:rPr>
          <w:rFonts w:ascii="Times New Roman" w:eastAsia="Times New Roman" w:hAnsi="Times New Roman" w:cs="Times New Roman"/>
          <w:sz w:val="24"/>
          <w:szCs w:val="24"/>
          <w:lang w:val="en-US" w:bidi="ar-SA"/>
        </w:rPr>
        <w:t xml:space="preserve"> index is claimed but not shown. Several plates and figures mentioned in the text are absent from the uploaded manuscript. The study was conducted under short-term cup-culture conditions and assessed only early seedling growth. Longer-duration trials with replicated hydroponic systems are needed to confirm the effectiveness of </w:t>
      </w:r>
      <w:proofErr w:type="spellStart"/>
      <w:r w:rsidRPr="00FD3B12">
        <w:rPr>
          <w:rFonts w:ascii="Times New Roman" w:eastAsia="Times New Roman" w:hAnsi="Times New Roman" w:cs="Times New Roman"/>
          <w:sz w:val="24"/>
          <w:szCs w:val="24"/>
          <w:lang w:val="en-US" w:bidi="ar-SA"/>
        </w:rPr>
        <w:t>vermiwash</w:t>
      </w:r>
      <w:proofErr w:type="spellEnd"/>
      <w:r w:rsidRPr="00FD3B12">
        <w:rPr>
          <w:rFonts w:ascii="Times New Roman" w:eastAsia="Times New Roman" w:hAnsi="Times New Roman" w:cs="Times New Roman"/>
          <w:sz w:val="24"/>
          <w:szCs w:val="24"/>
          <w:lang w:val="en-US" w:bidi="ar-SA"/>
        </w:rPr>
        <w:t xml:space="preserve"> and onion peel-enriched </w:t>
      </w:r>
      <w:proofErr w:type="spellStart"/>
      <w:r w:rsidRPr="00FD3B12">
        <w:rPr>
          <w:rFonts w:ascii="Times New Roman" w:eastAsia="Times New Roman" w:hAnsi="Times New Roman" w:cs="Times New Roman"/>
          <w:sz w:val="24"/>
          <w:szCs w:val="24"/>
          <w:lang w:val="en-US" w:bidi="ar-SA"/>
        </w:rPr>
        <w:t>vermiwash</w:t>
      </w:r>
      <w:proofErr w:type="spellEnd"/>
      <w:r w:rsidRPr="00FD3B12">
        <w:rPr>
          <w:rFonts w:ascii="Times New Roman" w:eastAsia="Times New Roman" w:hAnsi="Times New Roman" w:cs="Times New Roman"/>
          <w:sz w:val="24"/>
          <w:szCs w:val="24"/>
          <w:lang w:val="en-US" w:bidi="ar-SA"/>
        </w:rPr>
        <w:t>.</w:t>
      </w:r>
    </w:p>
    <w:p w14:paraId="1811B2BD" w14:textId="77777777" w:rsidR="0050584F" w:rsidRPr="00FD3B12" w:rsidRDefault="0050584F" w:rsidP="0050584F">
      <w:pPr>
        <w:spacing w:after="200"/>
        <w:rPr>
          <w:rFonts w:ascii="Calibri" w:eastAsia="Calibri" w:hAnsi="Calibri" w:cs="Times New Roman"/>
          <w:lang w:val="en-GB" w:bidi="ar-SA"/>
          <w14:ligatures w14:val="standardContextual"/>
        </w:rPr>
      </w:pPr>
    </w:p>
    <w:p w14:paraId="7273C28B" w14:textId="77777777" w:rsidR="0050584F" w:rsidRPr="00FD3B12" w:rsidRDefault="0050584F" w:rsidP="0050584F">
      <w:pPr>
        <w:spacing w:after="0" w:line="240" w:lineRule="auto"/>
        <w:rPr>
          <w:rFonts w:ascii="Times New Roman" w:eastAsia="Calibri" w:hAnsi="Times New Roman" w:cs="Times New Roman"/>
          <w:b/>
          <w:lang w:val="en-US" w:bidi="ar-SA"/>
        </w:rPr>
      </w:pPr>
      <w:r w:rsidRPr="00FD3B12">
        <w:rPr>
          <w:rFonts w:ascii="Times New Roman" w:eastAsia="Calibri" w:hAnsi="Times New Roman" w:cs="Times New Roman"/>
          <w:b/>
          <w:lang w:val="en-US" w:bidi="ar-SA"/>
        </w:rPr>
        <w:t>Declaration of AI Use</w:t>
      </w:r>
    </w:p>
    <w:p w14:paraId="5DFB4C39" w14:textId="77777777" w:rsidR="0050584F" w:rsidRPr="00FD3B12" w:rsidRDefault="0050584F" w:rsidP="0050584F">
      <w:pPr>
        <w:spacing w:after="0" w:line="240" w:lineRule="auto"/>
        <w:rPr>
          <w:rFonts w:ascii="Times New Roman" w:eastAsia="Calibri" w:hAnsi="Times New Roman" w:cs="Times New Roman"/>
          <w:lang w:val="en-US" w:bidi="ar-SA"/>
        </w:rPr>
      </w:pPr>
    </w:p>
    <w:p w14:paraId="0CA81F1F" w14:textId="77777777" w:rsidR="0050584F" w:rsidRPr="00FD3B12" w:rsidRDefault="0050584F" w:rsidP="0050584F">
      <w:pPr>
        <w:spacing w:after="0" w:line="240" w:lineRule="auto"/>
        <w:jc w:val="both"/>
        <w:rPr>
          <w:rFonts w:ascii="Times New Roman" w:eastAsia="Calibri" w:hAnsi="Times New Roman" w:cs="Times New Roman"/>
          <w:lang w:val="en-US" w:bidi="ar-SA"/>
        </w:rPr>
      </w:pPr>
      <w:r w:rsidRPr="00FD3B12">
        <w:rPr>
          <w:rFonts w:ascii="Times New Roman" w:eastAsia="Calibri" w:hAnsi="Times New Roman" w:cs="Times New Roman"/>
          <w:lang w:val="en-US"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A901CD8" w14:textId="77777777" w:rsidR="0050584F" w:rsidRPr="00FD3B12" w:rsidRDefault="0050584F">
      <w:pPr>
        <w:rPr>
          <w:b/>
          <w:bCs/>
        </w:rPr>
      </w:pPr>
    </w:p>
    <w:p w14:paraId="13ED24C8" w14:textId="77777777" w:rsidR="0050584F" w:rsidRPr="00FD3B12" w:rsidRDefault="0050584F">
      <w:pPr>
        <w:rPr>
          <w:b/>
          <w:bCs/>
        </w:rPr>
      </w:pPr>
    </w:p>
    <w:p w14:paraId="639695D8" w14:textId="65AF5F6F" w:rsidR="009C4BC6" w:rsidRPr="00FD3B12" w:rsidRDefault="000A1274">
      <w:r w:rsidRPr="00FD3B12">
        <w:rPr>
          <w:b/>
          <w:bCs/>
        </w:rPr>
        <w:t>Reference</w:t>
      </w:r>
      <w:r w:rsidRPr="00FD3B12">
        <w:t xml:space="preserve"> </w:t>
      </w:r>
    </w:p>
    <w:p w14:paraId="22FF5BB5" w14:textId="77777777" w:rsidR="009C4BC6" w:rsidRPr="00FD3B12" w:rsidRDefault="000A1274">
      <w:pPr>
        <w:numPr>
          <w:ilvl w:val="0"/>
          <w:numId w:val="1"/>
        </w:numPr>
      </w:pPr>
      <w:r w:rsidRPr="00FD3B12">
        <w:t xml:space="preserve">Maya, J. &amp; Bhalerao, S. A. (2015). Influence of </w:t>
      </w:r>
      <w:proofErr w:type="spellStart"/>
      <w:r w:rsidRPr="00FD3B12">
        <w:t>Vermiwash</w:t>
      </w:r>
      <w:proofErr w:type="spellEnd"/>
      <w:r w:rsidRPr="00FD3B12">
        <w:t xml:space="preserve"> on Germination and Growth Parameters of Seedlings of Green gram (Vigna radiata L.) and Black gram (Vigna mungo L.). International Journal of Current Microbiology and Applied Sciences, 4(9), 635–643</w:t>
      </w:r>
    </w:p>
    <w:p w14:paraId="396DF93C" w14:textId="77777777" w:rsidR="009C4BC6" w:rsidRPr="00FD3B12" w:rsidRDefault="000A1274">
      <w:pPr>
        <w:numPr>
          <w:ilvl w:val="0"/>
          <w:numId w:val="1"/>
        </w:numPr>
      </w:pPr>
      <w:proofErr w:type="spellStart"/>
      <w:r w:rsidRPr="00FD3B12">
        <w:t>Senthilmurugan</w:t>
      </w:r>
      <w:proofErr w:type="spellEnd"/>
      <w:r w:rsidRPr="00FD3B12">
        <w:t xml:space="preserve">, S., Sattanathan, G., Vijayan, P., Pugazhendy, K., &amp; Tamizhazhagan, V. (2018). Evaluation of different concentrations of </w:t>
      </w:r>
      <w:proofErr w:type="spellStart"/>
      <w:r w:rsidRPr="00FD3B12">
        <w:t>vermiwash</w:t>
      </w:r>
      <w:proofErr w:type="spellEnd"/>
      <w:r w:rsidRPr="00FD3B12">
        <w:t xml:space="preserve"> on seed germination and biochemical response in okra (Abelmoschus esculentus L.). International Journal of Biology Research, 3(1), 228-231.</w:t>
      </w:r>
    </w:p>
    <w:p w14:paraId="4AFF3B67" w14:textId="77777777" w:rsidR="009C4BC6" w:rsidRPr="00FD3B12" w:rsidRDefault="000A1274">
      <w:pPr>
        <w:numPr>
          <w:ilvl w:val="0"/>
          <w:numId w:val="1"/>
        </w:numPr>
      </w:pPr>
      <w:r w:rsidRPr="00FD3B12">
        <w:t>Shanila, S., Sreekala, G. S., Nair, D. S., Stephen, R., &amp; Gopinath, P. P. (2024). Hydroponic cultivation of spices and aromatics: Techniques, benefits and challenges. International Journal of Environment and Climate Change, 14(11), 234–</w:t>
      </w:r>
      <w:hyperlink r:id="rId9" w:history="1">
        <w:r w:rsidR="009C4BC6" w:rsidRPr="00FD3B12">
          <w:rPr>
            <w:rStyle w:val="Hyperlink"/>
          </w:rPr>
          <w:t>254.doi.org</w:t>
        </w:r>
      </w:hyperlink>
      <w:r w:rsidRPr="00FD3B12">
        <w:t xml:space="preserve"> </w:t>
      </w:r>
    </w:p>
    <w:p w14:paraId="3C96B8A2" w14:textId="77777777" w:rsidR="009C4BC6" w:rsidRPr="00FD3B12" w:rsidRDefault="000A1274">
      <w:pPr>
        <w:numPr>
          <w:ilvl w:val="0"/>
          <w:numId w:val="1"/>
        </w:numPr>
      </w:pPr>
      <w:r w:rsidRPr="00FD3B12">
        <w:t xml:space="preserve">Bennett J, Khush GS. (2003). Enhancing Salt Tolerance in Crops through Molecular Breeding: A New Strategy. </w:t>
      </w:r>
      <w:r w:rsidRPr="00FD3B12">
        <w:rPr>
          <w:i/>
          <w:iCs/>
        </w:rPr>
        <w:t>Journal of Crop Production</w:t>
      </w:r>
      <w:r w:rsidRPr="00FD3B12">
        <w:t xml:space="preserve">, </w:t>
      </w:r>
      <w:r w:rsidRPr="00FD3B12">
        <w:rPr>
          <w:b/>
          <w:bCs/>
        </w:rPr>
        <w:t>7</w:t>
      </w:r>
      <w:r w:rsidRPr="00FD3B12">
        <w:t>, 11–65.</w:t>
      </w:r>
    </w:p>
    <w:p w14:paraId="7D35ED00" w14:textId="77777777" w:rsidR="009C4BC6" w:rsidRPr="00FD3B12" w:rsidRDefault="000A1274">
      <w:pPr>
        <w:numPr>
          <w:ilvl w:val="0"/>
          <w:numId w:val="1"/>
        </w:numPr>
      </w:pPr>
      <w:r w:rsidRPr="00FD3B12">
        <w:lastRenderedPageBreak/>
        <w:t xml:space="preserve">Ansari AA, Ismail SA. (2001). A Case Study on Organic Farming in Uttar Pradesh. </w:t>
      </w:r>
      <w:r w:rsidRPr="00FD3B12">
        <w:rPr>
          <w:i/>
          <w:iCs/>
        </w:rPr>
        <w:t>Journal of Soil Biology and Ecology</w:t>
      </w:r>
      <w:r w:rsidRPr="00FD3B12">
        <w:t>.</w:t>
      </w:r>
    </w:p>
    <w:p w14:paraId="18D20426" w14:textId="77777777" w:rsidR="009C4BC6" w:rsidRPr="00FD3B12" w:rsidRDefault="000A1274">
      <w:pPr>
        <w:numPr>
          <w:ilvl w:val="0"/>
          <w:numId w:val="1"/>
        </w:numPr>
      </w:pPr>
      <w:r w:rsidRPr="00FD3B12">
        <w:t xml:space="preserve">Simonovic SP. (2002). World Water Dynamics: Global </w:t>
      </w:r>
      <w:proofErr w:type="spellStart"/>
      <w:r w:rsidRPr="00FD3B12">
        <w:t>Modeling</w:t>
      </w:r>
      <w:proofErr w:type="spellEnd"/>
      <w:r w:rsidRPr="00FD3B12">
        <w:t xml:space="preserve"> of Water Resources. </w:t>
      </w:r>
      <w:r w:rsidRPr="00FD3B12">
        <w:rPr>
          <w:i/>
          <w:iCs/>
        </w:rPr>
        <w:t>Journal of Environmental Management</w:t>
      </w:r>
      <w:r w:rsidRPr="00FD3B12">
        <w:t xml:space="preserve">, </w:t>
      </w:r>
      <w:r w:rsidRPr="00FD3B12">
        <w:rPr>
          <w:b/>
          <w:bCs/>
        </w:rPr>
        <w:t>66</w:t>
      </w:r>
      <w:r w:rsidRPr="00FD3B12">
        <w:t>, 249–267.</w:t>
      </w:r>
    </w:p>
    <w:p w14:paraId="4BF5F60D" w14:textId="77777777" w:rsidR="009C4BC6" w:rsidRPr="00FD3B12" w:rsidRDefault="000A1274">
      <w:pPr>
        <w:numPr>
          <w:ilvl w:val="0"/>
          <w:numId w:val="1"/>
        </w:numPr>
      </w:pPr>
      <w:r w:rsidRPr="00FD3B12">
        <w:t xml:space="preserve">Wallace JS. (2000). Increasing Agricultural Water Use Efficiency to Meet Future Food Production. </w:t>
      </w:r>
      <w:r w:rsidRPr="00FD3B12">
        <w:rPr>
          <w:i/>
          <w:iCs/>
        </w:rPr>
        <w:t>Agriculture, Ecosystems and Environment</w:t>
      </w:r>
      <w:r w:rsidRPr="00FD3B12">
        <w:t xml:space="preserve">, </w:t>
      </w:r>
      <w:r w:rsidRPr="00FD3B12">
        <w:rPr>
          <w:b/>
          <w:bCs/>
        </w:rPr>
        <w:t>82</w:t>
      </w:r>
      <w:r w:rsidRPr="00FD3B12">
        <w:t>, 105–119</w:t>
      </w:r>
    </w:p>
    <w:p w14:paraId="35ED3F2B" w14:textId="77777777" w:rsidR="009C4BC6" w:rsidRPr="00FD3B12" w:rsidRDefault="000A1274">
      <w:pPr>
        <w:numPr>
          <w:ilvl w:val="0"/>
          <w:numId w:val="1"/>
        </w:numPr>
      </w:pPr>
      <w:r w:rsidRPr="00FD3B12">
        <w:t>Kulkarni, S., Abraham, P.S., Mohanty, N., Kadam, N.N. and Thakur, M., 2018. Sustainable raft based hydroponic system for growing spinach and coriander. In Techno-Societal 2016 (pp. 117-125). Springer, Cham. Available at: https://doi.org/10.1007/978-3-319-53556-2_13.</w:t>
      </w:r>
    </w:p>
    <w:p w14:paraId="699D246B" w14:textId="77777777" w:rsidR="009C4BC6" w:rsidRPr="00FD3B12" w:rsidRDefault="000A1274">
      <w:pPr>
        <w:numPr>
          <w:ilvl w:val="0"/>
          <w:numId w:val="1"/>
        </w:numPr>
      </w:pPr>
      <w:r w:rsidRPr="00FD3B12">
        <w:t xml:space="preserve">Bradley P, Marulanda C. (2000). Simplified Hydroponics to Reduce Global Hunger. </w:t>
      </w:r>
      <w:r w:rsidRPr="00FD3B12">
        <w:rPr>
          <w:i/>
          <w:iCs/>
        </w:rPr>
        <w:t xml:space="preserve">Acta </w:t>
      </w:r>
      <w:proofErr w:type="spellStart"/>
      <w:r w:rsidRPr="00FD3B12">
        <w:rPr>
          <w:i/>
          <w:iCs/>
        </w:rPr>
        <w:t>Horticulturae</w:t>
      </w:r>
      <w:proofErr w:type="spellEnd"/>
      <w:r w:rsidRPr="00FD3B12">
        <w:t xml:space="preserve">, </w:t>
      </w:r>
      <w:r w:rsidRPr="00FD3B12">
        <w:rPr>
          <w:b/>
          <w:bCs/>
        </w:rPr>
        <w:t>554</w:t>
      </w:r>
      <w:r w:rsidRPr="00FD3B12">
        <w:t>, 289–296.</w:t>
      </w:r>
    </w:p>
    <w:p w14:paraId="4C8B07DE" w14:textId="77777777" w:rsidR="009C4BC6" w:rsidRPr="00FD3B12" w:rsidRDefault="000A1274">
      <w:pPr>
        <w:numPr>
          <w:ilvl w:val="0"/>
          <w:numId w:val="1"/>
        </w:numPr>
      </w:pPr>
      <w:r w:rsidRPr="00FD3B12">
        <w:t xml:space="preserve">Hasan M, Sabir N, Singh AK, Singh MC, Patel N, Khanna M, et al. (2018). </w:t>
      </w:r>
      <w:r w:rsidRPr="00FD3B12">
        <w:rPr>
          <w:i/>
          <w:iCs/>
        </w:rPr>
        <w:t>Hydroponics Technology for Horticultural Crops.</w:t>
      </w:r>
      <w:r w:rsidRPr="00FD3B12">
        <w:t xml:space="preserve"> Technical Bulletin TB-ICN-188, ICAR-Indian Institute of Horticultural Research, Bengaluru.</w:t>
      </w:r>
    </w:p>
    <w:p w14:paraId="0CB9B82D" w14:textId="77777777" w:rsidR="009C4BC6" w:rsidRPr="00FD3B12" w:rsidRDefault="000A1274">
      <w:pPr>
        <w:numPr>
          <w:ilvl w:val="0"/>
          <w:numId w:val="1"/>
        </w:numPr>
      </w:pPr>
      <w:r w:rsidRPr="00FD3B12">
        <w:t xml:space="preserve">Dubey N, Nain V. (2020). Hydroponic—The Future of Farming. </w:t>
      </w:r>
      <w:r w:rsidRPr="00FD3B12">
        <w:rPr>
          <w:i/>
          <w:iCs/>
        </w:rPr>
        <w:t>International Journal of Environment, Agriculture and Biotechnology</w:t>
      </w:r>
      <w:r w:rsidRPr="00FD3B12">
        <w:t xml:space="preserve">, </w:t>
      </w:r>
      <w:r w:rsidRPr="00FD3B12">
        <w:rPr>
          <w:b/>
          <w:bCs/>
        </w:rPr>
        <w:t>5</w:t>
      </w:r>
      <w:r w:rsidRPr="00FD3B12">
        <w:t>(4).</w:t>
      </w:r>
    </w:p>
    <w:p w14:paraId="4BDB58BC" w14:textId="77777777" w:rsidR="009C4BC6" w:rsidRPr="00FD3B12" w:rsidRDefault="000A1274">
      <w:pPr>
        <w:numPr>
          <w:ilvl w:val="0"/>
          <w:numId w:val="1"/>
        </w:numPr>
      </w:pPr>
      <w:r w:rsidRPr="00FD3B12">
        <w:t xml:space="preserve">Khan S, Purohit A, Vadsaria N. (2020). Hydroponics: Current and Future State of the Art in Farming. </w:t>
      </w:r>
      <w:r w:rsidRPr="00FD3B12">
        <w:rPr>
          <w:i/>
          <w:iCs/>
        </w:rPr>
        <w:t>Journal of Plant Nutrition</w:t>
      </w:r>
      <w:r w:rsidRPr="00FD3B12">
        <w:t xml:space="preserve">, </w:t>
      </w:r>
      <w:r w:rsidRPr="00FD3B12">
        <w:rPr>
          <w:b/>
          <w:bCs/>
        </w:rPr>
        <w:t>44</w:t>
      </w:r>
      <w:r w:rsidRPr="00FD3B12">
        <w:t>(10), 1515–1538.</w:t>
      </w:r>
    </w:p>
    <w:p w14:paraId="38E7FB97" w14:textId="77777777" w:rsidR="009C4BC6" w:rsidRPr="00FD3B12" w:rsidRDefault="000A1274">
      <w:pPr>
        <w:numPr>
          <w:ilvl w:val="0"/>
          <w:numId w:val="1"/>
        </w:numPr>
      </w:pPr>
      <w:r w:rsidRPr="00FD3B12">
        <w:t xml:space="preserve">Ismail SA. (2005). </w:t>
      </w:r>
      <w:proofErr w:type="spellStart"/>
      <w:r w:rsidRPr="00FD3B12">
        <w:rPr>
          <w:i/>
          <w:iCs/>
        </w:rPr>
        <w:t>Vermicology</w:t>
      </w:r>
      <w:proofErr w:type="spellEnd"/>
      <w:r w:rsidRPr="00FD3B12">
        <w:rPr>
          <w:i/>
          <w:iCs/>
        </w:rPr>
        <w:t>.</w:t>
      </w:r>
      <w:r w:rsidRPr="00FD3B12">
        <w:t xml:space="preserve"> Orient Longman </w:t>
      </w:r>
      <w:proofErr w:type="spellStart"/>
      <w:r w:rsidRPr="00FD3B12">
        <w:t>Pvt.</w:t>
      </w:r>
      <w:proofErr w:type="spellEnd"/>
      <w:r w:rsidRPr="00FD3B12">
        <w:t xml:space="preserve"> Ltd., Hyderabad, India.</w:t>
      </w:r>
    </w:p>
    <w:p w14:paraId="36AB9AC9" w14:textId="77777777" w:rsidR="009C4BC6" w:rsidRPr="00FD3B12" w:rsidRDefault="000A1274">
      <w:pPr>
        <w:numPr>
          <w:ilvl w:val="0"/>
          <w:numId w:val="1"/>
        </w:numPr>
      </w:pPr>
      <w:r w:rsidRPr="00FD3B12">
        <w:t>Nath G, Singh K, Singh DK. (2009). Chemical Analysis of Vermicompost/</w:t>
      </w:r>
      <w:proofErr w:type="spellStart"/>
      <w:r w:rsidRPr="00FD3B12">
        <w:t>Vermiwash</w:t>
      </w:r>
      <w:proofErr w:type="spellEnd"/>
      <w:r w:rsidRPr="00FD3B12">
        <w:t xml:space="preserve"> of Different Combinations of Animal, </w:t>
      </w:r>
      <w:proofErr w:type="spellStart"/>
      <w:r w:rsidRPr="00FD3B12">
        <w:t>Agro</w:t>
      </w:r>
      <w:proofErr w:type="spellEnd"/>
      <w:r w:rsidRPr="00FD3B12">
        <w:t xml:space="preserve"> and Kitchen Wastes. </w:t>
      </w:r>
      <w:r w:rsidRPr="00FD3B12">
        <w:rPr>
          <w:i/>
          <w:iCs/>
        </w:rPr>
        <w:t>Australian Journal of Basic and Applied Sciences</w:t>
      </w:r>
      <w:r w:rsidRPr="00FD3B12">
        <w:t xml:space="preserve">, </w:t>
      </w:r>
      <w:r w:rsidRPr="00FD3B12">
        <w:rPr>
          <w:b/>
          <w:bCs/>
        </w:rPr>
        <w:t>3</w:t>
      </w:r>
      <w:r w:rsidRPr="00FD3B12">
        <w:t>(4), 3671–3676.</w:t>
      </w:r>
    </w:p>
    <w:p w14:paraId="705DDD12" w14:textId="77777777" w:rsidR="009C4BC6" w:rsidRPr="00FD3B12" w:rsidRDefault="000A1274">
      <w:pPr>
        <w:numPr>
          <w:ilvl w:val="0"/>
          <w:numId w:val="1"/>
        </w:numPr>
      </w:pPr>
      <w:r w:rsidRPr="00FD3B12">
        <w:t xml:space="preserve">Fathima M, Sekar M. (2014). Studies on Growth Promoting Effects of </w:t>
      </w:r>
      <w:proofErr w:type="spellStart"/>
      <w:r w:rsidRPr="00FD3B12">
        <w:t>Vermiwash</w:t>
      </w:r>
      <w:proofErr w:type="spellEnd"/>
      <w:r w:rsidRPr="00FD3B12">
        <w:t xml:space="preserve"> on the Germination of Vegetable Crops. </w:t>
      </w:r>
      <w:r w:rsidRPr="00FD3B12">
        <w:rPr>
          <w:i/>
          <w:iCs/>
        </w:rPr>
        <w:t>International Journal of Current Microbiology and Applied Sciences</w:t>
      </w:r>
      <w:r w:rsidRPr="00FD3B12">
        <w:t xml:space="preserve">, </w:t>
      </w:r>
      <w:r w:rsidRPr="00FD3B12">
        <w:rPr>
          <w:b/>
          <w:bCs/>
        </w:rPr>
        <w:t>3</w:t>
      </w:r>
      <w:r w:rsidRPr="00FD3B12">
        <w:t>(6), 564–570.</w:t>
      </w:r>
    </w:p>
    <w:p w14:paraId="5BF6E363" w14:textId="77777777" w:rsidR="009C4BC6" w:rsidRPr="00FD3B12" w:rsidRDefault="000A1274">
      <w:pPr>
        <w:numPr>
          <w:ilvl w:val="0"/>
          <w:numId w:val="1"/>
        </w:numPr>
      </w:pPr>
      <w:r w:rsidRPr="00FD3B12">
        <w:t xml:space="preserve">Chattopadhyay A. (2015). Effect of </w:t>
      </w:r>
      <w:proofErr w:type="spellStart"/>
      <w:r w:rsidRPr="00FD3B12">
        <w:t>Vermiwash</w:t>
      </w:r>
      <w:proofErr w:type="spellEnd"/>
      <w:r w:rsidRPr="00FD3B12">
        <w:t xml:space="preserve"> of </w:t>
      </w:r>
      <w:r w:rsidRPr="00FD3B12">
        <w:rPr>
          <w:i/>
          <w:iCs/>
        </w:rPr>
        <w:t xml:space="preserve">Eisenia </w:t>
      </w:r>
      <w:proofErr w:type="spellStart"/>
      <w:r w:rsidRPr="00FD3B12">
        <w:rPr>
          <w:i/>
          <w:iCs/>
        </w:rPr>
        <w:t>foetida</w:t>
      </w:r>
      <w:proofErr w:type="spellEnd"/>
      <w:r w:rsidRPr="00FD3B12">
        <w:t xml:space="preserve"> Produced by Different Methods on Seed Germination of Green Mung (</w:t>
      </w:r>
      <w:r w:rsidRPr="00FD3B12">
        <w:rPr>
          <w:i/>
          <w:iCs/>
        </w:rPr>
        <w:t>Vigna radiata</w:t>
      </w:r>
      <w:r w:rsidRPr="00FD3B12">
        <w:t xml:space="preserve">). </w:t>
      </w:r>
      <w:r w:rsidRPr="00FD3B12">
        <w:rPr>
          <w:i/>
          <w:iCs/>
        </w:rPr>
        <w:t>International Journal of Recycling of Organic Waste in Agriculture</w:t>
      </w:r>
      <w:r w:rsidRPr="00FD3B12">
        <w:t xml:space="preserve">, </w:t>
      </w:r>
      <w:r w:rsidRPr="00FD3B12">
        <w:rPr>
          <w:b/>
          <w:bCs/>
        </w:rPr>
        <w:t>4</w:t>
      </w:r>
      <w:r w:rsidRPr="00FD3B12">
        <w:t>(4), 233–237.</w:t>
      </w:r>
    </w:p>
    <w:p w14:paraId="297E43E1" w14:textId="77777777" w:rsidR="009C4BC6" w:rsidRPr="00FD3B12" w:rsidRDefault="000A1274">
      <w:pPr>
        <w:numPr>
          <w:ilvl w:val="0"/>
          <w:numId w:val="1"/>
        </w:numPr>
      </w:pPr>
      <w:proofErr w:type="spellStart"/>
      <w:r w:rsidRPr="00FD3B12">
        <w:t>Buckerfield</w:t>
      </w:r>
      <w:proofErr w:type="spellEnd"/>
      <w:r w:rsidRPr="00FD3B12">
        <w:t>, J. C., Flavel, T. C., Lee, K. E., &amp; Webster, K. A. (1999). Vermicompost in solid and liquid forms as a plant-growth promoter.</w:t>
      </w:r>
      <w:hyperlink r:id="rId10" w:history="1">
        <w:r w:rsidR="009C4BC6" w:rsidRPr="00FD3B12">
          <w:rPr>
            <w:rStyle w:val="Hyperlink"/>
          </w:rPr>
          <w:t xml:space="preserve"> </w:t>
        </w:r>
        <w:proofErr w:type="spellStart"/>
        <w:r w:rsidR="009C4BC6" w:rsidRPr="00FD3B12">
          <w:rPr>
            <w:rStyle w:val="Hyperlink"/>
            <w:i/>
            <w:iCs/>
          </w:rPr>
          <w:t>Pedobiologia</w:t>
        </w:r>
        <w:proofErr w:type="spellEnd"/>
      </w:hyperlink>
      <w:r w:rsidRPr="00FD3B12">
        <w:t xml:space="preserve">, </w:t>
      </w:r>
      <w:r w:rsidRPr="00FD3B12">
        <w:rPr>
          <w:i/>
          <w:iCs/>
        </w:rPr>
        <w:t>43</w:t>
      </w:r>
      <w:r w:rsidRPr="00FD3B12">
        <w:t>(6), 753–759. [</w:t>
      </w:r>
      <w:hyperlink r:id="rId11" w:history="1">
        <w:r w:rsidR="009C4BC6" w:rsidRPr="00FD3B12">
          <w:rPr>
            <w:rStyle w:val="Hyperlink"/>
          </w:rPr>
          <w:t>1</w:t>
        </w:r>
      </w:hyperlink>
      <w:r w:rsidRPr="00FD3B12">
        <w:t>]</w:t>
      </w:r>
    </w:p>
    <w:p w14:paraId="6BFECC54" w14:textId="77777777" w:rsidR="009C4BC6" w:rsidRPr="00FD3B12" w:rsidRDefault="000A1274">
      <w:pPr>
        <w:numPr>
          <w:ilvl w:val="0"/>
          <w:numId w:val="1"/>
        </w:numPr>
      </w:pPr>
      <w:r w:rsidRPr="00FD3B12">
        <w:t xml:space="preserve">Adhikary, S. P., &amp; </w:t>
      </w:r>
      <w:proofErr w:type="spellStart"/>
      <w:r w:rsidRPr="00FD3B12">
        <w:t>Gantayet</w:t>
      </w:r>
      <w:proofErr w:type="spellEnd"/>
      <w:r w:rsidRPr="00FD3B12">
        <w:t>, P. K. (2012). Studies on the influence of organic fertilizers on the growth and some biochemical parameters of chilli (Capsicum annum L. Var). The Bioscan, 7(2), 255–258.</w:t>
      </w:r>
    </w:p>
    <w:p w14:paraId="5A6257EB" w14:textId="77777777" w:rsidR="009C4BC6" w:rsidRPr="00FD3B12" w:rsidRDefault="000A1274">
      <w:pPr>
        <w:numPr>
          <w:ilvl w:val="0"/>
          <w:numId w:val="1"/>
        </w:numPr>
      </w:pPr>
      <w:r w:rsidRPr="00FD3B12">
        <w:t>Arancon, N. Q., Owens, J. D., &amp; Converse, C. (2019). The effects of vermicompost tea on the growth and yield of lettuce and tomato in a non-circulating hydroponics system. Journal of Plant Nutrition, 42(19), 2447–2458. https://doi.org/10.1080/01904167.2019.1655049</w:t>
      </w:r>
    </w:p>
    <w:p w14:paraId="09D3BF8C" w14:textId="77777777" w:rsidR="009C4BC6" w:rsidRPr="00FD3B12" w:rsidRDefault="000A1274">
      <w:pPr>
        <w:numPr>
          <w:ilvl w:val="0"/>
          <w:numId w:val="1"/>
        </w:numPr>
      </w:pPr>
      <w:r w:rsidRPr="00FD3B12">
        <w:t>Celano, R., Docimo, T., Piccinelli, A. L., Gazzerro, P., Tucci, M., Di Sanzo, R., Carabetta, S., Campone, L., Russo, M., &amp; Rastrelli, L. (2021). Onion peel: Turning a food waste into a resource. Antioxidants, 10(2), 304. https://doi.org/10.3390/antiox10020304</w:t>
      </w:r>
    </w:p>
    <w:p w14:paraId="1B6803ED" w14:textId="77777777" w:rsidR="009C4BC6" w:rsidRPr="00FD3B12" w:rsidRDefault="000A1274">
      <w:pPr>
        <w:numPr>
          <w:ilvl w:val="0"/>
          <w:numId w:val="1"/>
        </w:numPr>
      </w:pPr>
      <w:r w:rsidRPr="00FD3B12">
        <w:lastRenderedPageBreak/>
        <w:t>Chattopadhyay, A. (2015). Effect of vermiwash of Eisenia foetida produced by different methods on seed germination of green mung, Vigna radiate. International Journal of Recycling of Organic Waste in Agriculture, 4, 233–237. https://doi.org/10.1007/s40093-015-0103-5</w:t>
      </w:r>
    </w:p>
    <w:p w14:paraId="006B5911" w14:textId="77777777" w:rsidR="009C4BC6" w:rsidRPr="00FD3B12" w:rsidRDefault="000A1274">
      <w:pPr>
        <w:numPr>
          <w:ilvl w:val="0"/>
          <w:numId w:val="1"/>
        </w:numPr>
      </w:pPr>
      <w:r w:rsidRPr="00FD3B12">
        <w:t>Gudeta, K., Julka, J. M., Kumar, A., Bhagat, A., &amp; Kumari, A. (2021). Vermiwash: An agent of disease and pest control in soil, a review. Heliyon, 7(3), e06434. https://doi.org/10.1016/j.heliyon.2021.e06434</w:t>
      </w:r>
    </w:p>
    <w:p w14:paraId="31449CF8" w14:textId="77777777" w:rsidR="009C4BC6" w:rsidRPr="00FD3B12" w:rsidRDefault="000A1274">
      <w:pPr>
        <w:numPr>
          <w:ilvl w:val="0"/>
          <w:numId w:val="1"/>
        </w:numPr>
      </w:pPr>
      <w:r w:rsidRPr="00FD3B12">
        <w:t>Park, Y., &amp; Williams, K. A. (2024). Organic hydroponics: A review. Scientia Horticulturae, 324, 112604. https://doi.org/10.1016/j.scienta.2023.112604</w:t>
      </w:r>
    </w:p>
    <w:p w14:paraId="3046ADFD" w14:textId="77777777" w:rsidR="009C4BC6" w:rsidRPr="00FD3B12" w:rsidRDefault="000A1274">
      <w:pPr>
        <w:numPr>
          <w:ilvl w:val="0"/>
          <w:numId w:val="1"/>
        </w:numPr>
      </w:pPr>
      <w:r w:rsidRPr="00FD3B12">
        <w:t>Serri, F., Souri, M. K., &amp; Rezapanah, M. (2021). Growth, biochemical quality and antioxidant capacity of coriander leaves under organic and inorganic fertilization programs. Chemical and Biological Technologies in Agriculture, 8, Article 33. https://doi.org/10.1186/s40538-021-00232-9</w:t>
      </w:r>
    </w:p>
    <w:p w14:paraId="228D845D" w14:textId="77777777" w:rsidR="009C4BC6" w:rsidRPr="00FD3B12" w:rsidRDefault="000A1274">
      <w:pPr>
        <w:numPr>
          <w:ilvl w:val="0"/>
          <w:numId w:val="1"/>
        </w:numPr>
      </w:pPr>
      <w:r w:rsidRPr="00FD3B12">
        <w:t>Zhang, Q., Kong, Y., Masabni, J., &amp; Niu, G. (2024). Onion peel waste has the potential to be converted into a useful agricultural product to improve vegetable crop growth. HortScience, 59(5), 578–586. https://doi.org/10.21273/HORTSCI17694-24</w:t>
      </w:r>
    </w:p>
    <w:p w14:paraId="28F19832" w14:textId="77777777" w:rsidR="009C4BC6" w:rsidRPr="00FD3B12" w:rsidRDefault="000A1274">
      <w:r w:rsidRPr="00FD3B12">
        <w:t xml:space="preserve"> </w:t>
      </w:r>
    </w:p>
    <w:p w14:paraId="57687C5F" w14:textId="77777777" w:rsidR="009C4BC6" w:rsidRPr="00FD3B12" w:rsidRDefault="000A1274">
      <w:r w:rsidRPr="00FD3B12">
        <w:rPr>
          <w:b/>
          <w:bCs/>
        </w:rPr>
        <w:t xml:space="preserve">TABLE.1 QUALITATIVE ANALYSIS OF BIOCHEMICAL COMPOSITION </w:t>
      </w:r>
    </w:p>
    <w:tbl>
      <w:tblPr>
        <w:tblW w:w="0" w:type="auto"/>
        <w:tblCellMar>
          <w:top w:w="15" w:type="dxa"/>
          <w:left w:w="15" w:type="dxa"/>
          <w:bottom w:w="15" w:type="dxa"/>
          <w:right w:w="15" w:type="dxa"/>
        </w:tblCellMar>
        <w:tblLook w:val="04A0" w:firstRow="1" w:lastRow="0" w:firstColumn="1" w:lastColumn="0" w:noHBand="0" w:noVBand="1"/>
      </w:tblPr>
      <w:tblGrid>
        <w:gridCol w:w="673"/>
        <w:gridCol w:w="1564"/>
        <w:gridCol w:w="1101"/>
        <w:gridCol w:w="1765"/>
        <w:gridCol w:w="1404"/>
      </w:tblGrid>
      <w:tr w:rsidR="009C4BC6" w:rsidRPr="00FD3B12" w14:paraId="216952A3"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829EB" w14:textId="77777777" w:rsidR="009C4BC6" w:rsidRPr="00FD3B12" w:rsidRDefault="000A1274">
            <w:r w:rsidRPr="00FD3B12">
              <w:rPr>
                <w:b/>
                <w:bCs/>
              </w:rPr>
              <w:t>S.NO</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2ECFB4E" w14:textId="77777777" w:rsidR="009C4BC6" w:rsidRPr="00FD3B12" w:rsidRDefault="000A1274">
            <w:r w:rsidRPr="00FD3B12">
              <w:rPr>
                <w:b/>
                <w:bCs/>
              </w:rPr>
              <w:t>BIOCHEMICAL</w:t>
            </w:r>
          </w:p>
          <w:p w14:paraId="1871BE7F" w14:textId="77777777" w:rsidR="009C4BC6" w:rsidRPr="00FD3B12" w:rsidRDefault="000A1274">
            <w:r w:rsidRPr="00FD3B12">
              <w:rPr>
                <w:b/>
                <w:bCs/>
              </w:rPr>
              <w:t>COMPOSITION</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EA5DBD6" w14:textId="77777777" w:rsidR="009C4BC6" w:rsidRPr="00FD3B12" w:rsidRDefault="000A1274">
            <w:r w:rsidRPr="00FD3B12">
              <w:rPr>
                <w:b/>
                <w:bCs/>
              </w:rPr>
              <w:t>CONTROL</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BEF8872" w14:textId="77777777" w:rsidR="009C4BC6" w:rsidRPr="00FD3B12" w:rsidRDefault="000A1274">
            <w:r w:rsidRPr="00FD3B12">
              <w:rPr>
                <w:b/>
                <w:bCs/>
              </w:rPr>
              <w:t>VERMICOMPOST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F523FE0" w14:textId="77777777" w:rsidR="009C4BC6" w:rsidRPr="00FD3B12" w:rsidRDefault="000A1274">
            <w:r w:rsidRPr="00FD3B12">
              <w:rPr>
                <w:b/>
                <w:bCs/>
              </w:rPr>
              <w:t>VERMIWASH</w:t>
            </w:r>
          </w:p>
        </w:tc>
      </w:tr>
      <w:tr w:rsidR="009C4BC6" w:rsidRPr="00FD3B12" w14:paraId="5303A4BB" w14:textId="77777777">
        <w:trPr>
          <w:trHeight w:val="37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3FE05" w14:textId="77777777" w:rsidR="009C4BC6" w:rsidRPr="00FD3B12" w:rsidRDefault="000A1274">
            <w:r w:rsidRPr="00FD3B12">
              <w:t>1.</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884F89C" w14:textId="77777777" w:rsidR="009C4BC6" w:rsidRPr="00FD3B12" w:rsidRDefault="000A1274">
            <w:r w:rsidRPr="00FD3B12">
              <w:rPr>
                <w:b/>
                <w:bCs/>
              </w:rPr>
              <w:t>Nitrogen</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04236A4" w14:textId="77777777" w:rsidR="009C4BC6" w:rsidRPr="00FD3B12" w:rsidRDefault="000A1274">
            <w:r w:rsidRPr="00FD3B12">
              <w: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736ED5F" w14:textId="77777777" w:rsidR="009C4BC6" w:rsidRPr="00FD3B12" w:rsidRDefault="000A1274">
            <w:r w:rsidRPr="00FD3B12">
              <w: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13D2D66" w14:textId="77777777" w:rsidR="009C4BC6" w:rsidRPr="00FD3B12" w:rsidRDefault="000A1274">
            <w:r w:rsidRPr="00FD3B12">
              <w:t>++</w:t>
            </w:r>
          </w:p>
        </w:tc>
      </w:tr>
      <w:tr w:rsidR="009C4BC6" w:rsidRPr="00FD3B12" w14:paraId="7CFA45C9"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36B61" w14:textId="77777777" w:rsidR="009C4BC6" w:rsidRPr="00FD3B12" w:rsidRDefault="000A1274">
            <w:r w:rsidRPr="00FD3B12">
              <w:t>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2CB5316" w14:textId="77777777" w:rsidR="009C4BC6" w:rsidRPr="00FD3B12" w:rsidRDefault="000A1274">
            <w:r w:rsidRPr="00FD3B12">
              <w:rPr>
                <w:b/>
                <w:bCs/>
              </w:rPr>
              <w:t>Potassium</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D3F4D95" w14:textId="77777777" w:rsidR="009C4BC6" w:rsidRPr="00FD3B12" w:rsidRDefault="000A1274">
            <w:r w:rsidRPr="00FD3B12">
              <w: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09017C2" w14:textId="77777777" w:rsidR="009C4BC6" w:rsidRPr="00FD3B12" w:rsidRDefault="000A1274">
            <w:r w:rsidRPr="00FD3B12">
              <w: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2EC4405" w14:textId="77777777" w:rsidR="009C4BC6" w:rsidRPr="00FD3B12" w:rsidRDefault="000A1274">
            <w:r w:rsidRPr="00FD3B12">
              <w:t>+++</w:t>
            </w:r>
          </w:p>
        </w:tc>
      </w:tr>
      <w:tr w:rsidR="009C4BC6" w:rsidRPr="00FD3B12" w14:paraId="02C324CF"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42549" w14:textId="77777777" w:rsidR="009C4BC6" w:rsidRPr="00FD3B12" w:rsidRDefault="000A1274">
            <w:r w:rsidRPr="00FD3B12">
              <w:t>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F271F56" w14:textId="77777777" w:rsidR="009C4BC6" w:rsidRPr="00FD3B12" w:rsidRDefault="000A1274">
            <w:r w:rsidRPr="00FD3B12">
              <w:rPr>
                <w:b/>
                <w:bCs/>
              </w:rPr>
              <w:t>Phosphorus</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AE9FA76" w14:textId="77777777" w:rsidR="009C4BC6" w:rsidRPr="00FD3B12" w:rsidRDefault="000A1274">
            <w:r w:rsidRPr="00FD3B12">
              <w: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D3A6100" w14:textId="77777777" w:rsidR="009C4BC6" w:rsidRPr="00FD3B12" w:rsidRDefault="000A1274">
            <w:r w:rsidRPr="00FD3B12">
              <w: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3A81890" w14:textId="77777777" w:rsidR="009C4BC6" w:rsidRPr="00FD3B12" w:rsidRDefault="000A1274">
            <w:r w:rsidRPr="00FD3B12">
              <w:t>+++</w:t>
            </w:r>
          </w:p>
        </w:tc>
      </w:tr>
      <w:tr w:rsidR="009C4BC6" w:rsidRPr="00FD3B12" w14:paraId="33331D99"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7BA2C" w14:textId="77777777" w:rsidR="009C4BC6" w:rsidRPr="00FD3B12" w:rsidRDefault="000A1274">
            <w:r w:rsidRPr="00FD3B12">
              <w:t>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D5DDA78" w14:textId="77777777" w:rsidR="009C4BC6" w:rsidRPr="00FD3B12" w:rsidRDefault="000A1274">
            <w:r w:rsidRPr="00FD3B12">
              <w:rPr>
                <w:b/>
                <w:bCs/>
              </w:rPr>
              <w:t>Chlorine</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492E5B7" w14:textId="77777777" w:rsidR="009C4BC6" w:rsidRPr="00FD3B12" w:rsidRDefault="000A1274">
            <w:r w:rsidRPr="00FD3B12">
              <w: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2837931" w14:textId="77777777" w:rsidR="009C4BC6" w:rsidRPr="00FD3B12" w:rsidRDefault="000A1274">
            <w:r w:rsidRPr="00FD3B12">
              <w: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8CD333B" w14:textId="77777777" w:rsidR="009C4BC6" w:rsidRPr="00FD3B12" w:rsidRDefault="000A1274">
            <w:r w:rsidRPr="00FD3B12">
              <w:t>++</w:t>
            </w:r>
          </w:p>
        </w:tc>
      </w:tr>
      <w:tr w:rsidR="009C4BC6" w:rsidRPr="00FD3B12" w14:paraId="25120FF8"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35524" w14:textId="77777777" w:rsidR="009C4BC6" w:rsidRPr="00FD3B12" w:rsidRDefault="000A1274">
            <w:r w:rsidRPr="00FD3B12">
              <w:t>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9E628C2" w14:textId="77777777" w:rsidR="009C4BC6" w:rsidRPr="00FD3B12" w:rsidRDefault="000A1274">
            <w:r w:rsidRPr="00FD3B12">
              <w:rPr>
                <w:b/>
                <w:bCs/>
              </w:rPr>
              <w:t>Nitrite</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DB67CC8" w14:textId="77777777" w:rsidR="009C4BC6" w:rsidRPr="00FD3B12" w:rsidRDefault="000A1274">
            <w:r w:rsidRPr="00FD3B12">
              <w: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CDDEA7D" w14:textId="77777777" w:rsidR="009C4BC6" w:rsidRPr="00FD3B12" w:rsidRDefault="000A1274">
            <w:r w:rsidRPr="00FD3B12">
              <w: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8796B31" w14:textId="77777777" w:rsidR="009C4BC6" w:rsidRPr="00FD3B12" w:rsidRDefault="000A1274">
            <w:r w:rsidRPr="00FD3B12">
              <w:t>++</w:t>
            </w:r>
          </w:p>
        </w:tc>
      </w:tr>
      <w:tr w:rsidR="009C4BC6" w:rsidRPr="00FD3B12" w14:paraId="799AE69C"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B566A" w14:textId="77777777" w:rsidR="009C4BC6" w:rsidRPr="00FD3B12" w:rsidRDefault="000A1274">
            <w:r w:rsidRPr="00FD3B12">
              <w:t>6.</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52EF8A1" w14:textId="77777777" w:rsidR="009C4BC6" w:rsidRPr="00FD3B12" w:rsidRDefault="000A1274">
            <w:r w:rsidRPr="00FD3B12">
              <w:rPr>
                <w:b/>
                <w:bCs/>
              </w:rPr>
              <w:t>Ammonia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604DCFA" w14:textId="77777777" w:rsidR="009C4BC6" w:rsidRPr="00FD3B12" w:rsidRDefault="000A1274">
            <w:r w:rsidRPr="00FD3B12">
              <w: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39E4E45" w14:textId="77777777" w:rsidR="009C4BC6" w:rsidRPr="00FD3B12" w:rsidRDefault="000A1274">
            <w:r w:rsidRPr="00FD3B12">
              <w: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B2D72D3" w14:textId="77777777" w:rsidR="009C4BC6" w:rsidRPr="00FD3B12" w:rsidRDefault="000A1274">
            <w:r w:rsidRPr="00FD3B12">
              <w:t>++</w:t>
            </w:r>
          </w:p>
        </w:tc>
      </w:tr>
      <w:tr w:rsidR="009C4BC6" w:rsidRPr="00FD3B12" w14:paraId="6F85BD7D"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DE655" w14:textId="77777777" w:rsidR="009C4BC6" w:rsidRPr="00FD3B12" w:rsidRDefault="000A1274">
            <w:r w:rsidRPr="00FD3B12">
              <w:t>7.</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CCA27DD" w14:textId="77777777" w:rsidR="009C4BC6" w:rsidRPr="00FD3B12" w:rsidRDefault="000A1274">
            <w:r w:rsidRPr="00FD3B12">
              <w:rPr>
                <w:b/>
                <w:bCs/>
              </w:rPr>
              <w:t>Iron</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2683317" w14:textId="77777777" w:rsidR="009C4BC6" w:rsidRPr="00FD3B12" w:rsidRDefault="000A1274">
            <w:r w:rsidRPr="00FD3B12">
              <w: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27C98BF" w14:textId="77777777" w:rsidR="009C4BC6" w:rsidRPr="00FD3B12" w:rsidRDefault="000A1274">
            <w:r w:rsidRPr="00FD3B12">
              <w: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0FCDBB7" w14:textId="77777777" w:rsidR="009C4BC6" w:rsidRPr="00FD3B12" w:rsidRDefault="000A1274">
            <w:r w:rsidRPr="00FD3B12">
              <w:t>-</w:t>
            </w:r>
          </w:p>
        </w:tc>
      </w:tr>
      <w:tr w:rsidR="009C4BC6" w:rsidRPr="00FD3B12" w14:paraId="069D863C"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36595" w14:textId="77777777" w:rsidR="009C4BC6" w:rsidRPr="00FD3B12" w:rsidRDefault="000A1274">
            <w:r w:rsidRPr="00FD3B12">
              <w:t>8.</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B1D0B06" w14:textId="77777777" w:rsidR="009C4BC6" w:rsidRPr="00FD3B12" w:rsidRDefault="000A1274">
            <w:r w:rsidRPr="00FD3B12">
              <w:rPr>
                <w:b/>
                <w:bCs/>
              </w:rPr>
              <w:t>Fluoride</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43CD5CD" w14:textId="77777777" w:rsidR="009C4BC6" w:rsidRPr="00FD3B12" w:rsidRDefault="000A1274">
            <w:r w:rsidRPr="00FD3B12">
              <w: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CE2CD3F" w14:textId="77777777" w:rsidR="009C4BC6" w:rsidRPr="00FD3B12" w:rsidRDefault="000A1274">
            <w:r w:rsidRPr="00FD3B12">
              <w: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3E8D76F" w14:textId="77777777" w:rsidR="009C4BC6" w:rsidRPr="00FD3B12" w:rsidRDefault="000A1274">
            <w:r w:rsidRPr="00FD3B12">
              <w:t>++</w:t>
            </w:r>
          </w:p>
        </w:tc>
      </w:tr>
      <w:tr w:rsidR="009C4BC6" w:rsidRPr="00FD3B12" w14:paraId="34894871"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35528" w14:textId="77777777" w:rsidR="009C4BC6" w:rsidRPr="00FD3B12" w:rsidRDefault="000A1274">
            <w:r w:rsidRPr="00FD3B12">
              <w:t>9.</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056C390" w14:textId="77777777" w:rsidR="009C4BC6" w:rsidRPr="00FD3B12" w:rsidRDefault="000A1274">
            <w:r w:rsidRPr="00FD3B12">
              <w:rPr>
                <w:b/>
                <w:bCs/>
              </w:rPr>
              <w:t>pH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B993199" w14:textId="77777777" w:rsidR="009C4BC6" w:rsidRPr="00FD3B12" w:rsidRDefault="000A1274">
            <w:r w:rsidRPr="00FD3B12">
              <w: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F107C97" w14:textId="77777777" w:rsidR="009C4BC6" w:rsidRPr="00FD3B12" w:rsidRDefault="000A1274">
            <w:r w:rsidRPr="00FD3B12">
              <w: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688AE08" w14:textId="77777777" w:rsidR="009C4BC6" w:rsidRPr="00FD3B12" w:rsidRDefault="000A1274">
            <w:r w:rsidRPr="00FD3B12">
              <w:t>++</w:t>
            </w:r>
          </w:p>
        </w:tc>
      </w:tr>
    </w:tbl>
    <w:p w14:paraId="11ACE13C" w14:textId="77777777" w:rsidR="009C4BC6" w:rsidRPr="00FD3B12" w:rsidRDefault="000A1274">
      <w:r w:rsidRPr="00FD3B12">
        <w:rPr>
          <w:b/>
          <w:bCs/>
        </w:rPr>
        <w:t xml:space="preserve">Note: ++ </w:t>
      </w:r>
      <w:proofErr w:type="spellStart"/>
      <w:r w:rsidRPr="00FD3B12">
        <w:rPr>
          <w:b/>
          <w:bCs/>
        </w:rPr>
        <w:t>Strongpositive</w:t>
      </w:r>
      <w:proofErr w:type="spellEnd"/>
      <w:r w:rsidRPr="00FD3B12">
        <w:rPr>
          <w:b/>
          <w:bCs/>
        </w:rPr>
        <w:t>., + Semipositive., -Negative</w:t>
      </w:r>
    </w:p>
    <w:p w14:paraId="30496788" w14:textId="77777777" w:rsidR="009C4BC6" w:rsidRPr="00FD3B12" w:rsidRDefault="000A1274">
      <w:r w:rsidRPr="00FD3B12">
        <w:rPr>
          <w:b/>
          <w:bCs/>
        </w:rPr>
        <w:t>3.1QUANTITATIVE ANALYSIS OF BIOCHEMICAL COMPOSITION</w:t>
      </w:r>
    </w:p>
    <w:p w14:paraId="0B1590BF" w14:textId="77777777" w:rsidR="009C4BC6" w:rsidRPr="00FD3B12" w:rsidRDefault="000A1274">
      <w:r w:rsidRPr="00FD3B12">
        <w:rPr>
          <w:b/>
          <w:bCs/>
        </w:rPr>
        <w:t xml:space="preserve">Table </w:t>
      </w:r>
      <w:proofErr w:type="gramStart"/>
      <w:r w:rsidRPr="00FD3B12">
        <w:rPr>
          <w:b/>
          <w:bCs/>
        </w:rPr>
        <w:t>2 .</w:t>
      </w:r>
      <w:proofErr w:type="gramEnd"/>
      <w:r w:rsidRPr="00FD3B12">
        <w:rPr>
          <w:b/>
          <w:bCs/>
        </w:rPr>
        <w:t xml:space="preserve"> Biochemical composition of </w:t>
      </w:r>
      <w:proofErr w:type="spellStart"/>
      <w:r w:rsidRPr="00FD3B12">
        <w:rPr>
          <w:b/>
          <w:bCs/>
        </w:rPr>
        <w:t>vermiwash</w:t>
      </w:r>
      <w:proofErr w:type="spellEnd"/>
      <w:r w:rsidRPr="00FD3B12">
        <w:rPr>
          <w:b/>
          <w:bCs/>
        </w:rPr>
        <w:t xml:space="preserve"> in control </w:t>
      </w:r>
    </w:p>
    <w:tbl>
      <w:tblPr>
        <w:tblW w:w="0" w:type="auto"/>
        <w:jc w:val="center"/>
        <w:tblCellMar>
          <w:top w:w="15" w:type="dxa"/>
          <w:left w:w="15" w:type="dxa"/>
          <w:bottom w:w="15" w:type="dxa"/>
          <w:right w:w="15" w:type="dxa"/>
        </w:tblCellMar>
        <w:tblLook w:val="04A0" w:firstRow="1" w:lastRow="0" w:firstColumn="1" w:lastColumn="0" w:noHBand="0" w:noVBand="1"/>
      </w:tblPr>
      <w:tblGrid>
        <w:gridCol w:w="631"/>
        <w:gridCol w:w="1495"/>
        <w:gridCol w:w="1763"/>
        <w:gridCol w:w="1644"/>
        <w:gridCol w:w="1778"/>
      </w:tblGrid>
      <w:tr w:rsidR="009C4BC6" w:rsidRPr="00FD3B12" w14:paraId="47AEDA25"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E95AD" w14:textId="77777777" w:rsidR="009C4BC6" w:rsidRPr="00FD3B12" w:rsidRDefault="000A1274">
            <w:proofErr w:type="spellStart"/>
            <w:proofErr w:type="gramStart"/>
            <w:r w:rsidRPr="00FD3B12">
              <w:t>S.No</w:t>
            </w:r>
            <w:proofErr w:type="spellEnd"/>
            <w:proofErr w:type="gramEnd"/>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28A0E0B8" w14:textId="77777777" w:rsidR="009C4BC6" w:rsidRPr="00FD3B12" w:rsidRDefault="000A1274">
            <w:proofErr w:type="spellStart"/>
            <w:r w:rsidRPr="00FD3B12">
              <w:t>Vermiwash</w:t>
            </w:r>
            <w:proofErr w:type="spellEnd"/>
          </w:p>
          <w:p w14:paraId="3ED9C8A3" w14:textId="77777777" w:rsidR="009C4BC6" w:rsidRPr="00FD3B12" w:rsidRDefault="000A1274">
            <w:r w:rsidRPr="00FD3B12">
              <w:t>Concentration</w:t>
            </w:r>
          </w:p>
          <w:p w14:paraId="43F2EE3B"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59AA1F2E" w14:textId="77777777" w:rsidR="009C4BC6" w:rsidRPr="00FD3B12" w:rsidRDefault="000A1274">
            <w:r w:rsidRPr="00FD3B12">
              <w:t>Total nitrogen</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6E7B0811" w14:textId="77777777" w:rsidR="009C4BC6" w:rsidRPr="00FD3B12" w:rsidRDefault="000A1274">
            <w:r w:rsidRPr="00FD3B12">
              <w:t>Total potassium</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00F164A6" w14:textId="77777777" w:rsidR="009C4BC6" w:rsidRPr="00FD3B12" w:rsidRDefault="000A1274">
            <w:r w:rsidRPr="00FD3B12">
              <w:t>Total phosphorus</w:t>
            </w:r>
          </w:p>
        </w:tc>
      </w:tr>
      <w:tr w:rsidR="009C4BC6" w:rsidRPr="00FD3B12" w14:paraId="088805DE"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38CDF" w14:textId="77777777" w:rsidR="009C4BC6" w:rsidRPr="00FD3B12" w:rsidRDefault="000A1274">
            <w:r w:rsidRPr="00FD3B12">
              <w:lastRenderedPageBreak/>
              <w:t>1.</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F6FF445" w14:textId="77777777" w:rsidR="009C4BC6" w:rsidRPr="00FD3B12" w:rsidRDefault="000A1274">
            <w:r w:rsidRPr="00FD3B12">
              <w:t>C</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4FAC9D0" w14:textId="77777777" w:rsidR="009C4BC6" w:rsidRPr="00FD3B12" w:rsidRDefault="000A1274">
            <w:r w:rsidRPr="00FD3B12">
              <w:t>0.01</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41D2D18" w14:textId="77777777" w:rsidR="009C4BC6" w:rsidRPr="00FD3B12" w:rsidRDefault="000A1274">
            <w:r w:rsidRPr="00FD3B12">
              <w:t>26 ±0.226</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E57C75C" w14:textId="77777777" w:rsidR="009C4BC6" w:rsidRPr="00FD3B12" w:rsidRDefault="000A1274">
            <w:r w:rsidRPr="00FD3B12">
              <w:t>1.69 ±0.0113</w:t>
            </w:r>
          </w:p>
        </w:tc>
      </w:tr>
      <w:tr w:rsidR="009C4BC6" w:rsidRPr="00FD3B12" w14:paraId="22D3B342"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5C96C" w14:textId="77777777" w:rsidR="009C4BC6" w:rsidRPr="00FD3B12" w:rsidRDefault="000A1274">
            <w:r w:rsidRPr="00FD3B12">
              <w:t>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71D21C8" w14:textId="77777777" w:rsidR="009C4BC6" w:rsidRPr="00FD3B12" w:rsidRDefault="000A1274">
            <w:r w:rsidRPr="00FD3B12">
              <w:t>T1</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3A5BE90" w14:textId="77777777" w:rsidR="009C4BC6" w:rsidRPr="00FD3B12" w:rsidRDefault="000A1274">
            <w:r w:rsidRPr="00FD3B12">
              <w:t>0.02 ±0.00113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88C6A0A" w14:textId="77777777" w:rsidR="009C4BC6" w:rsidRPr="00FD3B12" w:rsidRDefault="000A1274">
            <w:r w:rsidRPr="00FD3B12">
              <w:t>2.6 ±0.113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DCCBF4D" w14:textId="77777777" w:rsidR="009C4BC6" w:rsidRPr="00FD3B12" w:rsidRDefault="000A1274">
            <w:r w:rsidRPr="00FD3B12">
              <w:t>0.1663 ±0.00523</w:t>
            </w:r>
          </w:p>
        </w:tc>
      </w:tr>
      <w:tr w:rsidR="009C4BC6" w:rsidRPr="00FD3B12" w14:paraId="2038F423"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0ACFD" w14:textId="77777777" w:rsidR="009C4BC6" w:rsidRPr="00FD3B12" w:rsidRDefault="000A1274">
            <w:r w:rsidRPr="00FD3B12">
              <w:t>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F4940B8" w14:textId="77777777" w:rsidR="009C4BC6" w:rsidRPr="00FD3B12" w:rsidRDefault="000A1274">
            <w:r w:rsidRPr="00FD3B12">
              <w:t>T2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844D8BE" w14:textId="77777777" w:rsidR="009C4BC6" w:rsidRPr="00FD3B12" w:rsidRDefault="000A1274">
            <w:r w:rsidRPr="00FD3B12">
              <w:t>0.04 ±0.00226</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43BBB47" w14:textId="77777777" w:rsidR="009C4BC6" w:rsidRPr="00FD3B12" w:rsidRDefault="000A1274">
            <w:r w:rsidRPr="00FD3B12">
              <w:t>5.2 ±0.113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28C6CDB" w14:textId="77777777" w:rsidR="009C4BC6" w:rsidRPr="00FD3B12" w:rsidRDefault="000A1274">
            <w:r w:rsidRPr="00FD3B12">
              <w:t>0.336 ±0.00559</w:t>
            </w:r>
          </w:p>
        </w:tc>
      </w:tr>
      <w:tr w:rsidR="009C4BC6" w:rsidRPr="00FD3B12" w14:paraId="4C9C93C3"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AAFBE" w14:textId="77777777" w:rsidR="009C4BC6" w:rsidRPr="00FD3B12" w:rsidRDefault="000A1274">
            <w:r w:rsidRPr="00FD3B12">
              <w:t>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334DB60" w14:textId="77777777" w:rsidR="009C4BC6" w:rsidRPr="00FD3B12" w:rsidRDefault="000A1274">
            <w:r w:rsidRPr="00FD3B12">
              <w:t>T3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DD0B311" w14:textId="77777777" w:rsidR="009C4BC6" w:rsidRPr="00FD3B12" w:rsidRDefault="000A1274">
            <w:r w:rsidRPr="00FD3B12">
              <w:t>0.008 ± 0.000226</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A7247B3" w14:textId="77777777" w:rsidR="009C4BC6" w:rsidRPr="00FD3B12" w:rsidRDefault="000A1274">
            <w:r w:rsidRPr="00FD3B12">
              <w:t>10.4 ±0.113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D359B88" w14:textId="77777777" w:rsidR="009C4BC6" w:rsidRPr="00FD3B12" w:rsidRDefault="000A1274">
            <w:r w:rsidRPr="00FD3B12">
              <w:t>0.6753 ±0.0057</w:t>
            </w:r>
          </w:p>
        </w:tc>
      </w:tr>
      <w:tr w:rsidR="009C4BC6" w:rsidRPr="00FD3B12" w14:paraId="6D760C03"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D7423" w14:textId="77777777" w:rsidR="009C4BC6" w:rsidRPr="00FD3B12" w:rsidRDefault="000A1274">
            <w:r w:rsidRPr="00FD3B12">
              <w:t>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3BD2374" w14:textId="77777777" w:rsidR="009C4BC6" w:rsidRPr="00FD3B12" w:rsidRDefault="000A1274">
            <w:r w:rsidRPr="00FD3B12">
              <w:t>T4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A05F095" w14:textId="77777777" w:rsidR="009C4BC6" w:rsidRPr="00FD3B12" w:rsidRDefault="000A1274">
            <w:r w:rsidRPr="00FD3B12">
              <w:t>0.012 ±0.00026</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0EB5CFE" w14:textId="77777777" w:rsidR="009C4BC6" w:rsidRPr="00FD3B12" w:rsidRDefault="000A1274">
            <w:r w:rsidRPr="00FD3B12">
              <w:t>15.6 ± 0.0924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05B6673" w14:textId="77777777" w:rsidR="009C4BC6" w:rsidRPr="00FD3B12" w:rsidRDefault="000A1274">
            <w:r w:rsidRPr="00FD3B12">
              <w:t>1.2367 ±0.435</w:t>
            </w:r>
          </w:p>
        </w:tc>
      </w:tr>
    </w:tbl>
    <w:p w14:paraId="64B7BECE" w14:textId="77777777" w:rsidR="009C4BC6" w:rsidRPr="00FD3B12" w:rsidRDefault="000A1274">
      <w:r w:rsidRPr="00FD3B12">
        <w:t xml:space="preserve"> </w:t>
      </w:r>
    </w:p>
    <w:p w14:paraId="781FDE71" w14:textId="77777777" w:rsidR="009C4BC6" w:rsidRPr="00FD3B12" w:rsidRDefault="000A1274">
      <w:r w:rsidRPr="00FD3B12">
        <w:rPr>
          <w:b/>
          <w:bCs/>
        </w:rPr>
        <w:t xml:space="preserve">Table3. Biochemical composition of </w:t>
      </w:r>
      <w:proofErr w:type="spellStart"/>
      <w:r w:rsidRPr="00FD3B12">
        <w:rPr>
          <w:b/>
          <w:bCs/>
        </w:rPr>
        <w:t>vermiwash</w:t>
      </w:r>
      <w:proofErr w:type="spellEnd"/>
      <w:r w:rsidRPr="00FD3B12">
        <w:rPr>
          <w:b/>
          <w:bCs/>
        </w:rPr>
        <w:t xml:space="preserve"> with source </w:t>
      </w:r>
    </w:p>
    <w:tbl>
      <w:tblPr>
        <w:tblW w:w="0" w:type="auto"/>
        <w:jc w:val="center"/>
        <w:tblCellMar>
          <w:top w:w="15" w:type="dxa"/>
          <w:left w:w="15" w:type="dxa"/>
          <w:bottom w:w="15" w:type="dxa"/>
          <w:right w:w="15" w:type="dxa"/>
        </w:tblCellMar>
        <w:tblLook w:val="04A0" w:firstRow="1" w:lastRow="0" w:firstColumn="1" w:lastColumn="0" w:noHBand="0" w:noVBand="1"/>
      </w:tblPr>
      <w:tblGrid>
        <w:gridCol w:w="681"/>
        <w:gridCol w:w="1545"/>
        <w:gridCol w:w="1713"/>
        <w:gridCol w:w="1693"/>
        <w:gridCol w:w="1828"/>
      </w:tblGrid>
      <w:tr w:rsidR="009C4BC6" w:rsidRPr="00FD3B12" w14:paraId="187504B9"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58DAF" w14:textId="77777777" w:rsidR="009C4BC6" w:rsidRPr="00FD3B12" w:rsidRDefault="000A1274">
            <w:r w:rsidRPr="00FD3B12">
              <w:t>S. No</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F395D7F" w14:textId="77777777" w:rsidR="009C4BC6" w:rsidRPr="00FD3B12" w:rsidRDefault="000A1274">
            <w:proofErr w:type="spellStart"/>
            <w:r w:rsidRPr="00FD3B12">
              <w:t>Vermiwash</w:t>
            </w:r>
            <w:proofErr w:type="spellEnd"/>
            <w:r w:rsidRPr="00FD3B12">
              <w:t> </w:t>
            </w:r>
          </w:p>
          <w:p w14:paraId="36C4B2C5" w14:textId="77777777" w:rsidR="009C4BC6" w:rsidRPr="00FD3B12" w:rsidRDefault="000A1274">
            <w:r w:rsidRPr="00FD3B12">
              <w:t>Concentration </w:t>
            </w:r>
          </w:p>
          <w:p w14:paraId="330AFD0B" w14:textId="77777777" w:rsidR="009C4BC6" w:rsidRPr="00FD3B12" w:rsidRDefault="000A1274">
            <w:r w:rsidRPr="00FD3B12">
              <w:t>Source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79A61CB" w14:textId="77777777" w:rsidR="009C4BC6" w:rsidRPr="00FD3B12" w:rsidRDefault="000A1274">
            <w:r w:rsidRPr="00FD3B12">
              <w:t>Total nitrogen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8A67793" w14:textId="77777777" w:rsidR="009C4BC6" w:rsidRPr="00FD3B12" w:rsidRDefault="000A1274">
            <w:r w:rsidRPr="00FD3B12">
              <w:t>Total potassium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545F92C" w14:textId="77777777" w:rsidR="009C4BC6" w:rsidRPr="00FD3B12" w:rsidRDefault="000A1274">
            <w:r w:rsidRPr="00FD3B12">
              <w:t>Total phosphorus </w:t>
            </w:r>
          </w:p>
        </w:tc>
      </w:tr>
      <w:tr w:rsidR="009C4BC6" w:rsidRPr="00FD3B12" w14:paraId="008C064C"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2EADF" w14:textId="77777777" w:rsidR="009C4BC6" w:rsidRPr="00FD3B12" w:rsidRDefault="000A1274">
            <w:r w:rsidRPr="00FD3B12">
              <w:t>1</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E3959A9" w14:textId="77777777" w:rsidR="009C4BC6" w:rsidRPr="00FD3B12" w:rsidRDefault="000A1274">
            <w:r w:rsidRPr="00FD3B12">
              <w:t>C</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9316A68" w14:textId="77777777" w:rsidR="009C4BC6" w:rsidRPr="00FD3B12" w:rsidRDefault="000A1274">
            <w:r w:rsidRPr="00FD3B12">
              <w:t xml:space="preserve"> 0.03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7CBF299" w14:textId="77777777" w:rsidR="009C4BC6" w:rsidRPr="00FD3B12" w:rsidRDefault="000A1274">
            <w:r w:rsidRPr="00FD3B12">
              <w:t>40±0.226</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62690C1" w14:textId="77777777" w:rsidR="009C4BC6" w:rsidRPr="00FD3B12" w:rsidRDefault="000A1274">
            <w:r w:rsidRPr="00FD3B12">
              <w:t>2 ±0.0226</w:t>
            </w:r>
          </w:p>
        </w:tc>
      </w:tr>
      <w:tr w:rsidR="009C4BC6" w:rsidRPr="00FD3B12" w14:paraId="588FD8DC"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A3E58" w14:textId="77777777" w:rsidR="009C4BC6" w:rsidRPr="00FD3B12" w:rsidRDefault="000A1274">
            <w:r w:rsidRPr="00FD3B12">
              <w:t>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D967A4E" w14:textId="77777777" w:rsidR="009C4BC6" w:rsidRPr="00FD3B12" w:rsidRDefault="000A1274">
            <w:r w:rsidRPr="00FD3B12">
              <w:t>T1</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0DEDA7E" w14:textId="77777777" w:rsidR="009C4BC6" w:rsidRPr="00FD3B12" w:rsidRDefault="000A1274">
            <w:r w:rsidRPr="00FD3B12">
              <w:t>0.003 ±0.0013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070CEF8" w14:textId="77777777" w:rsidR="009C4BC6" w:rsidRPr="00FD3B12" w:rsidRDefault="000A1274">
            <w:r w:rsidRPr="00FD3B12">
              <w:t>4 ±0.113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2C0C69A" w14:textId="77777777" w:rsidR="009C4BC6" w:rsidRPr="00FD3B12" w:rsidRDefault="000A1274">
            <w:r w:rsidRPr="00FD3B12">
              <w:t>0.3333±0.121</w:t>
            </w:r>
          </w:p>
        </w:tc>
      </w:tr>
      <w:tr w:rsidR="009C4BC6" w:rsidRPr="00FD3B12" w14:paraId="4FB688DA"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F64BD" w14:textId="77777777" w:rsidR="009C4BC6" w:rsidRPr="00FD3B12" w:rsidRDefault="000A1274">
            <w:r w:rsidRPr="00FD3B12">
              <w:t>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F4860F5" w14:textId="77777777" w:rsidR="009C4BC6" w:rsidRPr="00FD3B12" w:rsidRDefault="000A1274">
            <w:r w:rsidRPr="00FD3B12">
              <w:t>T2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6BC569F" w14:textId="77777777" w:rsidR="009C4BC6" w:rsidRPr="00FD3B12" w:rsidRDefault="000A1274">
            <w:r w:rsidRPr="00FD3B12">
              <w:t>0.006 ±0.000297</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253CD69" w14:textId="77777777" w:rsidR="009C4BC6" w:rsidRPr="00FD3B12" w:rsidRDefault="000A1274">
            <w:r w:rsidRPr="00FD3B12">
              <w:t>8 ±0.113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3FBD8BC" w14:textId="77777777" w:rsidR="009C4BC6" w:rsidRPr="00FD3B12" w:rsidRDefault="000A1274">
            <w:r w:rsidRPr="00FD3B12">
              <w:t>0.4 ±0.0113</w:t>
            </w:r>
          </w:p>
        </w:tc>
      </w:tr>
      <w:tr w:rsidR="009C4BC6" w:rsidRPr="00FD3B12" w14:paraId="3A8A5C07"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CFAE6" w14:textId="77777777" w:rsidR="009C4BC6" w:rsidRPr="00FD3B12" w:rsidRDefault="000A1274">
            <w:r w:rsidRPr="00FD3B12">
              <w:t>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F220C05" w14:textId="77777777" w:rsidR="009C4BC6" w:rsidRPr="00FD3B12" w:rsidRDefault="000A1274">
            <w:r w:rsidRPr="00FD3B12">
              <w:t>T3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833D3B7" w14:textId="77777777" w:rsidR="009C4BC6" w:rsidRPr="00FD3B12" w:rsidRDefault="000A1274">
            <w:r w:rsidRPr="00FD3B12">
              <w:t>0.12 ±0.00026</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74DDA49" w14:textId="77777777" w:rsidR="009C4BC6" w:rsidRPr="00FD3B12" w:rsidRDefault="000A1274">
            <w:r w:rsidRPr="00FD3B12">
              <w:t>16 ±0.0226</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0BC1550" w14:textId="77777777" w:rsidR="009C4BC6" w:rsidRPr="00FD3B12" w:rsidRDefault="000A1274">
            <w:r w:rsidRPr="00FD3B12">
              <w:t>0.8 ±00113</w:t>
            </w:r>
          </w:p>
        </w:tc>
      </w:tr>
      <w:tr w:rsidR="009C4BC6" w:rsidRPr="00FD3B12" w14:paraId="69A03458"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95AB2" w14:textId="77777777" w:rsidR="009C4BC6" w:rsidRPr="00FD3B12" w:rsidRDefault="000A1274">
            <w:r w:rsidRPr="00FD3B12">
              <w:t>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1195CEB" w14:textId="77777777" w:rsidR="009C4BC6" w:rsidRPr="00FD3B12" w:rsidRDefault="000A1274">
            <w:r w:rsidRPr="00FD3B12">
              <w:t>T4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50E7FB0" w14:textId="77777777" w:rsidR="009C4BC6" w:rsidRPr="00FD3B12" w:rsidRDefault="000A1274">
            <w:r w:rsidRPr="00FD3B12">
              <w:t>0.018 ±0.00226</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8452E06" w14:textId="77777777" w:rsidR="009C4BC6" w:rsidRPr="00FD3B12" w:rsidRDefault="000A1274">
            <w:r w:rsidRPr="00FD3B12">
              <w:t>24 ±0.226</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10360AA" w14:textId="77777777" w:rsidR="009C4BC6" w:rsidRPr="00FD3B12" w:rsidRDefault="000A1274">
            <w:r w:rsidRPr="00FD3B12">
              <w:t>1.2 ±0.0113</w:t>
            </w:r>
          </w:p>
        </w:tc>
      </w:tr>
    </w:tbl>
    <w:p w14:paraId="420504F6" w14:textId="77777777" w:rsidR="009C4BC6" w:rsidRPr="00FD3B12" w:rsidRDefault="000A1274">
      <w:r w:rsidRPr="00FD3B12">
        <w:t xml:space="preserve"> </w:t>
      </w:r>
    </w:p>
    <w:p w14:paraId="559C27E9" w14:textId="77777777" w:rsidR="009C4BC6" w:rsidRPr="00FD3B12" w:rsidRDefault="000A1274">
      <w:r w:rsidRPr="00FD3B12">
        <w:rPr>
          <w:b/>
          <w:bCs/>
        </w:rPr>
        <w:t xml:space="preserve">Table 4. Effect of different concentration of </w:t>
      </w:r>
      <w:proofErr w:type="spellStart"/>
      <w:r w:rsidRPr="00FD3B12">
        <w:rPr>
          <w:b/>
          <w:bCs/>
        </w:rPr>
        <w:t>vermiwash</w:t>
      </w:r>
      <w:proofErr w:type="spellEnd"/>
      <w:r w:rsidRPr="00FD3B12">
        <w:rPr>
          <w:b/>
          <w:bCs/>
        </w:rPr>
        <w:t xml:space="preserve"> on </w:t>
      </w:r>
      <w:r w:rsidRPr="00FD3B12">
        <w:rPr>
          <w:b/>
          <w:bCs/>
          <w:i/>
          <w:iCs/>
        </w:rPr>
        <w:t>C. sativum</w:t>
      </w:r>
      <w:r w:rsidRPr="00FD3B12">
        <w:rPr>
          <w:b/>
          <w:bCs/>
        </w:rPr>
        <w:t xml:space="preserve"> plant height, shoot length, and root length </w:t>
      </w:r>
    </w:p>
    <w:tbl>
      <w:tblPr>
        <w:tblW w:w="0" w:type="auto"/>
        <w:tblCellMar>
          <w:top w:w="15" w:type="dxa"/>
          <w:left w:w="15" w:type="dxa"/>
          <w:bottom w:w="15" w:type="dxa"/>
          <w:right w:w="15" w:type="dxa"/>
        </w:tblCellMar>
        <w:tblLook w:val="04A0" w:firstRow="1" w:lastRow="0" w:firstColumn="1" w:lastColumn="0" w:noHBand="0" w:noVBand="1"/>
      </w:tblPr>
      <w:tblGrid>
        <w:gridCol w:w="964"/>
        <w:gridCol w:w="1364"/>
        <w:gridCol w:w="995"/>
        <w:gridCol w:w="1106"/>
        <w:gridCol w:w="1218"/>
      </w:tblGrid>
      <w:tr w:rsidR="009C4BC6" w:rsidRPr="00FD3B12" w14:paraId="7226499F" w14:textId="77777777">
        <w:trPr>
          <w:trHeight w:val="473"/>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3E79D" w14:textId="77777777" w:rsidR="009C4BC6" w:rsidRPr="00FD3B12" w:rsidRDefault="009C4BC6"/>
          <w:p w14:paraId="2AC9674D" w14:textId="77777777" w:rsidR="009C4BC6" w:rsidRPr="00FD3B12" w:rsidRDefault="000A1274">
            <w:r w:rsidRPr="00FD3B12">
              <w:rPr>
                <w:b/>
                <w:bCs/>
              </w:rPr>
              <w:t>SAMPLE</w:t>
            </w:r>
          </w:p>
        </w:tc>
        <w:tc>
          <w:tcPr>
            <w:tcW w:w="0" w:type="auto"/>
            <w:vMerge w:val="restart"/>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B8CB2B8" w14:textId="77777777" w:rsidR="009C4BC6" w:rsidRPr="00FD3B12" w:rsidRDefault="009C4BC6"/>
          <w:p w14:paraId="2FB0E3BC" w14:textId="77777777" w:rsidR="009C4BC6" w:rsidRPr="00FD3B12" w:rsidRDefault="000A1274">
            <w:r w:rsidRPr="00FD3B12">
              <w:rPr>
                <w:b/>
                <w:bCs/>
              </w:rPr>
              <w:t>PARAMETER</w:t>
            </w:r>
          </w:p>
        </w:tc>
        <w:tc>
          <w:tcPr>
            <w:tcW w:w="0" w:type="auto"/>
            <w:gridSpan w:val="3"/>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01D6130" w14:textId="77777777" w:rsidR="009C4BC6" w:rsidRPr="00FD3B12" w:rsidRDefault="000A1274">
            <w:r w:rsidRPr="00FD3B12">
              <w:rPr>
                <w:b/>
                <w:bCs/>
              </w:rPr>
              <w:t>DAYS</w:t>
            </w:r>
          </w:p>
        </w:tc>
      </w:tr>
      <w:tr w:rsidR="009C4BC6" w:rsidRPr="00FD3B12" w14:paraId="34A249F6" w14:textId="77777777">
        <w:trPr>
          <w:trHeight w:val="473"/>
        </w:trPr>
        <w:tc>
          <w:tcPr>
            <w:tcW w:w="0" w:type="auto"/>
            <w:vMerge/>
            <w:tcBorders>
              <w:top w:val="single" w:sz="4" w:space="0" w:color="000000"/>
              <w:left w:val="single" w:sz="4" w:space="0" w:color="000000"/>
              <w:bottom w:val="single" w:sz="4" w:space="0" w:color="000000"/>
              <w:right w:val="single" w:sz="4" w:space="0" w:color="000000"/>
            </w:tcBorders>
            <w:vAlign w:val="center"/>
          </w:tcPr>
          <w:p w14:paraId="41E35B23" w14:textId="77777777" w:rsidR="009C4BC6" w:rsidRPr="00FD3B12" w:rsidRDefault="009C4BC6"/>
        </w:tc>
        <w:tc>
          <w:tcPr>
            <w:tcW w:w="0" w:type="auto"/>
            <w:vMerge/>
            <w:tcBorders>
              <w:top w:val="single" w:sz="4" w:space="0" w:color="000000"/>
              <w:left w:val="nil"/>
              <w:bottom w:val="single" w:sz="4" w:space="0" w:color="000000"/>
              <w:right w:val="single" w:sz="4" w:space="0" w:color="000000"/>
            </w:tcBorders>
            <w:vAlign w:val="center"/>
          </w:tcPr>
          <w:p w14:paraId="4A2C29A7"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B46C0A4" w14:textId="77777777" w:rsidR="009C4BC6" w:rsidRPr="00FD3B12" w:rsidRDefault="000A1274">
            <w:r w:rsidRPr="00FD3B12">
              <w:rPr>
                <w:b/>
                <w:bCs/>
              </w:rPr>
              <w:t>15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459064F" w14:textId="77777777" w:rsidR="009C4BC6" w:rsidRPr="00FD3B12" w:rsidRDefault="000A1274">
            <w:r w:rsidRPr="00FD3B12">
              <w:rPr>
                <w:b/>
                <w:bCs/>
              </w:rPr>
              <w:t>20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653B70D" w14:textId="77777777" w:rsidR="009C4BC6" w:rsidRPr="00FD3B12" w:rsidRDefault="000A1274">
            <w:r w:rsidRPr="00FD3B12">
              <w:rPr>
                <w:b/>
                <w:bCs/>
              </w:rPr>
              <w:t>25</w:t>
            </w:r>
          </w:p>
        </w:tc>
      </w:tr>
      <w:tr w:rsidR="009C4BC6" w:rsidRPr="00FD3B12" w14:paraId="7950D97F" w14:textId="77777777">
        <w:trPr>
          <w:trHeight w:val="473"/>
        </w:trPr>
        <w:tc>
          <w:tcPr>
            <w:tcW w:w="0" w:type="auto"/>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50FC2CD8" w14:textId="77777777" w:rsidR="009C4BC6" w:rsidRPr="00FD3B12" w:rsidRDefault="009C4BC6"/>
          <w:p w14:paraId="7551496F" w14:textId="77777777" w:rsidR="009C4BC6" w:rsidRPr="00FD3B12" w:rsidRDefault="000A1274">
            <w:r w:rsidRPr="00FD3B12">
              <w:rPr>
                <w:b/>
                <w:bCs/>
              </w:rPr>
              <w:t>C</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A7B27E7" w14:textId="77777777" w:rsidR="009C4BC6" w:rsidRPr="00FD3B12" w:rsidRDefault="000A1274">
            <w:r w:rsidRPr="00FD3B12">
              <w:t>Plant height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1B69711" w14:textId="77777777" w:rsidR="009C4BC6" w:rsidRPr="00FD3B12" w:rsidRDefault="000A1274">
            <w:r w:rsidRPr="00FD3B12">
              <w:t>3.5±0.15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4CE5254" w14:textId="77777777" w:rsidR="009C4BC6" w:rsidRPr="00FD3B12" w:rsidRDefault="000A1274">
            <w:r w:rsidRPr="00FD3B12">
              <w:t>4.0±0.016</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A390A66" w14:textId="77777777" w:rsidR="009C4BC6" w:rsidRPr="00FD3B12" w:rsidRDefault="000A1274">
            <w:r w:rsidRPr="00FD3B12">
              <w:t>5.57±0.17</w:t>
            </w:r>
          </w:p>
        </w:tc>
      </w:tr>
      <w:tr w:rsidR="009C4BC6" w:rsidRPr="00FD3B12" w14:paraId="3A611A44" w14:textId="77777777">
        <w:trPr>
          <w:trHeight w:val="267"/>
        </w:trPr>
        <w:tc>
          <w:tcPr>
            <w:tcW w:w="0" w:type="auto"/>
            <w:vMerge/>
            <w:tcBorders>
              <w:top w:val="nil"/>
              <w:left w:val="single" w:sz="4" w:space="0" w:color="000000"/>
              <w:bottom w:val="single" w:sz="4" w:space="0" w:color="000000"/>
              <w:right w:val="single" w:sz="4" w:space="0" w:color="000000"/>
            </w:tcBorders>
            <w:vAlign w:val="center"/>
          </w:tcPr>
          <w:p w14:paraId="2DB4D373"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D20B56D" w14:textId="77777777" w:rsidR="009C4BC6" w:rsidRPr="00FD3B12" w:rsidRDefault="000A1274">
            <w:r w:rsidRPr="00FD3B12">
              <w:t>Shoot length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ADCD77C" w14:textId="77777777" w:rsidR="009C4BC6" w:rsidRPr="00FD3B12" w:rsidRDefault="000A1274">
            <w:r w:rsidRPr="00FD3B12">
              <w:t>3.1±0.5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543956D" w14:textId="77777777" w:rsidR="009C4BC6" w:rsidRPr="00FD3B12" w:rsidRDefault="000A1274">
            <w:r w:rsidRPr="00FD3B12">
              <w:t>3.8±0.6</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CC84738" w14:textId="77777777" w:rsidR="009C4BC6" w:rsidRPr="00FD3B12" w:rsidRDefault="000A1274">
            <w:r w:rsidRPr="00FD3B12">
              <w:t>4.2±0.69</w:t>
            </w:r>
          </w:p>
        </w:tc>
      </w:tr>
      <w:tr w:rsidR="009C4BC6" w:rsidRPr="00FD3B12" w14:paraId="0EAC20ED" w14:textId="77777777">
        <w:trPr>
          <w:trHeight w:val="273"/>
        </w:trPr>
        <w:tc>
          <w:tcPr>
            <w:tcW w:w="0" w:type="auto"/>
            <w:vMerge/>
            <w:tcBorders>
              <w:top w:val="nil"/>
              <w:left w:val="single" w:sz="4" w:space="0" w:color="000000"/>
              <w:bottom w:val="single" w:sz="4" w:space="0" w:color="000000"/>
              <w:right w:val="single" w:sz="4" w:space="0" w:color="000000"/>
            </w:tcBorders>
            <w:vAlign w:val="center"/>
          </w:tcPr>
          <w:p w14:paraId="3A398443"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B93C4D9" w14:textId="77777777" w:rsidR="009C4BC6" w:rsidRPr="00FD3B12" w:rsidRDefault="000A1274">
            <w:r w:rsidRPr="00FD3B12">
              <w:t>Root length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EF38FBF" w14:textId="77777777" w:rsidR="009C4BC6" w:rsidRPr="00FD3B12" w:rsidRDefault="000A1274">
            <w:r w:rsidRPr="00FD3B12">
              <w:t>1.5±0.1</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0DE8733" w14:textId="77777777" w:rsidR="009C4BC6" w:rsidRPr="00FD3B12" w:rsidRDefault="000A1274">
            <w:r w:rsidRPr="00FD3B12">
              <w:t>2.0±0.12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3F59042" w14:textId="77777777" w:rsidR="009C4BC6" w:rsidRPr="00FD3B12" w:rsidRDefault="000A1274">
            <w:r w:rsidRPr="00FD3B12">
              <w:t>2.37±0.13</w:t>
            </w:r>
          </w:p>
        </w:tc>
      </w:tr>
      <w:tr w:rsidR="009C4BC6" w:rsidRPr="00FD3B12" w14:paraId="391AB00C" w14:textId="77777777">
        <w:trPr>
          <w:trHeight w:val="279"/>
        </w:trPr>
        <w:tc>
          <w:tcPr>
            <w:tcW w:w="0" w:type="auto"/>
            <w:vMerge/>
            <w:tcBorders>
              <w:top w:val="nil"/>
              <w:left w:val="single" w:sz="4" w:space="0" w:color="000000"/>
              <w:bottom w:val="single" w:sz="4" w:space="0" w:color="000000"/>
              <w:right w:val="single" w:sz="4" w:space="0" w:color="000000"/>
            </w:tcBorders>
            <w:vAlign w:val="center"/>
          </w:tcPr>
          <w:p w14:paraId="7C77DB9E"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D312D18" w14:textId="77777777" w:rsidR="009C4BC6" w:rsidRPr="00FD3B12" w:rsidRDefault="000A1274">
            <w:r w:rsidRPr="00FD3B12">
              <w:t>No of leaves</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29BAC64"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931346C"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FB4E0A3" w14:textId="77777777" w:rsidR="009C4BC6" w:rsidRPr="00FD3B12" w:rsidRDefault="000A1274">
            <w:r w:rsidRPr="00FD3B12">
              <w:t>2± 0</w:t>
            </w:r>
          </w:p>
        </w:tc>
      </w:tr>
      <w:tr w:rsidR="009C4BC6" w:rsidRPr="00FD3B12" w14:paraId="0B28CB27" w14:textId="77777777">
        <w:trPr>
          <w:trHeight w:val="130"/>
        </w:trPr>
        <w:tc>
          <w:tcPr>
            <w:tcW w:w="0" w:type="auto"/>
            <w:vMerge/>
            <w:tcBorders>
              <w:top w:val="nil"/>
              <w:left w:val="single" w:sz="4" w:space="0" w:color="000000"/>
              <w:bottom w:val="single" w:sz="4" w:space="0" w:color="000000"/>
              <w:right w:val="single" w:sz="4" w:space="0" w:color="000000"/>
            </w:tcBorders>
            <w:vAlign w:val="center"/>
          </w:tcPr>
          <w:p w14:paraId="4FE0863D"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38AAFBE" w14:textId="77777777" w:rsidR="009C4BC6" w:rsidRPr="00FD3B12" w:rsidRDefault="000A1274">
            <w:r w:rsidRPr="00FD3B12">
              <w:t>Leaf length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A850735"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C724768"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72A41BD" w14:textId="77777777" w:rsidR="009C4BC6" w:rsidRPr="00FD3B12" w:rsidRDefault="000A1274">
            <w:r w:rsidRPr="00FD3B12">
              <w:t>0.3</w:t>
            </w:r>
          </w:p>
        </w:tc>
      </w:tr>
      <w:tr w:rsidR="009C4BC6" w:rsidRPr="00FD3B12" w14:paraId="0DD01138" w14:textId="77777777">
        <w:trPr>
          <w:trHeight w:val="473"/>
        </w:trPr>
        <w:tc>
          <w:tcPr>
            <w:tcW w:w="0" w:type="auto"/>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37064254" w14:textId="77777777" w:rsidR="009C4BC6" w:rsidRPr="00FD3B12" w:rsidRDefault="009C4BC6"/>
          <w:p w14:paraId="062B5BF9" w14:textId="77777777" w:rsidR="009C4BC6" w:rsidRPr="00FD3B12" w:rsidRDefault="000A1274">
            <w:r w:rsidRPr="00FD3B12">
              <w:rPr>
                <w:b/>
                <w:bCs/>
              </w:rPr>
              <w:t>T1</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8740F90" w14:textId="77777777" w:rsidR="009C4BC6" w:rsidRPr="00FD3B12" w:rsidRDefault="000A1274">
            <w:r w:rsidRPr="00FD3B12">
              <w:t>Plant height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785D251" w14:textId="77777777" w:rsidR="009C4BC6" w:rsidRPr="00FD3B12" w:rsidRDefault="000A1274">
            <w:r w:rsidRPr="00FD3B12">
              <w:t>3.9±2.1</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3E24072" w14:textId="77777777" w:rsidR="009C4BC6" w:rsidRPr="00FD3B12" w:rsidRDefault="000A1274">
            <w:r w:rsidRPr="00FD3B12">
              <w:t>4.9±2.2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9CF3925" w14:textId="77777777" w:rsidR="009C4BC6" w:rsidRPr="00FD3B12" w:rsidRDefault="000A1274">
            <w:r w:rsidRPr="00FD3B12">
              <w:t>5.7±2.31</w:t>
            </w:r>
          </w:p>
        </w:tc>
      </w:tr>
      <w:tr w:rsidR="009C4BC6" w:rsidRPr="00FD3B12" w14:paraId="338A4306" w14:textId="77777777">
        <w:trPr>
          <w:trHeight w:val="267"/>
        </w:trPr>
        <w:tc>
          <w:tcPr>
            <w:tcW w:w="0" w:type="auto"/>
            <w:vMerge/>
            <w:tcBorders>
              <w:top w:val="nil"/>
              <w:left w:val="single" w:sz="4" w:space="0" w:color="000000"/>
              <w:bottom w:val="single" w:sz="4" w:space="0" w:color="000000"/>
              <w:right w:val="single" w:sz="4" w:space="0" w:color="000000"/>
            </w:tcBorders>
            <w:vAlign w:val="center"/>
          </w:tcPr>
          <w:p w14:paraId="02313D7B"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6104AA3" w14:textId="77777777" w:rsidR="009C4BC6" w:rsidRPr="00FD3B12" w:rsidRDefault="000A1274">
            <w:r w:rsidRPr="00FD3B12">
              <w:t>Shoot length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A0C167A" w14:textId="77777777" w:rsidR="009C4BC6" w:rsidRPr="00FD3B12" w:rsidRDefault="000A1274">
            <w:r w:rsidRPr="00FD3B12">
              <w:t>3.2±0.2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CC706D6" w14:textId="77777777" w:rsidR="009C4BC6" w:rsidRPr="00FD3B12" w:rsidRDefault="000A1274">
            <w:r w:rsidRPr="00FD3B12">
              <w:t>4.2±0.45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A5E0247" w14:textId="77777777" w:rsidR="009C4BC6" w:rsidRPr="00FD3B12" w:rsidRDefault="000A1274">
            <w:r w:rsidRPr="00FD3B12">
              <w:t>4.47±0.51</w:t>
            </w:r>
          </w:p>
        </w:tc>
      </w:tr>
      <w:tr w:rsidR="009C4BC6" w:rsidRPr="00FD3B12" w14:paraId="15022E8C" w14:textId="77777777">
        <w:trPr>
          <w:trHeight w:val="273"/>
        </w:trPr>
        <w:tc>
          <w:tcPr>
            <w:tcW w:w="0" w:type="auto"/>
            <w:vMerge/>
            <w:tcBorders>
              <w:top w:val="nil"/>
              <w:left w:val="single" w:sz="4" w:space="0" w:color="000000"/>
              <w:bottom w:val="single" w:sz="4" w:space="0" w:color="000000"/>
              <w:right w:val="single" w:sz="4" w:space="0" w:color="000000"/>
            </w:tcBorders>
            <w:vAlign w:val="center"/>
          </w:tcPr>
          <w:p w14:paraId="5A39FFDD"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E19B472" w14:textId="77777777" w:rsidR="009C4BC6" w:rsidRPr="00FD3B12" w:rsidRDefault="000A1274">
            <w:r w:rsidRPr="00FD3B12">
              <w:t>Root length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B2C8096" w14:textId="77777777" w:rsidR="009C4BC6" w:rsidRPr="00FD3B12" w:rsidRDefault="000A1274">
            <w:r w:rsidRPr="00FD3B12">
              <w:t>0.8±1.0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54DC80B" w14:textId="77777777" w:rsidR="009C4BC6" w:rsidRPr="00FD3B12" w:rsidRDefault="000A1274">
            <w:r w:rsidRPr="00FD3B12">
              <w:t>1.2±1.1</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40027C4" w14:textId="77777777" w:rsidR="009C4BC6" w:rsidRPr="00FD3B12" w:rsidRDefault="000A1274">
            <w:r w:rsidRPr="00FD3B12">
              <w:t>1.53±1.13</w:t>
            </w:r>
          </w:p>
        </w:tc>
      </w:tr>
      <w:tr w:rsidR="009C4BC6" w:rsidRPr="00FD3B12" w14:paraId="202ECF0A" w14:textId="77777777">
        <w:trPr>
          <w:trHeight w:val="279"/>
        </w:trPr>
        <w:tc>
          <w:tcPr>
            <w:tcW w:w="0" w:type="auto"/>
            <w:vMerge/>
            <w:tcBorders>
              <w:top w:val="nil"/>
              <w:left w:val="single" w:sz="4" w:space="0" w:color="000000"/>
              <w:bottom w:val="single" w:sz="4" w:space="0" w:color="000000"/>
              <w:right w:val="single" w:sz="4" w:space="0" w:color="000000"/>
            </w:tcBorders>
            <w:vAlign w:val="center"/>
          </w:tcPr>
          <w:p w14:paraId="0FC06803"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362E293" w14:textId="77777777" w:rsidR="009C4BC6" w:rsidRPr="00FD3B12" w:rsidRDefault="000A1274">
            <w:r w:rsidRPr="00FD3B12">
              <w:t>No of leaves</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39B170A"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FCFBB37"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F4E0BFD" w14:textId="77777777" w:rsidR="009C4BC6" w:rsidRPr="00FD3B12" w:rsidRDefault="000A1274">
            <w:r w:rsidRPr="00FD3B12">
              <w:t>2±0</w:t>
            </w:r>
          </w:p>
        </w:tc>
      </w:tr>
      <w:tr w:rsidR="009C4BC6" w:rsidRPr="00FD3B12" w14:paraId="1E11693C" w14:textId="77777777">
        <w:trPr>
          <w:trHeight w:val="130"/>
        </w:trPr>
        <w:tc>
          <w:tcPr>
            <w:tcW w:w="0" w:type="auto"/>
            <w:vMerge/>
            <w:tcBorders>
              <w:top w:val="nil"/>
              <w:left w:val="single" w:sz="4" w:space="0" w:color="000000"/>
              <w:bottom w:val="single" w:sz="4" w:space="0" w:color="000000"/>
              <w:right w:val="single" w:sz="4" w:space="0" w:color="000000"/>
            </w:tcBorders>
            <w:vAlign w:val="center"/>
          </w:tcPr>
          <w:p w14:paraId="3EC97C4A"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2B1EB90" w14:textId="77777777" w:rsidR="009C4BC6" w:rsidRPr="00FD3B12" w:rsidRDefault="000A1274">
            <w:r w:rsidRPr="00FD3B12">
              <w:t>Leaf length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EA6D47F"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132D62B"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64EF4C9" w14:textId="77777777" w:rsidR="009C4BC6" w:rsidRPr="00FD3B12" w:rsidRDefault="000A1274">
            <w:r w:rsidRPr="00FD3B12">
              <w:t>0.2</w:t>
            </w:r>
          </w:p>
        </w:tc>
      </w:tr>
      <w:tr w:rsidR="009C4BC6" w:rsidRPr="00FD3B12" w14:paraId="68E5D7A3" w14:textId="77777777">
        <w:trPr>
          <w:trHeight w:val="473"/>
        </w:trPr>
        <w:tc>
          <w:tcPr>
            <w:tcW w:w="0" w:type="auto"/>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1CFEEEB4" w14:textId="77777777" w:rsidR="009C4BC6" w:rsidRPr="00FD3B12" w:rsidRDefault="009C4BC6"/>
          <w:p w14:paraId="7B1822F0" w14:textId="77777777" w:rsidR="009C4BC6" w:rsidRPr="00FD3B12" w:rsidRDefault="000A1274">
            <w:r w:rsidRPr="00FD3B12">
              <w:rPr>
                <w:b/>
                <w:bCs/>
              </w:rPr>
              <w:lastRenderedPageBreak/>
              <w:t>T2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8015030" w14:textId="77777777" w:rsidR="009C4BC6" w:rsidRPr="00FD3B12" w:rsidRDefault="000A1274">
            <w:r w:rsidRPr="00FD3B12">
              <w:lastRenderedPageBreak/>
              <w:t>Plant height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56E3D26" w14:textId="77777777" w:rsidR="009C4BC6" w:rsidRPr="00FD3B12" w:rsidRDefault="000A1274">
            <w:r w:rsidRPr="00FD3B12">
              <w:t>4.2±0.3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12C8A03" w14:textId="77777777" w:rsidR="009C4BC6" w:rsidRPr="00FD3B12" w:rsidRDefault="000A1274">
            <w:r w:rsidRPr="00FD3B12">
              <w:t>5.3±0.34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4B75933" w14:textId="77777777" w:rsidR="009C4BC6" w:rsidRPr="00FD3B12" w:rsidRDefault="000A1274">
            <w:r w:rsidRPr="00FD3B12">
              <w:t>6.07±0.035</w:t>
            </w:r>
          </w:p>
        </w:tc>
      </w:tr>
      <w:tr w:rsidR="009C4BC6" w:rsidRPr="00FD3B12" w14:paraId="33BC3F1F" w14:textId="77777777">
        <w:trPr>
          <w:trHeight w:val="267"/>
        </w:trPr>
        <w:tc>
          <w:tcPr>
            <w:tcW w:w="0" w:type="auto"/>
            <w:vMerge/>
            <w:tcBorders>
              <w:top w:val="nil"/>
              <w:left w:val="single" w:sz="4" w:space="0" w:color="000000"/>
              <w:bottom w:val="single" w:sz="4" w:space="0" w:color="000000"/>
              <w:right w:val="single" w:sz="4" w:space="0" w:color="000000"/>
            </w:tcBorders>
            <w:vAlign w:val="center"/>
          </w:tcPr>
          <w:p w14:paraId="548E6773"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6237B71" w14:textId="77777777" w:rsidR="009C4BC6" w:rsidRPr="00FD3B12" w:rsidRDefault="000A1274">
            <w:r w:rsidRPr="00FD3B12">
              <w:t>Shoot length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A43A7FE" w14:textId="77777777" w:rsidR="009C4BC6" w:rsidRPr="00FD3B12" w:rsidRDefault="000A1274">
            <w:r w:rsidRPr="00FD3B12">
              <w:t>3.5±0.4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090A48D" w14:textId="77777777" w:rsidR="009C4BC6" w:rsidRPr="00FD3B12" w:rsidRDefault="000A1274">
            <w:r w:rsidRPr="00FD3B12">
              <w:t>4.2±0.45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8057090" w14:textId="77777777" w:rsidR="009C4BC6" w:rsidRPr="00FD3B12" w:rsidRDefault="000A1274">
            <w:r w:rsidRPr="00FD3B12">
              <w:t>4.47±0.51</w:t>
            </w:r>
          </w:p>
        </w:tc>
      </w:tr>
      <w:tr w:rsidR="009C4BC6" w:rsidRPr="00FD3B12" w14:paraId="5B9EEE2A" w14:textId="77777777">
        <w:trPr>
          <w:trHeight w:val="273"/>
        </w:trPr>
        <w:tc>
          <w:tcPr>
            <w:tcW w:w="0" w:type="auto"/>
            <w:vMerge/>
            <w:tcBorders>
              <w:top w:val="nil"/>
              <w:left w:val="single" w:sz="4" w:space="0" w:color="000000"/>
              <w:bottom w:val="single" w:sz="4" w:space="0" w:color="000000"/>
              <w:right w:val="single" w:sz="4" w:space="0" w:color="000000"/>
            </w:tcBorders>
            <w:vAlign w:val="center"/>
          </w:tcPr>
          <w:p w14:paraId="57CE56EF"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1EA0464" w14:textId="77777777" w:rsidR="009C4BC6" w:rsidRPr="00FD3B12" w:rsidRDefault="000A1274">
            <w:r w:rsidRPr="00FD3B12">
              <w:t>Root length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9B72395" w14:textId="77777777" w:rsidR="009C4BC6" w:rsidRPr="00FD3B12" w:rsidRDefault="000A1274">
            <w:r w:rsidRPr="00FD3B12">
              <w:t>0.9±0.3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1DCC7E5" w14:textId="77777777" w:rsidR="009C4BC6" w:rsidRPr="00FD3B12" w:rsidRDefault="000A1274">
            <w:r w:rsidRPr="00FD3B12">
              <w:t>1.3±0.35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DED81F2" w14:textId="77777777" w:rsidR="009C4BC6" w:rsidRPr="00FD3B12" w:rsidRDefault="000A1274">
            <w:r w:rsidRPr="00FD3B12">
              <w:t>1.6±0.41</w:t>
            </w:r>
          </w:p>
        </w:tc>
      </w:tr>
      <w:tr w:rsidR="009C4BC6" w:rsidRPr="00FD3B12" w14:paraId="1A098B5A" w14:textId="77777777">
        <w:trPr>
          <w:trHeight w:val="279"/>
        </w:trPr>
        <w:tc>
          <w:tcPr>
            <w:tcW w:w="0" w:type="auto"/>
            <w:vMerge/>
            <w:tcBorders>
              <w:top w:val="nil"/>
              <w:left w:val="single" w:sz="4" w:space="0" w:color="000000"/>
              <w:bottom w:val="single" w:sz="4" w:space="0" w:color="000000"/>
              <w:right w:val="single" w:sz="4" w:space="0" w:color="000000"/>
            </w:tcBorders>
            <w:vAlign w:val="center"/>
          </w:tcPr>
          <w:p w14:paraId="7B23A582"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1916DC8" w14:textId="77777777" w:rsidR="009C4BC6" w:rsidRPr="00FD3B12" w:rsidRDefault="000A1274">
            <w:r w:rsidRPr="00FD3B12">
              <w:t>No of leaves</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32D4761"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B183724"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B08574A" w14:textId="77777777" w:rsidR="009C4BC6" w:rsidRPr="00FD3B12" w:rsidRDefault="000A1274">
            <w:r w:rsidRPr="00FD3B12">
              <w:t>2±0</w:t>
            </w:r>
          </w:p>
        </w:tc>
      </w:tr>
      <w:tr w:rsidR="009C4BC6" w:rsidRPr="00FD3B12" w14:paraId="13FD3C8B" w14:textId="77777777">
        <w:trPr>
          <w:trHeight w:val="130"/>
        </w:trPr>
        <w:tc>
          <w:tcPr>
            <w:tcW w:w="0" w:type="auto"/>
            <w:vMerge/>
            <w:tcBorders>
              <w:top w:val="nil"/>
              <w:left w:val="single" w:sz="4" w:space="0" w:color="000000"/>
              <w:bottom w:val="single" w:sz="4" w:space="0" w:color="000000"/>
              <w:right w:val="single" w:sz="4" w:space="0" w:color="000000"/>
            </w:tcBorders>
            <w:vAlign w:val="center"/>
          </w:tcPr>
          <w:p w14:paraId="7B33AA86"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821C4AE" w14:textId="77777777" w:rsidR="009C4BC6" w:rsidRPr="00FD3B12" w:rsidRDefault="000A1274">
            <w:r w:rsidRPr="00FD3B12">
              <w:t>Leaf length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282ED34"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3D29AE3"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18CDCBF" w14:textId="77777777" w:rsidR="009C4BC6" w:rsidRPr="00FD3B12" w:rsidRDefault="000A1274">
            <w:r w:rsidRPr="00FD3B12">
              <w:t>0.3</w:t>
            </w:r>
          </w:p>
        </w:tc>
      </w:tr>
      <w:tr w:rsidR="009C4BC6" w:rsidRPr="00FD3B12" w14:paraId="4D5821BE" w14:textId="77777777">
        <w:trPr>
          <w:trHeight w:val="473"/>
        </w:trPr>
        <w:tc>
          <w:tcPr>
            <w:tcW w:w="0" w:type="auto"/>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750859F7" w14:textId="77777777" w:rsidR="009C4BC6" w:rsidRPr="00FD3B12" w:rsidRDefault="009C4BC6"/>
          <w:p w14:paraId="5C704A48" w14:textId="77777777" w:rsidR="009C4BC6" w:rsidRPr="00FD3B12" w:rsidRDefault="000A1274">
            <w:r w:rsidRPr="00FD3B12">
              <w:rPr>
                <w:b/>
                <w:bCs/>
              </w:rPr>
              <w:t>T3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ADEA3D1" w14:textId="77777777" w:rsidR="009C4BC6" w:rsidRPr="00FD3B12" w:rsidRDefault="000A1274">
            <w:r w:rsidRPr="00FD3B12">
              <w:t>Plant height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A3F65D7" w14:textId="77777777" w:rsidR="009C4BC6" w:rsidRPr="00FD3B12" w:rsidRDefault="000A1274">
            <w:r w:rsidRPr="00FD3B12">
              <w:t>3.5±1.2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D32A592" w14:textId="77777777" w:rsidR="009C4BC6" w:rsidRPr="00FD3B12" w:rsidRDefault="000A1274">
            <w:r w:rsidRPr="00FD3B12">
              <w:t>4.3±1.3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B06C247" w14:textId="77777777" w:rsidR="009C4BC6" w:rsidRPr="00FD3B12" w:rsidRDefault="000A1274">
            <w:r w:rsidRPr="00FD3B12">
              <w:t>5.2±1.27</w:t>
            </w:r>
          </w:p>
        </w:tc>
      </w:tr>
      <w:tr w:rsidR="009C4BC6" w:rsidRPr="00FD3B12" w14:paraId="6DC1B084" w14:textId="77777777">
        <w:trPr>
          <w:trHeight w:val="267"/>
        </w:trPr>
        <w:tc>
          <w:tcPr>
            <w:tcW w:w="0" w:type="auto"/>
            <w:vMerge/>
            <w:tcBorders>
              <w:top w:val="nil"/>
              <w:left w:val="single" w:sz="4" w:space="0" w:color="000000"/>
              <w:bottom w:val="single" w:sz="4" w:space="0" w:color="000000"/>
              <w:right w:val="single" w:sz="4" w:space="0" w:color="000000"/>
            </w:tcBorders>
            <w:vAlign w:val="center"/>
          </w:tcPr>
          <w:p w14:paraId="49134AEB"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42DEB7F" w14:textId="77777777" w:rsidR="009C4BC6" w:rsidRPr="00FD3B12" w:rsidRDefault="000A1274">
            <w:r w:rsidRPr="00FD3B12">
              <w:t>Shoot length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0B01D9B" w14:textId="77777777" w:rsidR="009C4BC6" w:rsidRPr="00FD3B12" w:rsidRDefault="000A1274">
            <w:r w:rsidRPr="00FD3B12">
              <w:t>2.7±0.5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F6CC589" w14:textId="77777777" w:rsidR="009C4BC6" w:rsidRPr="00FD3B12" w:rsidRDefault="000A1274">
            <w:r w:rsidRPr="00FD3B12">
              <w:t>3.1±0.6</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AE2E6EB" w14:textId="77777777" w:rsidR="009C4BC6" w:rsidRPr="00FD3B12" w:rsidRDefault="000A1274">
            <w:r w:rsidRPr="00FD3B12">
              <w:t>3.6±0.62</w:t>
            </w:r>
          </w:p>
        </w:tc>
      </w:tr>
      <w:tr w:rsidR="009C4BC6" w:rsidRPr="00FD3B12" w14:paraId="1B4C3562" w14:textId="77777777">
        <w:trPr>
          <w:trHeight w:val="273"/>
        </w:trPr>
        <w:tc>
          <w:tcPr>
            <w:tcW w:w="0" w:type="auto"/>
            <w:vMerge/>
            <w:tcBorders>
              <w:top w:val="nil"/>
              <w:left w:val="single" w:sz="4" w:space="0" w:color="000000"/>
              <w:bottom w:val="single" w:sz="4" w:space="0" w:color="000000"/>
              <w:right w:val="single" w:sz="4" w:space="0" w:color="000000"/>
            </w:tcBorders>
            <w:vAlign w:val="center"/>
          </w:tcPr>
          <w:p w14:paraId="3A9DAE91"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E3EB8D5" w14:textId="77777777" w:rsidR="009C4BC6" w:rsidRPr="00FD3B12" w:rsidRDefault="000A1274">
            <w:r w:rsidRPr="00FD3B12">
              <w:t>Root length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7459A25" w14:textId="77777777" w:rsidR="009C4BC6" w:rsidRPr="00FD3B12" w:rsidRDefault="000A1274">
            <w:r w:rsidRPr="00FD3B12">
              <w:t>1.1±0.4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4376452" w14:textId="77777777" w:rsidR="009C4BC6" w:rsidRPr="00FD3B12" w:rsidRDefault="000A1274">
            <w:r w:rsidRPr="00FD3B12">
              <w:t>1.4±0.5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C106052" w14:textId="77777777" w:rsidR="009C4BC6" w:rsidRPr="00FD3B12" w:rsidRDefault="000A1274">
            <w:r w:rsidRPr="00FD3B12">
              <w:t>1.63±1.56</w:t>
            </w:r>
          </w:p>
        </w:tc>
      </w:tr>
      <w:tr w:rsidR="009C4BC6" w:rsidRPr="00FD3B12" w14:paraId="4E0FDC6F" w14:textId="77777777">
        <w:trPr>
          <w:trHeight w:val="279"/>
        </w:trPr>
        <w:tc>
          <w:tcPr>
            <w:tcW w:w="0" w:type="auto"/>
            <w:vMerge/>
            <w:tcBorders>
              <w:top w:val="nil"/>
              <w:left w:val="single" w:sz="4" w:space="0" w:color="000000"/>
              <w:bottom w:val="single" w:sz="4" w:space="0" w:color="000000"/>
              <w:right w:val="single" w:sz="4" w:space="0" w:color="000000"/>
            </w:tcBorders>
            <w:vAlign w:val="center"/>
          </w:tcPr>
          <w:p w14:paraId="55A8B35D"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3F5CA8E" w14:textId="77777777" w:rsidR="009C4BC6" w:rsidRPr="00FD3B12" w:rsidRDefault="000A1274">
            <w:r w:rsidRPr="00FD3B12">
              <w:t>No of leaves</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7688646"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FF3F95C"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DB1EE4E" w14:textId="77777777" w:rsidR="009C4BC6" w:rsidRPr="00FD3B12" w:rsidRDefault="000A1274">
            <w:r w:rsidRPr="00FD3B12">
              <w:t>2±0</w:t>
            </w:r>
          </w:p>
        </w:tc>
      </w:tr>
      <w:tr w:rsidR="009C4BC6" w:rsidRPr="00FD3B12" w14:paraId="5787DCB9" w14:textId="77777777">
        <w:trPr>
          <w:trHeight w:val="130"/>
        </w:trPr>
        <w:tc>
          <w:tcPr>
            <w:tcW w:w="0" w:type="auto"/>
            <w:vMerge/>
            <w:tcBorders>
              <w:top w:val="nil"/>
              <w:left w:val="single" w:sz="4" w:space="0" w:color="000000"/>
              <w:bottom w:val="single" w:sz="4" w:space="0" w:color="000000"/>
              <w:right w:val="single" w:sz="4" w:space="0" w:color="000000"/>
            </w:tcBorders>
            <w:vAlign w:val="center"/>
          </w:tcPr>
          <w:p w14:paraId="51886DB5"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9E59B5B" w14:textId="77777777" w:rsidR="009C4BC6" w:rsidRPr="00FD3B12" w:rsidRDefault="000A1274">
            <w:r w:rsidRPr="00FD3B12">
              <w:t>Leaf length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885F3C2"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5E54380"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75B603E" w14:textId="77777777" w:rsidR="009C4BC6" w:rsidRPr="00FD3B12" w:rsidRDefault="000A1274">
            <w:r w:rsidRPr="00FD3B12">
              <w:t>0.2</w:t>
            </w:r>
          </w:p>
        </w:tc>
      </w:tr>
      <w:tr w:rsidR="009C4BC6" w:rsidRPr="00FD3B12" w14:paraId="5619BB7E" w14:textId="77777777">
        <w:trPr>
          <w:trHeight w:val="473"/>
        </w:trPr>
        <w:tc>
          <w:tcPr>
            <w:tcW w:w="0" w:type="auto"/>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122B99E0" w14:textId="77777777" w:rsidR="009C4BC6" w:rsidRPr="00FD3B12" w:rsidRDefault="009C4BC6"/>
          <w:p w14:paraId="2DBAD2BC" w14:textId="77777777" w:rsidR="009C4BC6" w:rsidRPr="00FD3B12" w:rsidRDefault="000A1274">
            <w:r w:rsidRPr="00FD3B12">
              <w:rPr>
                <w:b/>
                <w:bCs/>
              </w:rPr>
              <w:t>T4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3333E26" w14:textId="77777777" w:rsidR="009C4BC6" w:rsidRPr="00FD3B12" w:rsidRDefault="000A1274">
            <w:r w:rsidRPr="00FD3B12">
              <w:t>Plant height</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FE43F6E" w14:textId="77777777" w:rsidR="009C4BC6" w:rsidRPr="00FD3B12" w:rsidRDefault="000A1274">
            <w:r w:rsidRPr="00FD3B12">
              <w:t>1.0±0.06</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26209BF" w14:textId="77777777" w:rsidR="009C4BC6" w:rsidRPr="00FD3B12" w:rsidRDefault="000A1274">
            <w:r w:rsidRPr="00FD3B12">
              <w:t>1.7±0.06</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61CB35C" w14:textId="77777777" w:rsidR="009C4BC6" w:rsidRPr="00FD3B12" w:rsidRDefault="000A1274">
            <w:r w:rsidRPr="00FD3B12">
              <w:t>2.3±0.07</w:t>
            </w:r>
          </w:p>
        </w:tc>
      </w:tr>
      <w:tr w:rsidR="009C4BC6" w:rsidRPr="00FD3B12" w14:paraId="5C1EC7C7" w14:textId="77777777">
        <w:trPr>
          <w:trHeight w:val="267"/>
        </w:trPr>
        <w:tc>
          <w:tcPr>
            <w:tcW w:w="0" w:type="auto"/>
            <w:vMerge/>
            <w:tcBorders>
              <w:top w:val="nil"/>
              <w:left w:val="single" w:sz="4" w:space="0" w:color="000000"/>
              <w:bottom w:val="single" w:sz="4" w:space="0" w:color="000000"/>
              <w:right w:val="single" w:sz="4" w:space="0" w:color="000000"/>
            </w:tcBorders>
            <w:vAlign w:val="center"/>
          </w:tcPr>
          <w:p w14:paraId="343AC045"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CEED555" w14:textId="77777777" w:rsidR="009C4BC6" w:rsidRPr="00FD3B12" w:rsidRDefault="000A1274">
            <w:r w:rsidRPr="00FD3B12">
              <w:t>Shoot length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17AF58D" w14:textId="77777777" w:rsidR="009C4BC6" w:rsidRPr="00FD3B12" w:rsidRDefault="000A1274">
            <w:r w:rsidRPr="00FD3B12">
              <w:t>1.0±1.3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52AC344" w14:textId="77777777" w:rsidR="009C4BC6" w:rsidRPr="00FD3B12" w:rsidRDefault="000A1274">
            <w:r w:rsidRPr="00FD3B12">
              <w:t>1.3±1.4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491E584" w14:textId="77777777" w:rsidR="009C4BC6" w:rsidRPr="00FD3B12" w:rsidRDefault="000A1274">
            <w:r w:rsidRPr="00FD3B12">
              <w:t>1.53±156</w:t>
            </w:r>
          </w:p>
        </w:tc>
      </w:tr>
      <w:tr w:rsidR="009C4BC6" w:rsidRPr="00FD3B12" w14:paraId="50A7375D" w14:textId="77777777">
        <w:trPr>
          <w:trHeight w:val="273"/>
        </w:trPr>
        <w:tc>
          <w:tcPr>
            <w:tcW w:w="0" w:type="auto"/>
            <w:vMerge/>
            <w:tcBorders>
              <w:top w:val="nil"/>
              <w:left w:val="single" w:sz="4" w:space="0" w:color="000000"/>
              <w:bottom w:val="single" w:sz="4" w:space="0" w:color="000000"/>
              <w:right w:val="single" w:sz="4" w:space="0" w:color="000000"/>
            </w:tcBorders>
            <w:vAlign w:val="center"/>
          </w:tcPr>
          <w:p w14:paraId="23E2FA6E"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5AE1F55" w14:textId="77777777" w:rsidR="009C4BC6" w:rsidRPr="00FD3B12" w:rsidRDefault="000A1274">
            <w:r w:rsidRPr="00FD3B12">
              <w:t>Root length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3F4E3C3" w14:textId="77777777" w:rsidR="009C4BC6" w:rsidRPr="00FD3B12" w:rsidRDefault="000A1274">
            <w:r w:rsidRPr="00FD3B12">
              <w:t>0.3±0.6</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4D26830" w14:textId="77777777" w:rsidR="009C4BC6" w:rsidRPr="00FD3B12" w:rsidRDefault="000A1274">
            <w:r w:rsidRPr="00FD3B12">
              <w:t>0.5±0.7</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6F3C3B2" w14:textId="77777777" w:rsidR="009C4BC6" w:rsidRPr="00FD3B12" w:rsidRDefault="000A1274">
            <w:r w:rsidRPr="00FD3B12">
              <w:t>0.53±0.79</w:t>
            </w:r>
          </w:p>
        </w:tc>
      </w:tr>
      <w:tr w:rsidR="009C4BC6" w:rsidRPr="00FD3B12" w14:paraId="2FE6EB3A" w14:textId="77777777">
        <w:trPr>
          <w:trHeight w:val="279"/>
        </w:trPr>
        <w:tc>
          <w:tcPr>
            <w:tcW w:w="0" w:type="auto"/>
            <w:vMerge/>
            <w:tcBorders>
              <w:top w:val="nil"/>
              <w:left w:val="single" w:sz="4" w:space="0" w:color="000000"/>
              <w:bottom w:val="single" w:sz="4" w:space="0" w:color="000000"/>
              <w:right w:val="single" w:sz="4" w:space="0" w:color="000000"/>
            </w:tcBorders>
            <w:vAlign w:val="center"/>
          </w:tcPr>
          <w:p w14:paraId="3A03D15D"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F83A9D0" w14:textId="77777777" w:rsidR="009C4BC6" w:rsidRPr="00FD3B12" w:rsidRDefault="000A1274">
            <w:r w:rsidRPr="00FD3B12">
              <w:t>No of leaves</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9165FEA"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A6A5532"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C533A0D" w14:textId="77777777" w:rsidR="009C4BC6" w:rsidRPr="00FD3B12" w:rsidRDefault="000A1274">
            <w:r w:rsidRPr="00FD3B12">
              <w:t>0</w:t>
            </w:r>
          </w:p>
        </w:tc>
      </w:tr>
      <w:tr w:rsidR="009C4BC6" w:rsidRPr="00FD3B12" w14:paraId="0FB6A9EB" w14:textId="77777777">
        <w:trPr>
          <w:trHeight w:val="279"/>
        </w:trPr>
        <w:tc>
          <w:tcPr>
            <w:tcW w:w="0" w:type="auto"/>
            <w:vMerge/>
            <w:tcBorders>
              <w:top w:val="nil"/>
              <w:left w:val="single" w:sz="4" w:space="0" w:color="000000"/>
              <w:bottom w:val="single" w:sz="4" w:space="0" w:color="000000"/>
              <w:right w:val="single" w:sz="4" w:space="0" w:color="000000"/>
            </w:tcBorders>
            <w:vAlign w:val="center"/>
          </w:tcPr>
          <w:p w14:paraId="48DAD621"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E558376" w14:textId="77777777" w:rsidR="009C4BC6" w:rsidRPr="00FD3B12" w:rsidRDefault="000A1274">
            <w:r w:rsidRPr="00FD3B12">
              <w:t>Leaf length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1A106AF"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98A1FA0"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2EBEB81" w14:textId="77777777" w:rsidR="009C4BC6" w:rsidRPr="00FD3B12" w:rsidRDefault="000A1274">
            <w:r w:rsidRPr="00FD3B12">
              <w:t>0</w:t>
            </w:r>
          </w:p>
        </w:tc>
      </w:tr>
    </w:tbl>
    <w:p w14:paraId="6DA14355" w14:textId="77777777" w:rsidR="009C4BC6" w:rsidRPr="00FD3B12" w:rsidRDefault="000A1274">
      <w:r w:rsidRPr="00FD3B12">
        <w:br/>
      </w:r>
      <w:r w:rsidRPr="00FD3B12">
        <w:br/>
      </w:r>
      <w:r w:rsidRPr="00FD3B12">
        <w:br/>
      </w:r>
    </w:p>
    <w:p w14:paraId="5EA0FF1A" w14:textId="77777777" w:rsidR="009C4BC6" w:rsidRPr="00FD3B12" w:rsidRDefault="000A1274">
      <w:r w:rsidRPr="00FD3B12">
        <w:rPr>
          <w:b/>
          <w:bCs/>
        </w:rPr>
        <w:t xml:space="preserve">Table </w:t>
      </w:r>
      <w:proofErr w:type="gramStart"/>
      <w:r w:rsidRPr="00FD3B12">
        <w:rPr>
          <w:b/>
          <w:bCs/>
        </w:rPr>
        <w:t>5.Effect</w:t>
      </w:r>
      <w:proofErr w:type="gramEnd"/>
      <w:r w:rsidRPr="00FD3B12">
        <w:rPr>
          <w:b/>
          <w:bCs/>
        </w:rPr>
        <w:t xml:space="preserve"> Effect of different concentration of </w:t>
      </w:r>
      <w:proofErr w:type="spellStart"/>
      <w:r w:rsidRPr="00FD3B12">
        <w:rPr>
          <w:b/>
          <w:bCs/>
        </w:rPr>
        <w:t>vermiwash</w:t>
      </w:r>
      <w:proofErr w:type="spellEnd"/>
      <w:r w:rsidRPr="00FD3B12">
        <w:rPr>
          <w:b/>
          <w:bCs/>
        </w:rPr>
        <w:t xml:space="preserve"> on </w:t>
      </w:r>
      <w:r w:rsidRPr="00FD3B12">
        <w:rPr>
          <w:b/>
          <w:bCs/>
          <w:i/>
          <w:iCs/>
        </w:rPr>
        <w:t>C. sativum</w:t>
      </w:r>
      <w:r w:rsidRPr="00FD3B12">
        <w:rPr>
          <w:b/>
          <w:bCs/>
        </w:rPr>
        <w:t xml:space="preserve"> plant height, shoot length, and root length </w:t>
      </w:r>
    </w:p>
    <w:tbl>
      <w:tblPr>
        <w:tblW w:w="0" w:type="auto"/>
        <w:tblCellMar>
          <w:top w:w="15" w:type="dxa"/>
          <w:left w:w="15" w:type="dxa"/>
          <w:bottom w:w="15" w:type="dxa"/>
          <w:right w:w="15" w:type="dxa"/>
        </w:tblCellMar>
        <w:tblLook w:val="04A0" w:firstRow="1" w:lastRow="0" w:firstColumn="1" w:lastColumn="0" w:noHBand="0" w:noVBand="1"/>
      </w:tblPr>
      <w:tblGrid>
        <w:gridCol w:w="964"/>
        <w:gridCol w:w="1407"/>
        <w:gridCol w:w="995"/>
        <w:gridCol w:w="995"/>
        <w:gridCol w:w="1106"/>
      </w:tblGrid>
      <w:tr w:rsidR="009C4BC6" w:rsidRPr="00FD3B12" w14:paraId="1E7C2608" w14:textId="77777777">
        <w:trPr>
          <w:trHeight w:val="739"/>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75F96" w14:textId="77777777" w:rsidR="009C4BC6" w:rsidRPr="00FD3B12" w:rsidRDefault="009C4BC6"/>
          <w:p w14:paraId="55CAE0D9" w14:textId="77777777" w:rsidR="009C4BC6" w:rsidRPr="00FD3B12" w:rsidRDefault="000A1274">
            <w:r w:rsidRPr="00FD3B12">
              <w:rPr>
                <w:b/>
                <w:bCs/>
              </w:rPr>
              <w:t>SAMPLE</w:t>
            </w:r>
          </w:p>
        </w:tc>
        <w:tc>
          <w:tcPr>
            <w:tcW w:w="0" w:type="auto"/>
            <w:vMerge w:val="restart"/>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320B920" w14:textId="77777777" w:rsidR="009C4BC6" w:rsidRPr="00FD3B12" w:rsidRDefault="009C4BC6"/>
          <w:p w14:paraId="796AE7B9" w14:textId="77777777" w:rsidR="009C4BC6" w:rsidRPr="00FD3B12" w:rsidRDefault="000A1274">
            <w:r w:rsidRPr="00FD3B12">
              <w:rPr>
                <w:b/>
                <w:bCs/>
              </w:rPr>
              <w:t>PARAMETER</w:t>
            </w:r>
          </w:p>
        </w:tc>
        <w:tc>
          <w:tcPr>
            <w:tcW w:w="0" w:type="auto"/>
            <w:gridSpan w:val="3"/>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tcPr>
          <w:p w14:paraId="1548A204" w14:textId="77777777" w:rsidR="009C4BC6" w:rsidRPr="00FD3B12" w:rsidRDefault="000A1274">
            <w:r w:rsidRPr="00FD3B12">
              <w:rPr>
                <w:b/>
                <w:bCs/>
              </w:rPr>
              <w:t>DAYS</w:t>
            </w:r>
          </w:p>
        </w:tc>
      </w:tr>
      <w:tr w:rsidR="009C4BC6" w:rsidRPr="00FD3B12" w14:paraId="224133A3" w14:textId="77777777">
        <w:trPr>
          <w:trHeight w:val="739"/>
        </w:trPr>
        <w:tc>
          <w:tcPr>
            <w:tcW w:w="0" w:type="auto"/>
            <w:vMerge/>
            <w:tcBorders>
              <w:top w:val="single" w:sz="4" w:space="0" w:color="000000"/>
              <w:left w:val="single" w:sz="4" w:space="0" w:color="000000"/>
              <w:bottom w:val="single" w:sz="4" w:space="0" w:color="000000"/>
              <w:right w:val="single" w:sz="4" w:space="0" w:color="000000"/>
            </w:tcBorders>
            <w:vAlign w:val="center"/>
          </w:tcPr>
          <w:p w14:paraId="1BCBCBB0" w14:textId="77777777" w:rsidR="009C4BC6" w:rsidRPr="00FD3B12" w:rsidRDefault="009C4BC6"/>
        </w:tc>
        <w:tc>
          <w:tcPr>
            <w:tcW w:w="0" w:type="auto"/>
            <w:vMerge/>
            <w:tcBorders>
              <w:top w:val="single" w:sz="4" w:space="0" w:color="000000"/>
              <w:left w:val="nil"/>
              <w:bottom w:val="single" w:sz="4" w:space="0" w:color="000000"/>
              <w:right w:val="single" w:sz="4" w:space="0" w:color="000000"/>
            </w:tcBorders>
            <w:vAlign w:val="center"/>
          </w:tcPr>
          <w:p w14:paraId="7451DD0D"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39A2BD2" w14:textId="77777777" w:rsidR="009C4BC6" w:rsidRPr="00FD3B12" w:rsidRDefault="000A1274">
            <w:r w:rsidRPr="00FD3B12">
              <w:rPr>
                <w:b/>
                <w:bCs/>
              </w:rPr>
              <w:t>15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C8FC093" w14:textId="77777777" w:rsidR="009C4BC6" w:rsidRPr="00FD3B12" w:rsidRDefault="000A1274">
            <w:r w:rsidRPr="00FD3B12">
              <w:rPr>
                <w:b/>
                <w:bCs/>
              </w:rPr>
              <w:t>20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1DBA477" w14:textId="77777777" w:rsidR="009C4BC6" w:rsidRPr="00FD3B12" w:rsidRDefault="000A1274">
            <w:r w:rsidRPr="00FD3B12">
              <w:rPr>
                <w:b/>
                <w:bCs/>
              </w:rPr>
              <w:t>25</w:t>
            </w:r>
          </w:p>
        </w:tc>
      </w:tr>
      <w:tr w:rsidR="009C4BC6" w:rsidRPr="00FD3B12" w14:paraId="3FA67F9D" w14:textId="77777777">
        <w:trPr>
          <w:trHeight w:val="473"/>
        </w:trPr>
        <w:tc>
          <w:tcPr>
            <w:tcW w:w="0" w:type="auto"/>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3A66B5DA" w14:textId="77777777" w:rsidR="009C4BC6" w:rsidRPr="00FD3B12" w:rsidRDefault="009C4BC6"/>
          <w:p w14:paraId="115B4A89" w14:textId="77777777" w:rsidR="009C4BC6" w:rsidRPr="00FD3B12" w:rsidRDefault="000A1274">
            <w:r w:rsidRPr="00FD3B12">
              <w:rPr>
                <w:b/>
                <w:bCs/>
              </w:rPr>
              <w:t>C</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647112E" w14:textId="77777777" w:rsidR="009C4BC6" w:rsidRPr="00FD3B12" w:rsidRDefault="000A1274">
            <w:r w:rsidRPr="00FD3B12">
              <w:t>Plant height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F6B0062" w14:textId="77777777" w:rsidR="009C4BC6" w:rsidRPr="00FD3B12" w:rsidRDefault="000A1274">
            <w:r w:rsidRPr="00FD3B12">
              <w:t>5.0±0.35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6FA6E04" w14:textId="77777777" w:rsidR="009C4BC6" w:rsidRPr="00FD3B12" w:rsidRDefault="000A1274">
            <w:r w:rsidRPr="00FD3B12">
              <w:t>6.3±0.42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05B750F" w14:textId="77777777" w:rsidR="009C4BC6" w:rsidRPr="00FD3B12" w:rsidRDefault="000A1274">
            <w:r w:rsidRPr="00FD3B12">
              <w:t>0.87±0.45</w:t>
            </w:r>
          </w:p>
        </w:tc>
      </w:tr>
      <w:tr w:rsidR="009C4BC6" w:rsidRPr="00FD3B12" w14:paraId="3B5752B0" w14:textId="77777777">
        <w:trPr>
          <w:trHeight w:val="267"/>
        </w:trPr>
        <w:tc>
          <w:tcPr>
            <w:tcW w:w="0" w:type="auto"/>
            <w:vMerge/>
            <w:tcBorders>
              <w:top w:val="nil"/>
              <w:left w:val="single" w:sz="4" w:space="0" w:color="000000"/>
              <w:bottom w:val="single" w:sz="4" w:space="0" w:color="000000"/>
              <w:right w:val="single" w:sz="4" w:space="0" w:color="000000"/>
            </w:tcBorders>
            <w:vAlign w:val="center"/>
          </w:tcPr>
          <w:p w14:paraId="717A8898"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4D711E7" w14:textId="77777777" w:rsidR="009C4BC6" w:rsidRPr="00FD3B12" w:rsidRDefault="000A1274">
            <w:r w:rsidRPr="00FD3B12">
              <w:t>Shoot length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9D686EF" w14:textId="77777777" w:rsidR="009C4BC6" w:rsidRPr="00FD3B12" w:rsidRDefault="000A1274">
            <w:r w:rsidRPr="00FD3B12">
              <w:t>3.3±1.0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6036B9F" w14:textId="77777777" w:rsidR="009C4BC6" w:rsidRPr="00FD3B12" w:rsidRDefault="000A1274">
            <w:r w:rsidRPr="00FD3B12">
              <w:t>4.0±1.1</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C4482B7" w14:textId="77777777" w:rsidR="009C4BC6" w:rsidRPr="00FD3B12" w:rsidRDefault="000A1274">
            <w:r w:rsidRPr="00FD3B12">
              <w:t>4.47±1.27</w:t>
            </w:r>
          </w:p>
        </w:tc>
      </w:tr>
      <w:tr w:rsidR="009C4BC6" w:rsidRPr="00FD3B12" w14:paraId="45DE1230" w14:textId="77777777">
        <w:trPr>
          <w:trHeight w:val="273"/>
        </w:trPr>
        <w:tc>
          <w:tcPr>
            <w:tcW w:w="0" w:type="auto"/>
            <w:vMerge/>
            <w:tcBorders>
              <w:top w:val="nil"/>
              <w:left w:val="single" w:sz="4" w:space="0" w:color="000000"/>
              <w:bottom w:val="single" w:sz="4" w:space="0" w:color="000000"/>
              <w:right w:val="single" w:sz="4" w:space="0" w:color="000000"/>
            </w:tcBorders>
            <w:vAlign w:val="center"/>
          </w:tcPr>
          <w:p w14:paraId="200C0A39"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8F0EFD9" w14:textId="77777777" w:rsidR="009C4BC6" w:rsidRPr="00FD3B12" w:rsidRDefault="000A1274">
            <w:r w:rsidRPr="00FD3B12">
              <w:t>Root length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E2E01B8" w14:textId="77777777" w:rsidR="009C4BC6" w:rsidRPr="00FD3B12" w:rsidRDefault="000A1274">
            <w:r w:rsidRPr="00FD3B12">
              <w:t>1.6±0.15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604B7EC" w14:textId="77777777" w:rsidR="009C4BC6" w:rsidRPr="00FD3B12" w:rsidRDefault="000A1274">
            <w:r w:rsidRPr="00FD3B12">
              <w:t>2.1±0.16</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E10CEE5" w14:textId="77777777" w:rsidR="009C4BC6" w:rsidRPr="00FD3B12" w:rsidRDefault="000A1274">
            <w:r w:rsidRPr="00FD3B12">
              <w:t>2.4±0.18</w:t>
            </w:r>
          </w:p>
        </w:tc>
      </w:tr>
      <w:tr w:rsidR="009C4BC6" w:rsidRPr="00FD3B12" w14:paraId="68A825CD" w14:textId="77777777">
        <w:trPr>
          <w:trHeight w:val="279"/>
        </w:trPr>
        <w:tc>
          <w:tcPr>
            <w:tcW w:w="0" w:type="auto"/>
            <w:vMerge/>
            <w:tcBorders>
              <w:top w:val="nil"/>
              <w:left w:val="single" w:sz="4" w:space="0" w:color="000000"/>
              <w:bottom w:val="single" w:sz="4" w:space="0" w:color="000000"/>
              <w:right w:val="single" w:sz="4" w:space="0" w:color="000000"/>
            </w:tcBorders>
            <w:vAlign w:val="center"/>
          </w:tcPr>
          <w:p w14:paraId="736CA3F6"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9DAFD1E" w14:textId="77777777" w:rsidR="009C4BC6" w:rsidRPr="00FD3B12" w:rsidRDefault="000A1274">
            <w:r w:rsidRPr="00FD3B12">
              <w:t>No of leaves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12D3F57"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FE3C578"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01B76C4" w14:textId="77777777" w:rsidR="009C4BC6" w:rsidRPr="00FD3B12" w:rsidRDefault="000A1274">
            <w:r w:rsidRPr="00FD3B12">
              <w:t>2</w:t>
            </w:r>
          </w:p>
        </w:tc>
      </w:tr>
      <w:tr w:rsidR="009C4BC6" w:rsidRPr="00FD3B12" w14:paraId="6AA516BF" w14:textId="77777777">
        <w:trPr>
          <w:trHeight w:val="130"/>
        </w:trPr>
        <w:tc>
          <w:tcPr>
            <w:tcW w:w="0" w:type="auto"/>
            <w:vMerge/>
            <w:tcBorders>
              <w:top w:val="nil"/>
              <w:left w:val="single" w:sz="4" w:space="0" w:color="000000"/>
              <w:bottom w:val="single" w:sz="4" w:space="0" w:color="000000"/>
              <w:right w:val="single" w:sz="4" w:space="0" w:color="000000"/>
            </w:tcBorders>
            <w:vAlign w:val="center"/>
          </w:tcPr>
          <w:p w14:paraId="15BF1932"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F363FF8" w14:textId="77777777" w:rsidR="009C4BC6" w:rsidRPr="00FD3B12" w:rsidRDefault="000A1274">
            <w:r w:rsidRPr="00FD3B12">
              <w:t>Leaf length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F40FEC3"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B7A475F"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D10DAC1" w14:textId="77777777" w:rsidR="009C4BC6" w:rsidRPr="00FD3B12" w:rsidRDefault="000A1274">
            <w:r w:rsidRPr="00FD3B12">
              <w:t>0.2</w:t>
            </w:r>
          </w:p>
        </w:tc>
      </w:tr>
      <w:tr w:rsidR="009C4BC6" w:rsidRPr="00FD3B12" w14:paraId="12276FD2" w14:textId="77777777">
        <w:trPr>
          <w:trHeight w:val="473"/>
        </w:trPr>
        <w:tc>
          <w:tcPr>
            <w:tcW w:w="0" w:type="auto"/>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5A668829" w14:textId="77777777" w:rsidR="009C4BC6" w:rsidRPr="00FD3B12" w:rsidRDefault="009C4BC6"/>
          <w:p w14:paraId="2A826084" w14:textId="77777777" w:rsidR="009C4BC6" w:rsidRPr="00FD3B12" w:rsidRDefault="000A1274">
            <w:r w:rsidRPr="00FD3B12">
              <w:rPr>
                <w:b/>
                <w:bCs/>
              </w:rPr>
              <w:t>T1</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6BD76B3" w14:textId="77777777" w:rsidR="009C4BC6" w:rsidRPr="00FD3B12" w:rsidRDefault="000A1274">
            <w:r w:rsidRPr="00FD3B12">
              <w:t>Plant height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D7FAD90" w14:textId="77777777" w:rsidR="009C4BC6" w:rsidRPr="00FD3B12" w:rsidRDefault="000A1274">
            <w:r w:rsidRPr="00FD3B12">
              <w:t>5.5±0.4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6321C70" w14:textId="77777777" w:rsidR="009C4BC6" w:rsidRPr="00FD3B12" w:rsidRDefault="000A1274">
            <w:r w:rsidRPr="00FD3B12">
              <w:t>6.2±0.45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B79FE8D" w14:textId="77777777" w:rsidR="009C4BC6" w:rsidRPr="00FD3B12" w:rsidRDefault="000A1274">
            <w:r w:rsidRPr="00FD3B12">
              <w:t>7.03±0.46</w:t>
            </w:r>
          </w:p>
        </w:tc>
      </w:tr>
      <w:tr w:rsidR="009C4BC6" w:rsidRPr="00FD3B12" w14:paraId="2ED00619" w14:textId="77777777">
        <w:trPr>
          <w:trHeight w:val="267"/>
        </w:trPr>
        <w:tc>
          <w:tcPr>
            <w:tcW w:w="0" w:type="auto"/>
            <w:vMerge/>
            <w:tcBorders>
              <w:top w:val="nil"/>
              <w:left w:val="single" w:sz="4" w:space="0" w:color="000000"/>
              <w:bottom w:val="single" w:sz="4" w:space="0" w:color="000000"/>
              <w:right w:val="single" w:sz="4" w:space="0" w:color="000000"/>
            </w:tcBorders>
            <w:vAlign w:val="center"/>
          </w:tcPr>
          <w:p w14:paraId="0DF983DD"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8446E15" w14:textId="77777777" w:rsidR="009C4BC6" w:rsidRPr="00FD3B12" w:rsidRDefault="000A1274">
            <w:r w:rsidRPr="00FD3B12">
              <w:t>Shoot length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43FE955" w14:textId="77777777" w:rsidR="009C4BC6" w:rsidRPr="00FD3B12" w:rsidRDefault="000A1274">
            <w:r w:rsidRPr="00FD3B12">
              <w:t>3.7±0.2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2E72338" w14:textId="77777777" w:rsidR="009C4BC6" w:rsidRPr="00FD3B12" w:rsidRDefault="000A1274">
            <w:r w:rsidRPr="00FD3B12">
              <w:t>4.2±0.60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83EDDCE" w14:textId="77777777" w:rsidR="009C4BC6" w:rsidRPr="00FD3B12" w:rsidRDefault="000A1274">
            <w:r w:rsidRPr="00FD3B12">
              <w:t>4.77±0.29</w:t>
            </w:r>
          </w:p>
        </w:tc>
      </w:tr>
      <w:tr w:rsidR="009C4BC6" w:rsidRPr="00FD3B12" w14:paraId="58292241" w14:textId="77777777">
        <w:trPr>
          <w:trHeight w:val="273"/>
        </w:trPr>
        <w:tc>
          <w:tcPr>
            <w:tcW w:w="0" w:type="auto"/>
            <w:vMerge/>
            <w:tcBorders>
              <w:top w:val="nil"/>
              <w:left w:val="single" w:sz="4" w:space="0" w:color="000000"/>
              <w:bottom w:val="single" w:sz="4" w:space="0" w:color="000000"/>
              <w:right w:val="single" w:sz="4" w:space="0" w:color="000000"/>
            </w:tcBorders>
            <w:vAlign w:val="center"/>
          </w:tcPr>
          <w:p w14:paraId="7D86B3E3"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3AFFE42" w14:textId="77777777" w:rsidR="009C4BC6" w:rsidRPr="00FD3B12" w:rsidRDefault="000A1274">
            <w:r w:rsidRPr="00FD3B12">
              <w:t>Root length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1B9E7F2" w14:textId="77777777" w:rsidR="009C4BC6" w:rsidRPr="00FD3B12" w:rsidRDefault="000A1274">
            <w:r w:rsidRPr="00FD3B12">
              <w:t>1.7±0.2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403EAB5" w14:textId="77777777" w:rsidR="009C4BC6" w:rsidRPr="00FD3B12" w:rsidRDefault="000A1274">
            <w:r w:rsidRPr="00FD3B12">
              <w:t>2.0±0.24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54FF9A6" w14:textId="77777777" w:rsidR="009C4BC6" w:rsidRPr="00FD3B12" w:rsidRDefault="000A1274">
            <w:r w:rsidRPr="00FD3B12">
              <w:t>2.27±0.29</w:t>
            </w:r>
          </w:p>
        </w:tc>
      </w:tr>
      <w:tr w:rsidR="009C4BC6" w:rsidRPr="00FD3B12" w14:paraId="066E984C" w14:textId="77777777">
        <w:trPr>
          <w:trHeight w:val="279"/>
        </w:trPr>
        <w:tc>
          <w:tcPr>
            <w:tcW w:w="0" w:type="auto"/>
            <w:vMerge/>
            <w:tcBorders>
              <w:top w:val="nil"/>
              <w:left w:val="single" w:sz="4" w:space="0" w:color="000000"/>
              <w:bottom w:val="single" w:sz="4" w:space="0" w:color="000000"/>
              <w:right w:val="single" w:sz="4" w:space="0" w:color="000000"/>
            </w:tcBorders>
            <w:vAlign w:val="center"/>
          </w:tcPr>
          <w:p w14:paraId="3D14065C"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444BCBB" w14:textId="77777777" w:rsidR="009C4BC6" w:rsidRPr="00FD3B12" w:rsidRDefault="000A1274">
            <w:r w:rsidRPr="00FD3B12">
              <w:t>No of leaves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C092C73"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6FAFB70"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58CD25B" w14:textId="77777777" w:rsidR="009C4BC6" w:rsidRPr="00FD3B12" w:rsidRDefault="000A1274">
            <w:r w:rsidRPr="00FD3B12">
              <w:t>2</w:t>
            </w:r>
          </w:p>
        </w:tc>
      </w:tr>
      <w:tr w:rsidR="009C4BC6" w:rsidRPr="00FD3B12" w14:paraId="5F5274A2" w14:textId="77777777">
        <w:trPr>
          <w:trHeight w:val="130"/>
        </w:trPr>
        <w:tc>
          <w:tcPr>
            <w:tcW w:w="0" w:type="auto"/>
            <w:vMerge/>
            <w:tcBorders>
              <w:top w:val="nil"/>
              <w:left w:val="single" w:sz="4" w:space="0" w:color="000000"/>
              <w:bottom w:val="single" w:sz="4" w:space="0" w:color="000000"/>
              <w:right w:val="single" w:sz="4" w:space="0" w:color="000000"/>
            </w:tcBorders>
            <w:vAlign w:val="center"/>
          </w:tcPr>
          <w:p w14:paraId="5BD547AA"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02B3D78" w14:textId="77777777" w:rsidR="009C4BC6" w:rsidRPr="00FD3B12" w:rsidRDefault="000A1274">
            <w:r w:rsidRPr="00FD3B12">
              <w:t>Leaf length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5E1EFF9"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7BFF2F5"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9D87020" w14:textId="77777777" w:rsidR="009C4BC6" w:rsidRPr="00FD3B12" w:rsidRDefault="000A1274">
            <w:r w:rsidRPr="00FD3B12">
              <w:t>0.2</w:t>
            </w:r>
          </w:p>
        </w:tc>
      </w:tr>
      <w:tr w:rsidR="009C4BC6" w:rsidRPr="00FD3B12" w14:paraId="5EAAC0B2" w14:textId="77777777">
        <w:trPr>
          <w:trHeight w:val="473"/>
        </w:trPr>
        <w:tc>
          <w:tcPr>
            <w:tcW w:w="0" w:type="auto"/>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79515219" w14:textId="77777777" w:rsidR="009C4BC6" w:rsidRPr="00FD3B12" w:rsidRDefault="009C4BC6"/>
          <w:p w14:paraId="3FC794D3" w14:textId="77777777" w:rsidR="009C4BC6" w:rsidRPr="00FD3B12" w:rsidRDefault="000A1274">
            <w:r w:rsidRPr="00FD3B12">
              <w:rPr>
                <w:b/>
                <w:bCs/>
              </w:rPr>
              <w:t>T2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6A53359" w14:textId="77777777" w:rsidR="009C4BC6" w:rsidRPr="00FD3B12" w:rsidRDefault="000A1274">
            <w:r w:rsidRPr="00FD3B12">
              <w:t>Plant height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AAFCF39" w14:textId="77777777" w:rsidR="009C4BC6" w:rsidRPr="00FD3B12" w:rsidRDefault="000A1274">
            <w:r w:rsidRPr="00FD3B12">
              <w:t>5.7±1.8</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5AD9B24" w14:textId="77777777" w:rsidR="009C4BC6" w:rsidRPr="00FD3B12" w:rsidRDefault="000A1274">
            <w:r w:rsidRPr="00FD3B12">
              <w:t>6.4±1.8</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025A153" w14:textId="77777777" w:rsidR="009C4BC6" w:rsidRPr="00FD3B12" w:rsidRDefault="000A1274">
            <w:r w:rsidRPr="00FD3B12">
              <w:t>7.03±2.03</w:t>
            </w:r>
          </w:p>
        </w:tc>
      </w:tr>
      <w:tr w:rsidR="009C4BC6" w:rsidRPr="00FD3B12" w14:paraId="1358A9F3" w14:textId="77777777">
        <w:trPr>
          <w:trHeight w:val="267"/>
        </w:trPr>
        <w:tc>
          <w:tcPr>
            <w:tcW w:w="0" w:type="auto"/>
            <w:vMerge/>
            <w:tcBorders>
              <w:top w:val="nil"/>
              <w:left w:val="single" w:sz="4" w:space="0" w:color="000000"/>
              <w:bottom w:val="single" w:sz="4" w:space="0" w:color="000000"/>
              <w:right w:val="single" w:sz="4" w:space="0" w:color="000000"/>
            </w:tcBorders>
            <w:vAlign w:val="center"/>
          </w:tcPr>
          <w:p w14:paraId="57AF5ACF"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D3B917C" w14:textId="77777777" w:rsidR="009C4BC6" w:rsidRPr="00FD3B12" w:rsidRDefault="000A1274">
            <w:r w:rsidRPr="00FD3B12">
              <w:t>Shoot length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1493D87" w14:textId="77777777" w:rsidR="009C4BC6" w:rsidRPr="00FD3B12" w:rsidRDefault="000A1274">
            <w:r w:rsidRPr="00FD3B12">
              <w:t>3.8±0.9</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1CA4B12" w14:textId="77777777" w:rsidR="009C4BC6" w:rsidRPr="00FD3B12" w:rsidRDefault="000A1274">
            <w:r w:rsidRPr="00FD3B12">
              <w:t>4.1±1.0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8AEC216" w14:textId="77777777" w:rsidR="009C4BC6" w:rsidRPr="00FD3B12" w:rsidRDefault="000A1274">
            <w:r w:rsidRPr="00FD3B12">
              <w:t>4.5±1.13</w:t>
            </w:r>
          </w:p>
        </w:tc>
      </w:tr>
      <w:tr w:rsidR="009C4BC6" w:rsidRPr="00FD3B12" w14:paraId="3EF208F9" w14:textId="77777777">
        <w:trPr>
          <w:trHeight w:val="273"/>
        </w:trPr>
        <w:tc>
          <w:tcPr>
            <w:tcW w:w="0" w:type="auto"/>
            <w:vMerge/>
            <w:tcBorders>
              <w:top w:val="nil"/>
              <w:left w:val="single" w:sz="4" w:space="0" w:color="000000"/>
              <w:bottom w:val="single" w:sz="4" w:space="0" w:color="000000"/>
              <w:right w:val="single" w:sz="4" w:space="0" w:color="000000"/>
            </w:tcBorders>
            <w:vAlign w:val="center"/>
          </w:tcPr>
          <w:p w14:paraId="4B7C8E97"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477235B" w14:textId="77777777" w:rsidR="009C4BC6" w:rsidRPr="00FD3B12" w:rsidRDefault="000A1274">
            <w:r w:rsidRPr="00FD3B12">
              <w:t>Root length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9940E22" w14:textId="77777777" w:rsidR="009C4BC6" w:rsidRPr="00FD3B12" w:rsidRDefault="000A1274">
            <w:r w:rsidRPr="00FD3B12">
              <w:t>1.6±1.0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FEF1167" w14:textId="77777777" w:rsidR="009C4BC6" w:rsidRPr="00FD3B12" w:rsidRDefault="000A1274">
            <w:r w:rsidRPr="00FD3B12">
              <w:t>1.9±1.1</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17BA191" w14:textId="77777777" w:rsidR="009C4BC6" w:rsidRPr="00FD3B12" w:rsidRDefault="000A1274">
            <w:r w:rsidRPr="00FD3B12">
              <w:t>2.3±1.52</w:t>
            </w:r>
          </w:p>
        </w:tc>
      </w:tr>
      <w:tr w:rsidR="009C4BC6" w:rsidRPr="00FD3B12" w14:paraId="7D7AE4D2" w14:textId="77777777">
        <w:trPr>
          <w:trHeight w:val="279"/>
        </w:trPr>
        <w:tc>
          <w:tcPr>
            <w:tcW w:w="0" w:type="auto"/>
            <w:vMerge/>
            <w:tcBorders>
              <w:top w:val="nil"/>
              <w:left w:val="single" w:sz="4" w:space="0" w:color="000000"/>
              <w:bottom w:val="single" w:sz="4" w:space="0" w:color="000000"/>
              <w:right w:val="single" w:sz="4" w:space="0" w:color="000000"/>
            </w:tcBorders>
            <w:vAlign w:val="center"/>
          </w:tcPr>
          <w:p w14:paraId="664F155E"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2F399FC" w14:textId="77777777" w:rsidR="009C4BC6" w:rsidRPr="00FD3B12" w:rsidRDefault="000A1274">
            <w:r w:rsidRPr="00FD3B12">
              <w:t>No of leaves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666FC10"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7E0CF66"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68167E1" w14:textId="77777777" w:rsidR="009C4BC6" w:rsidRPr="00FD3B12" w:rsidRDefault="000A1274">
            <w:r w:rsidRPr="00FD3B12">
              <w:t>2</w:t>
            </w:r>
          </w:p>
        </w:tc>
      </w:tr>
      <w:tr w:rsidR="009C4BC6" w:rsidRPr="00FD3B12" w14:paraId="12739334" w14:textId="77777777">
        <w:trPr>
          <w:trHeight w:val="130"/>
        </w:trPr>
        <w:tc>
          <w:tcPr>
            <w:tcW w:w="0" w:type="auto"/>
            <w:vMerge/>
            <w:tcBorders>
              <w:top w:val="nil"/>
              <w:left w:val="single" w:sz="4" w:space="0" w:color="000000"/>
              <w:bottom w:val="single" w:sz="4" w:space="0" w:color="000000"/>
              <w:right w:val="single" w:sz="4" w:space="0" w:color="000000"/>
            </w:tcBorders>
            <w:vAlign w:val="center"/>
          </w:tcPr>
          <w:p w14:paraId="6EA9546E"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11901CF" w14:textId="77777777" w:rsidR="009C4BC6" w:rsidRPr="00FD3B12" w:rsidRDefault="000A1274">
            <w:r w:rsidRPr="00FD3B12">
              <w:t>Leaf length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7675A28"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2FAA965"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5413AA4" w14:textId="77777777" w:rsidR="009C4BC6" w:rsidRPr="00FD3B12" w:rsidRDefault="000A1274">
            <w:r w:rsidRPr="00FD3B12">
              <w:t>0.2</w:t>
            </w:r>
          </w:p>
        </w:tc>
      </w:tr>
      <w:tr w:rsidR="009C4BC6" w:rsidRPr="00FD3B12" w14:paraId="5F94B980" w14:textId="77777777">
        <w:trPr>
          <w:trHeight w:val="473"/>
        </w:trPr>
        <w:tc>
          <w:tcPr>
            <w:tcW w:w="0" w:type="auto"/>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76E2F267" w14:textId="77777777" w:rsidR="009C4BC6" w:rsidRPr="00FD3B12" w:rsidRDefault="009C4BC6"/>
          <w:p w14:paraId="7B7A4250" w14:textId="77777777" w:rsidR="009C4BC6" w:rsidRPr="00FD3B12" w:rsidRDefault="000A1274">
            <w:r w:rsidRPr="00FD3B12">
              <w:rPr>
                <w:b/>
                <w:bCs/>
              </w:rPr>
              <w:t>T3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C4F02A8" w14:textId="77777777" w:rsidR="009C4BC6" w:rsidRPr="00FD3B12" w:rsidRDefault="000A1274">
            <w:r w:rsidRPr="00FD3B12">
              <w:t>Plant height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E25A9CB" w14:textId="77777777" w:rsidR="009C4BC6" w:rsidRPr="00FD3B12" w:rsidRDefault="000A1274">
            <w:r w:rsidRPr="00FD3B12">
              <w:t>4.0±2.1</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5EFA485" w14:textId="77777777" w:rsidR="009C4BC6" w:rsidRPr="00FD3B12" w:rsidRDefault="000A1274">
            <w:r w:rsidRPr="00FD3B12">
              <w:t>4.8±2.3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58738A3" w14:textId="77777777" w:rsidR="009C4BC6" w:rsidRPr="00FD3B12" w:rsidRDefault="000A1274">
            <w:r w:rsidRPr="00FD3B12">
              <w:t>5.3±2.44</w:t>
            </w:r>
          </w:p>
        </w:tc>
      </w:tr>
      <w:tr w:rsidR="009C4BC6" w:rsidRPr="00FD3B12" w14:paraId="4474E723" w14:textId="77777777">
        <w:trPr>
          <w:trHeight w:val="267"/>
        </w:trPr>
        <w:tc>
          <w:tcPr>
            <w:tcW w:w="0" w:type="auto"/>
            <w:vMerge/>
            <w:tcBorders>
              <w:top w:val="nil"/>
              <w:left w:val="single" w:sz="4" w:space="0" w:color="000000"/>
              <w:bottom w:val="single" w:sz="4" w:space="0" w:color="000000"/>
              <w:right w:val="single" w:sz="4" w:space="0" w:color="000000"/>
            </w:tcBorders>
            <w:vAlign w:val="center"/>
          </w:tcPr>
          <w:p w14:paraId="679D601B"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B7CC846" w14:textId="77777777" w:rsidR="009C4BC6" w:rsidRPr="00FD3B12" w:rsidRDefault="000A1274">
            <w:r w:rsidRPr="00FD3B12">
              <w:t>Shoot length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D1BDE74" w14:textId="77777777" w:rsidR="009C4BC6" w:rsidRPr="00FD3B12" w:rsidRDefault="000A1274">
            <w:r w:rsidRPr="00FD3B12">
              <w:t>3.3±1.0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131C462" w14:textId="77777777" w:rsidR="009C4BC6" w:rsidRPr="00FD3B12" w:rsidRDefault="000A1274">
            <w:r w:rsidRPr="00FD3B12">
              <w:t>3.8±1.2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D47BEF0" w14:textId="77777777" w:rsidR="009C4BC6" w:rsidRPr="00FD3B12" w:rsidRDefault="000A1274">
            <w:r w:rsidRPr="00FD3B12">
              <w:t>4.93±1.46</w:t>
            </w:r>
          </w:p>
        </w:tc>
      </w:tr>
      <w:tr w:rsidR="009C4BC6" w:rsidRPr="00FD3B12" w14:paraId="03CE9EF4" w14:textId="77777777">
        <w:trPr>
          <w:trHeight w:val="273"/>
        </w:trPr>
        <w:tc>
          <w:tcPr>
            <w:tcW w:w="0" w:type="auto"/>
            <w:vMerge/>
            <w:tcBorders>
              <w:top w:val="nil"/>
              <w:left w:val="single" w:sz="4" w:space="0" w:color="000000"/>
              <w:bottom w:val="single" w:sz="4" w:space="0" w:color="000000"/>
              <w:right w:val="single" w:sz="4" w:space="0" w:color="000000"/>
            </w:tcBorders>
            <w:vAlign w:val="center"/>
          </w:tcPr>
          <w:p w14:paraId="53D3FD8F"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6B33A9C" w14:textId="77777777" w:rsidR="009C4BC6" w:rsidRPr="00FD3B12" w:rsidRDefault="000A1274">
            <w:r w:rsidRPr="00FD3B12">
              <w:t>Root length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4DC161D" w14:textId="77777777" w:rsidR="009C4BC6" w:rsidRPr="00FD3B12" w:rsidRDefault="000A1274">
            <w:r w:rsidRPr="00FD3B12">
              <w:t>1.9±1.8</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A492D27" w14:textId="77777777" w:rsidR="009C4BC6" w:rsidRPr="00FD3B12" w:rsidRDefault="000A1274">
            <w:r w:rsidRPr="00FD3B12">
              <w:t>2.1±2.0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4560A1B" w14:textId="77777777" w:rsidR="009C4BC6" w:rsidRPr="00FD3B12" w:rsidRDefault="000A1274">
            <w:r w:rsidRPr="00FD3B12">
              <w:t>2.73±2.34</w:t>
            </w:r>
          </w:p>
        </w:tc>
      </w:tr>
      <w:tr w:rsidR="009C4BC6" w:rsidRPr="00FD3B12" w14:paraId="20A8977F" w14:textId="77777777">
        <w:trPr>
          <w:trHeight w:val="279"/>
        </w:trPr>
        <w:tc>
          <w:tcPr>
            <w:tcW w:w="0" w:type="auto"/>
            <w:vMerge/>
            <w:tcBorders>
              <w:top w:val="nil"/>
              <w:left w:val="single" w:sz="4" w:space="0" w:color="000000"/>
              <w:bottom w:val="single" w:sz="4" w:space="0" w:color="000000"/>
              <w:right w:val="single" w:sz="4" w:space="0" w:color="000000"/>
            </w:tcBorders>
            <w:vAlign w:val="center"/>
          </w:tcPr>
          <w:p w14:paraId="28B4B4C2"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7874035" w14:textId="77777777" w:rsidR="009C4BC6" w:rsidRPr="00FD3B12" w:rsidRDefault="000A1274">
            <w:r w:rsidRPr="00FD3B12">
              <w:t>No of leaves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AB700E7"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9AA7AFB"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C3CB996" w14:textId="77777777" w:rsidR="009C4BC6" w:rsidRPr="00FD3B12" w:rsidRDefault="000A1274">
            <w:r w:rsidRPr="00FD3B12">
              <w:t>2</w:t>
            </w:r>
          </w:p>
        </w:tc>
      </w:tr>
      <w:tr w:rsidR="009C4BC6" w:rsidRPr="00FD3B12" w14:paraId="34376909" w14:textId="77777777">
        <w:trPr>
          <w:trHeight w:val="130"/>
        </w:trPr>
        <w:tc>
          <w:tcPr>
            <w:tcW w:w="0" w:type="auto"/>
            <w:vMerge/>
            <w:tcBorders>
              <w:top w:val="nil"/>
              <w:left w:val="single" w:sz="4" w:space="0" w:color="000000"/>
              <w:bottom w:val="single" w:sz="4" w:space="0" w:color="000000"/>
              <w:right w:val="single" w:sz="4" w:space="0" w:color="000000"/>
            </w:tcBorders>
            <w:vAlign w:val="center"/>
          </w:tcPr>
          <w:p w14:paraId="7EC89B1B"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0F34EF2" w14:textId="77777777" w:rsidR="009C4BC6" w:rsidRPr="00FD3B12" w:rsidRDefault="000A1274">
            <w:r w:rsidRPr="00FD3B12">
              <w:t>Leaf length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12888BC"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B1260A6"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B129DAB" w14:textId="77777777" w:rsidR="009C4BC6" w:rsidRPr="00FD3B12" w:rsidRDefault="000A1274">
            <w:r w:rsidRPr="00FD3B12">
              <w:t>0.2</w:t>
            </w:r>
          </w:p>
        </w:tc>
      </w:tr>
      <w:tr w:rsidR="009C4BC6" w:rsidRPr="00FD3B12" w14:paraId="31B81E31" w14:textId="77777777">
        <w:trPr>
          <w:trHeight w:val="473"/>
        </w:trPr>
        <w:tc>
          <w:tcPr>
            <w:tcW w:w="0" w:type="auto"/>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4CC555C9" w14:textId="77777777" w:rsidR="009C4BC6" w:rsidRPr="00FD3B12" w:rsidRDefault="009C4BC6"/>
          <w:p w14:paraId="4978DFDA" w14:textId="77777777" w:rsidR="009C4BC6" w:rsidRPr="00FD3B12" w:rsidRDefault="000A1274">
            <w:r w:rsidRPr="00FD3B12">
              <w:rPr>
                <w:b/>
                <w:bCs/>
              </w:rPr>
              <w:t>T4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D309440" w14:textId="77777777" w:rsidR="009C4BC6" w:rsidRPr="00FD3B12" w:rsidRDefault="000A1274">
            <w:r w:rsidRPr="00FD3B12">
              <w:t>Plant height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BB41DDD" w14:textId="77777777" w:rsidR="009C4BC6" w:rsidRPr="00FD3B12" w:rsidRDefault="000A1274">
            <w:r w:rsidRPr="00FD3B12">
              <w:t>5.6±0.4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7EA6D1F" w14:textId="77777777" w:rsidR="009C4BC6" w:rsidRPr="00FD3B12" w:rsidRDefault="000A1274">
            <w:r w:rsidRPr="00FD3B12">
              <w:t>6.0±0.42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768FCD4" w14:textId="77777777" w:rsidR="009C4BC6" w:rsidRPr="00FD3B12" w:rsidRDefault="000A1274">
            <w:r w:rsidRPr="00FD3B12">
              <w:t>6.87±0.45</w:t>
            </w:r>
          </w:p>
        </w:tc>
      </w:tr>
      <w:tr w:rsidR="009C4BC6" w:rsidRPr="00FD3B12" w14:paraId="30B54D88" w14:textId="77777777">
        <w:trPr>
          <w:trHeight w:val="267"/>
        </w:trPr>
        <w:tc>
          <w:tcPr>
            <w:tcW w:w="0" w:type="auto"/>
            <w:vMerge/>
            <w:tcBorders>
              <w:top w:val="nil"/>
              <w:left w:val="single" w:sz="4" w:space="0" w:color="000000"/>
              <w:bottom w:val="single" w:sz="4" w:space="0" w:color="000000"/>
              <w:right w:val="single" w:sz="4" w:space="0" w:color="000000"/>
            </w:tcBorders>
            <w:vAlign w:val="center"/>
          </w:tcPr>
          <w:p w14:paraId="7F6B1B15"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AFAFA4D" w14:textId="77777777" w:rsidR="009C4BC6" w:rsidRPr="00FD3B12" w:rsidRDefault="000A1274">
            <w:r w:rsidRPr="00FD3B12">
              <w:t>Shoot length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961379D" w14:textId="77777777" w:rsidR="009C4BC6" w:rsidRPr="00FD3B12" w:rsidRDefault="000A1274">
            <w:r w:rsidRPr="00FD3B12">
              <w:t>2.8±0.5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19F3B21" w14:textId="77777777" w:rsidR="009C4BC6" w:rsidRPr="00FD3B12" w:rsidRDefault="000A1274">
            <w:r w:rsidRPr="00FD3B12">
              <w:t>3.2±0.56</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4AC4A91" w14:textId="77777777" w:rsidR="009C4BC6" w:rsidRPr="00FD3B12" w:rsidRDefault="000A1274">
            <w:r w:rsidRPr="00FD3B12">
              <w:t>3.65±0.62</w:t>
            </w:r>
          </w:p>
        </w:tc>
      </w:tr>
      <w:tr w:rsidR="009C4BC6" w:rsidRPr="00FD3B12" w14:paraId="115AB08B" w14:textId="77777777">
        <w:trPr>
          <w:trHeight w:val="273"/>
        </w:trPr>
        <w:tc>
          <w:tcPr>
            <w:tcW w:w="0" w:type="auto"/>
            <w:vMerge/>
            <w:tcBorders>
              <w:top w:val="nil"/>
              <w:left w:val="single" w:sz="4" w:space="0" w:color="000000"/>
              <w:bottom w:val="single" w:sz="4" w:space="0" w:color="000000"/>
              <w:right w:val="single" w:sz="4" w:space="0" w:color="000000"/>
            </w:tcBorders>
            <w:vAlign w:val="center"/>
          </w:tcPr>
          <w:p w14:paraId="366C1E5E"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CD5CC52" w14:textId="77777777" w:rsidR="009C4BC6" w:rsidRPr="00FD3B12" w:rsidRDefault="000A1274">
            <w:r w:rsidRPr="00FD3B12">
              <w:t>Root length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10C4D43" w14:textId="77777777" w:rsidR="009C4BC6" w:rsidRPr="00FD3B12" w:rsidRDefault="000A1274">
            <w:r w:rsidRPr="00FD3B12">
              <w:t>1.2±1.5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FFCFDB3" w14:textId="77777777" w:rsidR="009C4BC6" w:rsidRPr="00FD3B12" w:rsidRDefault="000A1274">
            <w:r w:rsidRPr="00FD3B12">
              <w:t>1.5±1.7</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79D8742" w14:textId="77777777" w:rsidR="009C4BC6" w:rsidRPr="00FD3B12" w:rsidRDefault="000A1274">
            <w:r w:rsidRPr="00FD3B12">
              <w:t>2.12±2.01</w:t>
            </w:r>
          </w:p>
        </w:tc>
      </w:tr>
      <w:tr w:rsidR="009C4BC6" w:rsidRPr="00FD3B12" w14:paraId="3B2C429D" w14:textId="77777777">
        <w:trPr>
          <w:trHeight w:val="279"/>
        </w:trPr>
        <w:tc>
          <w:tcPr>
            <w:tcW w:w="0" w:type="auto"/>
            <w:vMerge/>
            <w:tcBorders>
              <w:top w:val="nil"/>
              <w:left w:val="single" w:sz="4" w:space="0" w:color="000000"/>
              <w:bottom w:val="single" w:sz="4" w:space="0" w:color="000000"/>
              <w:right w:val="single" w:sz="4" w:space="0" w:color="000000"/>
            </w:tcBorders>
            <w:vAlign w:val="center"/>
          </w:tcPr>
          <w:p w14:paraId="5F33757F"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42F8165" w14:textId="77777777" w:rsidR="009C4BC6" w:rsidRPr="00FD3B12" w:rsidRDefault="000A1274">
            <w:r w:rsidRPr="00FD3B12">
              <w:t>No of leaves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D83EDFC"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94DC4C7"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782ACCF" w14:textId="77777777" w:rsidR="009C4BC6" w:rsidRPr="00FD3B12" w:rsidRDefault="000A1274">
            <w:r w:rsidRPr="00FD3B12">
              <w:t>2</w:t>
            </w:r>
          </w:p>
        </w:tc>
      </w:tr>
      <w:tr w:rsidR="009C4BC6" w:rsidRPr="00FD3B12" w14:paraId="04E839BE" w14:textId="77777777">
        <w:trPr>
          <w:trHeight w:val="279"/>
        </w:trPr>
        <w:tc>
          <w:tcPr>
            <w:tcW w:w="0" w:type="auto"/>
            <w:vMerge/>
            <w:tcBorders>
              <w:top w:val="nil"/>
              <w:left w:val="single" w:sz="4" w:space="0" w:color="000000"/>
              <w:bottom w:val="single" w:sz="4" w:space="0" w:color="000000"/>
              <w:right w:val="single" w:sz="4" w:space="0" w:color="000000"/>
            </w:tcBorders>
            <w:vAlign w:val="center"/>
          </w:tcPr>
          <w:p w14:paraId="2C044A77" w14:textId="77777777" w:rsidR="009C4BC6" w:rsidRPr="00FD3B12" w:rsidRDefault="009C4BC6"/>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BA9915F" w14:textId="77777777" w:rsidR="009C4BC6" w:rsidRPr="00FD3B12" w:rsidRDefault="000A1274">
            <w:r w:rsidRPr="00FD3B12">
              <w:t>Leaf length</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33AB0B1"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D996592" w14:textId="77777777" w:rsidR="009C4BC6" w:rsidRPr="00FD3B12" w:rsidRDefault="000A1274">
            <w:r w:rsidRPr="00FD3B12">
              <w:t>0</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0DA61D6" w14:textId="77777777" w:rsidR="009C4BC6" w:rsidRPr="00FD3B12" w:rsidRDefault="000A1274">
            <w:r w:rsidRPr="00FD3B12">
              <w:t>0.2</w:t>
            </w:r>
          </w:p>
        </w:tc>
      </w:tr>
    </w:tbl>
    <w:p w14:paraId="5BFBF02F" w14:textId="77777777" w:rsidR="009C4BC6" w:rsidRPr="00FD3B12" w:rsidRDefault="000A1274">
      <w:r w:rsidRPr="00FD3B12">
        <w:br/>
      </w:r>
      <w:r w:rsidRPr="00FD3B12">
        <w:br/>
      </w:r>
      <w:r w:rsidRPr="00FD3B12">
        <w:br/>
      </w:r>
    </w:p>
    <w:p w14:paraId="6B3A23D2" w14:textId="77777777" w:rsidR="009C4BC6" w:rsidRPr="00FD3B12" w:rsidRDefault="009C4BC6">
      <w:pPr>
        <w:rPr>
          <w:b/>
          <w:bCs/>
        </w:rPr>
      </w:pPr>
    </w:p>
    <w:p w14:paraId="307D2CF2" w14:textId="77777777" w:rsidR="009C4BC6" w:rsidRPr="00FD3B12" w:rsidRDefault="009C4BC6">
      <w:pPr>
        <w:rPr>
          <w:b/>
          <w:bCs/>
        </w:rPr>
      </w:pPr>
    </w:p>
    <w:p w14:paraId="4D320AEB" w14:textId="77777777" w:rsidR="009C4BC6" w:rsidRPr="00FD3B12" w:rsidRDefault="009C4BC6"/>
    <w:p w14:paraId="13D9AC65" w14:textId="77777777" w:rsidR="009C4BC6" w:rsidRPr="00FD3B12" w:rsidRDefault="000A1274">
      <w:r w:rsidRPr="00FD3B12">
        <w:rPr>
          <w:b/>
          <w:bCs/>
        </w:rPr>
        <w:t xml:space="preserve">TABLE 6. Effect of </w:t>
      </w:r>
      <w:proofErr w:type="spellStart"/>
      <w:r w:rsidRPr="00FD3B12">
        <w:rPr>
          <w:b/>
          <w:bCs/>
        </w:rPr>
        <w:t>vermiwash</w:t>
      </w:r>
      <w:proofErr w:type="spellEnd"/>
      <w:r w:rsidRPr="00FD3B12">
        <w:rPr>
          <w:b/>
          <w:bCs/>
        </w:rPr>
        <w:t xml:space="preserve"> control on germination percentage</w:t>
      </w:r>
    </w:p>
    <w:p w14:paraId="20B75C0F" w14:textId="77777777" w:rsidR="009C4BC6" w:rsidRPr="00FD3B12" w:rsidRDefault="000A1274">
      <w:r w:rsidRPr="00FD3B12">
        <w:rPr>
          <w:b/>
          <w:bCs/>
        </w:rPr>
        <w:t xml:space="preserve">of </w:t>
      </w:r>
      <w:r w:rsidRPr="00FD3B12">
        <w:rPr>
          <w:b/>
          <w:bCs/>
          <w:i/>
          <w:iCs/>
        </w:rPr>
        <w:t xml:space="preserve">C. </w:t>
      </w:r>
      <w:proofErr w:type="gramStart"/>
      <w:r w:rsidRPr="00FD3B12">
        <w:rPr>
          <w:b/>
          <w:bCs/>
          <w:i/>
          <w:iCs/>
        </w:rPr>
        <w:t>sativum .</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631"/>
        <w:gridCol w:w="874"/>
        <w:gridCol w:w="693"/>
        <w:gridCol w:w="2399"/>
        <w:gridCol w:w="2746"/>
      </w:tblGrid>
      <w:tr w:rsidR="009C4BC6" w:rsidRPr="00FD3B12" w14:paraId="3B8712D5"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37C39" w14:textId="77777777" w:rsidR="009C4BC6" w:rsidRPr="00FD3B12" w:rsidRDefault="000A1274">
            <w:proofErr w:type="spellStart"/>
            <w:proofErr w:type="gramStart"/>
            <w:r w:rsidRPr="00FD3B12">
              <w:t>S.No</w:t>
            </w:r>
            <w:proofErr w:type="spellEnd"/>
            <w:proofErr w:type="gramEnd"/>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ED16934" w14:textId="77777777" w:rsidR="009C4BC6" w:rsidRPr="00FD3B12" w:rsidRDefault="000A1274">
            <w:r w:rsidRPr="00FD3B12">
              <w:t>Sample</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2BDC935" w14:textId="77777777" w:rsidR="009C4BC6" w:rsidRPr="00FD3B12" w:rsidRDefault="000A1274">
            <w:r w:rsidRPr="00FD3B12">
              <w:t>Days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5DCBD82" w14:textId="77777777" w:rsidR="009C4BC6" w:rsidRPr="00FD3B12" w:rsidRDefault="000A1274">
            <w:r w:rsidRPr="00FD3B12">
              <w:t>No of seeds germinated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05F1A76" w14:textId="77777777" w:rsidR="009C4BC6" w:rsidRPr="00FD3B12" w:rsidRDefault="000A1274">
            <w:r w:rsidRPr="00FD3B12">
              <w:t>Germination percentage (%)</w:t>
            </w:r>
          </w:p>
        </w:tc>
      </w:tr>
      <w:tr w:rsidR="009C4BC6" w:rsidRPr="00FD3B12" w14:paraId="73D745A7"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A59C8" w14:textId="77777777" w:rsidR="009C4BC6" w:rsidRPr="00FD3B12" w:rsidRDefault="000A1274">
            <w:r w:rsidRPr="00FD3B12">
              <w:t>1</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48336C9" w14:textId="77777777" w:rsidR="009C4BC6" w:rsidRPr="00FD3B12" w:rsidRDefault="000A1274">
            <w:r w:rsidRPr="00FD3B12">
              <w:t>C</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8D96A6D" w14:textId="77777777" w:rsidR="009C4BC6" w:rsidRPr="00FD3B12" w:rsidRDefault="000A1274">
            <w:r w:rsidRPr="00FD3B12">
              <w:t>6</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7D4B44A" w14:textId="77777777" w:rsidR="009C4BC6" w:rsidRPr="00FD3B12" w:rsidRDefault="000A1274">
            <w:r w:rsidRPr="00FD3B12">
              <w:t>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6152273" w14:textId="77777777" w:rsidR="009C4BC6" w:rsidRPr="00FD3B12" w:rsidRDefault="000A1274">
            <w:r w:rsidRPr="00FD3B12">
              <w:t>12.5</w:t>
            </w:r>
          </w:p>
        </w:tc>
      </w:tr>
      <w:tr w:rsidR="009C4BC6" w:rsidRPr="00FD3B12" w14:paraId="180D7AB4"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81A7F" w14:textId="77777777" w:rsidR="009C4BC6" w:rsidRPr="00FD3B12" w:rsidRDefault="000A1274">
            <w:r w:rsidRPr="00FD3B12">
              <w:t>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A3D334E" w14:textId="77777777" w:rsidR="009C4BC6" w:rsidRPr="00FD3B12" w:rsidRDefault="000A1274">
            <w:r w:rsidRPr="00FD3B12">
              <w:t>T1</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8E627E2" w14:textId="77777777" w:rsidR="009C4BC6" w:rsidRPr="00FD3B12" w:rsidRDefault="000A1274">
            <w:r w:rsidRPr="00FD3B12">
              <w:t>6</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094B5FC" w14:textId="77777777" w:rsidR="009C4BC6" w:rsidRPr="00FD3B12" w:rsidRDefault="000A1274">
            <w:r w:rsidRPr="00FD3B12">
              <w:t>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41656D1" w14:textId="77777777" w:rsidR="009C4BC6" w:rsidRPr="00FD3B12" w:rsidRDefault="000A1274">
            <w:r w:rsidRPr="00FD3B12">
              <w:t>18.75</w:t>
            </w:r>
          </w:p>
        </w:tc>
      </w:tr>
      <w:tr w:rsidR="009C4BC6" w:rsidRPr="00FD3B12" w14:paraId="7EA341F0"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8F8B9" w14:textId="77777777" w:rsidR="009C4BC6" w:rsidRPr="00FD3B12" w:rsidRDefault="000A1274">
            <w:r w:rsidRPr="00FD3B12">
              <w:t>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6DAA6ED" w14:textId="77777777" w:rsidR="009C4BC6" w:rsidRPr="00FD3B12" w:rsidRDefault="000A1274">
            <w:r w:rsidRPr="00FD3B12">
              <w:t>T2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D42A424" w14:textId="77777777" w:rsidR="009C4BC6" w:rsidRPr="00FD3B12" w:rsidRDefault="000A1274">
            <w:r w:rsidRPr="00FD3B12">
              <w:t>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09FF550" w14:textId="77777777" w:rsidR="009C4BC6" w:rsidRPr="00FD3B12" w:rsidRDefault="000A1274">
            <w:r w:rsidRPr="00FD3B12">
              <w:t>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392B7D6" w14:textId="77777777" w:rsidR="009C4BC6" w:rsidRPr="00FD3B12" w:rsidRDefault="000A1274">
            <w:r w:rsidRPr="00FD3B12">
              <w:t>31.25</w:t>
            </w:r>
          </w:p>
        </w:tc>
      </w:tr>
      <w:tr w:rsidR="009C4BC6" w:rsidRPr="00FD3B12" w14:paraId="2D297276"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59E8B" w14:textId="77777777" w:rsidR="009C4BC6" w:rsidRPr="00FD3B12" w:rsidRDefault="000A1274">
            <w:r w:rsidRPr="00FD3B12">
              <w:t>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6401097" w14:textId="77777777" w:rsidR="009C4BC6" w:rsidRPr="00FD3B12" w:rsidRDefault="000A1274">
            <w:r w:rsidRPr="00FD3B12">
              <w:t>T3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2C93F61" w14:textId="77777777" w:rsidR="009C4BC6" w:rsidRPr="00FD3B12" w:rsidRDefault="000A1274">
            <w:r w:rsidRPr="00FD3B12">
              <w:t>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D9153DE" w14:textId="77777777" w:rsidR="009C4BC6" w:rsidRPr="00FD3B12" w:rsidRDefault="000A1274">
            <w:r w:rsidRPr="00FD3B12">
              <w:t>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B4B2725" w14:textId="77777777" w:rsidR="009C4BC6" w:rsidRPr="00FD3B12" w:rsidRDefault="000A1274">
            <w:r w:rsidRPr="00FD3B12">
              <w:t>25</w:t>
            </w:r>
          </w:p>
        </w:tc>
      </w:tr>
      <w:tr w:rsidR="009C4BC6" w:rsidRPr="00FD3B12" w14:paraId="5541E1CD"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8DF4D" w14:textId="77777777" w:rsidR="009C4BC6" w:rsidRPr="00FD3B12" w:rsidRDefault="000A1274">
            <w:r w:rsidRPr="00FD3B12">
              <w:lastRenderedPageBreak/>
              <w:t>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73B5CED" w14:textId="77777777" w:rsidR="009C4BC6" w:rsidRPr="00FD3B12" w:rsidRDefault="000A1274">
            <w:r w:rsidRPr="00FD3B12">
              <w:t>T4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B689C4E" w14:textId="77777777" w:rsidR="009C4BC6" w:rsidRPr="00FD3B12" w:rsidRDefault="000A1274">
            <w:r w:rsidRPr="00FD3B12">
              <w:t>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7413C9E" w14:textId="77777777" w:rsidR="009C4BC6" w:rsidRPr="00FD3B12" w:rsidRDefault="000A1274">
            <w:r w:rsidRPr="00FD3B12">
              <w:t>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CBF62E5" w14:textId="77777777" w:rsidR="009C4BC6" w:rsidRPr="00FD3B12" w:rsidRDefault="000A1274">
            <w:r w:rsidRPr="00FD3B12">
              <w:t>12.5</w:t>
            </w:r>
          </w:p>
        </w:tc>
      </w:tr>
    </w:tbl>
    <w:p w14:paraId="5B8063FE" w14:textId="77777777" w:rsidR="009C4BC6" w:rsidRPr="00FD3B12" w:rsidRDefault="000A1274">
      <w:r w:rsidRPr="00FD3B12">
        <w:t xml:space="preserve"> </w:t>
      </w:r>
    </w:p>
    <w:p w14:paraId="6788DE0A" w14:textId="77777777" w:rsidR="009C4BC6" w:rsidRPr="00FD3B12" w:rsidRDefault="000A1274">
      <w:r w:rsidRPr="00FD3B12">
        <w:rPr>
          <w:b/>
          <w:bCs/>
        </w:rPr>
        <w:t xml:space="preserve">Table 7. Effect of </w:t>
      </w:r>
      <w:proofErr w:type="spellStart"/>
      <w:r w:rsidRPr="00FD3B12">
        <w:rPr>
          <w:b/>
          <w:bCs/>
        </w:rPr>
        <w:t>vermiwash</w:t>
      </w:r>
      <w:proofErr w:type="spellEnd"/>
      <w:r w:rsidRPr="00FD3B12">
        <w:rPr>
          <w:b/>
          <w:bCs/>
        </w:rPr>
        <w:t xml:space="preserve"> with source on germination of </w:t>
      </w:r>
      <w:r w:rsidRPr="00FD3B12">
        <w:rPr>
          <w:b/>
          <w:bCs/>
          <w:i/>
          <w:iCs/>
        </w:rPr>
        <w:t xml:space="preserve">C. sativum </w:t>
      </w:r>
      <w:r w:rsidRPr="00FD3B12">
        <w:rPr>
          <w:b/>
          <w:bCs/>
        </w:rPr>
        <w:t>and germination percentage</w:t>
      </w:r>
    </w:p>
    <w:tbl>
      <w:tblPr>
        <w:tblW w:w="0" w:type="auto"/>
        <w:tblCellMar>
          <w:top w:w="15" w:type="dxa"/>
          <w:left w:w="15" w:type="dxa"/>
          <w:bottom w:w="15" w:type="dxa"/>
          <w:right w:w="15" w:type="dxa"/>
        </w:tblCellMar>
        <w:tblLook w:val="04A0" w:firstRow="1" w:lastRow="0" w:firstColumn="1" w:lastColumn="0" w:noHBand="0" w:noVBand="1"/>
      </w:tblPr>
      <w:tblGrid>
        <w:gridCol w:w="631"/>
        <w:gridCol w:w="924"/>
        <w:gridCol w:w="643"/>
        <w:gridCol w:w="2399"/>
        <w:gridCol w:w="2746"/>
      </w:tblGrid>
      <w:tr w:rsidR="009C4BC6" w:rsidRPr="00FD3B12" w14:paraId="58D6CDBE"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B0C83" w14:textId="77777777" w:rsidR="009C4BC6" w:rsidRPr="00FD3B12" w:rsidRDefault="000A1274">
            <w:proofErr w:type="spellStart"/>
            <w:proofErr w:type="gramStart"/>
            <w:r w:rsidRPr="00FD3B12">
              <w:t>S.No</w:t>
            </w:r>
            <w:proofErr w:type="spellEnd"/>
            <w:proofErr w:type="gramEnd"/>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ADBC021" w14:textId="77777777" w:rsidR="009C4BC6" w:rsidRPr="00FD3B12" w:rsidRDefault="000A1274">
            <w:r w:rsidRPr="00FD3B12">
              <w:t>Sample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B6670DB" w14:textId="77777777" w:rsidR="009C4BC6" w:rsidRPr="00FD3B12" w:rsidRDefault="000A1274">
            <w:r w:rsidRPr="00FD3B12">
              <w:t>Days</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404443F" w14:textId="77777777" w:rsidR="009C4BC6" w:rsidRPr="00FD3B12" w:rsidRDefault="000A1274">
            <w:r w:rsidRPr="00FD3B12">
              <w:t>No of seeds germinated </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2BAF1B1" w14:textId="77777777" w:rsidR="009C4BC6" w:rsidRPr="00FD3B12" w:rsidRDefault="000A1274">
            <w:r w:rsidRPr="00FD3B12">
              <w:t>Germination percentage (%)</w:t>
            </w:r>
          </w:p>
        </w:tc>
      </w:tr>
      <w:tr w:rsidR="009C4BC6" w:rsidRPr="00FD3B12" w14:paraId="5D1D3653"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FE5F1" w14:textId="77777777" w:rsidR="009C4BC6" w:rsidRPr="00FD3B12" w:rsidRDefault="000A1274">
            <w:r w:rsidRPr="00FD3B12">
              <w:t>1</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84518F4" w14:textId="77777777" w:rsidR="009C4BC6" w:rsidRPr="00FD3B12" w:rsidRDefault="000A1274">
            <w:r w:rsidRPr="00FD3B12">
              <w:t>C</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DDB30A4" w14:textId="77777777" w:rsidR="009C4BC6" w:rsidRPr="00FD3B12" w:rsidRDefault="000A1274">
            <w:r w:rsidRPr="00FD3B12">
              <w:t>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CE5E1EA" w14:textId="77777777" w:rsidR="009C4BC6" w:rsidRPr="00FD3B12" w:rsidRDefault="000A1274">
            <w:r w:rsidRPr="00FD3B12">
              <w:t>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A189BC9" w14:textId="77777777" w:rsidR="009C4BC6" w:rsidRPr="00FD3B12" w:rsidRDefault="000A1274">
            <w:r w:rsidRPr="00FD3B12">
              <w:t>4.54</w:t>
            </w:r>
          </w:p>
        </w:tc>
      </w:tr>
      <w:tr w:rsidR="009C4BC6" w:rsidRPr="00FD3B12" w14:paraId="32662897"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9F2DB" w14:textId="77777777" w:rsidR="009C4BC6" w:rsidRPr="00FD3B12" w:rsidRDefault="000A1274">
            <w:r w:rsidRPr="00FD3B12">
              <w:t>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CA69A32" w14:textId="77777777" w:rsidR="009C4BC6" w:rsidRPr="00FD3B12" w:rsidRDefault="000A1274">
            <w:r w:rsidRPr="00FD3B12">
              <w:t>T1</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E763374" w14:textId="77777777" w:rsidR="009C4BC6" w:rsidRPr="00FD3B12" w:rsidRDefault="000A1274">
            <w:r w:rsidRPr="00FD3B12">
              <w:t>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7A0A0F6" w14:textId="77777777" w:rsidR="009C4BC6" w:rsidRPr="00FD3B12" w:rsidRDefault="000A1274">
            <w:r w:rsidRPr="00FD3B12">
              <w:t>8</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84BE392" w14:textId="77777777" w:rsidR="009C4BC6" w:rsidRPr="00FD3B12" w:rsidRDefault="000A1274">
            <w:r w:rsidRPr="00FD3B12">
              <w:t>18.18</w:t>
            </w:r>
          </w:p>
        </w:tc>
      </w:tr>
      <w:tr w:rsidR="009C4BC6" w:rsidRPr="00FD3B12" w14:paraId="382CA437"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FE673" w14:textId="77777777" w:rsidR="009C4BC6" w:rsidRPr="00FD3B12" w:rsidRDefault="000A1274">
            <w:r w:rsidRPr="00FD3B12">
              <w:t>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CA88918" w14:textId="77777777" w:rsidR="009C4BC6" w:rsidRPr="00FD3B12" w:rsidRDefault="000A1274">
            <w:r w:rsidRPr="00FD3B12">
              <w:t>T2</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8A023DA" w14:textId="77777777" w:rsidR="009C4BC6" w:rsidRPr="00FD3B12" w:rsidRDefault="000A1274">
            <w:r w:rsidRPr="00FD3B12">
              <w:t>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28C3CA2" w14:textId="77777777" w:rsidR="009C4BC6" w:rsidRPr="00FD3B12" w:rsidRDefault="000A1274">
            <w:r w:rsidRPr="00FD3B12">
              <w:t>11</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8FEF5E9" w14:textId="77777777" w:rsidR="009C4BC6" w:rsidRPr="00FD3B12" w:rsidRDefault="000A1274">
            <w:r w:rsidRPr="00FD3B12">
              <w:t>25</w:t>
            </w:r>
          </w:p>
        </w:tc>
      </w:tr>
      <w:tr w:rsidR="009C4BC6" w:rsidRPr="00FD3B12" w14:paraId="7C3DB3F1"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4B124" w14:textId="77777777" w:rsidR="009C4BC6" w:rsidRPr="00FD3B12" w:rsidRDefault="000A1274">
            <w:r w:rsidRPr="00FD3B12">
              <w:t>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02C7FC8" w14:textId="77777777" w:rsidR="009C4BC6" w:rsidRPr="00FD3B12" w:rsidRDefault="000A1274">
            <w:r w:rsidRPr="00FD3B12">
              <w:t>T3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62EDCFE" w14:textId="77777777" w:rsidR="009C4BC6" w:rsidRPr="00FD3B12" w:rsidRDefault="000A1274">
            <w:r w:rsidRPr="00FD3B12">
              <w:t>3</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EE0E51A" w14:textId="77777777" w:rsidR="009C4BC6" w:rsidRPr="00FD3B12" w:rsidRDefault="000A1274">
            <w:r w:rsidRPr="00FD3B12">
              <w:t>14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4C1DCBA" w14:textId="77777777" w:rsidR="009C4BC6" w:rsidRPr="00FD3B12" w:rsidRDefault="000A1274">
            <w:r w:rsidRPr="00FD3B12">
              <w:t>31.81</w:t>
            </w:r>
          </w:p>
        </w:tc>
      </w:tr>
      <w:tr w:rsidR="009C4BC6" w14:paraId="2210F13F"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D25BA" w14:textId="77777777" w:rsidR="009C4BC6" w:rsidRPr="00FD3B12" w:rsidRDefault="000A1274">
            <w:r w:rsidRPr="00FD3B12">
              <w:t>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D0D301A" w14:textId="77777777" w:rsidR="009C4BC6" w:rsidRPr="00FD3B12" w:rsidRDefault="000A1274">
            <w:r w:rsidRPr="00FD3B12">
              <w:t>T4</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DFB45FD" w14:textId="77777777" w:rsidR="009C4BC6" w:rsidRPr="00FD3B12" w:rsidRDefault="000A1274">
            <w:r w:rsidRPr="00FD3B12">
              <w:t>5</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BB8CE28" w14:textId="77777777" w:rsidR="009C4BC6" w:rsidRPr="00FD3B12" w:rsidRDefault="000A1274">
            <w:r w:rsidRPr="00FD3B12">
              <w:t>9</w:t>
            </w:r>
          </w:p>
        </w:tc>
        <w:tc>
          <w:tcPr>
            <w:tcW w:w="0" w:type="auto"/>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BC9A6CE" w14:textId="77777777" w:rsidR="009C4BC6" w:rsidRDefault="000A1274">
            <w:r w:rsidRPr="00FD3B12">
              <w:t>20.45</w:t>
            </w:r>
          </w:p>
        </w:tc>
      </w:tr>
    </w:tbl>
    <w:p w14:paraId="7F03D181" w14:textId="77777777" w:rsidR="009C4BC6" w:rsidRDefault="000A1274">
      <w:r>
        <w:t xml:space="preserve"> </w:t>
      </w:r>
    </w:p>
    <w:p w14:paraId="508936FA" w14:textId="77777777" w:rsidR="009C4BC6" w:rsidRDefault="009C4BC6"/>
    <w:sectPr w:rsidR="009C4BC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5E24D" w14:textId="77777777" w:rsidR="00DD4543" w:rsidRDefault="00DD4543">
      <w:pPr>
        <w:spacing w:line="240" w:lineRule="auto"/>
      </w:pPr>
      <w:r>
        <w:separator/>
      </w:r>
    </w:p>
  </w:endnote>
  <w:endnote w:type="continuationSeparator" w:id="0">
    <w:p w14:paraId="38CAB94E" w14:textId="77777777" w:rsidR="00DD4543" w:rsidRDefault="00DD45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2C2B0" w14:textId="77777777" w:rsidR="00A41100" w:rsidRDefault="00A411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DD15C" w14:textId="77777777" w:rsidR="00A41100" w:rsidRDefault="00A411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F0775" w14:textId="77777777" w:rsidR="00A41100" w:rsidRDefault="00A41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96109" w14:textId="77777777" w:rsidR="00DD4543" w:rsidRDefault="00DD4543">
      <w:pPr>
        <w:spacing w:after="0"/>
      </w:pPr>
      <w:r>
        <w:separator/>
      </w:r>
    </w:p>
  </w:footnote>
  <w:footnote w:type="continuationSeparator" w:id="0">
    <w:p w14:paraId="396ECFD6" w14:textId="77777777" w:rsidR="00DD4543" w:rsidRDefault="00DD454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03BA9" w14:textId="09018F75" w:rsidR="00A41100" w:rsidRDefault="00A41100">
    <w:pPr>
      <w:pStyle w:val="Header"/>
    </w:pPr>
    <w:r>
      <w:rPr>
        <w:noProof/>
      </w:rPr>
      <w:pict w14:anchorId="602866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9882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93F59" w14:textId="090696CD" w:rsidR="00A41100" w:rsidRDefault="00A41100">
    <w:pPr>
      <w:pStyle w:val="Header"/>
    </w:pPr>
    <w:r>
      <w:rPr>
        <w:noProof/>
      </w:rPr>
      <w:pict w14:anchorId="033AFC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9883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E3EA4" w14:textId="18BA7C3C" w:rsidR="00A41100" w:rsidRDefault="00A41100">
    <w:pPr>
      <w:pStyle w:val="Header"/>
    </w:pPr>
    <w:r>
      <w:rPr>
        <w:noProof/>
      </w:rPr>
      <w:pict w14:anchorId="684E23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9882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B64E9F"/>
    <w:multiLevelType w:val="multilevel"/>
    <w:tmpl w:val="4BB64E9F"/>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num w:numId="1" w16cid:durableId="17094488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271"/>
    <w:rsid w:val="000A1274"/>
    <w:rsid w:val="00112D22"/>
    <w:rsid w:val="002B3867"/>
    <w:rsid w:val="00383D62"/>
    <w:rsid w:val="003B3AEC"/>
    <w:rsid w:val="0050584F"/>
    <w:rsid w:val="00721956"/>
    <w:rsid w:val="008269E2"/>
    <w:rsid w:val="0087353F"/>
    <w:rsid w:val="009C4BC6"/>
    <w:rsid w:val="00A41100"/>
    <w:rsid w:val="00A81D1A"/>
    <w:rsid w:val="00B66151"/>
    <w:rsid w:val="00CC1174"/>
    <w:rsid w:val="00CD417D"/>
    <w:rsid w:val="00D10271"/>
    <w:rsid w:val="00D73C45"/>
    <w:rsid w:val="00DD4543"/>
    <w:rsid w:val="00EB2ADD"/>
    <w:rsid w:val="00FD3B12"/>
    <w:rsid w:val="42015775"/>
    <w:rsid w:val="47234906"/>
    <w:rsid w:val="65436640"/>
  </w:rsids>
  <m:mathPr>
    <m:mathFont m:val="Cambria Math"/>
    <m:brkBin m:val="before"/>
    <m:brkBinSub m:val="--"/>
    <m:smallFrac m:val="0"/>
    <m:dispDef/>
    <m:lMargin m:val="0"/>
    <m:rMargin m:val="0"/>
    <m:defJc m:val="centerGroup"/>
    <m:wrapIndent m:val="1440"/>
    <m:intLim m:val="subSup"/>
    <m:naryLim m:val="undOvr"/>
  </m:mathPr>
  <w:themeFontLang w:val="en-IN"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3AAC0"/>
  <w15:docId w15:val="{0FA9E115-F687-4429-8DAC-0275B6EE8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76" w:lineRule="auto"/>
    </w:pPr>
    <w:rPr>
      <w:sz w:val="22"/>
      <w:szCs w:val="22"/>
      <w:lang w:val="en-IN" w:eastAsia="en-US" w:bidi="ta-IN"/>
    </w:rPr>
  </w:style>
  <w:style w:type="paragraph" w:styleId="Heading1">
    <w:name w:val="heading 1"/>
    <w:basedOn w:val="Normal"/>
    <w:next w:val="Normal"/>
    <w:link w:val="Heading1Char"/>
    <w:uiPriority w:val="9"/>
    <w:qFormat/>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line="240" w:lineRule="auto"/>
    </w:pPr>
    <w:rPr>
      <w:b/>
      <w:bCs/>
      <w:smallCaps/>
      <w:color w:val="44546A" w:themeColor="text2"/>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563C1" w:themeColor="hyperlink"/>
      <w:u w:val="single"/>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240" w:line="240" w:lineRule="auto"/>
    </w:pPr>
    <w:rPr>
      <w:rFonts w:asciiTheme="majorHAnsi" w:eastAsiaTheme="majorEastAsia" w:hAnsiTheme="majorHAnsi" w:cstheme="majorBidi"/>
      <w:color w:val="4472C4" w:themeColor="accent1"/>
      <w:sz w:val="28"/>
      <w:szCs w:val="28"/>
    </w:rPr>
  </w:style>
  <w:style w:type="paragraph" w:styleId="Title">
    <w:name w:val="Title"/>
    <w:basedOn w:val="Normal"/>
    <w:next w:val="Normal"/>
    <w:link w:val="TitleChar"/>
    <w:uiPriority w:val="10"/>
    <w:qFormat/>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1F3864" w:themeColor="accent1" w:themeShade="80"/>
    </w:rPr>
  </w:style>
  <w:style w:type="character" w:customStyle="1" w:styleId="TitleChar">
    <w:name w:val="Title Char"/>
    <w:basedOn w:val="DefaultParagraphFont"/>
    <w:link w:val="Title"/>
    <w:uiPriority w:val="10"/>
    <w:qFormat/>
    <w:rPr>
      <w:rFonts w:asciiTheme="majorHAnsi" w:eastAsiaTheme="majorEastAsia" w:hAnsiTheme="majorHAnsi" w:cstheme="majorBidi"/>
      <w:caps/>
      <w:color w:val="44546A" w:themeColor="text2"/>
      <w:spacing w:val="-15"/>
      <w:sz w:val="72"/>
      <w:szCs w:val="72"/>
    </w:rPr>
  </w:style>
  <w:style w:type="character" w:customStyle="1" w:styleId="SubtitleChar">
    <w:name w:val="Subtitle Char"/>
    <w:basedOn w:val="DefaultParagraphFont"/>
    <w:link w:val="Subtitle"/>
    <w:uiPriority w:val="11"/>
    <w:qFormat/>
    <w:rPr>
      <w:rFonts w:asciiTheme="majorHAnsi" w:eastAsiaTheme="majorEastAsia" w:hAnsiTheme="majorHAnsi" w:cstheme="majorBidi"/>
      <w:color w:val="4472C4" w:themeColor="accent1"/>
      <w:sz w:val="28"/>
      <w:szCs w:val="28"/>
    </w:rPr>
  </w:style>
  <w:style w:type="paragraph" w:styleId="NoSpacing">
    <w:name w:val="No Spacing"/>
    <w:uiPriority w:val="1"/>
    <w:qFormat/>
    <w:rPr>
      <w:sz w:val="22"/>
      <w:szCs w:val="22"/>
      <w:lang w:val="en-IN" w:eastAsia="en-US" w:bidi="ta-IN"/>
    </w:r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pPr>
      <w:spacing w:before="120"/>
      <w:ind w:left="720"/>
    </w:pPr>
    <w:rPr>
      <w:color w:val="44546A" w:themeColor="text2"/>
      <w:sz w:val="24"/>
      <w:szCs w:val="24"/>
    </w:rPr>
  </w:style>
  <w:style w:type="character" w:customStyle="1" w:styleId="QuoteChar">
    <w:name w:val="Quote Char"/>
    <w:basedOn w:val="DefaultParagraphFont"/>
    <w:link w:val="Quote"/>
    <w:uiPriority w:val="29"/>
    <w:qFormat/>
    <w:rPr>
      <w:color w:val="44546A" w:themeColor="text2"/>
      <w:sz w:val="24"/>
      <w:szCs w:val="24"/>
    </w:rPr>
  </w:style>
  <w:style w:type="paragraph" w:styleId="IntenseQuote">
    <w:name w:val="Intense Quote"/>
    <w:basedOn w:val="Normal"/>
    <w:next w:val="Normal"/>
    <w:link w:val="IntenseQuoteChar"/>
    <w:uiPriority w:val="30"/>
    <w:qFormat/>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qFormat/>
    <w:rPr>
      <w:rFonts w:asciiTheme="majorHAnsi" w:eastAsiaTheme="majorEastAsia" w:hAnsiTheme="majorHAnsi" w:cstheme="majorBidi"/>
      <w:color w:val="44546A" w:themeColor="text2"/>
      <w:spacing w:val="-6"/>
      <w:sz w:val="32"/>
      <w:szCs w:val="32"/>
    </w:rPr>
  </w:style>
  <w:style w:type="character" w:customStyle="1" w:styleId="SubtleEmphasis1">
    <w:name w:val="Subtle Emphasis1"/>
    <w:basedOn w:val="DefaultParagraphFont"/>
    <w:uiPriority w:val="19"/>
    <w:qFormat/>
    <w:rPr>
      <w:i/>
      <w:iCs/>
      <w:color w:val="595959" w:themeColor="text1" w:themeTint="A6"/>
    </w:rPr>
  </w:style>
  <w:style w:type="character" w:customStyle="1" w:styleId="IntenseEmphasis1">
    <w:name w:val="Intense Emphasis1"/>
    <w:basedOn w:val="DefaultParagraphFont"/>
    <w:uiPriority w:val="21"/>
    <w:qFormat/>
    <w:rPr>
      <w:b/>
      <w:bCs/>
      <w:i/>
      <w:iCs/>
    </w:rPr>
  </w:style>
  <w:style w:type="character" w:customStyle="1" w:styleId="SubtleReference1">
    <w:name w:val="Subtle Reference1"/>
    <w:basedOn w:val="DefaultParagraphFont"/>
    <w:uiPriority w:val="31"/>
    <w:qFormat/>
    <w:rPr>
      <w:smallCaps/>
      <w:color w:val="595959" w:themeColor="text1" w:themeTint="A6"/>
      <w:u w:val="none" w:color="7F7F7F" w:themeColor="text1" w:themeTint="80"/>
    </w:rPr>
  </w:style>
  <w:style w:type="character" w:customStyle="1" w:styleId="IntenseReference1">
    <w:name w:val="Intense Reference1"/>
    <w:basedOn w:val="DefaultParagraphFont"/>
    <w:uiPriority w:val="32"/>
    <w:qFormat/>
    <w:rPr>
      <w:b/>
      <w:bCs/>
      <w:smallCaps/>
      <w:color w:val="44546A" w:themeColor="text2"/>
      <w:u w:val="single"/>
    </w:rPr>
  </w:style>
  <w:style w:type="character" w:customStyle="1" w:styleId="BookTitle1">
    <w:name w:val="Book Title1"/>
    <w:basedOn w:val="DefaultParagraphFont"/>
    <w:uiPriority w:val="33"/>
    <w:qFormat/>
    <w:rPr>
      <w:b/>
      <w:bCs/>
      <w:smallCaps/>
      <w:spacing w:val="10"/>
    </w:rPr>
  </w:style>
  <w:style w:type="paragraph" w:customStyle="1" w:styleId="TOCHeading1">
    <w:name w:val="TOC Heading1"/>
    <w:basedOn w:val="Heading1"/>
    <w:next w:val="Normal"/>
    <w:uiPriority w:val="39"/>
    <w:semiHidden/>
    <w:unhideWhenUsed/>
    <w:qFormat/>
    <w:pPr>
      <w:outlineLvl w:val="9"/>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Header">
    <w:name w:val="header"/>
    <w:basedOn w:val="Normal"/>
    <w:link w:val="HeaderChar"/>
    <w:uiPriority w:val="99"/>
    <w:unhideWhenUsed/>
    <w:rsid w:val="00A411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100"/>
    <w:rPr>
      <w:sz w:val="22"/>
      <w:szCs w:val="22"/>
      <w:lang w:val="en-IN" w:eastAsia="en-US" w:bidi="ta-IN"/>
    </w:rPr>
  </w:style>
  <w:style w:type="paragraph" w:styleId="Footer">
    <w:name w:val="footer"/>
    <w:basedOn w:val="Normal"/>
    <w:link w:val="FooterChar"/>
    <w:uiPriority w:val="99"/>
    <w:unhideWhenUsed/>
    <w:rsid w:val="00A411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100"/>
    <w:rPr>
      <w:sz w:val="22"/>
      <w:szCs w:val="22"/>
      <w:lang w:val="en-IN" w:eastAsia="en-US"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rp.org/reference/referencespapers?referenceid=52207"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cabidigitallibrary.org/doi/full/10.5555/2000190763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254.doi.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12</Pages>
  <Words>3783</Words>
  <Characters>21567</Characters>
  <Application>Microsoft Office Word</Application>
  <DocSecurity>0</DocSecurity>
  <Lines>179</Lines>
  <Paragraphs>50</Paragraphs>
  <ScaleCrop>false</ScaleCrop>
  <Company/>
  <LinksUpToDate>false</LinksUpToDate>
  <CharactersWithSpaces>25300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SDI 1166</cp:lastModifiedBy>
  <cp:revision>6</cp:revision>
  <dcterms:created xsi:type="dcterms:W3CDTF">2026-07-07T03:02:00Z</dcterms:created>
  <dcterms:modified xsi:type="dcterms:W3CDTF">2026-07-08T12:20:00Z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eyJoZGlkIjoiYTczNGZkOTUwZWQ2YzAxMjAxYWRmN2M3YTgzMjk3M2EifQ==</vt:lpwstr>
  </property>
  <property fmtid="{D5CDD505-2E9C-101B-9397-08002B2CF9AE}" pid="3" name="KSOProductBuildVer">
    <vt:lpwstr>1033-12.1.0.26880</vt:lpwstr>
  </property>
  <property fmtid="{D5CDD505-2E9C-101B-9397-08002B2CF9AE}" pid="4" name="ICV">
    <vt:lpwstr>8977649BD6934FE089F897FECE5BFE2B_12</vt:lpwstr>
  </property>
</Properties>
</file>