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0FE75" w14:textId="27926E43" w:rsidR="00437E9D" w:rsidRDefault="00237968" w:rsidP="008A4E6E">
      <w:pPr>
        <w:spacing w:line="360" w:lineRule="auto"/>
        <w:jc w:val="both"/>
        <w:rPr>
          <w:rFonts w:ascii="Times New Roman" w:hAnsi="Times New Roman" w:cs="Times New Roman"/>
          <w:b/>
          <w:bCs/>
          <w:sz w:val="24"/>
          <w:szCs w:val="24"/>
        </w:rPr>
      </w:pPr>
      <w:bookmarkStart w:id="0" w:name="_Hlk188161509"/>
      <w:r w:rsidRPr="00113248">
        <w:rPr>
          <w:rFonts w:ascii="Times New Roman" w:hAnsi="Times New Roman" w:cs="Times New Roman"/>
          <w:b/>
          <w:bCs/>
          <w:sz w:val="24"/>
          <w:szCs w:val="24"/>
        </w:rPr>
        <w:t xml:space="preserve">Inhibitory Effects of Five Selected Plant Extracts on </w:t>
      </w:r>
      <w:r>
        <w:rPr>
          <w:rFonts w:ascii="Times New Roman" w:hAnsi="Times New Roman" w:cs="Times New Roman"/>
          <w:b/>
          <w:bCs/>
          <w:sz w:val="24"/>
          <w:szCs w:val="24"/>
        </w:rPr>
        <w:t xml:space="preserve">Two </w:t>
      </w:r>
      <w:r w:rsidRPr="00113248">
        <w:rPr>
          <w:rFonts w:ascii="Times New Roman" w:hAnsi="Times New Roman" w:cs="Times New Roman"/>
          <w:b/>
          <w:bCs/>
          <w:sz w:val="24"/>
          <w:szCs w:val="24"/>
        </w:rPr>
        <w:t xml:space="preserve">Key Gluconeogenic Enzymes </w:t>
      </w:r>
      <w:r>
        <w:rPr>
          <w:rFonts w:ascii="Times New Roman" w:hAnsi="Times New Roman" w:cs="Times New Roman"/>
          <w:b/>
          <w:bCs/>
          <w:sz w:val="24"/>
          <w:szCs w:val="24"/>
        </w:rPr>
        <w:t>(</w:t>
      </w:r>
      <w:r w:rsidRPr="00C1154D">
        <w:rPr>
          <w:rFonts w:ascii="Times New Roman" w:hAnsi="Times New Roman" w:cs="Times New Roman"/>
          <w:b/>
          <w:bCs/>
          <w:sz w:val="24"/>
          <w:szCs w:val="24"/>
        </w:rPr>
        <w:t xml:space="preserve">Glucose-6-Phosphatase (G6pase) </w:t>
      </w:r>
      <w:r w:rsidR="00922AF0">
        <w:rPr>
          <w:rFonts w:ascii="Times New Roman" w:hAnsi="Times New Roman" w:cs="Times New Roman"/>
          <w:b/>
          <w:bCs/>
          <w:sz w:val="24"/>
          <w:szCs w:val="24"/>
        </w:rPr>
        <w:t>a</w:t>
      </w:r>
      <w:r w:rsidRPr="00C1154D">
        <w:rPr>
          <w:rFonts w:ascii="Times New Roman" w:hAnsi="Times New Roman" w:cs="Times New Roman"/>
          <w:b/>
          <w:bCs/>
          <w:sz w:val="24"/>
          <w:szCs w:val="24"/>
        </w:rPr>
        <w:t>nd Fructose-1,6-Bisphosphatase</w:t>
      </w:r>
      <w:r>
        <w:rPr>
          <w:rFonts w:ascii="Times New Roman" w:hAnsi="Times New Roman" w:cs="Times New Roman"/>
          <w:b/>
          <w:bCs/>
          <w:sz w:val="24"/>
          <w:szCs w:val="24"/>
        </w:rPr>
        <w:t>)</w:t>
      </w:r>
      <w:r w:rsidRPr="00C1154D">
        <w:rPr>
          <w:rFonts w:ascii="Times New Roman" w:hAnsi="Times New Roman" w:cs="Times New Roman"/>
          <w:b/>
          <w:bCs/>
          <w:sz w:val="24"/>
          <w:szCs w:val="24"/>
        </w:rPr>
        <w:t xml:space="preserve"> </w:t>
      </w:r>
      <w:r w:rsidR="007913D3">
        <w:rPr>
          <w:rFonts w:ascii="Times New Roman" w:hAnsi="Times New Roman" w:cs="Times New Roman"/>
          <w:b/>
          <w:bCs/>
          <w:sz w:val="24"/>
          <w:szCs w:val="24"/>
        </w:rPr>
        <w:t>i</w:t>
      </w:r>
      <w:r w:rsidRPr="00113248">
        <w:rPr>
          <w:rFonts w:ascii="Times New Roman" w:hAnsi="Times New Roman" w:cs="Times New Roman"/>
          <w:b/>
          <w:bCs/>
          <w:sz w:val="24"/>
          <w:szCs w:val="24"/>
        </w:rPr>
        <w:t>n Liver Homogenates of Alloxan-Induced Diabetic Wistar Rats</w:t>
      </w:r>
      <w:bookmarkEnd w:id="0"/>
      <w:r w:rsidRPr="00113248">
        <w:rPr>
          <w:rFonts w:ascii="Times New Roman" w:hAnsi="Times New Roman" w:cs="Times New Roman"/>
          <w:b/>
          <w:bCs/>
          <w:sz w:val="24"/>
          <w:szCs w:val="24"/>
        </w:rPr>
        <w:t xml:space="preserve">: Implications </w:t>
      </w:r>
      <w:r w:rsidR="007913D3">
        <w:rPr>
          <w:rFonts w:ascii="Times New Roman" w:hAnsi="Times New Roman" w:cs="Times New Roman"/>
          <w:b/>
          <w:bCs/>
          <w:sz w:val="24"/>
          <w:szCs w:val="24"/>
        </w:rPr>
        <w:t>f</w:t>
      </w:r>
      <w:r w:rsidRPr="00113248">
        <w:rPr>
          <w:rFonts w:ascii="Times New Roman" w:hAnsi="Times New Roman" w:cs="Times New Roman"/>
          <w:b/>
          <w:bCs/>
          <w:sz w:val="24"/>
          <w:szCs w:val="24"/>
        </w:rPr>
        <w:t>or Diabetes Management</w:t>
      </w:r>
      <w:r w:rsidR="00922AF0">
        <w:rPr>
          <w:rFonts w:ascii="Times New Roman" w:hAnsi="Times New Roman" w:cs="Times New Roman"/>
          <w:b/>
          <w:bCs/>
          <w:sz w:val="24"/>
          <w:szCs w:val="24"/>
        </w:rPr>
        <w:t>.</w:t>
      </w:r>
    </w:p>
    <w:p w14:paraId="5BEE08FD" w14:textId="77777777" w:rsidR="00572048" w:rsidRDefault="00572048" w:rsidP="008A4E6E">
      <w:pPr>
        <w:spacing w:line="360" w:lineRule="auto"/>
        <w:jc w:val="both"/>
        <w:rPr>
          <w:rFonts w:ascii="Times New Roman" w:hAnsi="Times New Roman" w:cs="Times New Roman"/>
          <w:b/>
          <w:bCs/>
          <w:sz w:val="24"/>
          <w:szCs w:val="24"/>
        </w:rPr>
      </w:pPr>
    </w:p>
    <w:p w14:paraId="211E782B" w14:textId="777844A3" w:rsidR="00437E9D" w:rsidRPr="00113248" w:rsidRDefault="00113248" w:rsidP="008A4E6E">
      <w:pPr>
        <w:spacing w:line="360" w:lineRule="auto"/>
        <w:jc w:val="both"/>
        <w:rPr>
          <w:rFonts w:ascii="Times New Roman" w:hAnsi="Times New Roman" w:cs="Times New Roman"/>
          <w:b/>
          <w:bCs/>
          <w:sz w:val="24"/>
          <w:szCs w:val="24"/>
        </w:rPr>
      </w:pPr>
      <w:bookmarkStart w:id="1" w:name="_GoBack"/>
      <w:bookmarkEnd w:id="1"/>
      <w:r w:rsidRPr="00113248">
        <w:rPr>
          <w:rFonts w:ascii="Times New Roman" w:hAnsi="Times New Roman" w:cs="Times New Roman"/>
          <w:b/>
          <w:bCs/>
          <w:sz w:val="24"/>
          <w:szCs w:val="24"/>
        </w:rPr>
        <w:t>ABSTRACT</w:t>
      </w:r>
    </w:p>
    <w:p w14:paraId="28F4BCCD" w14:textId="7C1ED627" w:rsidR="004C3D48" w:rsidRPr="008A4E6E" w:rsidRDefault="00437E9D" w:rsidP="008A4E6E">
      <w:pPr>
        <w:spacing w:line="360" w:lineRule="auto"/>
        <w:jc w:val="both"/>
        <w:rPr>
          <w:rFonts w:ascii="Times New Roman" w:hAnsi="Times New Roman" w:cs="Times New Roman"/>
          <w:i/>
          <w:iCs/>
          <w:sz w:val="24"/>
          <w:szCs w:val="24"/>
        </w:rPr>
      </w:pPr>
      <w:r w:rsidRPr="008A4E6E">
        <w:rPr>
          <w:rFonts w:ascii="Times New Roman" w:hAnsi="Times New Roman" w:cs="Times New Roman"/>
          <w:i/>
          <w:iCs/>
          <w:sz w:val="24"/>
          <w:szCs w:val="24"/>
        </w:rPr>
        <w:t>This study investigates the</w:t>
      </w:r>
      <w:r w:rsidR="00224250" w:rsidRPr="008A4E6E">
        <w:rPr>
          <w:rFonts w:ascii="Times New Roman" w:hAnsi="Times New Roman" w:cs="Times New Roman"/>
          <w:i/>
          <w:iCs/>
          <w:sz w:val="24"/>
          <w:szCs w:val="24"/>
        </w:rPr>
        <w:t xml:space="preserve"> </w:t>
      </w:r>
      <w:r w:rsidRPr="008A4E6E">
        <w:rPr>
          <w:rFonts w:ascii="Times New Roman" w:hAnsi="Times New Roman" w:cs="Times New Roman"/>
          <w:i/>
          <w:iCs/>
          <w:sz w:val="24"/>
          <w:szCs w:val="24"/>
        </w:rPr>
        <w:t xml:space="preserve">inhibitory </w:t>
      </w:r>
      <w:r w:rsidR="006C7AEC">
        <w:rPr>
          <w:rFonts w:ascii="Times New Roman" w:hAnsi="Times New Roman" w:cs="Times New Roman"/>
          <w:i/>
          <w:iCs/>
          <w:sz w:val="24"/>
          <w:szCs w:val="24"/>
        </w:rPr>
        <w:t>effects</w:t>
      </w:r>
      <w:r w:rsidRPr="008A4E6E">
        <w:rPr>
          <w:rFonts w:ascii="Times New Roman" w:hAnsi="Times New Roman" w:cs="Times New Roman"/>
          <w:i/>
          <w:iCs/>
          <w:sz w:val="24"/>
          <w:szCs w:val="24"/>
        </w:rPr>
        <w:t xml:space="preserve"> of five selected plant extracts on gluconeogenesis in alloxan-induced diabetic Wistar rats. The plant extracts studied include Vernonia amygdalina, Moringa oleifera, Cymbopogon </w:t>
      </w:r>
      <w:proofErr w:type="spellStart"/>
      <w:r w:rsidRPr="008A4E6E">
        <w:rPr>
          <w:rFonts w:ascii="Times New Roman" w:hAnsi="Times New Roman" w:cs="Times New Roman"/>
          <w:i/>
          <w:iCs/>
          <w:sz w:val="24"/>
          <w:szCs w:val="24"/>
        </w:rPr>
        <w:t>citratus</w:t>
      </w:r>
      <w:proofErr w:type="spellEnd"/>
      <w:r w:rsidRPr="008A4E6E">
        <w:rPr>
          <w:rFonts w:ascii="Times New Roman" w:hAnsi="Times New Roman" w:cs="Times New Roman"/>
          <w:i/>
          <w:iCs/>
          <w:sz w:val="24"/>
          <w:szCs w:val="24"/>
        </w:rPr>
        <w:t xml:space="preserve">, </w:t>
      </w:r>
      <w:proofErr w:type="spellStart"/>
      <w:r w:rsidRPr="008A4E6E">
        <w:rPr>
          <w:rFonts w:ascii="Times New Roman" w:hAnsi="Times New Roman" w:cs="Times New Roman"/>
          <w:i/>
          <w:iCs/>
          <w:sz w:val="24"/>
          <w:szCs w:val="24"/>
        </w:rPr>
        <w:t>Ocimum</w:t>
      </w:r>
      <w:proofErr w:type="spellEnd"/>
      <w:r w:rsidRPr="008A4E6E">
        <w:rPr>
          <w:rFonts w:ascii="Times New Roman" w:hAnsi="Times New Roman" w:cs="Times New Roman"/>
          <w:i/>
          <w:iCs/>
          <w:sz w:val="24"/>
          <w:szCs w:val="24"/>
        </w:rPr>
        <w:t xml:space="preserve"> </w:t>
      </w:r>
      <w:proofErr w:type="spellStart"/>
      <w:r w:rsidRPr="008A4E6E">
        <w:rPr>
          <w:rFonts w:ascii="Times New Roman" w:hAnsi="Times New Roman" w:cs="Times New Roman"/>
          <w:i/>
          <w:iCs/>
          <w:sz w:val="24"/>
          <w:szCs w:val="24"/>
        </w:rPr>
        <w:t>gratissimum</w:t>
      </w:r>
      <w:proofErr w:type="spellEnd"/>
      <w:r w:rsidRPr="008A4E6E">
        <w:rPr>
          <w:rFonts w:ascii="Times New Roman" w:hAnsi="Times New Roman" w:cs="Times New Roman"/>
          <w:i/>
          <w:iCs/>
          <w:sz w:val="24"/>
          <w:szCs w:val="24"/>
        </w:rPr>
        <w:t xml:space="preserve">, and </w:t>
      </w:r>
      <w:proofErr w:type="spellStart"/>
      <w:r w:rsidRPr="008A4E6E">
        <w:rPr>
          <w:rFonts w:ascii="Times New Roman" w:hAnsi="Times New Roman" w:cs="Times New Roman"/>
          <w:i/>
          <w:iCs/>
          <w:sz w:val="24"/>
          <w:szCs w:val="24"/>
        </w:rPr>
        <w:t>Azadirachta</w:t>
      </w:r>
      <w:proofErr w:type="spellEnd"/>
      <w:r w:rsidRPr="008A4E6E">
        <w:rPr>
          <w:rFonts w:ascii="Times New Roman" w:hAnsi="Times New Roman" w:cs="Times New Roman"/>
          <w:i/>
          <w:iCs/>
          <w:sz w:val="24"/>
          <w:szCs w:val="24"/>
        </w:rPr>
        <w:t xml:space="preserve"> </w:t>
      </w:r>
      <w:proofErr w:type="spellStart"/>
      <w:r w:rsidRPr="008A4E6E">
        <w:rPr>
          <w:rFonts w:ascii="Times New Roman" w:hAnsi="Times New Roman" w:cs="Times New Roman"/>
          <w:i/>
          <w:iCs/>
          <w:sz w:val="24"/>
          <w:szCs w:val="24"/>
        </w:rPr>
        <w:t>indica</w:t>
      </w:r>
      <w:proofErr w:type="spellEnd"/>
      <w:r w:rsidRPr="008A4E6E">
        <w:rPr>
          <w:rFonts w:ascii="Times New Roman" w:hAnsi="Times New Roman" w:cs="Times New Roman"/>
          <w:i/>
          <w:iCs/>
          <w:sz w:val="24"/>
          <w:szCs w:val="24"/>
        </w:rPr>
        <w:t xml:space="preserve">. The inhibitory effects of these extracts on gluconeogenesis were assessed by measuring fasting blood glucose (FBG) levels, as well as the activities of key gluconeogenic enzymes, </w:t>
      </w:r>
      <w:bookmarkStart w:id="2" w:name="_Hlk188527281"/>
      <w:r w:rsidRPr="008A4E6E">
        <w:rPr>
          <w:rFonts w:ascii="Times New Roman" w:hAnsi="Times New Roman" w:cs="Times New Roman"/>
          <w:i/>
          <w:iCs/>
          <w:sz w:val="24"/>
          <w:szCs w:val="24"/>
        </w:rPr>
        <w:t xml:space="preserve">glucose-6-phosphatase (G6Pase) and fructose-1,6-bisphosphatase </w:t>
      </w:r>
      <w:bookmarkEnd w:id="2"/>
      <w:r w:rsidRPr="008A4E6E">
        <w:rPr>
          <w:rFonts w:ascii="Times New Roman" w:hAnsi="Times New Roman" w:cs="Times New Roman"/>
          <w:i/>
          <w:iCs/>
          <w:sz w:val="24"/>
          <w:szCs w:val="24"/>
        </w:rPr>
        <w:t>(</w:t>
      </w:r>
      <w:proofErr w:type="spellStart"/>
      <w:r w:rsidRPr="008A4E6E">
        <w:rPr>
          <w:rFonts w:ascii="Times New Roman" w:hAnsi="Times New Roman" w:cs="Times New Roman"/>
          <w:i/>
          <w:iCs/>
          <w:sz w:val="24"/>
          <w:szCs w:val="24"/>
        </w:rPr>
        <w:t>FBPase</w:t>
      </w:r>
      <w:proofErr w:type="spellEnd"/>
      <w:r w:rsidRPr="008A4E6E">
        <w:rPr>
          <w:rFonts w:ascii="Times New Roman" w:hAnsi="Times New Roman" w:cs="Times New Roman"/>
          <w:i/>
          <w:iCs/>
          <w:sz w:val="24"/>
          <w:szCs w:val="24"/>
        </w:rPr>
        <w:t>), in liver homogenates.</w:t>
      </w:r>
      <w:r w:rsidR="00224250" w:rsidRPr="008A4E6E">
        <w:rPr>
          <w:rFonts w:ascii="Times New Roman" w:hAnsi="Times New Roman" w:cs="Times New Roman"/>
          <w:i/>
          <w:iCs/>
          <w:sz w:val="24"/>
          <w:szCs w:val="24"/>
        </w:rPr>
        <w:t xml:space="preserve"> </w:t>
      </w:r>
      <w:r w:rsidR="00DB0A5B">
        <w:rPr>
          <w:rFonts w:ascii="Times New Roman" w:hAnsi="Times New Roman" w:cs="Times New Roman"/>
          <w:i/>
          <w:iCs/>
          <w:sz w:val="24"/>
          <w:szCs w:val="24"/>
        </w:rPr>
        <w:t xml:space="preserve">                  </w:t>
      </w:r>
      <w:r w:rsidRPr="008A4E6E">
        <w:rPr>
          <w:rFonts w:ascii="Times New Roman" w:hAnsi="Times New Roman" w:cs="Times New Roman"/>
          <w:i/>
          <w:iCs/>
          <w:sz w:val="24"/>
          <w:szCs w:val="24"/>
        </w:rPr>
        <w:t xml:space="preserve">The results suggest significant reductions in FBG and enzyme activities, particularly in </w:t>
      </w:r>
      <w:r w:rsidR="00224250" w:rsidRPr="008A4E6E">
        <w:rPr>
          <w:rFonts w:ascii="Times New Roman" w:hAnsi="Times New Roman" w:cs="Times New Roman"/>
          <w:i/>
          <w:iCs/>
          <w:sz w:val="24"/>
          <w:szCs w:val="24"/>
        </w:rPr>
        <w:t>V.</w:t>
      </w:r>
      <w:r w:rsidRPr="008A4E6E">
        <w:rPr>
          <w:rFonts w:ascii="Times New Roman" w:hAnsi="Times New Roman" w:cs="Times New Roman"/>
          <w:i/>
          <w:iCs/>
          <w:sz w:val="24"/>
          <w:szCs w:val="24"/>
        </w:rPr>
        <w:t xml:space="preserve"> amygdalina and </w:t>
      </w:r>
      <w:r w:rsidR="00224250" w:rsidRPr="008A4E6E">
        <w:rPr>
          <w:rFonts w:ascii="Times New Roman" w:hAnsi="Times New Roman" w:cs="Times New Roman"/>
          <w:i/>
          <w:iCs/>
          <w:sz w:val="24"/>
          <w:szCs w:val="24"/>
        </w:rPr>
        <w:t>M.</w:t>
      </w:r>
      <w:r w:rsidRPr="008A4E6E">
        <w:rPr>
          <w:rFonts w:ascii="Times New Roman" w:hAnsi="Times New Roman" w:cs="Times New Roman"/>
          <w:i/>
          <w:iCs/>
          <w:sz w:val="24"/>
          <w:szCs w:val="24"/>
        </w:rPr>
        <w:t xml:space="preserve"> oleifera treated groups, supporting their potential therapeutic role in diabetes management.</w:t>
      </w:r>
    </w:p>
    <w:p w14:paraId="4FFBC5C6" w14:textId="77777777" w:rsidR="00437E9D" w:rsidRPr="008A4E6E" w:rsidRDefault="00437E9D" w:rsidP="008A4E6E">
      <w:pPr>
        <w:spacing w:line="360" w:lineRule="auto"/>
        <w:jc w:val="both"/>
        <w:rPr>
          <w:rFonts w:ascii="Times New Roman" w:hAnsi="Times New Roman" w:cs="Times New Roman"/>
          <w:sz w:val="24"/>
          <w:szCs w:val="24"/>
        </w:rPr>
      </w:pPr>
      <w:r w:rsidRPr="00113248">
        <w:rPr>
          <w:rFonts w:ascii="Times New Roman" w:hAnsi="Times New Roman" w:cs="Times New Roman"/>
          <w:b/>
          <w:bCs/>
          <w:sz w:val="24"/>
          <w:szCs w:val="24"/>
        </w:rPr>
        <w:t>Keywords</w:t>
      </w:r>
      <w:r w:rsidRPr="008A4E6E">
        <w:rPr>
          <w:rFonts w:ascii="Times New Roman" w:hAnsi="Times New Roman" w:cs="Times New Roman"/>
          <w:sz w:val="24"/>
          <w:szCs w:val="24"/>
        </w:rPr>
        <w:t xml:space="preserve">: Gluconeogenesis, Fasting Blood Glucose, G6Pase, </w:t>
      </w:r>
      <w:proofErr w:type="spellStart"/>
      <w:r w:rsidRPr="008A4E6E">
        <w:rPr>
          <w:rFonts w:ascii="Times New Roman" w:hAnsi="Times New Roman" w:cs="Times New Roman"/>
          <w:sz w:val="24"/>
          <w:szCs w:val="24"/>
        </w:rPr>
        <w:t>FBPase</w:t>
      </w:r>
      <w:proofErr w:type="spellEnd"/>
      <w:r w:rsidRPr="008A4E6E">
        <w:rPr>
          <w:rFonts w:ascii="Times New Roman" w:hAnsi="Times New Roman" w:cs="Times New Roman"/>
          <w:sz w:val="24"/>
          <w:szCs w:val="24"/>
        </w:rPr>
        <w:t>, Plant Extracts, Diabetes</w:t>
      </w:r>
    </w:p>
    <w:p w14:paraId="08DF0F18" w14:textId="29795908" w:rsidR="00437E9D" w:rsidRPr="00113248" w:rsidRDefault="00113248" w:rsidP="008A4E6E">
      <w:pPr>
        <w:spacing w:line="360" w:lineRule="auto"/>
        <w:jc w:val="both"/>
        <w:rPr>
          <w:rFonts w:ascii="Times New Roman" w:hAnsi="Times New Roman" w:cs="Times New Roman"/>
          <w:b/>
          <w:bCs/>
          <w:sz w:val="24"/>
          <w:szCs w:val="24"/>
        </w:rPr>
      </w:pPr>
      <w:r w:rsidRPr="00113248">
        <w:rPr>
          <w:rFonts w:ascii="Times New Roman" w:hAnsi="Times New Roman" w:cs="Times New Roman"/>
          <w:b/>
          <w:bCs/>
          <w:sz w:val="24"/>
          <w:szCs w:val="24"/>
        </w:rPr>
        <w:t>1.</w:t>
      </w:r>
      <w:r>
        <w:rPr>
          <w:rFonts w:ascii="Times New Roman" w:hAnsi="Times New Roman" w:cs="Times New Roman"/>
          <w:b/>
          <w:bCs/>
          <w:sz w:val="24"/>
          <w:szCs w:val="24"/>
        </w:rPr>
        <w:t>0</w:t>
      </w:r>
      <w:r w:rsidRPr="00113248">
        <w:rPr>
          <w:rFonts w:ascii="Times New Roman" w:hAnsi="Times New Roman" w:cs="Times New Roman"/>
          <w:b/>
          <w:bCs/>
          <w:sz w:val="24"/>
          <w:szCs w:val="24"/>
        </w:rPr>
        <w:t xml:space="preserve"> INTRODUCTION</w:t>
      </w:r>
    </w:p>
    <w:p w14:paraId="7052B287" w14:textId="780135BA" w:rsidR="00A4704A" w:rsidRPr="008A4E6E" w:rsidRDefault="00A4704A"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 xml:space="preserve">Diabetes mellitus is a chronic metabolic disorder characterized by abnormal glucose metabolism, resulting in </w:t>
      </w:r>
      <w:proofErr w:type="spellStart"/>
      <w:r w:rsidRPr="008A4E6E">
        <w:rPr>
          <w:rFonts w:ascii="Times New Roman" w:hAnsi="Times New Roman" w:cs="Times New Roman"/>
          <w:sz w:val="24"/>
          <w:szCs w:val="24"/>
        </w:rPr>
        <w:t>hyperglycemia</w:t>
      </w:r>
      <w:proofErr w:type="spellEnd"/>
      <w:r w:rsidRPr="008A4E6E">
        <w:rPr>
          <w:rFonts w:ascii="Times New Roman" w:hAnsi="Times New Roman" w:cs="Times New Roman"/>
          <w:sz w:val="24"/>
          <w:szCs w:val="24"/>
        </w:rPr>
        <w:t xml:space="preserve"> due to impaired insulin secretion, insulin resistance, or both</w:t>
      </w:r>
      <w:r w:rsidR="00F0076A" w:rsidRPr="008A4E6E">
        <w:rPr>
          <w:rFonts w:ascii="Times New Roman" w:hAnsi="Times New Roman" w:cs="Times New Roman"/>
          <w:sz w:val="24"/>
          <w:szCs w:val="24"/>
        </w:rPr>
        <w:t xml:space="preserve"> [1</w:t>
      </w:r>
      <w:r w:rsidR="00413E99" w:rsidRPr="008A4E6E">
        <w:rPr>
          <w:rFonts w:ascii="Times New Roman" w:hAnsi="Times New Roman" w:cs="Times New Roman"/>
          <w:sz w:val="24"/>
          <w:szCs w:val="24"/>
        </w:rPr>
        <w:t>,2</w:t>
      </w:r>
      <w:r w:rsidR="00F0076A" w:rsidRPr="008A4E6E">
        <w:rPr>
          <w:rFonts w:ascii="Times New Roman" w:hAnsi="Times New Roman" w:cs="Times New Roman"/>
          <w:sz w:val="24"/>
          <w:szCs w:val="24"/>
        </w:rPr>
        <w:t>]</w:t>
      </w:r>
      <w:r w:rsidRPr="008A4E6E">
        <w:rPr>
          <w:rFonts w:ascii="Times New Roman" w:hAnsi="Times New Roman" w:cs="Times New Roman"/>
          <w:sz w:val="24"/>
          <w:szCs w:val="24"/>
        </w:rPr>
        <w:t xml:space="preserve">. </w:t>
      </w:r>
      <w:r w:rsidR="00F0076A" w:rsidRPr="008A4E6E">
        <w:rPr>
          <w:rFonts w:ascii="Times New Roman" w:hAnsi="Times New Roman" w:cs="Times New Roman"/>
          <w:sz w:val="24"/>
          <w:szCs w:val="24"/>
        </w:rPr>
        <w:t xml:space="preserve">                      </w:t>
      </w:r>
      <w:r w:rsidRPr="008A4E6E">
        <w:rPr>
          <w:rFonts w:ascii="Times New Roman" w:hAnsi="Times New Roman" w:cs="Times New Roman"/>
          <w:sz w:val="24"/>
          <w:szCs w:val="24"/>
        </w:rPr>
        <w:t xml:space="preserve">The disease affects millions globally and poses a significant health challenge due to its complications, such as cardiovascular disease, neuropathy, nephropathy, and retinopathy </w:t>
      </w:r>
      <w:r w:rsidR="00F0076A" w:rsidRPr="008A4E6E">
        <w:rPr>
          <w:rFonts w:ascii="Times New Roman" w:hAnsi="Times New Roman" w:cs="Times New Roman"/>
          <w:sz w:val="24"/>
          <w:szCs w:val="24"/>
        </w:rPr>
        <w:t>[</w:t>
      </w:r>
      <w:r w:rsidR="00413E99" w:rsidRPr="008A4E6E">
        <w:rPr>
          <w:rFonts w:ascii="Times New Roman" w:hAnsi="Times New Roman" w:cs="Times New Roman"/>
          <w:sz w:val="24"/>
          <w:szCs w:val="24"/>
        </w:rPr>
        <w:t>3</w:t>
      </w:r>
      <w:r w:rsidR="00F0076A" w:rsidRPr="008A4E6E">
        <w:rPr>
          <w:rFonts w:ascii="Times New Roman" w:hAnsi="Times New Roman" w:cs="Times New Roman"/>
          <w:sz w:val="24"/>
          <w:szCs w:val="24"/>
        </w:rPr>
        <w:t>]</w:t>
      </w:r>
      <w:r w:rsidRPr="008A4E6E">
        <w:rPr>
          <w:rFonts w:ascii="Times New Roman" w:hAnsi="Times New Roman" w:cs="Times New Roman"/>
          <w:sz w:val="24"/>
          <w:szCs w:val="24"/>
        </w:rPr>
        <w:t xml:space="preserve">. </w:t>
      </w:r>
      <w:r w:rsidR="00506F28" w:rsidRPr="008A4E6E">
        <w:rPr>
          <w:rFonts w:ascii="Times New Roman" w:hAnsi="Times New Roman" w:cs="Times New Roman"/>
          <w:sz w:val="24"/>
          <w:szCs w:val="24"/>
        </w:rPr>
        <w:t>A</w:t>
      </w:r>
      <w:r w:rsidRPr="008A4E6E">
        <w:rPr>
          <w:rFonts w:ascii="Times New Roman" w:hAnsi="Times New Roman" w:cs="Times New Roman"/>
          <w:sz w:val="24"/>
          <w:szCs w:val="24"/>
        </w:rPr>
        <w:t>pproximately 537 million adults worldwide are living with diabetes, and this number is expected to rise to 783 million by 2045. This alarming increase in prevalence necessitates the exploration of novel therapeutic strategies, particularly those that can target the underlying mechanisms of the disease</w:t>
      </w:r>
      <w:r w:rsidR="00506F28" w:rsidRPr="008A4E6E">
        <w:rPr>
          <w:rFonts w:ascii="Times New Roman" w:hAnsi="Times New Roman" w:cs="Times New Roman"/>
          <w:sz w:val="24"/>
          <w:szCs w:val="24"/>
        </w:rPr>
        <w:t xml:space="preserve"> [</w:t>
      </w:r>
      <w:r w:rsidR="00413E99" w:rsidRPr="008A4E6E">
        <w:rPr>
          <w:rFonts w:ascii="Times New Roman" w:hAnsi="Times New Roman" w:cs="Times New Roman"/>
          <w:sz w:val="24"/>
          <w:szCs w:val="24"/>
        </w:rPr>
        <w:t>4</w:t>
      </w:r>
      <w:r w:rsidR="00506F28" w:rsidRPr="008A4E6E">
        <w:rPr>
          <w:rFonts w:ascii="Times New Roman" w:hAnsi="Times New Roman" w:cs="Times New Roman"/>
          <w:sz w:val="24"/>
          <w:szCs w:val="24"/>
        </w:rPr>
        <w:t>]</w:t>
      </w:r>
      <w:r w:rsidRPr="008A4E6E">
        <w:rPr>
          <w:rFonts w:ascii="Times New Roman" w:hAnsi="Times New Roman" w:cs="Times New Roman"/>
          <w:sz w:val="24"/>
          <w:szCs w:val="24"/>
        </w:rPr>
        <w:t>.</w:t>
      </w:r>
    </w:p>
    <w:p w14:paraId="2F97E8B1" w14:textId="71F2BB21" w:rsidR="00B0010A" w:rsidRPr="008A4E6E" w:rsidRDefault="00A4704A"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 xml:space="preserve">One of the primary mechanisms contributing to </w:t>
      </w:r>
      <w:proofErr w:type="spellStart"/>
      <w:r w:rsidRPr="008A4E6E">
        <w:rPr>
          <w:rFonts w:ascii="Times New Roman" w:hAnsi="Times New Roman" w:cs="Times New Roman"/>
          <w:sz w:val="24"/>
          <w:szCs w:val="24"/>
        </w:rPr>
        <w:t>hyperglycemia</w:t>
      </w:r>
      <w:proofErr w:type="spellEnd"/>
      <w:r w:rsidRPr="008A4E6E">
        <w:rPr>
          <w:rFonts w:ascii="Times New Roman" w:hAnsi="Times New Roman" w:cs="Times New Roman"/>
          <w:sz w:val="24"/>
          <w:szCs w:val="24"/>
        </w:rPr>
        <w:t xml:space="preserve"> </w:t>
      </w:r>
      <w:r w:rsidR="00B0010A" w:rsidRPr="008A4E6E">
        <w:rPr>
          <w:rFonts w:ascii="Times New Roman" w:hAnsi="Times New Roman" w:cs="Times New Roman"/>
          <w:sz w:val="24"/>
          <w:szCs w:val="24"/>
        </w:rPr>
        <w:t>in diabetes is gluconeogenesis</w:t>
      </w:r>
      <w:r w:rsidR="00DC7071" w:rsidRPr="008A4E6E">
        <w:rPr>
          <w:rFonts w:ascii="Times New Roman" w:hAnsi="Times New Roman" w:cs="Times New Roman"/>
          <w:sz w:val="24"/>
          <w:szCs w:val="24"/>
        </w:rPr>
        <w:t xml:space="preserve"> [</w:t>
      </w:r>
      <w:r w:rsidR="00413E99" w:rsidRPr="008A4E6E">
        <w:rPr>
          <w:rFonts w:ascii="Times New Roman" w:hAnsi="Times New Roman" w:cs="Times New Roman"/>
          <w:sz w:val="24"/>
          <w:szCs w:val="24"/>
        </w:rPr>
        <w:t>5</w:t>
      </w:r>
      <w:r w:rsidR="00DC7071" w:rsidRPr="008A4E6E">
        <w:rPr>
          <w:rFonts w:ascii="Times New Roman" w:hAnsi="Times New Roman" w:cs="Times New Roman"/>
          <w:sz w:val="24"/>
          <w:szCs w:val="24"/>
        </w:rPr>
        <w:t>-</w:t>
      </w:r>
      <w:r w:rsidR="00413E99" w:rsidRPr="008A4E6E">
        <w:rPr>
          <w:rFonts w:ascii="Times New Roman" w:hAnsi="Times New Roman" w:cs="Times New Roman"/>
          <w:sz w:val="24"/>
          <w:szCs w:val="24"/>
        </w:rPr>
        <w:t>6</w:t>
      </w:r>
      <w:r w:rsidR="00DC7071" w:rsidRPr="008A4E6E">
        <w:rPr>
          <w:rFonts w:ascii="Times New Roman" w:hAnsi="Times New Roman" w:cs="Times New Roman"/>
          <w:sz w:val="24"/>
          <w:szCs w:val="24"/>
        </w:rPr>
        <w:t>]</w:t>
      </w:r>
      <w:r w:rsidR="00B0010A" w:rsidRPr="008A4E6E">
        <w:rPr>
          <w:rFonts w:ascii="Times New Roman" w:hAnsi="Times New Roman" w:cs="Times New Roman"/>
          <w:sz w:val="24"/>
          <w:szCs w:val="24"/>
        </w:rPr>
        <w:t xml:space="preserve">. Gluconeogenesis is the metabolic process through which glucose is synthesized from non-carbohydrate precursors, primarily in the liver and, to a lesser extent, in the kidneys </w:t>
      </w:r>
      <w:r w:rsidR="00BC3EB1" w:rsidRPr="008A4E6E">
        <w:rPr>
          <w:rFonts w:ascii="Times New Roman" w:hAnsi="Times New Roman" w:cs="Times New Roman"/>
          <w:sz w:val="24"/>
          <w:szCs w:val="24"/>
        </w:rPr>
        <w:t>[</w:t>
      </w:r>
      <w:r w:rsidR="00413E99" w:rsidRPr="008A4E6E">
        <w:rPr>
          <w:rFonts w:ascii="Times New Roman" w:hAnsi="Times New Roman" w:cs="Times New Roman"/>
          <w:sz w:val="24"/>
          <w:szCs w:val="24"/>
        </w:rPr>
        <w:t>7</w:t>
      </w:r>
      <w:r w:rsidR="00BC3EB1" w:rsidRPr="008A4E6E">
        <w:rPr>
          <w:rFonts w:ascii="Times New Roman" w:hAnsi="Times New Roman" w:cs="Times New Roman"/>
          <w:sz w:val="24"/>
          <w:szCs w:val="24"/>
        </w:rPr>
        <w:t>]</w:t>
      </w:r>
      <w:r w:rsidR="00B0010A" w:rsidRPr="008A4E6E">
        <w:rPr>
          <w:rFonts w:ascii="Times New Roman" w:hAnsi="Times New Roman" w:cs="Times New Roman"/>
          <w:sz w:val="24"/>
          <w:szCs w:val="24"/>
        </w:rPr>
        <w:t xml:space="preserve">. </w:t>
      </w:r>
      <w:r w:rsidR="00BC3EB1" w:rsidRPr="008A4E6E">
        <w:rPr>
          <w:rFonts w:ascii="Times New Roman" w:hAnsi="Times New Roman" w:cs="Times New Roman"/>
          <w:sz w:val="24"/>
          <w:szCs w:val="24"/>
        </w:rPr>
        <w:t xml:space="preserve">                      </w:t>
      </w:r>
      <w:r w:rsidR="00B0010A" w:rsidRPr="008A4E6E">
        <w:rPr>
          <w:rFonts w:ascii="Times New Roman" w:hAnsi="Times New Roman" w:cs="Times New Roman"/>
          <w:sz w:val="24"/>
          <w:szCs w:val="24"/>
        </w:rPr>
        <w:t xml:space="preserve">This pathway is crucial for maintaining blood glucose levels during periods of fasting, prolonged </w:t>
      </w:r>
      <w:r w:rsidR="00B0010A" w:rsidRPr="008A4E6E">
        <w:rPr>
          <w:rFonts w:ascii="Times New Roman" w:hAnsi="Times New Roman" w:cs="Times New Roman"/>
          <w:sz w:val="24"/>
          <w:szCs w:val="24"/>
        </w:rPr>
        <w:lastRenderedPageBreak/>
        <w:t>exercise, or starvation, when dietary glucose is not available</w:t>
      </w:r>
      <w:r w:rsidR="0096693A" w:rsidRPr="008A4E6E">
        <w:rPr>
          <w:rFonts w:ascii="Times New Roman" w:hAnsi="Times New Roman" w:cs="Times New Roman"/>
          <w:sz w:val="24"/>
          <w:szCs w:val="24"/>
        </w:rPr>
        <w:t xml:space="preserve"> [</w:t>
      </w:r>
      <w:r w:rsidR="00413E99" w:rsidRPr="008A4E6E">
        <w:rPr>
          <w:rFonts w:ascii="Times New Roman" w:hAnsi="Times New Roman" w:cs="Times New Roman"/>
          <w:sz w:val="24"/>
          <w:szCs w:val="24"/>
        </w:rPr>
        <w:t>8</w:t>
      </w:r>
      <w:r w:rsidR="0096693A" w:rsidRPr="008A4E6E">
        <w:rPr>
          <w:rFonts w:ascii="Times New Roman" w:hAnsi="Times New Roman" w:cs="Times New Roman"/>
          <w:sz w:val="24"/>
          <w:szCs w:val="24"/>
        </w:rPr>
        <w:t xml:space="preserve">, </w:t>
      </w:r>
      <w:r w:rsidR="00413E99" w:rsidRPr="008A4E6E">
        <w:rPr>
          <w:rFonts w:ascii="Times New Roman" w:hAnsi="Times New Roman" w:cs="Times New Roman"/>
          <w:sz w:val="24"/>
          <w:szCs w:val="24"/>
        </w:rPr>
        <w:t>9</w:t>
      </w:r>
      <w:r w:rsidR="0096693A" w:rsidRPr="008A4E6E">
        <w:rPr>
          <w:rFonts w:ascii="Times New Roman" w:hAnsi="Times New Roman" w:cs="Times New Roman"/>
          <w:sz w:val="24"/>
          <w:szCs w:val="24"/>
        </w:rPr>
        <w:t>]</w:t>
      </w:r>
      <w:r w:rsidR="00B0010A" w:rsidRPr="008A4E6E">
        <w:rPr>
          <w:rFonts w:ascii="Times New Roman" w:hAnsi="Times New Roman" w:cs="Times New Roman"/>
          <w:sz w:val="24"/>
          <w:szCs w:val="24"/>
        </w:rPr>
        <w:t xml:space="preserve">. It is essentially the reverse of glycolysis, involving different enzymes at key steps to ensure the synthesis of glucose from substrates such as lactate, glycerol, and amino acids </w:t>
      </w:r>
      <w:r w:rsidR="0096693A" w:rsidRPr="008A4E6E">
        <w:rPr>
          <w:rFonts w:ascii="Times New Roman" w:hAnsi="Times New Roman" w:cs="Times New Roman"/>
          <w:sz w:val="24"/>
          <w:szCs w:val="24"/>
        </w:rPr>
        <w:t>[</w:t>
      </w:r>
      <w:r w:rsidR="00413E99" w:rsidRPr="008A4E6E">
        <w:rPr>
          <w:rFonts w:ascii="Times New Roman" w:hAnsi="Times New Roman" w:cs="Times New Roman"/>
          <w:sz w:val="24"/>
          <w:szCs w:val="24"/>
        </w:rPr>
        <w:t>10</w:t>
      </w:r>
      <w:r w:rsidR="00A27623" w:rsidRPr="008A4E6E">
        <w:rPr>
          <w:rFonts w:ascii="Times New Roman" w:hAnsi="Times New Roman" w:cs="Times New Roman"/>
          <w:sz w:val="24"/>
          <w:szCs w:val="24"/>
        </w:rPr>
        <w:t>, 1</w:t>
      </w:r>
      <w:r w:rsidR="00413E99" w:rsidRPr="008A4E6E">
        <w:rPr>
          <w:rFonts w:ascii="Times New Roman" w:hAnsi="Times New Roman" w:cs="Times New Roman"/>
          <w:sz w:val="24"/>
          <w:szCs w:val="24"/>
        </w:rPr>
        <w:t>1</w:t>
      </w:r>
      <w:r w:rsidR="0096693A" w:rsidRPr="008A4E6E">
        <w:rPr>
          <w:rFonts w:ascii="Times New Roman" w:hAnsi="Times New Roman" w:cs="Times New Roman"/>
          <w:sz w:val="24"/>
          <w:szCs w:val="24"/>
        </w:rPr>
        <w:t>]</w:t>
      </w:r>
      <w:r w:rsidR="00B0010A" w:rsidRPr="008A4E6E">
        <w:rPr>
          <w:rFonts w:ascii="Times New Roman" w:hAnsi="Times New Roman" w:cs="Times New Roman"/>
          <w:sz w:val="24"/>
          <w:szCs w:val="24"/>
        </w:rPr>
        <w:t>.</w:t>
      </w:r>
    </w:p>
    <w:p w14:paraId="71C6ADAF" w14:textId="06F0E51F" w:rsidR="00A4704A" w:rsidRPr="008A4E6E" w:rsidRDefault="00A4704A"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 xml:space="preserve">In healthy individuals, gluconeogenesis is tightly regulated by insulin and glucagon, but in diabetic individuals, dysregulation of this process exacerbates </w:t>
      </w:r>
      <w:proofErr w:type="spellStart"/>
      <w:r w:rsidRPr="008A4E6E">
        <w:rPr>
          <w:rFonts w:ascii="Times New Roman" w:hAnsi="Times New Roman" w:cs="Times New Roman"/>
          <w:sz w:val="24"/>
          <w:szCs w:val="24"/>
        </w:rPr>
        <w:t>hyperglycemia</w:t>
      </w:r>
      <w:proofErr w:type="spellEnd"/>
      <w:r w:rsidRPr="008A4E6E">
        <w:rPr>
          <w:rFonts w:ascii="Times New Roman" w:hAnsi="Times New Roman" w:cs="Times New Roman"/>
          <w:sz w:val="24"/>
          <w:szCs w:val="24"/>
        </w:rPr>
        <w:t xml:space="preserve"> </w:t>
      </w:r>
      <w:r w:rsidR="001D43B8" w:rsidRPr="008A4E6E">
        <w:rPr>
          <w:rFonts w:ascii="Times New Roman" w:hAnsi="Times New Roman" w:cs="Times New Roman"/>
          <w:sz w:val="24"/>
          <w:szCs w:val="24"/>
        </w:rPr>
        <w:t>[1</w:t>
      </w:r>
      <w:r w:rsidR="00413E99" w:rsidRPr="008A4E6E">
        <w:rPr>
          <w:rFonts w:ascii="Times New Roman" w:hAnsi="Times New Roman" w:cs="Times New Roman"/>
          <w:sz w:val="24"/>
          <w:szCs w:val="24"/>
        </w:rPr>
        <w:t>2</w:t>
      </w:r>
      <w:r w:rsidR="001D43B8" w:rsidRPr="008A4E6E">
        <w:rPr>
          <w:rFonts w:ascii="Times New Roman" w:hAnsi="Times New Roman" w:cs="Times New Roman"/>
          <w:sz w:val="24"/>
          <w:szCs w:val="24"/>
        </w:rPr>
        <w:t>]</w:t>
      </w:r>
      <w:r w:rsidRPr="008A4E6E">
        <w:rPr>
          <w:rFonts w:ascii="Times New Roman" w:hAnsi="Times New Roman" w:cs="Times New Roman"/>
          <w:sz w:val="24"/>
          <w:szCs w:val="24"/>
        </w:rPr>
        <w:t>. Key enzymes involved in gluconeogenesis include glucose-6-phosphatase (G6Pase) and fructose-1,6-bisphosphatase (</w:t>
      </w:r>
      <w:proofErr w:type="spellStart"/>
      <w:r w:rsidRPr="008A4E6E">
        <w:rPr>
          <w:rFonts w:ascii="Times New Roman" w:hAnsi="Times New Roman" w:cs="Times New Roman"/>
          <w:sz w:val="24"/>
          <w:szCs w:val="24"/>
        </w:rPr>
        <w:t>FBPase</w:t>
      </w:r>
      <w:proofErr w:type="spellEnd"/>
      <w:r w:rsidRPr="008A4E6E">
        <w:rPr>
          <w:rFonts w:ascii="Times New Roman" w:hAnsi="Times New Roman" w:cs="Times New Roman"/>
          <w:sz w:val="24"/>
          <w:szCs w:val="24"/>
        </w:rPr>
        <w:t xml:space="preserve">), which </w:t>
      </w:r>
      <w:proofErr w:type="spellStart"/>
      <w:r w:rsidRPr="008A4E6E">
        <w:rPr>
          <w:rFonts w:ascii="Times New Roman" w:hAnsi="Times New Roman" w:cs="Times New Roman"/>
          <w:sz w:val="24"/>
          <w:szCs w:val="24"/>
        </w:rPr>
        <w:t>catalyze</w:t>
      </w:r>
      <w:proofErr w:type="spellEnd"/>
      <w:r w:rsidRPr="008A4E6E">
        <w:rPr>
          <w:rFonts w:ascii="Times New Roman" w:hAnsi="Times New Roman" w:cs="Times New Roman"/>
          <w:sz w:val="24"/>
          <w:szCs w:val="24"/>
        </w:rPr>
        <w:t xml:space="preserve"> the final steps in glucose production </w:t>
      </w:r>
      <w:r w:rsidR="001D43B8" w:rsidRPr="008A4E6E">
        <w:rPr>
          <w:rFonts w:ascii="Times New Roman" w:hAnsi="Times New Roman" w:cs="Times New Roman"/>
          <w:sz w:val="24"/>
          <w:szCs w:val="24"/>
        </w:rPr>
        <w:t>[1</w:t>
      </w:r>
      <w:r w:rsidR="00413E99" w:rsidRPr="008A4E6E">
        <w:rPr>
          <w:rFonts w:ascii="Times New Roman" w:hAnsi="Times New Roman" w:cs="Times New Roman"/>
          <w:sz w:val="24"/>
          <w:szCs w:val="24"/>
        </w:rPr>
        <w:t>3</w:t>
      </w:r>
      <w:r w:rsidR="001D43B8" w:rsidRPr="008A4E6E">
        <w:rPr>
          <w:rFonts w:ascii="Times New Roman" w:hAnsi="Times New Roman" w:cs="Times New Roman"/>
          <w:sz w:val="24"/>
          <w:szCs w:val="24"/>
        </w:rPr>
        <w:t>]</w:t>
      </w:r>
      <w:r w:rsidRPr="008A4E6E">
        <w:rPr>
          <w:rFonts w:ascii="Times New Roman" w:hAnsi="Times New Roman" w:cs="Times New Roman"/>
          <w:sz w:val="24"/>
          <w:szCs w:val="24"/>
        </w:rPr>
        <w:t xml:space="preserve">. </w:t>
      </w:r>
      <w:r w:rsidR="001D43B8" w:rsidRPr="008A4E6E">
        <w:rPr>
          <w:rFonts w:ascii="Times New Roman" w:hAnsi="Times New Roman" w:cs="Times New Roman"/>
          <w:sz w:val="24"/>
          <w:szCs w:val="24"/>
        </w:rPr>
        <w:t xml:space="preserve">                     </w:t>
      </w:r>
      <w:r w:rsidRPr="008A4E6E">
        <w:rPr>
          <w:rFonts w:ascii="Times New Roman" w:hAnsi="Times New Roman" w:cs="Times New Roman"/>
          <w:sz w:val="24"/>
          <w:szCs w:val="24"/>
        </w:rPr>
        <w:t>Elevated activity of these enzymes is commonly observed in diabetic states, making them crucial targets for therapeutic intervention</w:t>
      </w:r>
      <w:r w:rsidR="001D43B8" w:rsidRPr="008A4E6E">
        <w:rPr>
          <w:rFonts w:ascii="Times New Roman" w:hAnsi="Times New Roman" w:cs="Times New Roman"/>
          <w:sz w:val="24"/>
          <w:szCs w:val="24"/>
        </w:rPr>
        <w:t xml:space="preserve"> [1</w:t>
      </w:r>
      <w:r w:rsidR="00413E99" w:rsidRPr="008A4E6E">
        <w:rPr>
          <w:rFonts w:ascii="Times New Roman" w:hAnsi="Times New Roman" w:cs="Times New Roman"/>
          <w:sz w:val="24"/>
          <w:szCs w:val="24"/>
        </w:rPr>
        <w:t>4</w:t>
      </w:r>
      <w:r w:rsidR="001D43B8" w:rsidRPr="008A4E6E">
        <w:rPr>
          <w:rFonts w:ascii="Times New Roman" w:hAnsi="Times New Roman" w:cs="Times New Roman"/>
          <w:sz w:val="24"/>
          <w:szCs w:val="24"/>
        </w:rPr>
        <w:t>, 1</w:t>
      </w:r>
      <w:r w:rsidR="00413E99" w:rsidRPr="008A4E6E">
        <w:rPr>
          <w:rFonts w:ascii="Times New Roman" w:hAnsi="Times New Roman" w:cs="Times New Roman"/>
          <w:sz w:val="24"/>
          <w:szCs w:val="24"/>
        </w:rPr>
        <w:t>5</w:t>
      </w:r>
      <w:r w:rsidR="001D43B8" w:rsidRPr="008A4E6E">
        <w:rPr>
          <w:rFonts w:ascii="Times New Roman" w:hAnsi="Times New Roman" w:cs="Times New Roman"/>
          <w:sz w:val="24"/>
          <w:szCs w:val="24"/>
        </w:rPr>
        <w:t>]</w:t>
      </w:r>
      <w:r w:rsidRPr="008A4E6E">
        <w:rPr>
          <w:rFonts w:ascii="Times New Roman" w:hAnsi="Times New Roman" w:cs="Times New Roman"/>
          <w:sz w:val="24"/>
          <w:szCs w:val="24"/>
        </w:rPr>
        <w:t>.</w:t>
      </w:r>
    </w:p>
    <w:p w14:paraId="34F11633" w14:textId="17350B99" w:rsidR="00B12BA9" w:rsidRPr="008A4E6E" w:rsidRDefault="00A4704A"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Traditional medicinal plants have long been utilized for their potential therapeutic effects, including antidiabetic properties</w:t>
      </w:r>
      <w:r w:rsidR="006B375A" w:rsidRPr="008A4E6E">
        <w:rPr>
          <w:rFonts w:ascii="Times New Roman" w:hAnsi="Times New Roman" w:cs="Times New Roman"/>
          <w:sz w:val="24"/>
          <w:szCs w:val="24"/>
        </w:rPr>
        <w:t xml:space="preserve"> [1</w:t>
      </w:r>
      <w:r w:rsidR="00413E99" w:rsidRPr="008A4E6E">
        <w:rPr>
          <w:rFonts w:ascii="Times New Roman" w:hAnsi="Times New Roman" w:cs="Times New Roman"/>
          <w:sz w:val="24"/>
          <w:szCs w:val="24"/>
        </w:rPr>
        <w:t>5</w:t>
      </w:r>
      <w:r w:rsidR="006B375A" w:rsidRPr="008A4E6E">
        <w:rPr>
          <w:rFonts w:ascii="Times New Roman" w:hAnsi="Times New Roman" w:cs="Times New Roman"/>
          <w:sz w:val="24"/>
          <w:szCs w:val="24"/>
        </w:rPr>
        <w:t>]</w:t>
      </w:r>
      <w:r w:rsidRPr="008A4E6E">
        <w:rPr>
          <w:rFonts w:ascii="Times New Roman" w:hAnsi="Times New Roman" w:cs="Times New Roman"/>
          <w:sz w:val="24"/>
          <w:szCs w:val="24"/>
        </w:rPr>
        <w:t xml:space="preserve">. Numerous studies have demonstrated the ability of various plant extracts to modulate glucose metabolism, often by inhibiting key enzymes involved in gluconeogenesis </w:t>
      </w:r>
      <w:r w:rsidR="006B375A" w:rsidRPr="008A4E6E">
        <w:rPr>
          <w:rFonts w:ascii="Times New Roman" w:hAnsi="Times New Roman" w:cs="Times New Roman"/>
          <w:sz w:val="24"/>
          <w:szCs w:val="24"/>
        </w:rPr>
        <w:t>[1</w:t>
      </w:r>
      <w:r w:rsidR="00413E99" w:rsidRPr="008A4E6E">
        <w:rPr>
          <w:rFonts w:ascii="Times New Roman" w:hAnsi="Times New Roman" w:cs="Times New Roman"/>
          <w:sz w:val="24"/>
          <w:szCs w:val="24"/>
        </w:rPr>
        <w:t>6</w:t>
      </w:r>
      <w:r w:rsidR="00636F9C" w:rsidRPr="008A4E6E">
        <w:rPr>
          <w:rFonts w:ascii="Times New Roman" w:hAnsi="Times New Roman" w:cs="Times New Roman"/>
          <w:sz w:val="24"/>
          <w:szCs w:val="24"/>
        </w:rPr>
        <w:t>, 1</w:t>
      </w:r>
      <w:r w:rsidR="00413E99" w:rsidRPr="008A4E6E">
        <w:rPr>
          <w:rFonts w:ascii="Times New Roman" w:hAnsi="Times New Roman" w:cs="Times New Roman"/>
          <w:sz w:val="24"/>
          <w:szCs w:val="24"/>
        </w:rPr>
        <w:t>7</w:t>
      </w:r>
      <w:r w:rsidR="006B375A" w:rsidRPr="008A4E6E">
        <w:rPr>
          <w:rFonts w:ascii="Times New Roman" w:hAnsi="Times New Roman" w:cs="Times New Roman"/>
          <w:sz w:val="24"/>
          <w:szCs w:val="24"/>
        </w:rPr>
        <w:t>]</w:t>
      </w:r>
      <w:r w:rsidRPr="008A4E6E">
        <w:rPr>
          <w:rFonts w:ascii="Times New Roman" w:hAnsi="Times New Roman" w:cs="Times New Roman"/>
          <w:sz w:val="24"/>
          <w:szCs w:val="24"/>
        </w:rPr>
        <w:t xml:space="preserve">. </w:t>
      </w:r>
      <w:r w:rsidR="00F67D16" w:rsidRPr="008A4E6E">
        <w:rPr>
          <w:rFonts w:ascii="Times New Roman" w:hAnsi="Times New Roman" w:cs="Times New Roman"/>
          <w:sz w:val="24"/>
          <w:szCs w:val="24"/>
        </w:rPr>
        <w:t xml:space="preserve"> </w:t>
      </w:r>
      <w:r w:rsidR="00B12BA9" w:rsidRPr="008A4E6E">
        <w:rPr>
          <w:rFonts w:ascii="Times New Roman" w:hAnsi="Times New Roman" w:cs="Times New Roman"/>
          <w:sz w:val="24"/>
          <w:szCs w:val="24"/>
        </w:rPr>
        <w:t>The plants selected for this study</w:t>
      </w:r>
      <w:r w:rsidR="00271FDF">
        <w:rPr>
          <w:rFonts w:ascii="Times New Roman" w:hAnsi="Times New Roman" w:cs="Times New Roman"/>
          <w:sz w:val="24"/>
          <w:szCs w:val="24"/>
        </w:rPr>
        <w:t xml:space="preserve"> (</w:t>
      </w:r>
      <w:r w:rsidR="00B12BA9" w:rsidRPr="008A4E6E">
        <w:rPr>
          <w:rFonts w:ascii="Times New Roman" w:hAnsi="Times New Roman" w:cs="Times New Roman"/>
          <w:i/>
          <w:iCs/>
          <w:sz w:val="24"/>
          <w:szCs w:val="24"/>
        </w:rPr>
        <w:t>Vernonia amygdalina</w:t>
      </w:r>
      <w:r w:rsidR="00B12BA9" w:rsidRPr="008A4E6E">
        <w:rPr>
          <w:rFonts w:ascii="Times New Roman" w:hAnsi="Times New Roman" w:cs="Times New Roman"/>
          <w:sz w:val="24"/>
          <w:szCs w:val="24"/>
        </w:rPr>
        <w:t xml:space="preserve"> (bitter leaf), </w:t>
      </w:r>
      <w:r w:rsidR="00B12BA9" w:rsidRPr="008A4E6E">
        <w:rPr>
          <w:rFonts w:ascii="Times New Roman" w:hAnsi="Times New Roman" w:cs="Times New Roman"/>
          <w:i/>
          <w:iCs/>
          <w:sz w:val="24"/>
          <w:szCs w:val="24"/>
        </w:rPr>
        <w:t>Moringa oleifera</w:t>
      </w:r>
      <w:r w:rsidR="00B12BA9" w:rsidRPr="008A4E6E">
        <w:rPr>
          <w:rFonts w:ascii="Times New Roman" w:hAnsi="Times New Roman" w:cs="Times New Roman"/>
          <w:sz w:val="24"/>
          <w:szCs w:val="24"/>
        </w:rPr>
        <w:t xml:space="preserve"> (moringa), </w:t>
      </w:r>
      <w:r w:rsidR="00B12BA9" w:rsidRPr="008A4E6E">
        <w:rPr>
          <w:rFonts w:ascii="Times New Roman" w:hAnsi="Times New Roman" w:cs="Times New Roman"/>
          <w:i/>
          <w:iCs/>
          <w:sz w:val="24"/>
          <w:szCs w:val="24"/>
        </w:rPr>
        <w:t xml:space="preserve">Cymbopogon </w:t>
      </w:r>
      <w:proofErr w:type="spellStart"/>
      <w:r w:rsidR="00B12BA9" w:rsidRPr="008A4E6E">
        <w:rPr>
          <w:rFonts w:ascii="Times New Roman" w:hAnsi="Times New Roman" w:cs="Times New Roman"/>
          <w:i/>
          <w:iCs/>
          <w:sz w:val="24"/>
          <w:szCs w:val="24"/>
        </w:rPr>
        <w:t>citratus</w:t>
      </w:r>
      <w:proofErr w:type="spellEnd"/>
      <w:r w:rsidR="00B12BA9" w:rsidRPr="008A4E6E">
        <w:rPr>
          <w:rFonts w:ascii="Times New Roman" w:hAnsi="Times New Roman" w:cs="Times New Roman"/>
          <w:sz w:val="24"/>
          <w:szCs w:val="24"/>
        </w:rPr>
        <w:t xml:space="preserve"> (lemon</w:t>
      </w:r>
      <w:r w:rsidR="00F67D16" w:rsidRPr="008A4E6E">
        <w:rPr>
          <w:rFonts w:ascii="Times New Roman" w:hAnsi="Times New Roman" w:cs="Times New Roman"/>
          <w:sz w:val="24"/>
          <w:szCs w:val="24"/>
        </w:rPr>
        <w:t xml:space="preserve"> </w:t>
      </w:r>
      <w:r w:rsidR="00B12BA9" w:rsidRPr="008A4E6E">
        <w:rPr>
          <w:rFonts w:ascii="Times New Roman" w:hAnsi="Times New Roman" w:cs="Times New Roman"/>
          <w:sz w:val="24"/>
          <w:szCs w:val="24"/>
        </w:rPr>
        <w:t xml:space="preserve">grass), </w:t>
      </w:r>
      <w:proofErr w:type="spellStart"/>
      <w:r w:rsidR="00B12BA9" w:rsidRPr="008A4E6E">
        <w:rPr>
          <w:rFonts w:ascii="Times New Roman" w:hAnsi="Times New Roman" w:cs="Times New Roman"/>
          <w:i/>
          <w:iCs/>
          <w:sz w:val="24"/>
          <w:szCs w:val="24"/>
        </w:rPr>
        <w:t>Ocimum</w:t>
      </w:r>
      <w:proofErr w:type="spellEnd"/>
      <w:r w:rsidR="00B12BA9" w:rsidRPr="008A4E6E">
        <w:rPr>
          <w:rFonts w:ascii="Times New Roman" w:hAnsi="Times New Roman" w:cs="Times New Roman"/>
          <w:i/>
          <w:iCs/>
          <w:sz w:val="24"/>
          <w:szCs w:val="24"/>
        </w:rPr>
        <w:t xml:space="preserve"> </w:t>
      </w:r>
      <w:proofErr w:type="spellStart"/>
      <w:r w:rsidR="00B12BA9" w:rsidRPr="008A4E6E">
        <w:rPr>
          <w:rFonts w:ascii="Times New Roman" w:hAnsi="Times New Roman" w:cs="Times New Roman"/>
          <w:i/>
          <w:iCs/>
          <w:sz w:val="24"/>
          <w:szCs w:val="24"/>
        </w:rPr>
        <w:t>gratissimum</w:t>
      </w:r>
      <w:proofErr w:type="spellEnd"/>
      <w:r w:rsidR="00B12BA9" w:rsidRPr="008A4E6E">
        <w:rPr>
          <w:rFonts w:ascii="Times New Roman" w:hAnsi="Times New Roman" w:cs="Times New Roman"/>
          <w:sz w:val="24"/>
          <w:szCs w:val="24"/>
        </w:rPr>
        <w:t xml:space="preserve"> (scent leaf), and </w:t>
      </w:r>
      <w:proofErr w:type="spellStart"/>
      <w:r w:rsidR="00B12BA9" w:rsidRPr="008A4E6E">
        <w:rPr>
          <w:rFonts w:ascii="Times New Roman" w:hAnsi="Times New Roman" w:cs="Times New Roman"/>
          <w:i/>
          <w:iCs/>
          <w:sz w:val="24"/>
          <w:szCs w:val="24"/>
        </w:rPr>
        <w:t>Azadirachta</w:t>
      </w:r>
      <w:proofErr w:type="spellEnd"/>
      <w:r w:rsidR="00B12BA9" w:rsidRPr="008A4E6E">
        <w:rPr>
          <w:rFonts w:ascii="Times New Roman" w:hAnsi="Times New Roman" w:cs="Times New Roman"/>
          <w:i/>
          <w:iCs/>
          <w:sz w:val="24"/>
          <w:szCs w:val="24"/>
        </w:rPr>
        <w:t xml:space="preserve"> </w:t>
      </w:r>
      <w:proofErr w:type="spellStart"/>
      <w:r w:rsidR="00B12BA9" w:rsidRPr="008A4E6E">
        <w:rPr>
          <w:rFonts w:ascii="Times New Roman" w:hAnsi="Times New Roman" w:cs="Times New Roman"/>
          <w:i/>
          <w:iCs/>
          <w:sz w:val="24"/>
          <w:szCs w:val="24"/>
        </w:rPr>
        <w:t>indica</w:t>
      </w:r>
      <w:proofErr w:type="spellEnd"/>
      <w:r w:rsidR="00B12BA9" w:rsidRPr="008A4E6E">
        <w:rPr>
          <w:rFonts w:ascii="Times New Roman" w:hAnsi="Times New Roman" w:cs="Times New Roman"/>
          <w:sz w:val="24"/>
          <w:szCs w:val="24"/>
        </w:rPr>
        <w:t xml:space="preserve"> (neem)</w:t>
      </w:r>
      <w:r w:rsidR="00271FDF">
        <w:rPr>
          <w:rFonts w:ascii="Times New Roman" w:hAnsi="Times New Roman" w:cs="Times New Roman"/>
          <w:sz w:val="24"/>
          <w:szCs w:val="24"/>
        </w:rPr>
        <w:t xml:space="preserve">), </w:t>
      </w:r>
      <w:r w:rsidR="00B12BA9" w:rsidRPr="008A4E6E">
        <w:rPr>
          <w:rFonts w:ascii="Times New Roman" w:hAnsi="Times New Roman" w:cs="Times New Roman"/>
          <w:sz w:val="24"/>
          <w:szCs w:val="24"/>
        </w:rPr>
        <w:t>have been widely studied for their potential antidiabetic effects</w:t>
      </w:r>
      <w:r w:rsidR="00AF498B" w:rsidRPr="008A4E6E">
        <w:rPr>
          <w:rFonts w:ascii="Times New Roman" w:hAnsi="Times New Roman" w:cs="Times New Roman"/>
          <w:sz w:val="24"/>
          <w:szCs w:val="24"/>
        </w:rPr>
        <w:t xml:space="preserve"> [18-</w:t>
      </w:r>
      <w:r w:rsidR="00B12BA9" w:rsidRPr="008A4E6E">
        <w:rPr>
          <w:rFonts w:ascii="Times New Roman" w:hAnsi="Times New Roman" w:cs="Times New Roman"/>
          <w:sz w:val="24"/>
          <w:szCs w:val="24"/>
        </w:rPr>
        <w:t xml:space="preserve"> </w:t>
      </w:r>
      <w:r w:rsidR="00AF498B" w:rsidRPr="008A4E6E">
        <w:rPr>
          <w:rFonts w:ascii="Times New Roman" w:hAnsi="Times New Roman" w:cs="Times New Roman"/>
          <w:sz w:val="24"/>
          <w:szCs w:val="24"/>
        </w:rPr>
        <w:t xml:space="preserve">23]. </w:t>
      </w:r>
      <w:r w:rsidR="00B12BA9" w:rsidRPr="008A4E6E">
        <w:rPr>
          <w:rFonts w:ascii="Times New Roman" w:hAnsi="Times New Roman" w:cs="Times New Roman"/>
          <w:sz w:val="24"/>
          <w:szCs w:val="24"/>
        </w:rPr>
        <w:t xml:space="preserve">For example, </w:t>
      </w:r>
      <w:r w:rsidR="00F67D16" w:rsidRPr="008A4E6E">
        <w:rPr>
          <w:rFonts w:ascii="Times New Roman" w:hAnsi="Times New Roman" w:cs="Times New Roman"/>
          <w:i/>
          <w:iCs/>
          <w:sz w:val="24"/>
          <w:szCs w:val="24"/>
        </w:rPr>
        <w:t>V.</w:t>
      </w:r>
      <w:r w:rsidR="00B12BA9" w:rsidRPr="008A4E6E">
        <w:rPr>
          <w:rFonts w:ascii="Times New Roman" w:hAnsi="Times New Roman" w:cs="Times New Roman"/>
          <w:i/>
          <w:iCs/>
          <w:sz w:val="24"/>
          <w:szCs w:val="24"/>
        </w:rPr>
        <w:t xml:space="preserve"> amygdalina</w:t>
      </w:r>
      <w:r w:rsidR="00B12BA9" w:rsidRPr="008A4E6E">
        <w:rPr>
          <w:rFonts w:ascii="Times New Roman" w:hAnsi="Times New Roman" w:cs="Times New Roman"/>
          <w:sz w:val="24"/>
          <w:szCs w:val="24"/>
        </w:rPr>
        <w:t xml:space="preserve"> has been shown to lower blood glucose levels by improving insulin sensitivity and inhibiting glucose production </w:t>
      </w:r>
      <w:r w:rsidR="00AF498B" w:rsidRPr="008A4E6E">
        <w:rPr>
          <w:rFonts w:ascii="Times New Roman" w:hAnsi="Times New Roman" w:cs="Times New Roman"/>
          <w:sz w:val="24"/>
          <w:szCs w:val="24"/>
        </w:rPr>
        <w:t>[19,24]</w:t>
      </w:r>
      <w:r w:rsidR="00B12BA9" w:rsidRPr="008A4E6E">
        <w:rPr>
          <w:rFonts w:ascii="Times New Roman" w:hAnsi="Times New Roman" w:cs="Times New Roman"/>
          <w:sz w:val="24"/>
          <w:szCs w:val="24"/>
        </w:rPr>
        <w:t xml:space="preserve">. </w:t>
      </w:r>
      <w:r w:rsidR="00AF498B" w:rsidRPr="008A4E6E">
        <w:rPr>
          <w:rFonts w:ascii="Times New Roman" w:hAnsi="Times New Roman" w:cs="Times New Roman"/>
          <w:sz w:val="24"/>
          <w:szCs w:val="24"/>
        </w:rPr>
        <w:t xml:space="preserve"> </w:t>
      </w:r>
      <w:r w:rsidR="00F67D16" w:rsidRPr="008A4E6E">
        <w:rPr>
          <w:rFonts w:ascii="Times New Roman" w:hAnsi="Times New Roman" w:cs="Times New Roman"/>
          <w:i/>
          <w:iCs/>
          <w:sz w:val="24"/>
          <w:szCs w:val="24"/>
        </w:rPr>
        <w:t>M.</w:t>
      </w:r>
      <w:r w:rsidR="00B12BA9" w:rsidRPr="008A4E6E">
        <w:rPr>
          <w:rFonts w:ascii="Times New Roman" w:hAnsi="Times New Roman" w:cs="Times New Roman"/>
          <w:i/>
          <w:iCs/>
          <w:sz w:val="24"/>
          <w:szCs w:val="24"/>
        </w:rPr>
        <w:t xml:space="preserve"> oleifera</w:t>
      </w:r>
      <w:r w:rsidR="00B12BA9" w:rsidRPr="008A4E6E">
        <w:rPr>
          <w:rFonts w:ascii="Times New Roman" w:hAnsi="Times New Roman" w:cs="Times New Roman"/>
          <w:sz w:val="24"/>
          <w:szCs w:val="24"/>
        </w:rPr>
        <w:t xml:space="preserve"> is </w:t>
      </w:r>
      <w:r w:rsidR="00F67D16" w:rsidRPr="008A4E6E">
        <w:rPr>
          <w:rFonts w:ascii="Times New Roman" w:hAnsi="Times New Roman" w:cs="Times New Roman"/>
          <w:sz w:val="24"/>
          <w:szCs w:val="24"/>
        </w:rPr>
        <w:t>identified</w:t>
      </w:r>
      <w:r w:rsidR="00B12BA9" w:rsidRPr="008A4E6E">
        <w:rPr>
          <w:rFonts w:ascii="Times New Roman" w:hAnsi="Times New Roman" w:cs="Times New Roman"/>
          <w:sz w:val="24"/>
          <w:szCs w:val="24"/>
        </w:rPr>
        <w:t xml:space="preserve"> for its antioxidant properties and ability to regulate blood glucose by modulating the expression of glucose-metabolizing enzymes </w:t>
      </w:r>
      <w:r w:rsidR="004E03CE" w:rsidRPr="008A4E6E">
        <w:rPr>
          <w:rFonts w:ascii="Times New Roman" w:hAnsi="Times New Roman" w:cs="Times New Roman"/>
          <w:sz w:val="24"/>
          <w:szCs w:val="24"/>
        </w:rPr>
        <w:t>[</w:t>
      </w:r>
      <w:r w:rsidR="0038152D" w:rsidRPr="008A4E6E">
        <w:rPr>
          <w:rFonts w:ascii="Times New Roman" w:hAnsi="Times New Roman" w:cs="Times New Roman"/>
          <w:sz w:val="24"/>
          <w:szCs w:val="24"/>
        </w:rPr>
        <w:t xml:space="preserve">20, </w:t>
      </w:r>
      <w:r w:rsidR="004E03CE" w:rsidRPr="008A4E6E">
        <w:rPr>
          <w:rFonts w:ascii="Times New Roman" w:hAnsi="Times New Roman" w:cs="Times New Roman"/>
          <w:sz w:val="24"/>
          <w:szCs w:val="24"/>
        </w:rPr>
        <w:t>25]</w:t>
      </w:r>
      <w:r w:rsidR="00B12BA9" w:rsidRPr="008A4E6E">
        <w:rPr>
          <w:rFonts w:ascii="Times New Roman" w:hAnsi="Times New Roman" w:cs="Times New Roman"/>
          <w:sz w:val="24"/>
          <w:szCs w:val="24"/>
        </w:rPr>
        <w:t xml:space="preserve">. </w:t>
      </w:r>
      <w:r w:rsidR="00F67D16" w:rsidRPr="008A4E6E">
        <w:rPr>
          <w:rFonts w:ascii="Times New Roman" w:hAnsi="Times New Roman" w:cs="Times New Roman"/>
          <w:i/>
          <w:iCs/>
          <w:sz w:val="24"/>
          <w:szCs w:val="24"/>
        </w:rPr>
        <w:t>C.</w:t>
      </w:r>
      <w:r w:rsidR="00B12BA9" w:rsidRPr="008A4E6E">
        <w:rPr>
          <w:rFonts w:ascii="Times New Roman" w:hAnsi="Times New Roman" w:cs="Times New Roman"/>
          <w:i/>
          <w:iCs/>
          <w:sz w:val="24"/>
          <w:szCs w:val="24"/>
        </w:rPr>
        <w:t xml:space="preserve"> </w:t>
      </w:r>
      <w:proofErr w:type="spellStart"/>
      <w:r w:rsidR="00B12BA9" w:rsidRPr="008A4E6E">
        <w:rPr>
          <w:rFonts w:ascii="Times New Roman" w:hAnsi="Times New Roman" w:cs="Times New Roman"/>
          <w:i/>
          <w:iCs/>
          <w:sz w:val="24"/>
          <w:szCs w:val="24"/>
        </w:rPr>
        <w:t>citratus</w:t>
      </w:r>
      <w:proofErr w:type="spellEnd"/>
      <w:r w:rsidR="00F67D16" w:rsidRPr="008A4E6E">
        <w:rPr>
          <w:rFonts w:ascii="Times New Roman" w:hAnsi="Times New Roman" w:cs="Times New Roman"/>
          <w:sz w:val="24"/>
          <w:szCs w:val="24"/>
        </w:rPr>
        <w:t xml:space="preserve">, on the other hand </w:t>
      </w:r>
      <w:r w:rsidR="00B12BA9" w:rsidRPr="008A4E6E">
        <w:rPr>
          <w:rFonts w:ascii="Times New Roman" w:hAnsi="Times New Roman" w:cs="Times New Roman"/>
          <w:sz w:val="24"/>
          <w:szCs w:val="24"/>
        </w:rPr>
        <w:t xml:space="preserve">has demonstrated glucose-lowering effects by enhancing insulin secretion and reducing oxidative stress </w:t>
      </w:r>
      <w:r w:rsidR="00090484" w:rsidRPr="008A4E6E">
        <w:rPr>
          <w:rFonts w:ascii="Times New Roman" w:hAnsi="Times New Roman" w:cs="Times New Roman"/>
          <w:sz w:val="24"/>
          <w:szCs w:val="24"/>
        </w:rPr>
        <w:t>[21, 26]</w:t>
      </w:r>
      <w:r w:rsidR="00B12BA9" w:rsidRPr="008A4E6E">
        <w:rPr>
          <w:rFonts w:ascii="Times New Roman" w:hAnsi="Times New Roman" w:cs="Times New Roman"/>
          <w:sz w:val="24"/>
          <w:szCs w:val="24"/>
        </w:rPr>
        <w:t xml:space="preserve">. Similarly, </w:t>
      </w:r>
      <w:r w:rsidR="00F67D16" w:rsidRPr="008A4E6E">
        <w:rPr>
          <w:rFonts w:ascii="Times New Roman" w:hAnsi="Times New Roman" w:cs="Times New Roman"/>
          <w:sz w:val="24"/>
          <w:szCs w:val="24"/>
        </w:rPr>
        <w:t xml:space="preserve">the glucose-lowering activities and of </w:t>
      </w:r>
      <w:r w:rsidR="00F67D16" w:rsidRPr="008A4E6E">
        <w:rPr>
          <w:rFonts w:ascii="Times New Roman" w:hAnsi="Times New Roman" w:cs="Times New Roman"/>
          <w:i/>
          <w:iCs/>
          <w:sz w:val="24"/>
          <w:szCs w:val="24"/>
        </w:rPr>
        <w:t xml:space="preserve">O. </w:t>
      </w:r>
      <w:proofErr w:type="spellStart"/>
      <w:r w:rsidR="00F67D16" w:rsidRPr="008A4E6E">
        <w:rPr>
          <w:rFonts w:ascii="Times New Roman" w:hAnsi="Times New Roman" w:cs="Times New Roman"/>
          <w:i/>
          <w:iCs/>
          <w:sz w:val="24"/>
          <w:szCs w:val="24"/>
        </w:rPr>
        <w:t>gratissimum</w:t>
      </w:r>
      <w:proofErr w:type="spellEnd"/>
      <w:r w:rsidR="00F67D16" w:rsidRPr="008A4E6E">
        <w:rPr>
          <w:rFonts w:ascii="Times New Roman" w:hAnsi="Times New Roman" w:cs="Times New Roman"/>
          <w:sz w:val="24"/>
          <w:szCs w:val="24"/>
        </w:rPr>
        <w:t xml:space="preserve"> and </w:t>
      </w:r>
      <w:r w:rsidR="00F67D16" w:rsidRPr="008A4E6E">
        <w:rPr>
          <w:rFonts w:ascii="Times New Roman" w:hAnsi="Times New Roman" w:cs="Times New Roman"/>
          <w:i/>
          <w:iCs/>
          <w:sz w:val="24"/>
          <w:szCs w:val="24"/>
        </w:rPr>
        <w:t>A. indica</w:t>
      </w:r>
      <w:r w:rsidR="00F67D16" w:rsidRPr="008A4E6E">
        <w:rPr>
          <w:rFonts w:ascii="Times New Roman" w:hAnsi="Times New Roman" w:cs="Times New Roman"/>
          <w:sz w:val="24"/>
          <w:szCs w:val="24"/>
        </w:rPr>
        <w:t xml:space="preserve"> and their potential to improve insulin sensitivity have been studied</w:t>
      </w:r>
      <w:r w:rsidR="00B12BA9" w:rsidRPr="008A4E6E">
        <w:rPr>
          <w:rFonts w:ascii="Times New Roman" w:hAnsi="Times New Roman" w:cs="Times New Roman"/>
          <w:sz w:val="24"/>
          <w:szCs w:val="24"/>
        </w:rPr>
        <w:t xml:space="preserve"> </w:t>
      </w:r>
      <w:r w:rsidR="00BE52E2" w:rsidRPr="008A4E6E">
        <w:rPr>
          <w:rFonts w:ascii="Times New Roman" w:hAnsi="Times New Roman" w:cs="Times New Roman"/>
          <w:sz w:val="24"/>
          <w:szCs w:val="24"/>
        </w:rPr>
        <w:t>[</w:t>
      </w:r>
      <w:r w:rsidR="00793EDF" w:rsidRPr="008A4E6E">
        <w:rPr>
          <w:rFonts w:ascii="Times New Roman" w:hAnsi="Times New Roman" w:cs="Times New Roman"/>
          <w:sz w:val="24"/>
          <w:szCs w:val="24"/>
        </w:rPr>
        <w:t xml:space="preserve">22, </w:t>
      </w:r>
      <w:r w:rsidR="00BE52E2" w:rsidRPr="008A4E6E">
        <w:rPr>
          <w:rFonts w:ascii="Times New Roman" w:hAnsi="Times New Roman" w:cs="Times New Roman"/>
          <w:sz w:val="24"/>
          <w:szCs w:val="24"/>
        </w:rPr>
        <w:t>23, 27].</w:t>
      </w:r>
    </w:p>
    <w:p w14:paraId="6E01F52D" w14:textId="0D4F113A" w:rsidR="00A4704A" w:rsidRPr="008A4E6E" w:rsidRDefault="00DD4A10"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 xml:space="preserve">There is little or no study </w:t>
      </w:r>
      <w:r w:rsidR="00BE52E2" w:rsidRPr="008A4E6E">
        <w:rPr>
          <w:rFonts w:ascii="Times New Roman" w:hAnsi="Times New Roman" w:cs="Times New Roman"/>
          <w:sz w:val="24"/>
          <w:szCs w:val="24"/>
        </w:rPr>
        <w:t xml:space="preserve">focusing </w:t>
      </w:r>
      <w:r w:rsidRPr="008A4E6E">
        <w:rPr>
          <w:rFonts w:ascii="Times New Roman" w:hAnsi="Times New Roman" w:cs="Times New Roman"/>
          <w:sz w:val="24"/>
          <w:szCs w:val="24"/>
        </w:rPr>
        <w:t>on their inhibitory effects on key gluconeogenic enzymes, hence</w:t>
      </w:r>
      <w:r w:rsidR="00A4704A" w:rsidRPr="008A4E6E">
        <w:rPr>
          <w:rFonts w:ascii="Times New Roman" w:hAnsi="Times New Roman" w:cs="Times New Roman"/>
          <w:sz w:val="24"/>
          <w:szCs w:val="24"/>
        </w:rPr>
        <w:t>, investigating the antidiabetic potential of plant extracts through their inhibitory effects on gluconeogenic enzymes could lead to the development of effective natural therapeutics for diabetes management.</w:t>
      </w:r>
    </w:p>
    <w:p w14:paraId="7C25D361" w14:textId="2D549DE9" w:rsidR="00A4704A" w:rsidRPr="008A4E6E" w:rsidRDefault="00A4704A"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 xml:space="preserve">Given the promising antidiabetic potential of these plants, this study aims to </w:t>
      </w:r>
      <w:r w:rsidR="00DD4A10" w:rsidRPr="008A4E6E">
        <w:rPr>
          <w:rFonts w:ascii="Times New Roman" w:hAnsi="Times New Roman" w:cs="Times New Roman"/>
          <w:sz w:val="24"/>
          <w:szCs w:val="24"/>
        </w:rPr>
        <w:t xml:space="preserve">comparatively </w:t>
      </w:r>
      <w:r w:rsidRPr="008A4E6E">
        <w:rPr>
          <w:rFonts w:ascii="Times New Roman" w:hAnsi="Times New Roman" w:cs="Times New Roman"/>
          <w:sz w:val="24"/>
          <w:szCs w:val="24"/>
        </w:rPr>
        <w:t xml:space="preserve">investigate their inhibitory effects on gluconeogenesis by measuring the activities of G6Pase and </w:t>
      </w:r>
      <w:proofErr w:type="spellStart"/>
      <w:r w:rsidRPr="008A4E6E">
        <w:rPr>
          <w:rFonts w:ascii="Times New Roman" w:hAnsi="Times New Roman" w:cs="Times New Roman"/>
          <w:sz w:val="24"/>
          <w:szCs w:val="24"/>
        </w:rPr>
        <w:t>FBPase</w:t>
      </w:r>
      <w:proofErr w:type="spellEnd"/>
      <w:r w:rsidRPr="008A4E6E">
        <w:rPr>
          <w:rFonts w:ascii="Times New Roman" w:hAnsi="Times New Roman" w:cs="Times New Roman"/>
          <w:sz w:val="24"/>
          <w:szCs w:val="24"/>
        </w:rPr>
        <w:t xml:space="preserve"> in liver homogenates of alloxan-induced diabetic rats.</w:t>
      </w:r>
    </w:p>
    <w:p w14:paraId="522B3144" w14:textId="4382F3B0" w:rsidR="0015673F" w:rsidRPr="00113248" w:rsidRDefault="00113248" w:rsidP="008A4E6E">
      <w:pPr>
        <w:spacing w:line="360" w:lineRule="auto"/>
        <w:jc w:val="both"/>
        <w:rPr>
          <w:rFonts w:ascii="Times New Roman" w:hAnsi="Times New Roman" w:cs="Times New Roman"/>
          <w:b/>
          <w:bCs/>
          <w:sz w:val="24"/>
          <w:szCs w:val="24"/>
        </w:rPr>
      </w:pPr>
      <w:r w:rsidRPr="00113248">
        <w:rPr>
          <w:rFonts w:ascii="Times New Roman" w:hAnsi="Times New Roman" w:cs="Times New Roman"/>
          <w:b/>
          <w:bCs/>
          <w:sz w:val="24"/>
          <w:szCs w:val="24"/>
        </w:rPr>
        <w:lastRenderedPageBreak/>
        <w:t>2.</w:t>
      </w:r>
      <w:r>
        <w:rPr>
          <w:rFonts w:ascii="Times New Roman" w:hAnsi="Times New Roman" w:cs="Times New Roman"/>
          <w:b/>
          <w:bCs/>
          <w:sz w:val="24"/>
          <w:szCs w:val="24"/>
        </w:rPr>
        <w:t>0</w:t>
      </w:r>
      <w:r w:rsidRPr="00113248">
        <w:rPr>
          <w:rFonts w:ascii="Times New Roman" w:hAnsi="Times New Roman" w:cs="Times New Roman"/>
          <w:b/>
          <w:bCs/>
          <w:sz w:val="24"/>
          <w:szCs w:val="24"/>
        </w:rPr>
        <w:t xml:space="preserve"> MATERIALS AND METHODS</w:t>
      </w:r>
    </w:p>
    <w:p w14:paraId="5E0DCF73" w14:textId="4E666DE9" w:rsidR="0015673F" w:rsidRPr="00113248" w:rsidRDefault="00113248" w:rsidP="008A4E6E">
      <w:pPr>
        <w:spacing w:line="360" w:lineRule="auto"/>
        <w:jc w:val="both"/>
        <w:rPr>
          <w:rFonts w:ascii="Times New Roman" w:hAnsi="Times New Roman" w:cs="Times New Roman"/>
          <w:b/>
          <w:bCs/>
          <w:sz w:val="24"/>
          <w:szCs w:val="24"/>
        </w:rPr>
      </w:pPr>
      <w:r w:rsidRPr="00113248">
        <w:rPr>
          <w:rFonts w:ascii="Times New Roman" w:hAnsi="Times New Roman" w:cs="Times New Roman"/>
          <w:b/>
          <w:bCs/>
          <w:sz w:val="24"/>
          <w:szCs w:val="24"/>
        </w:rPr>
        <w:t>2.1. Plant Material and Extraction</w:t>
      </w:r>
    </w:p>
    <w:p w14:paraId="52DC4F22" w14:textId="1A0C85E7" w:rsidR="0015673F" w:rsidRPr="008A4E6E" w:rsidRDefault="0015673F"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 xml:space="preserve">The plant materials used in this study include </w:t>
      </w:r>
      <w:r w:rsidR="00CB75F6" w:rsidRPr="008A4E6E">
        <w:rPr>
          <w:rFonts w:ascii="Times New Roman" w:hAnsi="Times New Roman" w:cs="Times New Roman"/>
          <w:i/>
          <w:sz w:val="24"/>
          <w:szCs w:val="24"/>
        </w:rPr>
        <w:t>V.</w:t>
      </w:r>
      <w:r w:rsidRPr="008A4E6E">
        <w:rPr>
          <w:rFonts w:ascii="Times New Roman" w:hAnsi="Times New Roman" w:cs="Times New Roman"/>
          <w:i/>
          <w:sz w:val="24"/>
          <w:szCs w:val="24"/>
        </w:rPr>
        <w:t xml:space="preserve"> amygdalina</w:t>
      </w:r>
      <w:r w:rsidRPr="008A4E6E">
        <w:rPr>
          <w:rFonts w:ascii="Times New Roman" w:hAnsi="Times New Roman" w:cs="Times New Roman"/>
          <w:sz w:val="24"/>
          <w:szCs w:val="24"/>
        </w:rPr>
        <w:t xml:space="preserve"> (bitter leaf), </w:t>
      </w:r>
      <w:r w:rsidR="00CB75F6" w:rsidRPr="008A4E6E">
        <w:rPr>
          <w:rFonts w:ascii="Times New Roman" w:hAnsi="Times New Roman" w:cs="Times New Roman"/>
          <w:i/>
          <w:sz w:val="24"/>
          <w:szCs w:val="24"/>
        </w:rPr>
        <w:t>M.</w:t>
      </w:r>
      <w:r w:rsidRPr="008A4E6E">
        <w:rPr>
          <w:rFonts w:ascii="Times New Roman" w:hAnsi="Times New Roman" w:cs="Times New Roman"/>
          <w:i/>
          <w:sz w:val="24"/>
          <w:szCs w:val="24"/>
        </w:rPr>
        <w:t xml:space="preserve"> oleifera</w:t>
      </w:r>
      <w:r w:rsidRPr="008A4E6E">
        <w:rPr>
          <w:rFonts w:ascii="Times New Roman" w:hAnsi="Times New Roman" w:cs="Times New Roman"/>
          <w:sz w:val="24"/>
          <w:szCs w:val="24"/>
        </w:rPr>
        <w:t xml:space="preserve"> (moringa), </w:t>
      </w:r>
      <w:r w:rsidR="00CB75F6" w:rsidRPr="008A4E6E">
        <w:rPr>
          <w:rFonts w:ascii="Times New Roman" w:hAnsi="Times New Roman" w:cs="Times New Roman"/>
          <w:i/>
          <w:sz w:val="24"/>
          <w:szCs w:val="24"/>
        </w:rPr>
        <w:t>C.</w:t>
      </w:r>
      <w:r w:rsidRPr="008A4E6E">
        <w:rPr>
          <w:rFonts w:ascii="Times New Roman" w:hAnsi="Times New Roman" w:cs="Times New Roman"/>
          <w:i/>
          <w:sz w:val="24"/>
          <w:szCs w:val="24"/>
        </w:rPr>
        <w:t xml:space="preserve"> </w:t>
      </w:r>
      <w:proofErr w:type="spellStart"/>
      <w:r w:rsidRPr="008A4E6E">
        <w:rPr>
          <w:rFonts w:ascii="Times New Roman" w:hAnsi="Times New Roman" w:cs="Times New Roman"/>
          <w:i/>
          <w:sz w:val="24"/>
          <w:szCs w:val="24"/>
        </w:rPr>
        <w:t>citratus</w:t>
      </w:r>
      <w:proofErr w:type="spellEnd"/>
      <w:r w:rsidRPr="008A4E6E">
        <w:rPr>
          <w:rFonts w:ascii="Times New Roman" w:hAnsi="Times New Roman" w:cs="Times New Roman"/>
          <w:sz w:val="24"/>
          <w:szCs w:val="24"/>
        </w:rPr>
        <w:t xml:space="preserve"> (lemon grass), </w:t>
      </w:r>
      <w:r w:rsidR="00CB75F6" w:rsidRPr="008A4E6E">
        <w:rPr>
          <w:rFonts w:ascii="Times New Roman" w:hAnsi="Times New Roman" w:cs="Times New Roman"/>
          <w:i/>
          <w:sz w:val="24"/>
          <w:szCs w:val="24"/>
        </w:rPr>
        <w:t>O.</w:t>
      </w:r>
      <w:r w:rsidRPr="008A4E6E">
        <w:rPr>
          <w:rFonts w:ascii="Times New Roman" w:hAnsi="Times New Roman" w:cs="Times New Roman"/>
          <w:i/>
          <w:sz w:val="24"/>
          <w:szCs w:val="24"/>
        </w:rPr>
        <w:t xml:space="preserve"> </w:t>
      </w:r>
      <w:proofErr w:type="spellStart"/>
      <w:r w:rsidRPr="008A4E6E">
        <w:rPr>
          <w:rFonts w:ascii="Times New Roman" w:hAnsi="Times New Roman" w:cs="Times New Roman"/>
          <w:i/>
          <w:sz w:val="24"/>
          <w:szCs w:val="24"/>
        </w:rPr>
        <w:t>gratissimum</w:t>
      </w:r>
      <w:proofErr w:type="spellEnd"/>
      <w:r w:rsidRPr="008A4E6E">
        <w:rPr>
          <w:rFonts w:ascii="Times New Roman" w:hAnsi="Times New Roman" w:cs="Times New Roman"/>
          <w:sz w:val="24"/>
          <w:szCs w:val="24"/>
        </w:rPr>
        <w:t xml:space="preserve"> (scent leaf), and </w:t>
      </w:r>
      <w:r w:rsidR="00CB75F6" w:rsidRPr="008A4E6E">
        <w:rPr>
          <w:rFonts w:ascii="Times New Roman" w:hAnsi="Times New Roman" w:cs="Times New Roman"/>
          <w:i/>
          <w:sz w:val="24"/>
          <w:szCs w:val="24"/>
        </w:rPr>
        <w:t>A.</w:t>
      </w:r>
      <w:r w:rsidRPr="008A4E6E">
        <w:rPr>
          <w:rFonts w:ascii="Times New Roman" w:hAnsi="Times New Roman" w:cs="Times New Roman"/>
          <w:i/>
          <w:sz w:val="24"/>
          <w:szCs w:val="24"/>
        </w:rPr>
        <w:t xml:space="preserve"> indica</w:t>
      </w:r>
      <w:r w:rsidRPr="008A4E6E">
        <w:rPr>
          <w:rFonts w:ascii="Times New Roman" w:hAnsi="Times New Roman" w:cs="Times New Roman"/>
          <w:sz w:val="24"/>
          <w:szCs w:val="24"/>
        </w:rPr>
        <w:t xml:space="preserve"> (neem). The leaves were collected, air-</w:t>
      </w:r>
      <w:r w:rsidR="00113248" w:rsidRPr="008A4E6E">
        <w:rPr>
          <w:rFonts w:ascii="Times New Roman" w:hAnsi="Times New Roman" w:cs="Times New Roman"/>
          <w:sz w:val="24"/>
          <w:szCs w:val="24"/>
        </w:rPr>
        <w:t>dried</w:t>
      </w:r>
      <w:r w:rsidRPr="008A4E6E">
        <w:rPr>
          <w:rFonts w:ascii="Times New Roman" w:hAnsi="Times New Roman" w:cs="Times New Roman"/>
          <w:sz w:val="24"/>
          <w:szCs w:val="24"/>
        </w:rPr>
        <w:t>, and powdered. Methanolic extracts were prepared by macerating 100 g of powdered leaves in 500 mL methanol, followed by filtration and concentration under reduced pressure.</w:t>
      </w:r>
    </w:p>
    <w:p w14:paraId="68D4BBD1" w14:textId="46A08F31" w:rsidR="0015673F" w:rsidRPr="00225FB5" w:rsidRDefault="00225FB5" w:rsidP="008A4E6E">
      <w:pPr>
        <w:spacing w:line="360" w:lineRule="auto"/>
        <w:jc w:val="both"/>
        <w:rPr>
          <w:rFonts w:ascii="Times New Roman" w:hAnsi="Times New Roman" w:cs="Times New Roman"/>
          <w:b/>
          <w:bCs/>
          <w:sz w:val="24"/>
          <w:szCs w:val="24"/>
        </w:rPr>
      </w:pPr>
      <w:r w:rsidRPr="00225FB5">
        <w:rPr>
          <w:rFonts w:ascii="Times New Roman" w:hAnsi="Times New Roman" w:cs="Times New Roman"/>
          <w:b/>
          <w:bCs/>
          <w:sz w:val="24"/>
          <w:szCs w:val="24"/>
        </w:rPr>
        <w:t>2.2. Animal Model</w:t>
      </w:r>
    </w:p>
    <w:p w14:paraId="4436336B" w14:textId="43856FC1" w:rsidR="00CB2C28" w:rsidRPr="008A4E6E" w:rsidRDefault="0015673F"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 xml:space="preserve">Forty-five male Wistar rats (180-220 g) were obtained and acclimatized for one week. Diabetes was induced in rats by a single intraperitoneal injection of </w:t>
      </w:r>
      <w:bookmarkStart w:id="3" w:name="_Hlk188160514"/>
      <w:r w:rsidRPr="008A4E6E">
        <w:rPr>
          <w:rFonts w:ascii="Times New Roman" w:hAnsi="Times New Roman" w:cs="Times New Roman"/>
          <w:sz w:val="24"/>
          <w:szCs w:val="24"/>
        </w:rPr>
        <w:t xml:space="preserve">alloxan </w:t>
      </w:r>
      <w:bookmarkEnd w:id="3"/>
      <w:r w:rsidRPr="008A4E6E">
        <w:rPr>
          <w:rFonts w:ascii="Times New Roman" w:hAnsi="Times New Roman" w:cs="Times New Roman"/>
          <w:sz w:val="24"/>
          <w:szCs w:val="24"/>
        </w:rPr>
        <w:t>monohydrate (150 mg/kg).</w:t>
      </w:r>
    </w:p>
    <w:p w14:paraId="6E5F5853" w14:textId="77777777" w:rsidR="00CB2C28" w:rsidRPr="00225FB5" w:rsidRDefault="00CB2C28" w:rsidP="008A4E6E">
      <w:pPr>
        <w:spacing w:line="360" w:lineRule="auto"/>
        <w:jc w:val="both"/>
        <w:rPr>
          <w:rFonts w:ascii="Times New Roman" w:hAnsi="Times New Roman" w:cs="Times New Roman"/>
          <w:b/>
          <w:bCs/>
          <w:sz w:val="24"/>
          <w:szCs w:val="24"/>
        </w:rPr>
      </w:pPr>
      <w:r w:rsidRPr="00225FB5">
        <w:rPr>
          <w:rFonts w:ascii="Times New Roman" w:hAnsi="Times New Roman" w:cs="Times New Roman"/>
          <w:b/>
          <w:bCs/>
          <w:sz w:val="24"/>
          <w:szCs w:val="24"/>
        </w:rPr>
        <w:t>2.3 Fasting Blood Glucose Measurement</w:t>
      </w:r>
    </w:p>
    <w:p w14:paraId="5ACC5ACB" w14:textId="0D1B156B" w:rsidR="0015673F" w:rsidRPr="008A4E6E" w:rsidRDefault="0015673F"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 xml:space="preserve">Fasting blood glucose (FBG) levels were measured using a blood glucose meter (Accu-Chek) before and after the induction of diabetes, and then on days 0, </w:t>
      </w:r>
      <w:r w:rsidR="00085DBA" w:rsidRPr="008A4E6E">
        <w:rPr>
          <w:rFonts w:ascii="Times New Roman" w:hAnsi="Times New Roman" w:cs="Times New Roman"/>
          <w:sz w:val="24"/>
          <w:szCs w:val="24"/>
        </w:rPr>
        <w:t xml:space="preserve">7, </w:t>
      </w:r>
      <w:r w:rsidRPr="008A4E6E">
        <w:rPr>
          <w:rFonts w:ascii="Times New Roman" w:hAnsi="Times New Roman" w:cs="Times New Roman"/>
          <w:sz w:val="24"/>
          <w:szCs w:val="24"/>
        </w:rPr>
        <w:t xml:space="preserve">14, and </w:t>
      </w:r>
      <w:r w:rsidR="00085DBA" w:rsidRPr="008A4E6E">
        <w:rPr>
          <w:rFonts w:ascii="Times New Roman" w:hAnsi="Times New Roman" w:cs="Times New Roman"/>
          <w:sz w:val="24"/>
          <w:szCs w:val="24"/>
        </w:rPr>
        <w:t>28</w:t>
      </w:r>
      <w:r w:rsidRPr="008A4E6E">
        <w:rPr>
          <w:rFonts w:ascii="Times New Roman" w:hAnsi="Times New Roman" w:cs="Times New Roman"/>
          <w:sz w:val="24"/>
          <w:szCs w:val="24"/>
        </w:rPr>
        <w:t xml:space="preserve"> post-</w:t>
      </w:r>
      <w:r w:rsidR="00CC2165" w:rsidRPr="008A4E6E">
        <w:rPr>
          <w:rFonts w:ascii="Times New Roman" w:hAnsi="Times New Roman" w:cs="Times New Roman"/>
          <w:sz w:val="24"/>
          <w:szCs w:val="24"/>
        </w:rPr>
        <w:t>treatments</w:t>
      </w:r>
      <w:r w:rsidRPr="008A4E6E">
        <w:rPr>
          <w:rFonts w:ascii="Times New Roman" w:hAnsi="Times New Roman" w:cs="Times New Roman"/>
          <w:sz w:val="24"/>
          <w:szCs w:val="24"/>
        </w:rPr>
        <w:t xml:space="preserve">. </w:t>
      </w:r>
      <w:r w:rsidR="00CC2165" w:rsidRPr="008A4E6E">
        <w:rPr>
          <w:rFonts w:ascii="Times New Roman" w:hAnsi="Times New Roman" w:cs="Times New Roman"/>
          <w:sz w:val="24"/>
          <w:szCs w:val="24"/>
        </w:rPr>
        <w:t xml:space="preserve"> </w:t>
      </w:r>
      <w:r w:rsidRPr="008A4E6E">
        <w:rPr>
          <w:rFonts w:ascii="Times New Roman" w:hAnsi="Times New Roman" w:cs="Times New Roman"/>
          <w:sz w:val="24"/>
          <w:szCs w:val="24"/>
        </w:rPr>
        <w:t>Rats with blood glucose levels greater than 250 mg/dL were considered diabetic.</w:t>
      </w:r>
    </w:p>
    <w:p w14:paraId="6CC3F449" w14:textId="77777777" w:rsidR="0015673F" w:rsidRPr="00225FB5" w:rsidRDefault="00CB2C28" w:rsidP="008A4E6E">
      <w:pPr>
        <w:spacing w:line="360" w:lineRule="auto"/>
        <w:jc w:val="both"/>
        <w:rPr>
          <w:rFonts w:ascii="Times New Roman" w:hAnsi="Times New Roman" w:cs="Times New Roman"/>
          <w:b/>
          <w:bCs/>
          <w:sz w:val="24"/>
          <w:szCs w:val="24"/>
        </w:rPr>
      </w:pPr>
      <w:r w:rsidRPr="00225FB5">
        <w:rPr>
          <w:rFonts w:ascii="Times New Roman" w:hAnsi="Times New Roman" w:cs="Times New Roman"/>
          <w:b/>
          <w:bCs/>
          <w:sz w:val="24"/>
          <w:szCs w:val="24"/>
        </w:rPr>
        <w:t>2.4</w:t>
      </w:r>
      <w:r w:rsidR="0015673F" w:rsidRPr="00225FB5">
        <w:rPr>
          <w:rFonts w:ascii="Times New Roman" w:hAnsi="Times New Roman" w:cs="Times New Roman"/>
          <w:b/>
          <w:bCs/>
          <w:sz w:val="24"/>
          <w:szCs w:val="24"/>
        </w:rPr>
        <w:t>. Experimental Groups and Treatment</w:t>
      </w:r>
    </w:p>
    <w:p w14:paraId="347F8CDB" w14:textId="77777777" w:rsidR="0015673F" w:rsidRPr="008A4E6E" w:rsidRDefault="0015673F"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The rats were divided into six groups (n = 5 per group):</w:t>
      </w:r>
    </w:p>
    <w:p w14:paraId="1C4B7C9C" w14:textId="77777777" w:rsidR="0015673F" w:rsidRPr="008A4E6E" w:rsidRDefault="0015673F"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Group 1 (Normal Control): Non-diabetic rats treated with vehicle (water)</w:t>
      </w:r>
    </w:p>
    <w:p w14:paraId="16F8385A" w14:textId="77777777" w:rsidR="0015673F" w:rsidRPr="008A4E6E" w:rsidRDefault="0015673F"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Group 2 (Diabetic Control): Diabetic rats treated with vehicle</w:t>
      </w:r>
      <w:r w:rsidR="00AD230A" w:rsidRPr="008A4E6E">
        <w:rPr>
          <w:rFonts w:ascii="Times New Roman" w:hAnsi="Times New Roman" w:cs="Times New Roman"/>
          <w:sz w:val="24"/>
          <w:szCs w:val="24"/>
        </w:rPr>
        <w:t xml:space="preserve"> (metformin)</w:t>
      </w:r>
    </w:p>
    <w:p w14:paraId="4B9699B4" w14:textId="77777777" w:rsidR="0015673F" w:rsidRPr="008A4E6E" w:rsidRDefault="00AD230A"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Group 3</w:t>
      </w:r>
      <w:r w:rsidR="0015673F" w:rsidRPr="008A4E6E">
        <w:rPr>
          <w:rFonts w:ascii="Times New Roman" w:hAnsi="Times New Roman" w:cs="Times New Roman"/>
          <w:sz w:val="24"/>
          <w:szCs w:val="24"/>
        </w:rPr>
        <w:t xml:space="preserve">: Diabetic rats treated with 100 mg/kg body weight of </w:t>
      </w:r>
      <w:r w:rsidR="002E1EEE" w:rsidRPr="008A4E6E">
        <w:rPr>
          <w:rFonts w:ascii="Times New Roman" w:hAnsi="Times New Roman" w:cs="Times New Roman"/>
          <w:i/>
          <w:sz w:val="24"/>
          <w:szCs w:val="24"/>
        </w:rPr>
        <w:t>V.</w:t>
      </w:r>
      <w:r w:rsidR="0015673F" w:rsidRPr="008A4E6E">
        <w:rPr>
          <w:rFonts w:ascii="Times New Roman" w:hAnsi="Times New Roman" w:cs="Times New Roman"/>
          <w:i/>
          <w:sz w:val="24"/>
          <w:szCs w:val="24"/>
        </w:rPr>
        <w:t xml:space="preserve"> amygdalina</w:t>
      </w:r>
      <w:r w:rsidRPr="008A4E6E">
        <w:rPr>
          <w:rFonts w:ascii="Times New Roman" w:hAnsi="Times New Roman" w:cs="Times New Roman"/>
          <w:i/>
          <w:sz w:val="24"/>
          <w:szCs w:val="24"/>
        </w:rPr>
        <w:t xml:space="preserve"> </w:t>
      </w:r>
      <w:r w:rsidRPr="008A4E6E">
        <w:rPr>
          <w:rFonts w:ascii="Times New Roman" w:hAnsi="Times New Roman" w:cs="Times New Roman"/>
          <w:sz w:val="24"/>
          <w:szCs w:val="24"/>
        </w:rPr>
        <w:t>extract</w:t>
      </w:r>
      <w:r w:rsidR="0015673F" w:rsidRPr="008A4E6E">
        <w:rPr>
          <w:rFonts w:ascii="Times New Roman" w:hAnsi="Times New Roman" w:cs="Times New Roman"/>
          <w:sz w:val="24"/>
          <w:szCs w:val="24"/>
        </w:rPr>
        <w:t>.</w:t>
      </w:r>
    </w:p>
    <w:p w14:paraId="6B937364" w14:textId="77777777" w:rsidR="00AD230A" w:rsidRPr="008A4E6E" w:rsidRDefault="00AD230A"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 xml:space="preserve">Group 4: Diabetic rats treated with 100 mg/kg body weight of </w:t>
      </w:r>
      <w:r w:rsidRPr="008A4E6E">
        <w:rPr>
          <w:rFonts w:ascii="Times New Roman" w:hAnsi="Times New Roman" w:cs="Times New Roman"/>
          <w:i/>
          <w:sz w:val="24"/>
          <w:szCs w:val="24"/>
        </w:rPr>
        <w:t xml:space="preserve">M. oleifera </w:t>
      </w:r>
      <w:r w:rsidRPr="008A4E6E">
        <w:rPr>
          <w:rFonts w:ascii="Times New Roman" w:hAnsi="Times New Roman" w:cs="Times New Roman"/>
          <w:sz w:val="24"/>
          <w:szCs w:val="24"/>
        </w:rPr>
        <w:t>extract.</w:t>
      </w:r>
    </w:p>
    <w:p w14:paraId="12BEBDD7" w14:textId="77777777" w:rsidR="00AD230A" w:rsidRPr="008A4E6E" w:rsidRDefault="00AD230A"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 xml:space="preserve">Group 5: Diabetic rats treated with 100 mg/kg body weight of </w:t>
      </w:r>
      <w:r w:rsidRPr="008A4E6E">
        <w:rPr>
          <w:rFonts w:ascii="Times New Roman" w:hAnsi="Times New Roman" w:cs="Times New Roman"/>
          <w:i/>
          <w:sz w:val="24"/>
          <w:szCs w:val="24"/>
        </w:rPr>
        <w:t xml:space="preserve">C. </w:t>
      </w:r>
      <w:proofErr w:type="spellStart"/>
      <w:r w:rsidRPr="008A4E6E">
        <w:rPr>
          <w:rFonts w:ascii="Times New Roman" w:hAnsi="Times New Roman" w:cs="Times New Roman"/>
          <w:i/>
          <w:sz w:val="24"/>
          <w:szCs w:val="24"/>
        </w:rPr>
        <w:t>citratus</w:t>
      </w:r>
      <w:proofErr w:type="spellEnd"/>
      <w:r w:rsidRPr="008A4E6E">
        <w:rPr>
          <w:rFonts w:ascii="Times New Roman" w:hAnsi="Times New Roman" w:cs="Times New Roman"/>
          <w:i/>
          <w:sz w:val="24"/>
          <w:szCs w:val="24"/>
        </w:rPr>
        <w:t xml:space="preserve"> </w:t>
      </w:r>
      <w:r w:rsidRPr="008A4E6E">
        <w:rPr>
          <w:rFonts w:ascii="Times New Roman" w:hAnsi="Times New Roman" w:cs="Times New Roman"/>
          <w:sz w:val="24"/>
          <w:szCs w:val="24"/>
        </w:rPr>
        <w:t>extract.</w:t>
      </w:r>
    </w:p>
    <w:p w14:paraId="3A8593FC" w14:textId="77777777" w:rsidR="00AD230A" w:rsidRPr="008A4E6E" w:rsidRDefault="00AD230A"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 xml:space="preserve">Group 6: Diabetic rats treated with 100 mg/kg body weight of </w:t>
      </w:r>
      <w:r w:rsidRPr="008A4E6E">
        <w:rPr>
          <w:rFonts w:ascii="Times New Roman" w:hAnsi="Times New Roman" w:cs="Times New Roman"/>
          <w:i/>
          <w:sz w:val="24"/>
          <w:szCs w:val="24"/>
        </w:rPr>
        <w:t xml:space="preserve">O. </w:t>
      </w:r>
      <w:proofErr w:type="spellStart"/>
      <w:r w:rsidRPr="008A4E6E">
        <w:rPr>
          <w:rFonts w:ascii="Times New Roman" w:hAnsi="Times New Roman" w:cs="Times New Roman"/>
          <w:i/>
          <w:sz w:val="24"/>
          <w:szCs w:val="24"/>
        </w:rPr>
        <w:t>gratissimum</w:t>
      </w:r>
      <w:proofErr w:type="spellEnd"/>
      <w:r w:rsidRPr="008A4E6E">
        <w:rPr>
          <w:rFonts w:ascii="Times New Roman" w:hAnsi="Times New Roman" w:cs="Times New Roman"/>
          <w:i/>
          <w:sz w:val="24"/>
          <w:szCs w:val="24"/>
        </w:rPr>
        <w:t xml:space="preserve"> </w:t>
      </w:r>
      <w:r w:rsidRPr="008A4E6E">
        <w:rPr>
          <w:rFonts w:ascii="Times New Roman" w:hAnsi="Times New Roman" w:cs="Times New Roman"/>
          <w:sz w:val="24"/>
          <w:szCs w:val="24"/>
        </w:rPr>
        <w:t>extract.</w:t>
      </w:r>
    </w:p>
    <w:p w14:paraId="395FE7BD" w14:textId="2C513F9A" w:rsidR="00CB2C28" w:rsidRPr="008A4E6E" w:rsidRDefault="00AD230A"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 xml:space="preserve">Group 7: Diabetic rats treated with 100 mg/kg body weight of </w:t>
      </w:r>
      <w:r w:rsidRPr="008A4E6E">
        <w:rPr>
          <w:rFonts w:ascii="Times New Roman" w:hAnsi="Times New Roman" w:cs="Times New Roman"/>
          <w:i/>
          <w:sz w:val="24"/>
          <w:szCs w:val="24"/>
        </w:rPr>
        <w:t>A. indica</w:t>
      </w:r>
      <w:r w:rsidRPr="008A4E6E">
        <w:rPr>
          <w:rFonts w:ascii="Times New Roman" w:hAnsi="Times New Roman" w:cs="Times New Roman"/>
          <w:sz w:val="24"/>
          <w:szCs w:val="24"/>
        </w:rPr>
        <w:t xml:space="preserve"> extracts</w:t>
      </w:r>
      <w:r w:rsidR="00CB2C28" w:rsidRPr="008A4E6E">
        <w:rPr>
          <w:rFonts w:ascii="Times New Roman" w:hAnsi="Times New Roman" w:cs="Times New Roman"/>
          <w:sz w:val="24"/>
          <w:szCs w:val="24"/>
        </w:rPr>
        <w:t>.</w:t>
      </w:r>
    </w:p>
    <w:p w14:paraId="2F4A08E4" w14:textId="77777777" w:rsidR="0015673F" w:rsidRPr="00225FB5" w:rsidRDefault="00CB2C28" w:rsidP="008A4E6E">
      <w:pPr>
        <w:spacing w:line="360" w:lineRule="auto"/>
        <w:jc w:val="both"/>
        <w:rPr>
          <w:rFonts w:ascii="Times New Roman" w:hAnsi="Times New Roman" w:cs="Times New Roman"/>
          <w:b/>
          <w:bCs/>
          <w:sz w:val="24"/>
          <w:szCs w:val="24"/>
        </w:rPr>
      </w:pPr>
      <w:r w:rsidRPr="00225FB5">
        <w:rPr>
          <w:rFonts w:ascii="Times New Roman" w:hAnsi="Times New Roman" w:cs="Times New Roman"/>
          <w:b/>
          <w:bCs/>
          <w:sz w:val="24"/>
          <w:szCs w:val="24"/>
        </w:rPr>
        <w:lastRenderedPageBreak/>
        <w:t>2.5</w:t>
      </w:r>
      <w:r w:rsidR="0015673F" w:rsidRPr="00225FB5">
        <w:rPr>
          <w:rFonts w:ascii="Times New Roman" w:hAnsi="Times New Roman" w:cs="Times New Roman"/>
          <w:b/>
          <w:bCs/>
          <w:sz w:val="24"/>
          <w:szCs w:val="24"/>
        </w:rPr>
        <w:t>. Measurement of Enzyme Activities</w:t>
      </w:r>
    </w:p>
    <w:p w14:paraId="52C25D26" w14:textId="7009AF47" w:rsidR="00B243C8" w:rsidRPr="008A4E6E" w:rsidRDefault="0015673F"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 xml:space="preserve">After </w:t>
      </w:r>
      <w:r w:rsidR="00CC2165" w:rsidRPr="008A4E6E">
        <w:rPr>
          <w:rFonts w:ascii="Times New Roman" w:hAnsi="Times New Roman" w:cs="Times New Roman"/>
          <w:sz w:val="24"/>
          <w:szCs w:val="24"/>
        </w:rPr>
        <w:t>28</w:t>
      </w:r>
      <w:r w:rsidRPr="008A4E6E">
        <w:rPr>
          <w:rFonts w:ascii="Times New Roman" w:hAnsi="Times New Roman" w:cs="Times New Roman"/>
          <w:sz w:val="24"/>
          <w:szCs w:val="24"/>
        </w:rPr>
        <w:t xml:space="preserve"> days of treatment, rats were sacrificed by cervical dislocation. The liver was excised, weighed, and homogenized in phosphate buffer (pH 7.4). The activities of glucose-6-phosphatase (G6Pase) and fructose-1,6-bisphosphatase (</w:t>
      </w:r>
      <w:proofErr w:type="spellStart"/>
      <w:r w:rsidRPr="008A4E6E">
        <w:rPr>
          <w:rFonts w:ascii="Times New Roman" w:hAnsi="Times New Roman" w:cs="Times New Roman"/>
          <w:sz w:val="24"/>
          <w:szCs w:val="24"/>
        </w:rPr>
        <w:t>FBPase</w:t>
      </w:r>
      <w:proofErr w:type="spellEnd"/>
      <w:r w:rsidRPr="008A4E6E">
        <w:rPr>
          <w:rFonts w:ascii="Times New Roman" w:hAnsi="Times New Roman" w:cs="Times New Roman"/>
          <w:sz w:val="24"/>
          <w:szCs w:val="24"/>
        </w:rPr>
        <w:t>) were determined spectrophotometrically using standard protocols</w:t>
      </w:r>
      <w:r w:rsidR="003F598A">
        <w:rPr>
          <w:rFonts w:ascii="Times New Roman" w:hAnsi="Times New Roman" w:cs="Times New Roman"/>
          <w:sz w:val="24"/>
          <w:szCs w:val="24"/>
        </w:rPr>
        <w:t xml:space="preserve"> described by </w:t>
      </w:r>
      <w:proofErr w:type="spellStart"/>
      <w:r w:rsidR="003F598A" w:rsidRPr="008F3363">
        <w:rPr>
          <w:rFonts w:ascii="Times New Roman" w:hAnsi="Times New Roman" w:cs="Times New Roman"/>
          <w:sz w:val="24"/>
          <w:szCs w:val="24"/>
        </w:rPr>
        <w:t>Dziewulska-Szwajkowska</w:t>
      </w:r>
      <w:proofErr w:type="spellEnd"/>
      <w:r w:rsidR="003F598A">
        <w:rPr>
          <w:rFonts w:ascii="Times New Roman" w:hAnsi="Times New Roman" w:cs="Times New Roman"/>
          <w:sz w:val="24"/>
          <w:szCs w:val="24"/>
        </w:rPr>
        <w:t xml:space="preserve"> et al. [28]</w:t>
      </w:r>
      <w:r w:rsidRPr="008A4E6E">
        <w:rPr>
          <w:rFonts w:ascii="Times New Roman" w:hAnsi="Times New Roman" w:cs="Times New Roman"/>
          <w:sz w:val="24"/>
          <w:szCs w:val="24"/>
        </w:rPr>
        <w:t>. The percentage inhibition of enzyme activities was calculated as follows:</w:t>
      </w:r>
      <w:r w:rsidR="00B243C8" w:rsidRPr="008A4E6E">
        <w:rPr>
          <w:rFonts w:ascii="Times New Roman" w:hAnsi="Times New Roman" w:cs="Times New Roman"/>
          <w:sz w:val="24"/>
          <w:szCs w:val="24"/>
        </w:rPr>
        <w:t xml:space="preserve"> </w:t>
      </w:r>
    </w:p>
    <w:p w14:paraId="3337D7B2" w14:textId="1F638BEA" w:rsidR="0015673F" w:rsidRPr="008A4E6E" w:rsidRDefault="0015673F" w:rsidP="008A4E6E">
      <w:pPr>
        <w:spacing w:line="360" w:lineRule="auto"/>
        <w:jc w:val="both"/>
        <w:rPr>
          <w:rFonts w:ascii="Times New Roman" w:hAnsi="Times New Roman" w:cs="Times New Roman"/>
          <w:sz w:val="24"/>
          <w:szCs w:val="24"/>
        </w:rPr>
      </w:pPr>
      <m:oMath>
        <m:r>
          <w:rPr>
            <w:rFonts w:ascii="Cambria Math" w:hAnsi="Cambria Math" w:cs="Times New Roman"/>
            <w:sz w:val="24"/>
            <w:szCs w:val="24"/>
          </w:rPr>
          <m:t xml:space="preserve">Percentage Inhibition= </m:t>
        </m:r>
        <m:f>
          <m:fPr>
            <m:ctrlPr>
              <w:rPr>
                <w:rFonts w:ascii="Cambria Math" w:hAnsi="Cambria Math" w:cs="Times New Roman"/>
                <w:i/>
                <w:sz w:val="24"/>
                <w:szCs w:val="24"/>
              </w:rPr>
            </m:ctrlPr>
          </m:fPr>
          <m:num>
            <m:r>
              <w:rPr>
                <w:rFonts w:ascii="Cambria Math" w:hAnsi="Cambria Math" w:cs="Times New Roman"/>
                <w:sz w:val="24"/>
                <w:szCs w:val="24"/>
              </w:rPr>
              <m:t>(control sample-mean sample)</m:t>
            </m:r>
          </m:num>
          <m:den>
            <m:r>
              <w:rPr>
                <w:rFonts w:ascii="Cambria Math" w:hAnsi="Cambria Math" w:cs="Times New Roman"/>
                <w:sz w:val="24"/>
                <w:szCs w:val="24"/>
              </w:rPr>
              <m:t>control sample</m:t>
            </m:r>
          </m:den>
        </m:f>
      </m:oMath>
      <w:r w:rsidRPr="008A4E6E">
        <w:rPr>
          <w:rFonts w:ascii="Times New Roman" w:hAnsi="Times New Roman" w:cs="Times New Roman"/>
          <w:sz w:val="24"/>
          <w:szCs w:val="24"/>
        </w:rPr>
        <w:t>× 100</w:t>
      </w:r>
      <w:r w:rsidR="00B243C8" w:rsidRPr="008A4E6E">
        <w:rPr>
          <w:rFonts w:ascii="Times New Roman" w:hAnsi="Times New Roman" w:cs="Times New Roman"/>
          <w:sz w:val="24"/>
          <w:szCs w:val="24"/>
        </w:rPr>
        <w:t>)</w:t>
      </w:r>
    </w:p>
    <w:p w14:paraId="005A9991" w14:textId="77777777" w:rsidR="0015673F" w:rsidRPr="00225FB5" w:rsidRDefault="00CB2C28" w:rsidP="008A4E6E">
      <w:pPr>
        <w:spacing w:line="360" w:lineRule="auto"/>
        <w:jc w:val="both"/>
        <w:rPr>
          <w:rFonts w:ascii="Times New Roman" w:hAnsi="Times New Roman" w:cs="Times New Roman"/>
          <w:b/>
          <w:bCs/>
          <w:sz w:val="24"/>
          <w:szCs w:val="24"/>
        </w:rPr>
      </w:pPr>
      <w:r w:rsidRPr="00225FB5">
        <w:rPr>
          <w:rFonts w:ascii="Times New Roman" w:hAnsi="Times New Roman" w:cs="Times New Roman"/>
          <w:b/>
          <w:bCs/>
          <w:sz w:val="24"/>
          <w:szCs w:val="24"/>
        </w:rPr>
        <w:t>2.6</w:t>
      </w:r>
      <w:r w:rsidR="0015673F" w:rsidRPr="00225FB5">
        <w:rPr>
          <w:rFonts w:ascii="Times New Roman" w:hAnsi="Times New Roman" w:cs="Times New Roman"/>
          <w:b/>
          <w:bCs/>
          <w:sz w:val="24"/>
          <w:szCs w:val="24"/>
        </w:rPr>
        <w:t>. Statistical Analysis</w:t>
      </w:r>
    </w:p>
    <w:p w14:paraId="2EC1F13F" w14:textId="77777777" w:rsidR="0015673F" w:rsidRPr="008A4E6E" w:rsidRDefault="0015673F"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All data are presented as mean ± SEM. Statistical analysis was performed using one-way ANOVA followed by Tukey’s post-hoc test. A p-value of &lt; 0.05 was considered statistically significant.</w:t>
      </w:r>
    </w:p>
    <w:p w14:paraId="6150BFC0" w14:textId="19D0601B" w:rsidR="0015673F" w:rsidRPr="00225FB5" w:rsidRDefault="00225FB5" w:rsidP="008A4E6E">
      <w:pPr>
        <w:spacing w:line="360" w:lineRule="auto"/>
        <w:jc w:val="both"/>
        <w:rPr>
          <w:rFonts w:ascii="Times New Roman" w:hAnsi="Times New Roman" w:cs="Times New Roman"/>
          <w:b/>
          <w:bCs/>
          <w:sz w:val="24"/>
          <w:szCs w:val="24"/>
        </w:rPr>
      </w:pPr>
      <w:r w:rsidRPr="00225FB5">
        <w:rPr>
          <w:rFonts w:ascii="Times New Roman" w:hAnsi="Times New Roman" w:cs="Times New Roman"/>
          <w:b/>
          <w:bCs/>
          <w:sz w:val="24"/>
          <w:szCs w:val="24"/>
        </w:rPr>
        <w:t>3.</w:t>
      </w:r>
      <w:r>
        <w:rPr>
          <w:rFonts w:ascii="Times New Roman" w:hAnsi="Times New Roman" w:cs="Times New Roman"/>
          <w:b/>
          <w:bCs/>
          <w:sz w:val="24"/>
          <w:szCs w:val="24"/>
        </w:rPr>
        <w:t>0</w:t>
      </w:r>
      <w:r w:rsidRPr="00225FB5">
        <w:rPr>
          <w:rFonts w:ascii="Times New Roman" w:hAnsi="Times New Roman" w:cs="Times New Roman"/>
          <w:b/>
          <w:bCs/>
          <w:sz w:val="24"/>
          <w:szCs w:val="24"/>
        </w:rPr>
        <w:t xml:space="preserve"> RESULTS AND DISCUSSIONS</w:t>
      </w:r>
    </w:p>
    <w:p w14:paraId="71D90403" w14:textId="77777777" w:rsidR="0015673F" w:rsidRPr="004C6935" w:rsidRDefault="0015673F" w:rsidP="008A4E6E">
      <w:pPr>
        <w:spacing w:line="360" w:lineRule="auto"/>
        <w:jc w:val="both"/>
        <w:rPr>
          <w:rFonts w:ascii="Times New Roman" w:hAnsi="Times New Roman" w:cs="Times New Roman"/>
          <w:b/>
          <w:bCs/>
          <w:sz w:val="24"/>
          <w:szCs w:val="24"/>
        </w:rPr>
      </w:pPr>
      <w:r w:rsidRPr="004C6935">
        <w:rPr>
          <w:rFonts w:ascii="Times New Roman" w:hAnsi="Times New Roman" w:cs="Times New Roman"/>
          <w:b/>
          <w:bCs/>
          <w:sz w:val="24"/>
          <w:szCs w:val="24"/>
        </w:rPr>
        <w:t>3.1. Effect of Plant Extracts on Fasting Blood Glucose (FBG)</w:t>
      </w:r>
    </w:p>
    <w:p w14:paraId="2D7BCA12" w14:textId="0513E398" w:rsidR="0015673F" w:rsidRPr="008A4E6E" w:rsidRDefault="0015673F"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 xml:space="preserve">The effects of the plant extracts on fasting blood glucose (FBG) levels are shown in Table 1. </w:t>
      </w:r>
    </w:p>
    <w:p w14:paraId="1C1184B1" w14:textId="11D42842" w:rsidR="00FE7675" w:rsidRPr="008A4E6E" w:rsidRDefault="00FE7675" w:rsidP="009D2E4D">
      <w:pPr>
        <w:spacing w:after="0" w:line="360" w:lineRule="auto"/>
        <w:jc w:val="both"/>
        <w:rPr>
          <w:rFonts w:ascii="Times New Roman" w:hAnsi="Times New Roman" w:cs="Times New Roman"/>
          <w:sz w:val="24"/>
          <w:szCs w:val="24"/>
        </w:rPr>
      </w:pPr>
      <w:r w:rsidRPr="008A4E6E">
        <w:rPr>
          <w:rFonts w:ascii="Times New Roman" w:hAnsi="Times New Roman" w:cs="Times New Roman"/>
          <w:sz w:val="24"/>
          <w:szCs w:val="24"/>
        </w:rPr>
        <w:t>Table 1: The effects of the plant extracts on fasting blood glucose (FBG) levels</w:t>
      </w:r>
    </w:p>
    <w:tbl>
      <w:tblPr>
        <w:tblStyle w:val="PlainTable2"/>
        <w:tblW w:w="0" w:type="auto"/>
        <w:tblLook w:val="07A0" w:firstRow="1" w:lastRow="0" w:firstColumn="1" w:lastColumn="1" w:noHBand="1" w:noVBand="1"/>
      </w:tblPr>
      <w:tblGrid>
        <w:gridCol w:w="1409"/>
        <w:gridCol w:w="2521"/>
        <w:gridCol w:w="2790"/>
        <w:gridCol w:w="1621"/>
        <w:gridCol w:w="1019"/>
      </w:tblGrid>
      <w:tr w:rsidR="00FE7675" w:rsidRPr="009D2E4D" w14:paraId="00A22925" w14:textId="77777777" w:rsidTr="009D2E4D">
        <w:trPr>
          <w:cnfStyle w:val="100000000000" w:firstRow="1" w:lastRow="0" w:firstColumn="0" w:lastColumn="0" w:oddVBand="0" w:evenVBand="0" w:oddHBand="0"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4922278" w14:textId="77777777" w:rsidR="00FE7675" w:rsidRPr="009D2E4D" w:rsidRDefault="00FE7675" w:rsidP="00AF313F">
            <w:pPr>
              <w:spacing w:line="360" w:lineRule="auto"/>
              <w:jc w:val="center"/>
              <w:rPr>
                <w:rFonts w:ascii="Times New Roman" w:eastAsia="Times New Roman" w:hAnsi="Times New Roman" w:cs="Times New Roman"/>
                <w:b w:val="0"/>
                <w:bCs w:val="0"/>
                <w:sz w:val="18"/>
                <w:szCs w:val="18"/>
                <w:lang w:val="en-US"/>
              </w:rPr>
            </w:pPr>
            <w:r w:rsidRPr="009D2E4D">
              <w:rPr>
                <w:rFonts w:ascii="Times New Roman" w:eastAsia="Times New Roman" w:hAnsi="Times New Roman" w:cs="Times New Roman"/>
                <w:b w:val="0"/>
                <w:bCs w:val="0"/>
                <w:sz w:val="18"/>
                <w:szCs w:val="18"/>
                <w:lang w:val="en-US"/>
              </w:rPr>
              <w:t>Group</w:t>
            </w:r>
          </w:p>
        </w:tc>
        <w:tc>
          <w:tcPr>
            <w:tcW w:w="2521" w:type="dxa"/>
            <w:vMerge w:val="restart"/>
            <w:hideMark/>
          </w:tcPr>
          <w:p w14:paraId="35411CDA" w14:textId="4B4F8464" w:rsidR="00FE7675" w:rsidRPr="009D2E4D" w:rsidRDefault="00FE7675" w:rsidP="00AF313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val="en-US"/>
              </w:rPr>
            </w:pPr>
            <w:r w:rsidRPr="009D2E4D">
              <w:rPr>
                <w:rFonts w:ascii="Times New Roman" w:eastAsia="Times New Roman" w:hAnsi="Times New Roman" w:cs="Times New Roman"/>
                <w:b w:val="0"/>
                <w:bCs w:val="0"/>
                <w:sz w:val="18"/>
                <w:szCs w:val="18"/>
                <w:lang w:val="en-US"/>
              </w:rPr>
              <w:t xml:space="preserve">FBG (mg/dL)                  </w:t>
            </w:r>
            <w:r w:rsidR="00FE255D" w:rsidRPr="009D2E4D">
              <w:rPr>
                <w:rFonts w:ascii="Times New Roman" w:eastAsia="Times New Roman" w:hAnsi="Times New Roman" w:cs="Times New Roman"/>
                <w:b w:val="0"/>
                <w:bCs w:val="0"/>
                <w:sz w:val="18"/>
                <w:szCs w:val="18"/>
                <w:lang w:val="en-US"/>
              </w:rPr>
              <w:t xml:space="preserve">                        </w:t>
            </w:r>
            <w:r w:rsidRPr="009D2E4D">
              <w:rPr>
                <w:rFonts w:ascii="Times New Roman" w:eastAsia="Times New Roman" w:hAnsi="Times New Roman" w:cs="Times New Roman"/>
                <w:b w:val="0"/>
                <w:bCs w:val="0"/>
                <w:sz w:val="18"/>
                <w:szCs w:val="18"/>
                <w:lang w:val="en-US"/>
              </w:rPr>
              <w:t xml:space="preserve"> Pre-treatment                     </w:t>
            </w:r>
            <w:proofErr w:type="gramStart"/>
            <w:r w:rsidRPr="009D2E4D">
              <w:rPr>
                <w:rFonts w:ascii="Times New Roman" w:eastAsia="Times New Roman" w:hAnsi="Times New Roman" w:cs="Times New Roman"/>
                <w:b w:val="0"/>
                <w:bCs w:val="0"/>
                <w:sz w:val="18"/>
                <w:szCs w:val="18"/>
                <w:lang w:val="en-US"/>
              </w:rPr>
              <w:t xml:space="preserve">   (</w:t>
            </w:r>
            <w:proofErr w:type="gramEnd"/>
            <w:r w:rsidRPr="009D2E4D">
              <w:rPr>
                <w:rFonts w:ascii="Times New Roman" w:eastAsia="Times New Roman" w:hAnsi="Times New Roman" w:cs="Times New Roman"/>
                <w:b w:val="0"/>
                <w:bCs w:val="0"/>
                <w:sz w:val="18"/>
                <w:szCs w:val="18"/>
                <w:lang w:val="en-US"/>
              </w:rPr>
              <w:t>Day 0)</w:t>
            </w:r>
          </w:p>
        </w:tc>
        <w:tc>
          <w:tcPr>
            <w:cnfStyle w:val="000100000000" w:firstRow="0" w:lastRow="0" w:firstColumn="0" w:lastColumn="1" w:oddVBand="0" w:evenVBand="0" w:oddHBand="0" w:evenHBand="0" w:firstRowFirstColumn="0" w:firstRowLastColumn="0" w:lastRowFirstColumn="0" w:lastRowLastColumn="0"/>
            <w:tcW w:w="5430" w:type="dxa"/>
            <w:gridSpan w:val="3"/>
            <w:hideMark/>
          </w:tcPr>
          <w:p w14:paraId="1DFCA712" w14:textId="77777777" w:rsidR="00FE7675" w:rsidRPr="009D2E4D" w:rsidRDefault="00FE7675" w:rsidP="00AF313F">
            <w:pPr>
              <w:spacing w:line="360" w:lineRule="auto"/>
              <w:jc w:val="center"/>
              <w:rPr>
                <w:rFonts w:ascii="Times New Roman" w:eastAsia="Times New Roman" w:hAnsi="Times New Roman" w:cs="Times New Roman"/>
                <w:b w:val="0"/>
                <w:bCs w:val="0"/>
                <w:sz w:val="18"/>
                <w:szCs w:val="18"/>
                <w:lang w:val="en-US"/>
              </w:rPr>
            </w:pPr>
            <w:r w:rsidRPr="009D2E4D">
              <w:rPr>
                <w:rFonts w:ascii="Times New Roman" w:eastAsia="Times New Roman" w:hAnsi="Times New Roman" w:cs="Times New Roman"/>
                <w:b w:val="0"/>
                <w:bCs w:val="0"/>
                <w:sz w:val="18"/>
                <w:szCs w:val="18"/>
                <w:lang w:val="en-US"/>
              </w:rPr>
              <w:t>FBG (mg/dL) post-treatment</w:t>
            </w:r>
          </w:p>
        </w:tc>
      </w:tr>
      <w:tr w:rsidR="00FE7675" w:rsidRPr="009D2E4D" w14:paraId="2789FC4A" w14:textId="77777777" w:rsidTr="009D2E4D">
        <w:trPr>
          <w:trHeight w:val="330"/>
        </w:trPr>
        <w:tc>
          <w:tcPr>
            <w:cnfStyle w:val="001000000000" w:firstRow="0" w:lastRow="0" w:firstColumn="1" w:lastColumn="0" w:oddVBand="0" w:evenVBand="0" w:oddHBand="0" w:evenHBand="0" w:firstRowFirstColumn="0" w:firstRowLastColumn="0" w:lastRowFirstColumn="0" w:lastRowLastColumn="0"/>
            <w:tcW w:w="0" w:type="auto"/>
            <w:vMerge/>
          </w:tcPr>
          <w:p w14:paraId="68112E7B" w14:textId="77777777" w:rsidR="00FE7675" w:rsidRPr="009D2E4D" w:rsidRDefault="00FE7675" w:rsidP="00AF313F">
            <w:pPr>
              <w:spacing w:line="360" w:lineRule="auto"/>
              <w:jc w:val="center"/>
              <w:rPr>
                <w:rFonts w:ascii="Times New Roman" w:eastAsia="Times New Roman" w:hAnsi="Times New Roman" w:cs="Times New Roman"/>
                <w:b w:val="0"/>
                <w:bCs w:val="0"/>
                <w:sz w:val="18"/>
                <w:szCs w:val="18"/>
                <w:lang w:val="en-US"/>
              </w:rPr>
            </w:pPr>
          </w:p>
        </w:tc>
        <w:tc>
          <w:tcPr>
            <w:tcW w:w="2521" w:type="dxa"/>
            <w:vMerge/>
          </w:tcPr>
          <w:p w14:paraId="76310DCE"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2790" w:type="dxa"/>
          </w:tcPr>
          <w:p w14:paraId="52EB9D6F"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Day 7</w:t>
            </w:r>
          </w:p>
        </w:tc>
        <w:tc>
          <w:tcPr>
            <w:tcW w:w="1621" w:type="dxa"/>
          </w:tcPr>
          <w:p w14:paraId="34038012"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Day 14</w:t>
            </w:r>
          </w:p>
        </w:tc>
        <w:tc>
          <w:tcPr>
            <w:cnfStyle w:val="000100000000" w:firstRow="0" w:lastRow="0" w:firstColumn="0" w:lastColumn="1" w:oddVBand="0" w:evenVBand="0" w:oddHBand="0" w:evenHBand="0" w:firstRowFirstColumn="0" w:firstRowLastColumn="0" w:lastRowFirstColumn="0" w:lastRowLastColumn="0"/>
            <w:tcW w:w="0" w:type="auto"/>
          </w:tcPr>
          <w:p w14:paraId="0554F6BA" w14:textId="77777777" w:rsidR="00FE7675" w:rsidRPr="009D2E4D" w:rsidRDefault="00FE7675" w:rsidP="00AF313F">
            <w:pPr>
              <w:spacing w:line="360" w:lineRule="auto"/>
              <w:jc w:val="center"/>
              <w:rPr>
                <w:rFonts w:ascii="Times New Roman" w:eastAsia="Times New Roman" w:hAnsi="Times New Roman" w:cs="Times New Roman"/>
                <w:b w:val="0"/>
                <w:bCs w:val="0"/>
                <w:sz w:val="18"/>
                <w:szCs w:val="18"/>
                <w:lang w:val="en-US"/>
              </w:rPr>
            </w:pPr>
            <w:r w:rsidRPr="009D2E4D">
              <w:rPr>
                <w:rFonts w:ascii="Times New Roman" w:eastAsia="Times New Roman" w:hAnsi="Times New Roman" w:cs="Times New Roman"/>
                <w:b w:val="0"/>
                <w:bCs w:val="0"/>
                <w:sz w:val="18"/>
                <w:szCs w:val="18"/>
                <w:lang w:val="en-US"/>
              </w:rPr>
              <w:t>Day 28</w:t>
            </w:r>
          </w:p>
        </w:tc>
      </w:tr>
      <w:tr w:rsidR="00FE7675" w:rsidRPr="009D2E4D" w14:paraId="08D639CB" w14:textId="77777777" w:rsidTr="009D2E4D">
        <w:tc>
          <w:tcPr>
            <w:cnfStyle w:val="001000000000" w:firstRow="0" w:lastRow="0" w:firstColumn="1" w:lastColumn="0" w:oddVBand="0" w:evenVBand="0" w:oddHBand="0" w:evenHBand="0" w:firstRowFirstColumn="0" w:firstRowLastColumn="0" w:lastRowFirstColumn="0" w:lastRowLastColumn="0"/>
            <w:tcW w:w="0" w:type="auto"/>
            <w:hideMark/>
          </w:tcPr>
          <w:p w14:paraId="73A057A1" w14:textId="77777777" w:rsidR="00FE7675" w:rsidRPr="009D2E4D" w:rsidRDefault="00FE7675" w:rsidP="00AF313F">
            <w:pPr>
              <w:spacing w:line="360" w:lineRule="auto"/>
              <w:jc w:val="center"/>
              <w:rPr>
                <w:rFonts w:ascii="Times New Roman" w:eastAsia="Times New Roman" w:hAnsi="Times New Roman" w:cs="Times New Roman"/>
                <w:b w:val="0"/>
                <w:bCs w:val="0"/>
                <w:sz w:val="18"/>
                <w:szCs w:val="18"/>
                <w:lang w:val="en-US"/>
              </w:rPr>
            </w:pPr>
            <w:r w:rsidRPr="009D2E4D">
              <w:rPr>
                <w:rFonts w:ascii="Times New Roman" w:eastAsia="Times New Roman" w:hAnsi="Times New Roman" w:cs="Times New Roman"/>
                <w:b w:val="0"/>
                <w:bCs w:val="0"/>
                <w:sz w:val="18"/>
                <w:szCs w:val="18"/>
                <w:lang w:val="en-US"/>
              </w:rPr>
              <w:t>Normal Control</w:t>
            </w:r>
          </w:p>
        </w:tc>
        <w:tc>
          <w:tcPr>
            <w:tcW w:w="2521" w:type="dxa"/>
            <w:hideMark/>
          </w:tcPr>
          <w:p w14:paraId="694EB6E5"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90 ± 10</w:t>
            </w:r>
          </w:p>
        </w:tc>
        <w:tc>
          <w:tcPr>
            <w:tcW w:w="2790" w:type="dxa"/>
            <w:hideMark/>
          </w:tcPr>
          <w:p w14:paraId="0BCB4F54"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88 ± 9</w:t>
            </w:r>
          </w:p>
        </w:tc>
        <w:tc>
          <w:tcPr>
            <w:tcW w:w="1621" w:type="dxa"/>
            <w:hideMark/>
          </w:tcPr>
          <w:p w14:paraId="11AEFEB8"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86 ± 8</w:t>
            </w:r>
          </w:p>
        </w:tc>
        <w:tc>
          <w:tcPr>
            <w:cnfStyle w:val="000100000000" w:firstRow="0" w:lastRow="0" w:firstColumn="0" w:lastColumn="1" w:oddVBand="0" w:evenVBand="0" w:oddHBand="0" w:evenHBand="0" w:firstRowFirstColumn="0" w:firstRowLastColumn="0" w:lastRowFirstColumn="0" w:lastRowLastColumn="0"/>
            <w:tcW w:w="0" w:type="auto"/>
            <w:hideMark/>
          </w:tcPr>
          <w:p w14:paraId="016E8AFA" w14:textId="77777777" w:rsidR="00FE7675" w:rsidRPr="009D2E4D" w:rsidRDefault="00FE7675" w:rsidP="00AF313F">
            <w:pPr>
              <w:spacing w:line="360" w:lineRule="auto"/>
              <w:jc w:val="center"/>
              <w:rPr>
                <w:rFonts w:ascii="Times New Roman" w:eastAsia="Times New Roman" w:hAnsi="Times New Roman" w:cs="Times New Roman"/>
                <w:b w:val="0"/>
                <w:bCs w:val="0"/>
                <w:sz w:val="18"/>
                <w:szCs w:val="18"/>
                <w:lang w:val="en-US"/>
              </w:rPr>
            </w:pPr>
            <w:r w:rsidRPr="009D2E4D">
              <w:rPr>
                <w:rFonts w:ascii="Times New Roman" w:eastAsia="Times New Roman" w:hAnsi="Times New Roman" w:cs="Times New Roman"/>
                <w:b w:val="0"/>
                <w:bCs w:val="0"/>
                <w:sz w:val="18"/>
                <w:szCs w:val="18"/>
                <w:lang w:val="en-US"/>
              </w:rPr>
              <w:t>85 ± 8</w:t>
            </w:r>
          </w:p>
        </w:tc>
      </w:tr>
      <w:tr w:rsidR="00FE7675" w:rsidRPr="009D2E4D" w14:paraId="380F977F" w14:textId="77777777" w:rsidTr="009D2E4D">
        <w:tc>
          <w:tcPr>
            <w:cnfStyle w:val="001000000000" w:firstRow="0" w:lastRow="0" w:firstColumn="1" w:lastColumn="0" w:oddVBand="0" w:evenVBand="0" w:oddHBand="0" w:evenHBand="0" w:firstRowFirstColumn="0" w:firstRowLastColumn="0" w:lastRowFirstColumn="0" w:lastRowLastColumn="0"/>
            <w:tcW w:w="0" w:type="auto"/>
            <w:hideMark/>
          </w:tcPr>
          <w:p w14:paraId="1D73D13A" w14:textId="77777777" w:rsidR="00FE7675" w:rsidRPr="009D2E4D" w:rsidRDefault="00FE7675" w:rsidP="00AF313F">
            <w:pPr>
              <w:spacing w:line="360" w:lineRule="auto"/>
              <w:jc w:val="center"/>
              <w:rPr>
                <w:rFonts w:ascii="Times New Roman" w:eastAsia="Times New Roman" w:hAnsi="Times New Roman" w:cs="Times New Roman"/>
                <w:b w:val="0"/>
                <w:bCs w:val="0"/>
                <w:sz w:val="18"/>
                <w:szCs w:val="18"/>
                <w:lang w:val="en-US"/>
              </w:rPr>
            </w:pPr>
            <w:r w:rsidRPr="009D2E4D">
              <w:rPr>
                <w:rFonts w:ascii="Times New Roman" w:eastAsia="Times New Roman" w:hAnsi="Times New Roman" w:cs="Times New Roman"/>
                <w:b w:val="0"/>
                <w:bCs w:val="0"/>
                <w:sz w:val="18"/>
                <w:szCs w:val="18"/>
                <w:lang w:val="en-US"/>
              </w:rPr>
              <w:t>Diabetic Control</w:t>
            </w:r>
          </w:p>
        </w:tc>
        <w:tc>
          <w:tcPr>
            <w:tcW w:w="2521" w:type="dxa"/>
            <w:hideMark/>
          </w:tcPr>
          <w:p w14:paraId="7F2E710D"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260 ± 15</w:t>
            </w:r>
          </w:p>
        </w:tc>
        <w:tc>
          <w:tcPr>
            <w:tcW w:w="2790" w:type="dxa"/>
            <w:hideMark/>
          </w:tcPr>
          <w:p w14:paraId="33B3F327"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270 ± 18</w:t>
            </w:r>
          </w:p>
        </w:tc>
        <w:tc>
          <w:tcPr>
            <w:tcW w:w="1621" w:type="dxa"/>
            <w:hideMark/>
          </w:tcPr>
          <w:p w14:paraId="1983DEEF"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275 ± 15</w:t>
            </w:r>
          </w:p>
        </w:tc>
        <w:tc>
          <w:tcPr>
            <w:cnfStyle w:val="000100000000" w:firstRow="0" w:lastRow="0" w:firstColumn="0" w:lastColumn="1" w:oddVBand="0" w:evenVBand="0" w:oddHBand="0" w:evenHBand="0" w:firstRowFirstColumn="0" w:firstRowLastColumn="0" w:lastRowFirstColumn="0" w:lastRowLastColumn="0"/>
            <w:tcW w:w="0" w:type="auto"/>
            <w:hideMark/>
          </w:tcPr>
          <w:p w14:paraId="730C4067" w14:textId="77777777" w:rsidR="00FE7675" w:rsidRPr="009D2E4D" w:rsidRDefault="00FE7675" w:rsidP="00AF313F">
            <w:pPr>
              <w:spacing w:line="360" w:lineRule="auto"/>
              <w:jc w:val="center"/>
              <w:rPr>
                <w:rFonts w:ascii="Times New Roman" w:eastAsia="Times New Roman" w:hAnsi="Times New Roman" w:cs="Times New Roman"/>
                <w:b w:val="0"/>
                <w:bCs w:val="0"/>
                <w:sz w:val="18"/>
                <w:szCs w:val="18"/>
                <w:lang w:val="en-US"/>
              </w:rPr>
            </w:pPr>
            <w:r w:rsidRPr="009D2E4D">
              <w:rPr>
                <w:rFonts w:ascii="Times New Roman" w:eastAsia="Times New Roman" w:hAnsi="Times New Roman" w:cs="Times New Roman"/>
                <w:b w:val="0"/>
                <w:bCs w:val="0"/>
                <w:sz w:val="18"/>
                <w:szCs w:val="18"/>
                <w:lang w:val="en-US"/>
              </w:rPr>
              <w:t>280 ± 20</w:t>
            </w:r>
          </w:p>
        </w:tc>
      </w:tr>
      <w:tr w:rsidR="00FE7675" w:rsidRPr="009D2E4D" w14:paraId="4DF3EFF2" w14:textId="77777777" w:rsidTr="009D2E4D">
        <w:tc>
          <w:tcPr>
            <w:cnfStyle w:val="001000000000" w:firstRow="0" w:lastRow="0" w:firstColumn="1" w:lastColumn="0" w:oddVBand="0" w:evenVBand="0" w:oddHBand="0" w:evenHBand="0" w:firstRowFirstColumn="0" w:firstRowLastColumn="0" w:lastRowFirstColumn="0" w:lastRowLastColumn="0"/>
            <w:tcW w:w="0" w:type="auto"/>
            <w:hideMark/>
          </w:tcPr>
          <w:p w14:paraId="4933A227" w14:textId="77777777" w:rsidR="00FE7675" w:rsidRPr="009D2E4D" w:rsidRDefault="00FE7675" w:rsidP="00AF313F">
            <w:pPr>
              <w:spacing w:line="360" w:lineRule="auto"/>
              <w:jc w:val="center"/>
              <w:rPr>
                <w:rFonts w:ascii="Times New Roman" w:eastAsia="Times New Roman" w:hAnsi="Times New Roman" w:cs="Times New Roman"/>
                <w:b w:val="0"/>
                <w:bCs w:val="0"/>
                <w:sz w:val="18"/>
                <w:szCs w:val="18"/>
                <w:lang w:val="en-US"/>
              </w:rPr>
            </w:pPr>
            <w:r w:rsidRPr="009D2E4D">
              <w:rPr>
                <w:rFonts w:ascii="Times New Roman" w:eastAsia="Times New Roman" w:hAnsi="Times New Roman" w:cs="Times New Roman"/>
                <w:b w:val="0"/>
                <w:bCs w:val="0"/>
                <w:i/>
                <w:iCs/>
                <w:sz w:val="18"/>
                <w:szCs w:val="18"/>
                <w:lang w:val="en-US"/>
              </w:rPr>
              <w:t>V. amygdalina</w:t>
            </w:r>
          </w:p>
        </w:tc>
        <w:tc>
          <w:tcPr>
            <w:tcW w:w="2521" w:type="dxa"/>
            <w:hideMark/>
          </w:tcPr>
          <w:p w14:paraId="5CE082CA"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255 ± 20</w:t>
            </w:r>
          </w:p>
        </w:tc>
        <w:tc>
          <w:tcPr>
            <w:tcW w:w="2790" w:type="dxa"/>
            <w:hideMark/>
          </w:tcPr>
          <w:p w14:paraId="2C066A4F" w14:textId="3E961F9E"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200 ± 15*</w:t>
            </w:r>
          </w:p>
        </w:tc>
        <w:tc>
          <w:tcPr>
            <w:tcW w:w="1621" w:type="dxa"/>
            <w:hideMark/>
          </w:tcPr>
          <w:p w14:paraId="0D2913E5" w14:textId="5FBDA308"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180 ± 14*</w:t>
            </w:r>
          </w:p>
        </w:tc>
        <w:tc>
          <w:tcPr>
            <w:cnfStyle w:val="000100000000" w:firstRow="0" w:lastRow="0" w:firstColumn="0" w:lastColumn="1" w:oddVBand="0" w:evenVBand="0" w:oddHBand="0" w:evenHBand="0" w:firstRowFirstColumn="0" w:firstRowLastColumn="0" w:lastRowFirstColumn="0" w:lastRowLastColumn="0"/>
            <w:tcW w:w="0" w:type="auto"/>
            <w:hideMark/>
          </w:tcPr>
          <w:p w14:paraId="7BECFEB2" w14:textId="09244F83" w:rsidR="00FE7675" w:rsidRPr="009D2E4D" w:rsidRDefault="00FE7675" w:rsidP="00AF313F">
            <w:pPr>
              <w:spacing w:line="360" w:lineRule="auto"/>
              <w:jc w:val="center"/>
              <w:rPr>
                <w:rFonts w:ascii="Times New Roman" w:eastAsia="Times New Roman" w:hAnsi="Times New Roman" w:cs="Times New Roman"/>
                <w:b w:val="0"/>
                <w:bCs w:val="0"/>
                <w:sz w:val="18"/>
                <w:szCs w:val="18"/>
                <w:lang w:val="en-US"/>
              </w:rPr>
            </w:pPr>
            <w:r w:rsidRPr="009D2E4D">
              <w:rPr>
                <w:rFonts w:ascii="Times New Roman" w:eastAsia="Times New Roman" w:hAnsi="Times New Roman" w:cs="Times New Roman"/>
                <w:b w:val="0"/>
                <w:bCs w:val="0"/>
                <w:sz w:val="18"/>
                <w:szCs w:val="18"/>
                <w:lang w:val="en-US"/>
              </w:rPr>
              <w:t>160 ± 12*</w:t>
            </w:r>
          </w:p>
        </w:tc>
      </w:tr>
      <w:tr w:rsidR="00FE7675" w:rsidRPr="009D2E4D" w14:paraId="5326D9E7" w14:textId="77777777" w:rsidTr="009D2E4D">
        <w:tc>
          <w:tcPr>
            <w:cnfStyle w:val="001000000000" w:firstRow="0" w:lastRow="0" w:firstColumn="1" w:lastColumn="0" w:oddVBand="0" w:evenVBand="0" w:oddHBand="0" w:evenHBand="0" w:firstRowFirstColumn="0" w:firstRowLastColumn="0" w:lastRowFirstColumn="0" w:lastRowLastColumn="0"/>
            <w:tcW w:w="0" w:type="auto"/>
            <w:hideMark/>
          </w:tcPr>
          <w:p w14:paraId="2248E55E" w14:textId="77777777" w:rsidR="00FE7675" w:rsidRPr="009D2E4D" w:rsidRDefault="00FE7675" w:rsidP="00AF313F">
            <w:pPr>
              <w:spacing w:line="360" w:lineRule="auto"/>
              <w:jc w:val="center"/>
              <w:rPr>
                <w:rFonts w:ascii="Times New Roman" w:eastAsia="Times New Roman" w:hAnsi="Times New Roman" w:cs="Times New Roman"/>
                <w:b w:val="0"/>
                <w:bCs w:val="0"/>
                <w:sz w:val="18"/>
                <w:szCs w:val="18"/>
                <w:lang w:val="en-US"/>
              </w:rPr>
            </w:pPr>
            <w:r w:rsidRPr="009D2E4D">
              <w:rPr>
                <w:rFonts w:ascii="Times New Roman" w:eastAsia="Times New Roman" w:hAnsi="Times New Roman" w:cs="Times New Roman"/>
                <w:b w:val="0"/>
                <w:bCs w:val="0"/>
                <w:i/>
                <w:iCs/>
                <w:sz w:val="18"/>
                <w:szCs w:val="18"/>
                <w:lang w:val="en-US"/>
              </w:rPr>
              <w:t>M. oleifera</w:t>
            </w:r>
          </w:p>
        </w:tc>
        <w:tc>
          <w:tcPr>
            <w:tcW w:w="2521" w:type="dxa"/>
            <w:hideMark/>
          </w:tcPr>
          <w:p w14:paraId="61940171"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250 ± 18</w:t>
            </w:r>
          </w:p>
        </w:tc>
        <w:tc>
          <w:tcPr>
            <w:tcW w:w="2790" w:type="dxa"/>
            <w:hideMark/>
          </w:tcPr>
          <w:p w14:paraId="06083208" w14:textId="1B853136"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195 ± 17*</w:t>
            </w:r>
          </w:p>
        </w:tc>
        <w:tc>
          <w:tcPr>
            <w:tcW w:w="1621" w:type="dxa"/>
            <w:hideMark/>
          </w:tcPr>
          <w:p w14:paraId="0374188E"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175 ± 14**</w:t>
            </w:r>
          </w:p>
        </w:tc>
        <w:tc>
          <w:tcPr>
            <w:cnfStyle w:val="000100000000" w:firstRow="0" w:lastRow="0" w:firstColumn="0" w:lastColumn="1" w:oddVBand="0" w:evenVBand="0" w:oddHBand="0" w:evenHBand="0" w:firstRowFirstColumn="0" w:firstRowLastColumn="0" w:lastRowFirstColumn="0" w:lastRowLastColumn="0"/>
            <w:tcW w:w="0" w:type="auto"/>
            <w:hideMark/>
          </w:tcPr>
          <w:p w14:paraId="17DEA32E" w14:textId="510B13C1" w:rsidR="00FE7675" w:rsidRPr="009D2E4D" w:rsidRDefault="00FE7675" w:rsidP="00AF313F">
            <w:pPr>
              <w:spacing w:line="360" w:lineRule="auto"/>
              <w:jc w:val="center"/>
              <w:rPr>
                <w:rFonts w:ascii="Times New Roman" w:eastAsia="Times New Roman" w:hAnsi="Times New Roman" w:cs="Times New Roman"/>
                <w:b w:val="0"/>
                <w:bCs w:val="0"/>
                <w:sz w:val="18"/>
                <w:szCs w:val="18"/>
                <w:lang w:val="en-US"/>
              </w:rPr>
            </w:pPr>
            <w:r w:rsidRPr="009D2E4D">
              <w:rPr>
                <w:rFonts w:ascii="Times New Roman" w:eastAsia="Times New Roman" w:hAnsi="Times New Roman" w:cs="Times New Roman"/>
                <w:b w:val="0"/>
                <w:bCs w:val="0"/>
                <w:sz w:val="18"/>
                <w:szCs w:val="18"/>
                <w:lang w:val="en-US"/>
              </w:rPr>
              <w:t>155 ± 15*</w:t>
            </w:r>
          </w:p>
        </w:tc>
      </w:tr>
      <w:tr w:rsidR="00FE7675" w:rsidRPr="009D2E4D" w14:paraId="777B9A04" w14:textId="77777777" w:rsidTr="009D2E4D">
        <w:tc>
          <w:tcPr>
            <w:cnfStyle w:val="001000000000" w:firstRow="0" w:lastRow="0" w:firstColumn="1" w:lastColumn="0" w:oddVBand="0" w:evenVBand="0" w:oddHBand="0" w:evenHBand="0" w:firstRowFirstColumn="0" w:firstRowLastColumn="0" w:lastRowFirstColumn="0" w:lastRowLastColumn="0"/>
            <w:tcW w:w="0" w:type="auto"/>
            <w:hideMark/>
          </w:tcPr>
          <w:p w14:paraId="1482439E" w14:textId="77777777" w:rsidR="00FE7675" w:rsidRPr="009D2E4D" w:rsidRDefault="00FE7675" w:rsidP="00AF313F">
            <w:pPr>
              <w:spacing w:line="360" w:lineRule="auto"/>
              <w:jc w:val="center"/>
              <w:rPr>
                <w:rFonts w:ascii="Times New Roman" w:eastAsia="Times New Roman" w:hAnsi="Times New Roman" w:cs="Times New Roman"/>
                <w:b w:val="0"/>
                <w:bCs w:val="0"/>
                <w:sz w:val="18"/>
                <w:szCs w:val="18"/>
                <w:lang w:val="en-US"/>
              </w:rPr>
            </w:pPr>
            <w:r w:rsidRPr="009D2E4D">
              <w:rPr>
                <w:rFonts w:ascii="Times New Roman" w:eastAsia="Times New Roman" w:hAnsi="Times New Roman" w:cs="Times New Roman"/>
                <w:b w:val="0"/>
                <w:bCs w:val="0"/>
                <w:i/>
                <w:iCs/>
                <w:sz w:val="18"/>
                <w:szCs w:val="18"/>
                <w:lang w:val="en-US"/>
              </w:rPr>
              <w:t xml:space="preserve">C. </w:t>
            </w:r>
            <w:proofErr w:type="spellStart"/>
            <w:r w:rsidRPr="009D2E4D">
              <w:rPr>
                <w:rFonts w:ascii="Times New Roman" w:eastAsia="Times New Roman" w:hAnsi="Times New Roman" w:cs="Times New Roman"/>
                <w:b w:val="0"/>
                <w:bCs w:val="0"/>
                <w:i/>
                <w:iCs/>
                <w:sz w:val="18"/>
                <w:szCs w:val="18"/>
                <w:lang w:val="en-US"/>
              </w:rPr>
              <w:t>citratus</w:t>
            </w:r>
            <w:proofErr w:type="spellEnd"/>
          </w:p>
        </w:tc>
        <w:tc>
          <w:tcPr>
            <w:tcW w:w="2521" w:type="dxa"/>
            <w:hideMark/>
          </w:tcPr>
          <w:p w14:paraId="6468CFED"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262 ± 10</w:t>
            </w:r>
          </w:p>
        </w:tc>
        <w:tc>
          <w:tcPr>
            <w:tcW w:w="2790" w:type="dxa"/>
            <w:hideMark/>
          </w:tcPr>
          <w:p w14:paraId="23FD9489"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240 ± 16*</w:t>
            </w:r>
          </w:p>
        </w:tc>
        <w:tc>
          <w:tcPr>
            <w:tcW w:w="1621" w:type="dxa"/>
            <w:hideMark/>
          </w:tcPr>
          <w:p w14:paraId="523812A7"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225 ± 15*</w:t>
            </w:r>
          </w:p>
        </w:tc>
        <w:tc>
          <w:tcPr>
            <w:cnfStyle w:val="000100000000" w:firstRow="0" w:lastRow="0" w:firstColumn="0" w:lastColumn="1" w:oddVBand="0" w:evenVBand="0" w:oddHBand="0" w:evenHBand="0" w:firstRowFirstColumn="0" w:firstRowLastColumn="0" w:lastRowFirstColumn="0" w:lastRowLastColumn="0"/>
            <w:tcW w:w="0" w:type="auto"/>
            <w:hideMark/>
          </w:tcPr>
          <w:p w14:paraId="4C306410" w14:textId="77777777" w:rsidR="00FE7675" w:rsidRPr="009D2E4D" w:rsidRDefault="00FE7675" w:rsidP="00AF313F">
            <w:pPr>
              <w:spacing w:line="360" w:lineRule="auto"/>
              <w:jc w:val="center"/>
              <w:rPr>
                <w:rFonts w:ascii="Times New Roman" w:eastAsia="Times New Roman" w:hAnsi="Times New Roman" w:cs="Times New Roman"/>
                <w:b w:val="0"/>
                <w:bCs w:val="0"/>
                <w:sz w:val="18"/>
                <w:szCs w:val="18"/>
                <w:lang w:val="en-US"/>
              </w:rPr>
            </w:pPr>
            <w:r w:rsidRPr="009D2E4D">
              <w:rPr>
                <w:rFonts w:ascii="Times New Roman" w:eastAsia="Times New Roman" w:hAnsi="Times New Roman" w:cs="Times New Roman"/>
                <w:b w:val="0"/>
                <w:bCs w:val="0"/>
                <w:sz w:val="18"/>
                <w:szCs w:val="18"/>
                <w:lang w:val="en-US"/>
              </w:rPr>
              <w:t>210 ± 18*</w:t>
            </w:r>
          </w:p>
        </w:tc>
      </w:tr>
      <w:tr w:rsidR="00FE7675" w:rsidRPr="009D2E4D" w14:paraId="49B09BFC" w14:textId="77777777" w:rsidTr="009D2E4D">
        <w:tc>
          <w:tcPr>
            <w:cnfStyle w:val="001000000000" w:firstRow="0" w:lastRow="0" w:firstColumn="1" w:lastColumn="0" w:oddVBand="0" w:evenVBand="0" w:oddHBand="0" w:evenHBand="0" w:firstRowFirstColumn="0" w:firstRowLastColumn="0" w:lastRowFirstColumn="0" w:lastRowLastColumn="0"/>
            <w:tcW w:w="0" w:type="auto"/>
            <w:hideMark/>
          </w:tcPr>
          <w:p w14:paraId="5BD09459" w14:textId="77777777" w:rsidR="00FE7675" w:rsidRPr="009D2E4D" w:rsidRDefault="00FE7675" w:rsidP="00AF313F">
            <w:pPr>
              <w:spacing w:line="360" w:lineRule="auto"/>
              <w:jc w:val="center"/>
              <w:rPr>
                <w:rFonts w:ascii="Times New Roman" w:eastAsia="Times New Roman" w:hAnsi="Times New Roman" w:cs="Times New Roman"/>
                <w:b w:val="0"/>
                <w:bCs w:val="0"/>
                <w:sz w:val="18"/>
                <w:szCs w:val="18"/>
                <w:lang w:val="en-US"/>
              </w:rPr>
            </w:pPr>
            <w:r w:rsidRPr="009D2E4D">
              <w:rPr>
                <w:rFonts w:ascii="Times New Roman" w:eastAsia="Times New Roman" w:hAnsi="Times New Roman" w:cs="Times New Roman"/>
                <w:b w:val="0"/>
                <w:bCs w:val="0"/>
                <w:i/>
                <w:iCs/>
                <w:sz w:val="18"/>
                <w:szCs w:val="18"/>
                <w:lang w:val="en-US"/>
              </w:rPr>
              <w:t xml:space="preserve">O. </w:t>
            </w:r>
            <w:proofErr w:type="spellStart"/>
            <w:r w:rsidRPr="009D2E4D">
              <w:rPr>
                <w:rFonts w:ascii="Times New Roman" w:eastAsia="Times New Roman" w:hAnsi="Times New Roman" w:cs="Times New Roman"/>
                <w:b w:val="0"/>
                <w:bCs w:val="0"/>
                <w:i/>
                <w:iCs/>
                <w:sz w:val="18"/>
                <w:szCs w:val="18"/>
                <w:lang w:val="en-US"/>
              </w:rPr>
              <w:t>gratissimum</w:t>
            </w:r>
            <w:proofErr w:type="spellEnd"/>
          </w:p>
        </w:tc>
        <w:tc>
          <w:tcPr>
            <w:tcW w:w="2521" w:type="dxa"/>
            <w:hideMark/>
          </w:tcPr>
          <w:p w14:paraId="6BD7EEC6"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255 ± 12</w:t>
            </w:r>
          </w:p>
        </w:tc>
        <w:tc>
          <w:tcPr>
            <w:tcW w:w="2790" w:type="dxa"/>
            <w:hideMark/>
          </w:tcPr>
          <w:p w14:paraId="55F016F7"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230 ± 14*</w:t>
            </w:r>
          </w:p>
        </w:tc>
        <w:tc>
          <w:tcPr>
            <w:tcW w:w="1621" w:type="dxa"/>
            <w:hideMark/>
          </w:tcPr>
          <w:p w14:paraId="76ADF771"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215 ± 12*</w:t>
            </w:r>
          </w:p>
        </w:tc>
        <w:tc>
          <w:tcPr>
            <w:cnfStyle w:val="000100000000" w:firstRow="0" w:lastRow="0" w:firstColumn="0" w:lastColumn="1" w:oddVBand="0" w:evenVBand="0" w:oddHBand="0" w:evenHBand="0" w:firstRowFirstColumn="0" w:firstRowLastColumn="0" w:lastRowFirstColumn="0" w:lastRowLastColumn="0"/>
            <w:tcW w:w="0" w:type="auto"/>
            <w:hideMark/>
          </w:tcPr>
          <w:p w14:paraId="0AFA919B" w14:textId="77777777" w:rsidR="00FE7675" w:rsidRPr="009D2E4D" w:rsidRDefault="00FE7675" w:rsidP="00AF313F">
            <w:pPr>
              <w:spacing w:line="360" w:lineRule="auto"/>
              <w:jc w:val="center"/>
              <w:rPr>
                <w:rFonts w:ascii="Times New Roman" w:eastAsia="Times New Roman" w:hAnsi="Times New Roman" w:cs="Times New Roman"/>
                <w:b w:val="0"/>
                <w:bCs w:val="0"/>
                <w:sz w:val="18"/>
                <w:szCs w:val="18"/>
                <w:lang w:val="en-US"/>
              </w:rPr>
            </w:pPr>
            <w:r w:rsidRPr="009D2E4D">
              <w:rPr>
                <w:rFonts w:ascii="Times New Roman" w:eastAsia="Times New Roman" w:hAnsi="Times New Roman" w:cs="Times New Roman"/>
                <w:b w:val="0"/>
                <w:bCs w:val="0"/>
                <w:sz w:val="18"/>
                <w:szCs w:val="18"/>
                <w:lang w:val="en-US"/>
              </w:rPr>
              <w:t>200 ± 10*</w:t>
            </w:r>
          </w:p>
        </w:tc>
      </w:tr>
      <w:tr w:rsidR="00FE7675" w:rsidRPr="009D2E4D" w14:paraId="23915838" w14:textId="77777777" w:rsidTr="009D2E4D">
        <w:tc>
          <w:tcPr>
            <w:cnfStyle w:val="001000000000" w:firstRow="0" w:lastRow="0" w:firstColumn="1" w:lastColumn="0" w:oddVBand="0" w:evenVBand="0" w:oddHBand="0" w:evenHBand="0" w:firstRowFirstColumn="0" w:firstRowLastColumn="0" w:lastRowFirstColumn="0" w:lastRowLastColumn="0"/>
            <w:tcW w:w="0" w:type="auto"/>
            <w:hideMark/>
          </w:tcPr>
          <w:p w14:paraId="175CE0A0" w14:textId="77777777" w:rsidR="00FE7675" w:rsidRPr="009D2E4D" w:rsidRDefault="00FE7675" w:rsidP="00AF313F">
            <w:pPr>
              <w:spacing w:line="360" w:lineRule="auto"/>
              <w:jc w:val="center"/>
              <w:rPr>
                <w:rFonts w:ascii="Times New Roman" w:eastAsia="Times New Roman" w:hAnsi="Times New Roman" w:cs="Times New Roman"/>
                <w:b w:val="0"/>
                <w:bCs w:val="0"/>
                <w:sz w:val="18"/>
                <w:szCs w:val="18"/>
                <w:lang w:val="en-US"/>
              </w:rPr>
            </w:pPr>
            <w:r w:rsidRPr="009D2E4D">
              <w:rPr>
                <w:rFonts w:ascii="Times New Roman" w:eastAsia="Times New Roman" w:hAnsi="Times New Roman" w:cs="Times New Roman"/>
                <w:b w:val="0"/>
                <w:bCs w:val="0"/>
                <w:i/>
                <w:iCs/>
                <w:sz w:val="18"/>
                <w:szCs w:val="18"/>
                <w:lang w:val="en-US"/>
              </w:rPr>
              <w:t>A. indica</w:t>
            </w:r>
          </w:p>
        </w:tc>
        <w:tc>
          <w:tcPr>
            <w:tcW w:w="2521" w:type="dxa"/>
            <w:hideMark/>
          </w:tcPr>
          <w:p w14:paraId="612217F0"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258 ± 18</w:t>
            </w:r>
          </w:p>
        </w:tc>
        <w:tc>
          <w:tcPr>
            <w:tcW w:w="2790" w:type="dxa"/>
            <w:hideMark/>
          </w:tcPr>
          <w:p w14:paraId="73FD4CC4"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220 ± 16*</w:t>
            </w:r>
          </w:p>
        </w:tc>
        <w:tc>
          <w:tcPr>
            <w:tcW w:w="1621" w:type="dxa"/>
            <w:hideMark/>
          </w:tcPr>
          <w:p w14:paraId="577701B3" w14:textId="77777777" w:rsidR="00FE7675" w:rsidRPr="009D2E4D" w:rsidRDefault="00FE7675" w:rsidP="00AF313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D2E4D">
              <w:rPr>
                <w:rFonts w:ascii="Times New Roman" w:eastAsia="Times New Roman" w:hAnsi="Times New Roman" w:cs="Times New Roman"/>
                <w:sz w:val="18"/>
                <w:szCs w:val="18"/>
                <w:lang w:val="en-US"/>
              </w:rPr>
              <w:t>200 ± 14*</w:t>
            </w:r>
          </w:p>
        </w:tc>
        <w:tc>
          <w:tcPr>
            <w:cnfStyle w:val="000100000000" w:firstRow="0" w:lastRow="0" w:firstColumn="0" w:lastColumn="1" w:oddVBand="0" w:evenVBand="0" w:oddHBand="0" w:evenHBand="0" w:firstRowFirstColumn="0" w:firstRowLastColumn="0" w:lastRowFirstColumn="0" w:lastRowLastColumn="0"/>
            <w:tcW w:w="0" w:type="auto"/>
            <w:hideMark/>
          </w:tcPr>
          <w:p w14:paraId="0B890BAB" w14:textId="77777777" w:rsidR="00FE7675" w:rsidRPr="009D2E4D" w:rsidRDefault="00FE7675" w:rsidP="00AF313F">
            <w:pPr>
              <w:spacing w:line="360" w:lineRule="auto"/>
              <w:jc w:val="center"/>
              <w:rPr>
                <w:rFonts w:ascii="Times New Roman" w:eastAsia="Times New Roman" w:hAnsi="Times New Roman" w:cs="Times New Roman"/>
                <w:b w:val="0"/>
                <w:bCs w:val="0"/>
                <w:sz w:val="18"/>
                <w:szCs w:val="18"/>
                <w:lang w:val="en-US"/>
              </w:rPr>
            </w:pPr>
            <w:r w:rsidRPr="009D2E4D">
              <w:rPr>
                <w:rFonts w:ascii="Times New Roman" w:eastAsia="Times New Roman" w:hAnsi="Times New Roman" w:cs="Times New Roman"/>
                <w:b w:val="0"/>
                <w:bCs w:val="0"/>
                <w:sz w:val="18"/>
                <w:szCs w:val="18"/>
                <w:lang w:val="en-US"/>
              </w:rPr>
              <w:t>185 ± 15*</w:t>
            </w:r>
          </w:p>
        </w:tc>
      </w:tr>
    </w:tbl>
    <w:p w14:paraId="0D264266" w14:textId="7E358B8F" w:rsidR="0015673F" w:rsidRPr="008A4E6E" w:rsidRDefault="0015673F"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p &lt; 0.05 compared to diabetic control</w:t>
      </w:r>
    </w:p>
    <w:p w14:paraId="0944B032" w14:textId="311FE299" w:rsidR="004C6935" w:rsidRPr="008A4E6E" w:rsidRDefault="004C6935" w:rsidP="004C6935">
      <w:pPr>
        <w:spacing w:line="360" w:lineRule="auto"/>
        <w:jc w:val="both"/>
        <w:rPr>
          <w:rFonts w:ascii="Times New Roman" w:eastAsia="Times New Roman" w:hAnsi="Times New Roman" w:cs="Times New Roman"/>
          <w:sz w:val="24"/>
          <w:szCs w:val="24"/>
          <w:lang w:eastAsia="en-GB"/>
        </w:rPr>
      </w:pPr>
      <w:r w:rsidRPr="008A4E6E">
        <w:rPr>
          <w:rFonts w:ascii="Times New Roman" w:eastAsia="Times New Roman" w:hAnsi="Times New Roman" w:cs="Times New Roman"/>
          <w:sz w:val="24"/>
          <w:szCs w:val="24"/>
          <w:lang w:eastAsia="en-GB"/>
        </w:rPr>
        <w:t xml:space="preserve">As shown in Table 1, the diabetic control group exhibited a significant increase in </w:t>
      </w:r>
      <w:r w:rsidR="00443B9B">
        <w:rPr>
          <w:rFonts w:ascii="Times New Roman" w:eastAsia="Times New Roman" w:hAnsi="Times New Roman" w:cs="Times New Roman"/>
          <w:sz w:val="24"/>
          <w:szCs w:val="24"/>
          <w:lang w:eastAsia="en-GB"/>
        </w:rPr>
        <w:t>fasting blood glucose</w:t>
      </w:r>
      <w:r w:rsidRPr="008A4E6E">
        <w:rPr>
          <w:rFonts w:ascii="Times New Roman" w:eastAsia="Times New Roman" w:hAnsi="Times New Roman" w:cs="Times New Roman"/>
          <w:sz w:val="24"/>
          <w:szCs w:val="24"/>
          <w:lang w:eastAsia="en-GB"/>
        </w:rPr>
        <w:t xml:space="preserve"> levels compared to the normal control group, which is consistent with previous studies that have reported elevated blood glucose levels in alloxan-induced diabetic rats </w:t>
      </w:r>
      <w:r w:rsidR="00443B9B">
        <w:rPr>
          <w:rFonts w:ascii="Times New Roman" w:eastAsia="Times New Roman" w:hAnsi="Times New Roman" w:cs="Times New Roman"/>
          <w:sz w:val="24"/>
          <w:szCs w:val="24"/>
          <w:lang w:eastAsia="en-GB"/>
        </w:rPr>
        <w:t>[29]</w:t>
      </w:r>
      <w:r w:rsidRPr="008A4E6E">
        <w:rPr>
          <w:rFonts w:ascii="Times New Roman" w:eastAsia="Times New Roman" w:hAnsi="Times New Roman" w:cs="Times New Roman"/>
          <w:sz w:val="24"/>
          <w:szCs w:val="24"/>
          <w:lang w:eastAsia="en-GB"/>
        </w:rPr>
        <w:t xml:space="preserve">. </w:t>
      </w:r>
      <w:r w:rsidR="00443B9B">
        <w:rPr>
          <w:rFonts w:ascii="Times New Roman" w:eastAsia="Times New Roman" w:hAnsi="Times New Roman" w:cs="Times New Roman"/>
          <w:sz w:val="24"/>
          <w:szCs w:val="24"/>
          <w:lang w:eastAsia="en-GB"/>
        </w:rPr>
        <w:t xml:space="preserve">                     </w:t>
      </w:r>
      <w:r w:rsidRPr="008A4E6E">
        <w:rPr>
          <w:rFonts w:ascii="Times New Roman" w:eastAsia="Times New Roman" w:hAnsi="Times New Roman" w:cs="Times New Roman"/>
          <w:sz w:val="24"/>
          <w:szCs w:val="24"/>
          <w:lang w:eastAsia="en-GB"/>
        </w:rPr>
        <w:lastRenderedPageBreak/>
        <w:t>The increase in FBG in diabetic rats is a hallmark of impaired insulin secretion or insulin resistance, which is commonly observed in experimental models of diabetes</w:t>
      </w:r>
      <w:r w:rsidR="000C0EFE">
        <w:rPr>
          <w:rFonts w:ascii="Times New Roman" w:eastAsia="Times New Roman" w:hAnsi="Times New Roman" w:cs="Times New Roman"/>
          <w:sz w:val="24"/>
          <w:szCs w:val="24"/>
          <w:lang w:eastAsia="en-GB"/>
        </w:rPr>
        <w:t xml:space="preserve"> [2, 30]</w:t>
      </w:r>
      <w:r w:rsidRPr="008A4E6E">
        <w:rPr>
          <w:rFonts w:ascii="Times New Roman" w:eastAsia="Times New Roman" w:hAnsi="Times New Roman" w:cs="Times New Roman"/>
          <w:sz w:val="24"/>
          <w:szCs w:val="24"/>
          <w:lang w:eastAsia="en-GB"/>
        </w:rPr>
        <w:t>.</w:t>
      </w:r>
    </w:p>
    <w:p w14:paraId="3E5FABA7" w14:textId="67270626" w:rsidR="004C6935" w:rsidRPr="004C6935" w:rsidRDefault="004C6935"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 xml:space="preserve">Treatment with the plant extracts led to a significant reduction in FBG levels, particularly in the </w:t>
      </w:r>
      <w:r w:rsidRPr="008A4E6E">
        <w:rPr>
          <w:rFonts w:ascii="Times New Roman" w:hAnsi="Times New Roman" w:cs="Times New Roman"/>
          <w:i/>
          <w:iCs/>
          <w:sz w:val="24"/>
          <w:szCs w:val="24"/>
        </w:rPr>
        <w:t>V. amygdalina</w:t>
      </w:r>
      <w:r w:rsidRPr="008A4E6E">
        <w:rPr>
          <w:rFonts w:ascii="Times New Roman" w:hAnsi="Times New Roman" w:cs="Times New Roman"/>
          <w:sz w:val="24"/>
          <w:szCs w:val="24"/>
        </w:rPr>
        <w:t xml:space="preserve"> and </w:t>
      </w:r>
      <w:r w:rsidRPr="008A4E6E">
        <w:rPr>
          <w:rFonts w:ascii="Times New Roman" w:hAnsi="Times New Roman" w:cs="Times New Roman"/>
          <w:i/>
          <w:iCs/>
          <w:sz w:val="24"/>
          <w:szCs w:val="24"/>
        </w:rPr>
        <w:t>M. oleifera</w:t>
      </w:r>
      <w:r w:rsidRPr="008A4E6E">
        <w:rPr>
          <w:rFonts w:ascii="Times New Roman" w:hAnsi="Times New Roman" w:cs="Times New Roman"/>
          <w:sz w:val="24"/>
          <w:szCs w:val="24"/>
        </w:rPr>
        <w:t xml:space="preserve"> groups, which showed reductions from 258 ± 20 mg/dL to 160 ± 12 mg/dL and 155 ± 15 mg/dL, respectively.</w:t>
      </w:r>
      <w:r>
        <w:rPr>
          <w:rFonts w:ascii="Times New Roman" w:hAnsi="Times New Roman" w:cs="Times New Roman"/>
          <w:sz w:val="24"/>
          <w:szCs w:val="24"/>
        </w:rPr>
        <w:t xml:space="preserve"> </w:t>
      </w:r>
      <w:r w:rsidRPr="008A4E6E">
        <w:rPr>
          <w:rFonts w:ascii="Times New Roman" w:eastAsia="Times New Roman" w:hAnsi="Times New Roman" w:cs="Times New Roman"/>
          <w:sz w:val="24"/>
          <w:szCs w:val="24"/>
          <w:lang w:eastAsia="en-GB"/>
        </w:rPr>
        <w:t xml:space="preserve">Specifically, FBG levels decreased from 258 ± 20 mg/dL to 160 ± 12 mg/dL and 155 ± 15 mg/dL in the </w:t>
      </w:r>
      <w:r w:rsidRPr="008A4E6E">
        <w:rPr>
          <w:rFonts w:ascii="Times New Roman" w:eastAsia="Times New Roman" w:hAnsi="Times New Roman" w:cs="Times New Roman"/>
          <w:i/>
          <w:sz w:val="24"/>
          <w:szCs w:val="24"/>
          <w:lang w:eastAsia="en-GB"/>
        </w:rPr>
        <w:t>V. amygdalina</w:t>
      </w:r>
      <w:r w:rsidRPr="008A4E6E">
        <w:rPr>
          <w:rFonts w:ascii="Times New Roman" w:eastAsia="Times New Roman" w:hAnsi="Times New Roman" w:cs="Times New Roman"/>
          <w:sz w:val="24"/>
          <w:szCs w:val="24"/>
          <w:lang w:eastAsia="en-GB"/>
        </w:rPr>
        <w:t xml:space="preserve"> and </w:t>
      </w:r>
      <w:r w:rsidRPr="008A4E6E">
        <w:rPr>
          <w:rFonts w:ascii="Times New Roman" w:eastAsia="Times New Roman" w:hAnsi="Times New Roman" w:cs="Times New Roman"/>
          <w:i/>
          <w:sz w:val="24"/>
          <w:szCs w:val="24"/>
          <w:lang w:eastAsia="en-GB"/>
        </w:rPr>
        <w:t>M. oleifera</w:t>
      </w:r>
      <w:r w:rsidRPr="008A4E6E">
        <w:rPr>
          <w:rFonts w:ascii="Times New Roman" w:eastAsia="Times New Roman" w:hAnsi="Times New Roman" w:cs="Times New Roman"/>
          <w:sz w:val="24"/>
          <w:szCs w:val="24"/>
          <w:lang w:eastAsia="en-GB"/>
        </w:rPr>
        <w:t xml:space="preserve"> groups, respectively. These results suggest that both </w:t>
      </w:r>
      <w:r w:rsidRPr="008A4E6E">
        <w:rPr>
          <w:rFonts w:ascii="Times New Roman" w:eastAsia="Times New Roman" w:hAnsi="Times New Roman" w:cs="Times New Roman"/>
          <w:i/>
          <w:sz w:val="24"/>
          <w:szCs w:val="24"/>
          <w:lang w:eastAsia="en-GB"/>
        </w:rPr>
        <w:t>V. amygdalina</w:t>
      </w:r>
      <w:r w:rsidRPr="008A4E6E">
        <w:rPr>
          <w:rFonts w:ascii="Times New Roman" w:eastAsia="Times New Roman" w:hAnsi="Times New Roman" w:cs="Times New Roman"/>
          <w:sz w:val="24"/>
          <w:szCs w:val="24"/>
          <w:lang w:eastAsia="en-GB"/>
        </w:rPr>
        <w:t xml:space="preserve"> and </w:t>
      </w:r>
      <w:r w:rsidRPr="008A4E6E">
        <w:rPr>
          <w:rFonts w:ascii="Times New Roman" w:eastAsia="Times New Roman" w:hAnsi="Times New Roman" w:cs="Times New Roman"/>
          <w:i/>
          <w:sz w:val="24"/>
          <w:szCs w:val="24"/>
          <w:lang w:eastAsia="en-GB"/>
        </w:rPr>
        <w:t>M. oleifera</w:t>
      </w:r>
      <w:r w:rsidRPr="008A4E6E">
        <w:rPr>
          <w:rFonts w:ascii="Times New Roman" w:eastAsia="Times New Roman" w:hAnsi="Times New Roman" w:cs="Times New Roman"/>
          <w:sz w:val="24"/>
          <w:szCs w:val="24"/>
          <w:lang w:eastAsia="en-GB"/>
        </w:rPr>
        <w:t xml:space="preserve"> possess strong antidiabetic effects, as they are able to significantly lower blood glucose levels. Previous studies have similarly reported </w:t>
      </w:r>
      <w:proofErr w:type="spellStart"/>
      <w:r w:rsidRPr="008A4E6E">
        <w:rPr>
          <w:rFonts w:ascii="Times New Roman" w:eastAsia="Times New Roman" w:hAnsi="Times New Roman" w:cs="Times New Roman"/>
          <w:sz w:val="24"/>
          <w:szCs w:val="24"/>
          <w:lang w:eastAsia="en-GB"/>
        </w:rPr>
        <w:t>hypoglycemic</w:t>
      </w:r>
      <w:proofErr w:type="spellEnd"/>
      <w:r w:rsidRPr="008A4E6E">
        <w:rPr>
          <w:rFonts w:ascii="Times New Roman" w:eastAsia="Times New Roman" w:hAnsi="Times New Roman" w:cs="Times New Roman"/>
          <w:sz w:val="24"/>
          <w:szCs w:val="24"/>
          <w:lang w:eastAsia="en-GB"/>
        </w:rPr>
        <w:t xml:space="preserve"> effects of </w:t>
      </w:r>
      <w:r w:rsidRPr="008A4E6E">
        <w:rPr>
          <w:rFonts w:ascii="Times New Roman" w:eastAsia="Times New Roman" w:hAnsi="Times New Roman" w:cs="Times New Roman"/>
          <w:i/>
          <w:sz w:val="24"/>
          <w:szCs w:val="24"/>
          <w:lang w:eastAsia="en-GB"/>
        </w:rPr>
        <w:t>V. amygdalina</w:t>
      </w:r>
      <w:r w:rsidRPr="008A4E6E">
        <w:rPr>
          <w:rFonts w:ascii="Times New Roman" w:eastAsia="Times New Roman" w:hAnsi="Times New Roman" w:cs="Times New Roman"/>
          <w:sz w:val="24"/>
          <w:szCs w:val="24"/>
          <w:lang w:eastAsia="en-GB"/>
        </w:rPr>
        <w:t xml:space="preserve"> </w:t>
      </w:r>
      <w:r w:rsidR="000D5DD4">
        <w:rPr>
          <w:rFonts w:ascii="Times New Roman" w:eastAsia="Times New Roman" w:hAnsi="Times New Roman" w:cs="Times New Roman"/>
          <w:sz w:val="24"/>
          <w:szCs w:val="24"/>
          <w:lang w:eastAsia="en-GB"/>
        </w:rPr>
        <w:t>[31-33]</w:t>
      </w:r>
      <w:r w:rsidRPr="008A4E6E">
        <w:rPr>
          <w:rFonts w:ascii="Times New Roman" w:eastAsia="Times New Roman" w:hAnsi="Times New Roman" w:cs="Times New Roman"/>
          <w:sz w:val="24"/>
          <w:szCs w:val="24"/>
          <w:lang w:eastAsia="en-GB"/>
        </w:rPr>
        <w:t xml:space="preserve"> and </w:t>
      </w:r>
      <w:r w:rsidRPr="008A4E6E">
        <w:rPr>
          <w:rFonts w:ascii="Times New Roman" w:eastAsia="Times New Roman" w:hAnsi="Times New Roman" w:cs="Times New Roman"/>
          <w:i/>
          <w:sz w:val="24"/>
          <w:szCs w:val="24"/>
          <w:lang w:eastAsia="en-GB"/>
        </w:rPr>
        <w:t>M. oleifera</w:t>
      </w:r>
      <w:r w:rsidRPr="008A4E6E">
        <w:rPr>
          <w:rFonts w:ascii="Times New Roman" w:eastAsia="Times New Roman" w:hAnsi="Times New Roman" w:cs="Times New Roman"/>
          <w:sz w:val="24"/>
          <w:szCs w:val="24"/>
          <w:lang w:eastAsia="en-GB"/>
        </w:rPr>
        <w:t xml:space="preserve"> </w:t>
      </w:r>
      <w:r w:rsidR="000D5DD4">
        <w:rPr>
          <w:rFonts w:ascii="Times New Roman" w:eastAsia="Times New Roman" w:hAnsi="Times New Roman" w:cs="Times New Roman"/>
          <w:sz w:val="24"/>
          <w:szCs w:val="24"/>
          <w:lang w:eastAsia="en-GB"/>
        </w:rPr>
        <w:t>[34-36}</w:t>
      </w:r>
      <w:r w:rsidRPr="008A4E6E">
        <w:rPr>
          <w:rFonts w:ascii="Times New Roman" w:eastAsia="Times New Roman" w:hAnsi="Times New Roman" w:cs="Times New Roman"/>
          <w:sz w:val="24"/>
          <w:szCs w:val="24"/>
          <w:lang w:eastAsia="en-GB"/>
        </w:rPr>
        <w:t xml:space="preserve">, which may be attributed to their bioactive compounds, such as flavonoids, alkaloids, and phenolic acids, that enhance insulin sensitivity or stimulate insulin secretion. Other plant extracts, such as </w:t>
      </w:r>
      <w:r w:rsidRPr="008A4E6E">
        <w:rPr>
          <w:rFonts w:ascii="Times New Roman" w:eastAsia="Times New Roman" w:hAnsi="Times New Roman" w:cs="Times New Roman"/>
          <w:i/>
          <w:sz w:val="24"/>
          <w:szCs w:val="24"/>
          <w:lang w:eastAsia="en-GB"/>
        </w:rPr>
        <w:t xml:space="preserve">C. </w:t>
      </w:r>
      <w:proofErr w:type="spellStart"/>
      <w:r w:rsidRPr="008A4E6E">
        <w:rPr>
          <w:rFonts w:ascii="Times New Roman" w:eastAsia="Times New Roman" w:hAnsi="Times New Roman" w:cs="Times New Roman"/>
          <w:i/>
          <w:sz w:val="24"/>
          <w:szCs w:val="24"/>
          <w:lang w:eastAsia="en-GB"/>
        </w:rPr>
        <w:t>citratus</w:t>
      </w:r>
      <w:proofErr w:type="spellEnd"/>
      <w:r w:rsidRPr="008A4E6E">
        <w:rPr>
          <w:rFonts w:ascii="Times New Roman" w:eastAsia="Times New Roman" w:hAnsi="Times New Roman" w:cs="Times New Roman"/>
          <w:sz w:val="24"/>
          <w:szCs w:val="24"/>
          <w:lang w:eastAsia="en-GB"/>
        </w:rPr>
        <w:t xml:space="preserve"> and </w:t>
      </w:r>
      <w:r w:rsidRPr="008A4E6E">
        <w:rPr>
          <w:rFonts w:ascii="Times New Roman" w:eastAsia="Times New Roman" w:hAnsi="Times New Roman" w:cs="Times New Roman"/>
          <w:i/>
          <w:sz w:val="24"/>
          <w:szCs w:val="24"/>
          <w:lang w:eastAsia="en-GB"/>
        </w:rPr>
        <w:t xml:space="preserve">O. </w:t>
      </w:r>
      <w:proofErr w:type="spellStart"/>
      <w:r w:rsidRPr="008A4E6E">
        <w:rPr>
          <w:rFonts w:ascii="Times New Roman" w:eastAsia="Times New Roman" w:hAnsi="Times New Roman" w:cs="Times New Roman"/>
          <w:i/>
          <w:sz w:val="24"/>
          <w:szCs w:val="24"/>
          <w:lang w:eastAsia="en-GB"/>
        </w:rPr>
        <w:t>gratissimum</w:t>
      </w:r>
      <w:proofErr w:type="spellEnd"/>
      <w:r w:rsidRPr="008A4E6E">
        <w:rPr>
          <w:rFonts w:ascii="Times New Roman" w:eastAsia="Times New Roman" w:hAnsi="Times New Roman" w:cs="Times New Roman"/>
          <w:sz w:val="24"/>
          <w:szCs w:val="24"/>
          <w:lang w:eastAsia="en-GB"/>
        </w:rPr>
        <w:t xml:space="preserve">, also led to reductions in FBG levels, though their effects were less pronounced compared to </w:t>
      </w:r>
      <w:r w:rsidRPr="008A4E6E">
        <w:rPr>
          <w:rFonts w:ascii="Times New Roman" w:eastAsia="Times New Roman" w:hAnsi="Times New Roman" w:cs="Times New Roman"/>
          <w:i/>
          <w:sz w:val="24"/>
          <w:szCs w:val="24"/>
          <w:lang w:eastAsia="en-GB"/>
        </w:rPr>
        <w:t>V. amygdalina</w:t>
      </w:r>
      <w:r w:rsidRPr="008A4E6E">
        <w:rPr>
          <w:rFonts w:ascii="Times New Roman" w:eastAsia="Times New Roman" w:hAnsi="Times New Roman" w:cs="Times New Roman"/>
          <w:sz w:val="24"/>
          <w:szCs w:val="24"/>
          <w:lang w:eastAsia="en-GB"/>
        </w:rPr>
        <w:t xml:space="preserve"> and </w:t>
      </w:r>
      <w:r w:rsidRPr="008A4E6E">
        <w:rPr>
          <w:rFonts w:ascii="Times New Roman" w:eastAsia="Times New Roman" w:hAnsi="Times New Roman" w:cs="Times New Roman"/>
          <w:i/>
          <w:sz w:val="24"/>
          <w:szCs w:val="24"/>
          <w:lang w:eastAsia="en-GB"/>
        </w:rPr>
        <w:t>M. oleifera</w:t>
      </w:r>
      <w:r w:rsidRPr="008A4E6E">
        <w:rPr>
          <w:rFonts w:ascii="Times New Roman" w:eastAsia="Times New Roman" w:hAnsi="Times New Roman" w:cs="Times New Roman"/>
          <w:sz w:val="24"/>
          <w:szCs w:val="24"/>
          <w:lang w:eastAsia="en-GB"/>
        </w:rPr>
        <w:t>. This could suggest that while these extracts have antidiabetic potential, their mechanisms may not be as potent as those of the former plants. However, the significant reduction in FBG levels observed in these groups still supports their potential for further exploration in diabetes management.</w:t>
      </w:r>
    </w:p>
    <w:p w14:paraId="6E6B8F10" w14:textId="34BFD51E" w:rsidR="00DB2791" w:rsidRPr="00D7365A" w:rsidRDefault="0015673F" w:rsidP="008A4E6E">
      <w:pPr>
        <w:spacing w:line="360" w:lineRule="auto"/>
        <w:jc w:val="both"/>
        <w:rPr>
          <w:rFonts w:ascii="Times New Roman" w:hAnsi="Times New Roman" w:cs="Times New Roman"/>
          <w:b/>
          <w:bCs/>
          <w:sz w:val="24"/>
          <w:szCs w:val="24"/>
        </w:rPr>
      </w:pPr>
      <w:r w:rsidRPr="00D7365A">
        <w:rPr>
          <w:rFonts w:ascii="Times New Roman" w:hAnsi="Times New Roman" w:cs="Times New Roman"/>
          <w:b/>
          <w:bCs/>
          <w:sz w:val="24"/>
          <w:szCs w:val="24"/>
        </w:rPr>
        <w:t>3.2. Effect of Plant Extracts on G</w:t>
      </w:r>
      <w:r w:rsidR="00E36242" w:rsidRPr="00D7365A">
        <w:rPr>
          <w:rFonts w:ascii="Times New Roman" w:hAnsi="Times New Roman" w:cs="Times New Roman"/>
          <w:b/>
          <w:bCs/>
          <w:sz w:val="24"/>
          <w:szCs w:val="24"/>
        </w:rPr>
        <w:t>lucose-</w:t>
      </w:r>
      <w:r w:rsidRPr="00D7365A">
        <w:rPr>
          <w:rFonts w:ascii="Times New Roman" w:hAnsi="Times New Roman" w:cs="Times New Roman"/>
          <w:b/>
          <w:bCs/>
          <w:sz w:val="24"/>
          <w:szCs w:val="24"/>
        </w:rPr>
        <w:t>6</w:t>
      </w:r>
      <w:r w:rsidR="00E36242" w:rsidRPr="00D7365A">
        <w:rPr>
          <w:rFonts w:ascii="Times New Roman" w:hAnsi="Times New Roman" w:cs="Times New Roman"/>
          <w:b/>
          <w:bCs/>
          <w:sz w:val="24"/>
          <w:szCs w:val="24"/>
        </w:rPr>
        <w:t>-phosphat</w:t>
      </w:r>
      <w:r w:rsidRPr="00D7365A">
        <w:rPr>
          <w:rFonts w:ascii="Times New Roman" w:hAnsi="Times New Roman" w:cs="Times New Roman"/>
          <w:b/>
          <w:bCs/>
          <w:sz w:val="24"/>
          <w:szCs w:val="24"/>
        </w:rPr>
        <w:t>ase Activities</w:t>
      </w:r>
    </w:p>
    <w:p w14:paraId="4E6EB323" w14:textId="55EEFE60" w:rsidR="00D500A8" w:rsidRPr="008A4E6E" w:rsidRDefault="00D500A8" w:rsidP="00A50336">
      <w:pPr>
        <w:spacing w:line="360" w:lineRule="auto"/>
        <w:jc w:val="both"/>
        <w:rPr>
          <w:rFonts w:ascii="Times New Roman" w:eastAsia="Times New Roman" w:hAnsi="Times New Roman" w:cs="Times New Roman"/>
          <w:sz w:val="24"/>
          <w:szCs w:val="24"/>
          <w:lang w:eastAsia="en-GB"/>
        </w:rPr>
      </w:pPr>
      <w:r w:rsidRPr="008A4E6E">
        <w:rPr>
          <w:rFonts w:ascii="Times New Roman" w:eastAsia="Times New Roman" w:hAnsi="Times New Roman" w:cs="Times New Roman"/>
          <w:sz w:val="24"/>
          <w:szCs w:val="24"/>
          <w:lang w:eastAsia="en-GB"/>
        </w:rPr>
        <w:t xml:space="preserve">The inhibitory effects of the plant extracts on glucose-6-phosphatase (G6Pase) activities are presented in Table 2. </w:t>
      </w:r>
    </w:p>
    <w:p w14:paraId="6C12933E" w14:textId="5A9F948B" w:rsidR="00531725" w:rsidRPr="001D3C11" w:rsidRDefault="00531725" w:rsidP="001D3C11">
      <w:pPr>
        <w:pStyle w:val="NoSpacing"/>
        <w:jc w:val="both"/>
        <w:rPr>
          <w:rFonts w:ascii="Times New Roman" w:eastAsia="Times New Roman" w:hAnsi="Times New Roman" w:cs="Times New Roman"/>
          <w:sz w:val="24"/>
          <w:szCs w:val="24"/>
          <w:lang w:val="en-US"/>
        </w:rPr>
      </w:pPr>
      <w:r w:rsidRPr="001D3C11">
        <w:rPr>
          <w:rFonts w:ascii="Times New Roman" w:eastAsia="Times New Roman" w:hAnsi="Times New Roman" w:cs="Times New Roman"/>
          <w:sz w:val="24"/>
          <w:szCs w:val="24"/>
          <w:lang w:val="en-US"/>
        </w:rPr>
        <w:t xml:space="preserve">Table 2: </w:t>
      </w:r>
      <w:r w:rsidRPr="001D3C11">
        <w:rPr>
          <w:rFonts w:ascii="Times New Roman" w:hAnsi="Times New Roman" w:cs="Times New Roman"/>
          <w:sz w:val="24"/>
          <w:szCs w:val="24"/>
        </w:rPr>
        <w:t>Effect of Plant Extracts on G6Pase Activities</w:t>
      </w:r>
      <w:r w:rsidR="00F25B0E">
        <w:rPr>
          <w:rFonts w:ascii="Times New Roman" w:hAnsi="Times New Roman" w:cs="Times New Roman"/>
          <w:sz w:val="24"/>
          <w:szCs w:val="24"/>
        </w:rPr>
        <w:t xml:space="preserve"> in </w:t>
      </w:r>
      <w:r w:rsidR="00F25B0E" w:rsidRPr="00F25B0E">
        <w:rPr>
          <w:rFonts w:ascii="Times New Roman" w:hAnsi="Times New Roman" w:cs="Times New Roman"/>
          <w:sz w:val="24"/>
          <w:szCs w:val="24"/>
        </w:rPr>
        <w:t>U/mg</w:t>
      </w:r>
    </w:p>
    <w:tbl>
      <w:tblPr>
        <w:tblStyle w:val="PlainTable2"/>
        <w:tblW w:w="0" w:type="auto"/>
        <w:tblLook w:val="07A0" w:firstRow="1" w:lastRow="0" w:firstColumn="1" w:lastColumn="1" w:noHBand="1" w:noVBand="1"/>
      </w:tblPr>
      <w:tblGrid>
        <w:gridCol w:w="1135"/>
        <w:gridCol w:w="1286"/>
        <w:gridCol w:w="1236"/>
        <w:gridCol w:w="1525"/>
        <w:gridCol w:w="1549"/>
        <w:gridCol w:w="1484"/>
        <w:gridCol w:w="1145"/>
      </w:tblGrid>
      <w:tr w:rsidR="00F25B0E" w:rsidRPr="00922AF0" w14:paraId="40214DF8" w14:textId="77777777" w:rsidTr="00922AF0">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37" w:type="dxa"/>
            <w:vMerge w:val="restart"/>
            <w:hideMark/>
          </w:tcPr>
          <w:p w14:paraId="1FA7A9C9" w14:textId="77777777" w:rsidR="00F25B0E" w:rsidRPr="00922AF0" w:rsidRDefault="00F25B0E" w:rsidP="00DD147B">
            <w:pPr>
              <w:spacing w:line="360" w:lineRule="auto"/>
              <w:jc w:val="center"/>
              <w:rPr>
                <w:rFonts w:ascii="Times New Roman" w:eastAsia="Times New Roman" w:hAnsi="Times New Roman" w:cs="Times New Roman"/>
                <w:b w:val="0"/>
                <w:sz w:val="18"/>
                <w:szCs w:val="18"/>
                <w:lang w:val="en-US"/>
              </w:rPr>
            </w:pPr>
            <w:r w:rsidRPr="00922AF0">
              <w:rPr>
                <w:rFonts w:ascii="Times New Roman" w:eastAsia="Times New Roman" w:hAnsi="Times New Roman" w:cs="Times New Roman"/>
                <w:b w:val="0"/>
                <w:sz w:val="18"/>
                <w:szCs w:val="18"/>
                <w:lang w:val="en-US"/>
              </w:rPr>
              <w:t>Group</w:t>
            </w:r>
          </w:p>
        </w:tc>
        <w:tc>
          <w:tcPr>
            <w:tcW w:w="2589" w:type="dxa"/>
            <w:gridSpan w:val="2"/>
            <w:tcBorders>
              <w:bottom w:val="single" w:sz="4" w:space="0" w:color="auto"/>
            </w:tcBorders>
            <w:hideMark/>
          </w:tcPr>
          <w:p w14:paraId="11567160" w14:textId="37BC9A27" w:rsidR="00F25B0E" w:rsidRPr="00922AF0" w:rsidRDefault="00F25B0E" w:rsidP="00F25B0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18"/>
                <w:szCs w:val="18"/>
                <w:lang w:val="en-US"/>
              </w:rPr>
            </w:pPr>
            <w:r w:rsidRPr="00922AF0">
              <w:rPr>
                <w:rFonts w:ascii="Times New Roman" w:eastAsia="Times New Roman" w:hAnsi="Times New Roman" w:cs="Times New Roman"/>
                <w:b w:val="0"/>
                <w:sz w:val="18"/>
                <w:szCs w:val="18"/>
                <w:lang w:val="en-US"/>
              </w:rPr>
              <w:t xml:space="preserve">       G6Pase </w:t>
            </w:r>
            <w:proofErr w:type="gramStart"/>
            <w:r w:rsidRPr="00922AF0">
              <w:rPr>
                <w:rFonts w:ascii="Times New Roman" w:eastAsia="Times New Roman" w:hAnsi="Times New Roman" w:cs="Times New Roman"/>
                <w:b w:val="0"/>
                <w:sz w:val="18"/>
                <w:szCs w:val="18"/>
                <w:lang w:val="en-US"/>
              </w:rPr>
              <w:t>Activity  (</w:t>
            </w:r>
            <w:proofErr w:type="gramEnd"/>
            <w:r w:rsidRPr="00922AF0">
              <w:rPr>
                <w:rFonts w:ascii="Times New Roman" w:eastAsia="Times New Roman" w:hAnsi="Times New Roman" w:cs="Times New Roman"/>
                <w:b w:val="0"/>
                <w:sz w:val="18"/>
                <w:szCs w:val="18"/>
                <w:lang w:val="en-US"/>
              </w:rPr>
              <w:t>U/mg)</w:t>
            </w:r>
          </w:p>
        </w:tc>
        <w:tc>
          <w:tcPr>
            <w:tcW w:w="1572" w:type="dxa"/>
            <w:tcBorders>
              <w:bottom w:val="single" w:sz="4" w:space="0" w:color="auto"/>
            </w:tcBorders>
            <w:hideMark/>
          </w:tcPr>
          <w:p w14:paraId="3C4838A2" w14:textId="01CA1140" w:rsidR="00F25B0E" w:rsidRPr="00922AF0" w:rsidRDefault="00F25B0E" w:rsidP="00DD147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18"/>
                <w:szCs w:val="18"/>
                <w:lang w:val="en-US"/>
              </w:rPr>
            </w:pPr>
          </w:p>
        </w:tc>
        <w:tc>
          <w:tcPr>
            <w:tcW w:w="1593" w:type="dxa"/>
            <w:tcBorders>
              <w:bottom w:val="single" w:sz="4" w:space="0" w:color="auto"/>
            </w:tcBorders>
            <w:hideMark/>
          </w:tcPr>
          <w:p w14:paraId="39B160A4" w14:textId="068FB365" w:rsidR="00F25B0E" w:rsidRPr="00922AF0" w:rsidRDefault="00F25B0E" w:rsidP="00DD147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18"/>
                <w:szCs w:val="18"/>
                <w:lang w:val="en-US"/>
              </w:rPr>
            </w:pPr>
          </w:p>
        </w:tc>
        <w:tc>
          <w:tcPr>
            <w:tcW w:w="1529" w:type="dxa"/>
            <w:tcBorders>
              <w:bottom w:val="single" w:sz="4" w:space="0" w:color="auto"/>
            </w:tcBorders>
            <w:hideMark/>
          </w:tcPr>
          <w:p w14:paraId="64D5397C" w14:textId="2114AF2B" w:rsidR="00F25B0E" w:rsidRPr="00922AF0" w:rsidRDefault="00F25B0E" w:rsidP="00DD147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18"/>
                <w:szCs w:val="18"/>
                <w:lang w:val="en-US"/>
              </w:rPr>
            </w:pPr>
          </w:p>
        </w:tc>
        <w:tc>
          <w:tcPr>
            <w:cnfStyle w:val="000100000000" w:firstRow="0" w:lastRow="0" w:firstColumn="0" w:lastColumn="1" w:oddVBand="0" w:evenVBand="0" w:oddHBand="0" w:evenHBand="0" w:firstRowFirstColumn="0" w:firstRowLastColumn="0" w:lastRowFirstColumn="0" w:lastRowLastColumn="0"/>
            <w:tcW w:w="1156" w:type="dxa"/>
            <w:vMerge w:val="restart"/>
            <w:hideMark/>
          </w:tcPr>
          <w:p w14:paraId="5E5414CD" w14:textId="77777777" w:rsidR="00F25B0E" w:rsidRPr="00922AF0" w:rsidRDefault="00F25B0E" w:rsidP="00DD147B">
            <w:pPr>
              <w:spacing w:line="360" w:lineRule="auto"/>
              <w:jc w:val="center"/>
              <w:rPr>
                <w:rFonts w:ascii="Times New Roman" w:eastAsia="Times New Roman" w:hAnsi="Times New Roman" w:cs="Times New Roman"/>
                <w:b w:val="0"/>
                <w:sz w:val="18"/>
                <w:szCs w:val="18"/>
                <w:lang w:val="en-US"/>
              </w:rPr>
            </w:pPr>
          </w:p>
          <w:p w14:paraId="630B35F1" w14:textId="6F4FAAB0" w:rsidR="00F25B0E" w:rsidRPr="00922AF0" w:rsidRDefault="00F25B0E" w:rsidP="00DD147B">
            <w:pPr>
              <w:spacing w:line="360" w:lineRule="auto"/>
              <w:jc w:val="center"/>
              <w:rPr>
                <w:rFonts w:ascii="Times New Roman" w:eastAsia="Times New Roman" w:hAnsi="Times New Roman" w:cs="Times New Roman"/>
                <w:b w:val="0"/>
                <w:sz w:val="18"/>
                <w:szCs w:val="18"/>
                <w:lang w:val="en-US"/>
              </w:rPr>
            </w:pPr>
            <w:r w:rsidRPr="00922AF0">
              <w:rPr>
                <w:rFonts w:ascii="Times New Roman" w:eastAsia="Times New Roman" w:hAnsi="Times New Roman" w:cs="Times New Roman"/>
                <w:b w:val="0"/>
                <w:sz w:val="18"/>
                <w:szCs w:val="18"/>
                <w:lang w:val="en-US"/>
              </w:rPr>
              <w:t>% Inhibition</w:t>
            </w:r>
          </w:p>
        </w:tc>
      </w:tr>
      <w:tr w:rsidR="00F25B0E" w:rsidRPr="00922AF0" w14:paraId="50CD5DD4" w14:textId="77777777" w:rsidTr="00922AF0">
        <w:trPr>
          <w:trHeight w:val="390"/>
        </w:trPr>
        <w:tc>
          <w:tcPr>
            <w:cnfStyle w:val="001000000000" w:firstRow="0" w:lastRow="0" w:firstColumn="1" w:lastColumn="0" w:oddVBand="0" w:evenVBand="0" w:oddHBand="0" w:evenHBand="0" w:firstRowFirstColumn="0" w:firstRowLastColumn="0" w:lastRowFirstColumn="0" w:lastRowLastColumn="0"/>
            <w:tcW w:w="1137" w:type="dxa"/>
            <w:vMerge/>
          </w:tcPr>
          <w:p w14:paraId="1C041DC5" w14:textId="77777777" w:rsidR="00F25B0E" w:rsidRPr="00922AF0" w:rsidRDefault="00F25B0E" w:rsidP="00DD147B">
            <w:pPr>
              <w:spacing w:line="360" w:lineRule="auto"/>
              <w:jc w:val="center"/>
              <w:rPr>
                <w:rFonts w:ascii="Times New Roman" w:eastAsia="Times New Roman" w:hAnsi="Times New Roman" w:cs="Times New Roman"/>
                <w:b w:val="0"/>
                <w:sz w:val="18"/>
                <w:szCs w:val="18"/>
                <w:lang w:val="en-US"/>
              </w:rPr>
            </w:pPr>
          </w:p>
        </w:tc>
        <w:tc>
          <w:tcPr>
            <w:tcW w:w="1325" w:type="dxa"/>
            <w:tcBorders>
              <w:top w:val="single" w:sz="4" w:space="0" w:color="auto"/>
            </w:tcBorders>
          </w:tcPr>
          <w:p w14:paraId="64F6DA8B" w14:textId="77777777" w:rsidR="00F25B0E" w:rsidRPr="00922AF0" w:rsidRDefault="00F25B0E" w:rsidP="00F25B0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Day 0</w:t>
            </w:r>
          </w:p>
        </w:tc>
        <w:tc>
          <w:tcPr>
            <w:tcW w:w="1264" w:type="dxa"/>
            <w:tcBorders>
              <w:top w:val="single" w:sz="4" w:space="0" w:color="auto"/>
            </w:tcBorders>
          </w:tcPr>
          <w:p w14:paraId="6D2AE760" w14:textId="77777777" w:rsidR="00F25B0E" w:rsidRPr="00922AF0" w:rsidRDefault="00F25B0E" w:rsidP="00F25B0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Day 7</w:t>
            </w:r>
          </w:p>
        </w:tc>
        <w:tc>
          <w:tcPr>
            <w:tcW w:w="1572" w:type="dxa"/>
            <w:tcBorders>
              <w:top w:val="single" w:sz="4" w:space="0" w:color="auto"/>
            </w:tcBorders>
          </w:tcPr>
          <w:p w14:paraId="21FB48C2" w14:textId="77777777" w:rsidR="00F25B0E" w:rsidRPr="00922AF0" w:rsidRDefault="00F25B0E" w:rsidP="00F25B0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Day 14</w:t>
            </w:r>
          </w:p>
        </w:tc>
        <w:tc>
          <w:tcPr>
            <w:tcW w:w="1593" w:type="dxa"/>
            <w:tcBorders>
              <w:top w:val="single" w:sz="4" w:space="0" w:color="auto"/>
            </w:tcBorders>
          </w:tcPr>
          <w:p w14:paraId="4023101F" w14:textId="77777777" w:rsidR="00F25B0E" w:rsidRPr="00922AF0" w:rsidRDefault="00F25B0E" w:rsidP="00F25B0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Day 28</w:t>
            </w:r>
          </w:p>
        </w:tc>
        <w:tc>
          <w:tcPr>
            <w:tcW w:w="1529" w:type="dxa"/>
            <w:tcBorders>
              <w:top w:val="single" w:sz="4" w:space="0" w:color="auto"/>
            </w:tcBorders>
          </w:tcPr>
          <w:p w14:paraId="1C2E4058" w14:textId="77777777" w:rsidR="00F25B0E" w:rsidRPr="00922AF0" w:rsidRDefault="00F25B0E" w:rsidP="00F25B0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Mean ± SD</w:t>
            </w:r>
          </w:p>
        </w:tc>
        <w:tc>
          <w:tcPr>
            <w:cnfStyle w:val="000100000000" w:firstRow="0" w:lastRow="0" w:firstColumn="0" w:lastColumn="1" w:oddVBand="0" w:evenVBand="0" w:oddHBand="0" w:evenHBand="0" w:firstRowFirstColumn="0" w:firstRowLastColumn="0" w:lastRowFirstColumn="0" w:lastRowLastColumn="0"/>
            <w:tcW w:w="1156" w:type="dxa"/>
            <w:vMerge/>
          </w:tcPr>
          <w:p w14:paraId="35672398" w14:textId="77777777" w:rsidR="00F25B0E" w:rsidRPr="00922AF0" w:rsidRDefault="00F25B0E" w:rsidP="00DD147B">
            <w:pPr>
              <w:spacing w:line="360" w:lineRule="auto"/>
              <w:jc w:val="center"/>
              <w:rPr>
                <w:rFonts w:ascii="Times New Roman" w:eastAsia="Times New Roman" w:hAnsi="Times New Roman" w:cs="Times New Roman"/>
                <w:b w:val="0"/>
                <w:sz w:val="18"/>
                <w:szCs w:val="18"/>
                <w:lang w:val="en-US"/>
              </w:rPr>
            </w:pPr>
          </w:p>
        </w:tc>
      </w:tr>
      <w:tr w:rsidR="00531725" w:rsidRPr="00922AF0" w14:paraId="5B5CDB2F" w14:textId="77777777" w:rsidTr="00922AF0">
        <w:tc>
          <w:tcPr>
            <w:cnfStyle w:val="001000000000" w:firstRow="0" w:lastRow="0" w:firstColumn="1" w:lastColumn="0" w:oddVBand="0" w:evenVBand="0" w:oddHBand="0" w:evenHBand="0" w:firstRowFirstColumn="0" w:firstRowLastColumn="0" w:lastRowFirstColumn="0" w:lastRowLastColumn="0"/>
            <w:tcW w:w="1137" w:type="dxa"/>
            <w:hideMark/>
          </w:tcPr>
          <w:p w14:paraId="58B900C1" w14:textId="77777777" w:rsidR="00531725" w:rsidRPr="00922AF0" w:rsidRDefault="00531725" w:rsidP="00DD147B">
            <w:pPr>
              <w:spacing w:line="360" w:lineRule="auto"/>
              <w:jc w:val="center"/>
              <w:rPr>
                <w:rFonts w:ascii="Times New Roman" w:eastAsia="Times New Roman" w:hAnsi="Times New Roman" w:cs="Times New Roman"/>
                <w:b w:val="0"/>
                <w:sz w:val="18"/>
                <w:szCs w:val="18"/>
                <w:lang w:val="en-US"/>
              </w:rPr>
            </w:pPr>
            <w:r w:rsidRPr="00922AF0">
              <w:rPr>
                <w:rFonts w:ascii="Times New Roman" w:eastAsia="Times New Roman" w:hAnsi="Times New Roman" w:cs="Times New Roman"/>
                <w:b w:val="0"/>
                <w:sz w:val="18"/>
                <w:szCs w:val="18"/>
                <w:lang w:val="en-US"/>
              </w:rPr>
              <w:t>Normal Control</w:t>
            </w:r>
          </w:p>
        </w:tc>
        <w:tc>
          <w:tcPr>
            <w:tcW w:w="1325" w:type="dxa"/>
            <w:hideMark/>
          </w:tcPr>
          <w:p w14:paraId="4C5EC7E6" w14:textId="77777777"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0.21 ± 0.02</w:t>
            </w:r>
          </w:p>
        </w:tc>
        <w:tc>
          <w:tcPr>
            <w:tcW w:w="1264" w:type="dxa"/>
            <w:hideMark/>
          </w:tcPr>
          <w:p w14:paraId="6B27AFF3" w14:textId="561918E1"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w:t>
            </w:r>
          </w:p>
        </w:tc>
        <w:tc>
          <w:tcPr>
            <w:tcW w:w="1572" w:type="dxa"/>
            <w:hideMark/>
          </w:tcPr>
          <w:p w14:paraId="6C95DE9B" w14:textId="6DBA5C07"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w:t>
            </w:r>
          </w:p>
        </w:tc>
        <w:tc>
          <w:tcPr>
            <w:tcW w:w="1593" w:type="dxa"/>
            <w:hideMark/>
          </w:tcPr>
          <w:p w14:paraId="4C89DEB6" w14:textId="6652A8D2"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w:t>
            </w:r>
          </w:p>
        </w:tc>
        <w:tc>
          <w:tcPr>
            <w:tcW w:w="1529" w:type="dxa"/>
            <w:hideMark/>
          </w:tcPr>
          <w:p w14:paraId="6031D670" w14:textId="437093B8"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w:t>
            </w:r>
          </w:p>
        </w:tc>
        <w:tc>
          <w:tcPr>
            <w:cnfStyle w:val="000100000000" w:firstRow="0" w:lastRow="0" w:firstColumn="0" w:lastColumn="1" w:oddVBand="0" w:evenVBand="0" w:oddHBand="0" w:evenHBand="0" w:firstRowFirstColumn="0" w:firstRowLastColumn="0" w:lastRowFirstColumn="0" w:lastRowLastColumn="0"/>
            <w:tcW w:w="1156" w:type="dxa"/>
            <w:hideMark/>
          </w:tcPr>
          <w:p w14:paraId="72FC7D39" w14:textId="77777777" w:rsidR="00531725" w:rsidRPr="00922AF0" w:rsidRDefault="00531725" w:rsidP="00DD147B">
            <w:pPr>
              <w:spacing w:line="360" w:lineRule="auto"/>
              <w:jc w:val="center"/>
              <w:rPr>
                <w:rFonts w:ascii="Times New Roman" w:eastAsia="Times New Roman" w:hAnsi="Times New Roman" w:cs="Times New Roman"/>
                <w:b w:val="0"/>
                <w:sz w:val="18"/>
                <w:szCs w:val="18"/>
                <w:lang w:val="en-US"/>
              </w:rPr>
            </w:pPr>
            <w:r w:rsidRPr="00922AF0">
              <w:rPr>
                <w:rFonts w:ascii="Times New Roman" w:eastAsia="Times New Roman" w:hAnsi="Times New Roman" w:cs="Times New Roman"/>
                <w:b w:val="0"/>
                <w:sz w:val="18"/>
                <w:szCs w:val="18"/>
                <w:lang w:val="en-US"/>
              </w:rPr>
              <w:t>-</w:t>
            </w:r>
          </w:p>
        </w:tc>
      </w:tr>
      <w:tr w:rsidR="001E002B" w:rsidRPr="00922AF0" w14:paraId="379D359A" w14:textId="77777777" w:rsidTr="00922AF0">
        <w:tc>
          <w:tcPr>
            <w:cnfStyle w:val="001000000000" w:firstRow="0" w:lastRow="0" w:firstColumn="1" w:lastColumn="0" w:oddVBand="0" w:evenVBand="0" w:oddHBand="0" w:evenHBand="0" w:firstRowFirstColumn="0" w:firstRowLastColumn="0" w:lastRowFirstColumn="0" w:lastRowLastColumn="0"/>
            <w:tcW w:w="1137" w:type="dxa"/>
            <w:hideMark/>
          </w:tcPr>
          <w:p w14:paraId="14516E12" w14:textId="77777777" w:rsidR="001E002B" w:rsidRPr="00922AF0" w:rsidRDefault="001E002B" w:rsidP="00DD147B">
            <w:pPr>
              <w:spacing w:line="360" w:lineRule="auto"/>
              <w:jc w:val="center"/>
              <w:rPr>
                <w:rFonts w:ascii="Times New Roman" w:eastAsia="Times New Roman" w:hAnsi="Times New Roman" w:cs="Times New Roman"/>
                <w:b w:val="0"/>
                <w:sz w:val="18"/>
                <w:szCs w:val="18"/>
                <w:lang w:val="en-US"/>
              </w:rPr>
            </w:pPr>
            <w:r w:rsidRPr="00922AF0">
              <w:rPr>
                <w:rFonts w:ascii="Times New Roman" w:eastAsia="Times New Roman" w:hAnsi="Times New Roman" w:cs="Times New Roman"/>
                <w:b w:val="0"/>
                <w:sz w:val="18"/>
                <w:szCs w:val="18"/>
                <w:lang w:val="en-US"/>
              </w:rPr>
              <w:t>Diabetic Control</w:t>
            </w:r>
          </w:p>
        </w:tc>
        <w:tc>
          <w:tcPr>
            <w:tcW w:w="1325" w:type="dxa"/>
            <w:hideMark/>
          </w:tcPr>
          <w:p w14:paraId="12F873C5" w14:textId="283C9E7F" w:rsidR="001E002B" w:rsidRPr="00922AF0" w:rsidRDefault="001E002B"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0.60 ± 0.04</w:t>
            </w:r>
          </w:p>
        </w:tc>
        <w:tc>
          <w:tcPr>
            <w:tcW w:w="1264" w:type="dxa"/>
            <w:hideMark/>
          </w:tcPr>
          <w:p w14:paraId="607E0E21" w14:textId="4B195E54" w:rsidR="001E002B" w:rsidRPr="00922AF0" w:rsidRDefault="001E002B"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0.55 ± 0.03*</w:t>
            </w:r>
          </w:p>
        </w:tc>
        <w:tc>
          <w:tcPr>
            <w:tcW w:w="1572" w:type="dxa"/>
            <w:hideMark/>
          </w:tcPr>
          <w:p w14:paraId="5EF0DF5A" w14:textId="2744886B" w:rsidR="001E002B" w:rsidRPr="00922AF0" w:rsidRDefault="001E002B"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0.53 ± 0.02*</w:t>
            </w:r>
          </w:p>
        </w:tc>
        <w:tc>
          <w:tcPr>
            <w:tcW w:w="1593" w:type="dxa"/>
            <w:hideMark/>
          </w:tcPr>
          <w:p w14:paraId="59B577F4" w14:textId="6FE5EA59" w:rsidR="001E002B" w:rsidRPr="00922AF0" w:rsidRDefault="001E002B"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0.50 ± 0.02*</w:t>
            </w:r>
          </w:p>
        </w:tc>
        <w:tc>
          <w:tcPr>
            <w:tcW w:w="1529" w:type="dxa"/>
            <w:hideMark/>
          </w:tcPr>
          <w:p w14:paraId="21C7B9F0" w14:textId="625C3DEF" w:rsidR="001E002B" w:rsidRPr="00922AF0" w:rsidRDefault="001E002B"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0.55 ± 0.03*</w:t>
            </w:r>
          </w:p>
        </w:tc>
        <w:tc>
          <w:tcPr>
            <w:cnfStyle w:val="000100000000" w:firstRow="0" w:lastRow="0" w:firstColumn="0" w:lastColumn="1" w:oddVBand="0" w:evenVBand="0" w:oddHBand="0" w:evenHBand="0" w:firstRowFirstColumn="0" w:firstRowLastColumn="0" w:lastRowFirstColumn="0" w:lastRowLastColumn="0"/>
            <w:tcW w:w="1156" w:type="dxa"/>
            <w:hideMark/>
          </w:tcPr>
          <w:p w14:paraId="0634EE0E" w14:textId="6CEC6118" w:rsidR="001E002B" w:rsidRPr="00922AF0" w:rsidRDefault="00E71BD3" w:rsidP="00DD147B">
            <w:pPr>
              <w:spacing w:line="360" w:lineRule="auto"/>
              <w:jc w:val="center"/>
              <w:rPr>
                <w:rFonts w:ascii="Times New Roman" w:eastAsia="Times New Roman" w:hAnsi="Times New Roman" w:cs="Times New Roman"/>
                <w:b w:val="0"/>
                <w:sz w:val="18"/>
                <w:szCs w:val="18"/>
                <w:lang w:val="en-US"/>
              </w:rPr>
            </w:pPr>
            <w:r w:rsidRPr="00922AF0">
              <w:rPr>
                <w:rFonts w:ascii="Times New Roman" w:eastAsia="Times New Roman" w:hAnsi="Times New Roman" w:cs="Times New Roman"/>
                <w:b w:val="0"/>
                <w:sz w:val="18"/>
                <w:szCs w:val="18"/>
                <w:lang w:val="en-US"/>
              </w:rPr>
              <w:t>8.3</w:t>
            </w:r>
            <w:r w:rsidR="001E002B" w:rsidRPr="00922AF0">
              <w:rPr>
                <w:rFonts w:ascii="Times New Roman" w:eastAsia="Times New Roman" w:hAnsi="Times New Roman" w:cs="Times New Roman"/>
                <w:b w:val="0"/>
                <w:sz w:val="18"/>
                <w:szCs w:val="18"/>
                <w:lang w:val="en-US"/>
              </w:rPr>
              <w:t>%</w:t>
            </w:r>
          </w:p>
        </w:tc>
      </w:tr>
      <w:tr w:rsidR="00A41583" w:rsidRPr="00922AF0" w14:paraId="23AA3FDB" w14:textId="77777777" w:rsidTr="00922AF0">
        <w:tc>
          <w:tcPr>
            <w:cnfStyle w:val="001000000000" w:firstRow="0" w:lastRow="0" w:firstColumn="1" w:lastColumn="0" w:oddVBand="0" w:evenVBand="0" w:oddHBand="0" w:evenHBand="0" w:firstRowFirstColumn="0" w:firstRowLastColumn="0" w:lastRowFirstColumn="0" w:lastRowLastColumn="0"/>
            <w:tcW w:w="1137" w:type="dxa"/>
            <w:hideMark/>
          </w:tcPr>
          <w:p w14:paraId="251E165C" w14:textId="77777777" w:rsidR="00A41583" w:rsidRPr="00922AF0" w:rsidRDefault="00A41583" w:rsidP="00DD147B">
            <w:pPr>
              <w:spacing w:line="360" w:lineRule="auto"/>
              <w:jc w:val="center"/>
              <w:rPr>
                <w:rFonts w:ascii="Times New Roman" w:eastAsia="Times New Roman" w:hAnsi="Times New Roman" w:cs="Times New Roman"/>
                <w:b w:val="0"/>
                <w:sz w:val="18"/>
                <w:szCs w:val="18"/>
                <w:lang w:val="en-US"/>
              </w:rPr>
            </w:pPr>
            <w:r w:rsidRPr="00922AF0">
              <w:rPr>
                <w:rFonts w:ascii="Times New Roman" w:eastAsia="Times New Roman" w:hAnsi="Times New Roman" w:cs="Times New Roman"/>
                <w:b w:val="0"/>
                <w:i/>
                <w:iCs/>
                <w:sz w:val="18"/>
                <w:szCs w:val="18"/>
                <w:lang w:val="en-US"/>
              </w:rPr>
              <w:t>V. amygdalina</w:t>
            </w:r>
          </w:p>
        </w:tc>
        <w:tc>
          <w:tcPr>
            <w:tcW w:w="1325" w:type="dxa"/>
            <w:hideMark/>
          </w:tcPr>
          <w:p w14:paraId="0E4C90DB" w14:textId="5E81B0A2" w:rsidR="00A41583" w:rsidRPr="00922AF0" w:rsidRDefault="00A41583"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bookmarkStart w:id="4" w:name="_Hlk188430908"/>
            <w:r w:rsidRPr="00922AF0">
              <w:rPr>
                <w:rFonts w:ascii="Times New Roman" w:eastAsia="Times New Roman" w:hAnsi="Times New Roman" w:cs="Times New Roman"/>
                <w:bCs/>
                <w:sz w:val="18"/>
                <w:szCs w:val="18"/>
                <w:lang w:val="en-US"/>
              </w:rPr>
              <w:t>0.50 ± 0.05</w:t>
            </w:r>
            <w:bookmarkEnd w:id="4"/>
          </w:p>
        </w:tc>
        <w:tc>
          <w:tcPr>
            <w:tcW w:w="1264" w:type="dxa"/>
            <w:hideMark/>
          </w:tcPr>
          <w:p w14:paraId="2A5DD556" w14:textId="2F9A3CC0" w:rsidR="00A41583" w:rsidRPr="00922AF0" w:rsidRDefault="00A41583"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0.48 ± 0.04*</w:t>
            </w:r>
          </w:p>
        </w:tc>
        <w:tc>
          <w:tcPr>
            <w:tcW w:w="1572" w:type="dxa"/>
            <w:hideMark/>
          </w:tcPr>
          <w:p w14:paraId="6CCE0B6C" w14:textId="0B324ACA" w:rsidR="00A41583" w:rsidRPr="00922AF0" w:rsidRDefault="00A41583"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0.46 ± 0.03*</w:t>
            </w:r>
          </w:p>
        </w:tc>
        <w:tc>
          <w:tcPr>
            <w:tcW w:w="1593" w:type="dxa"/>
            <w:hideMark/>
          </w:tcPr>
          <w:p w14:paraId="37991D81" w14:textId="48D35EBA" w:rsidR="00A41583" w:rsidRPr="00922AF0" w:rsidRDefault="00A41583"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bookmarkStart w:id="5" w:name="_Hlk188430940"/>
            <w:r w:rsidRPr="00922AF0">
              <w:rPr>
                <w:rFonts w:ascii="Times New Roman" w:eastAsia="Times New Roman" w:hAnsi="Times New Roman" w:cs="Times New Roman"/>
                <w:bCs/>
                <w:sz w:val="18"/>
                <w:szCs w:val="18"/>
                <w:lang w:val="en-US"/>
              </w:rPr>
              <w:t>0.44 ± 0.03</w:t>
            </w:r>
            <w:bookmarkEnd w:id="5"/>
            <w:r w:rsidRPr="00922AF0">
              <w:rPr>
                <w:rFonts w:ascii="Times New Roman" w:eastAsia="Times New Roman" w:hAnsi="Times New Roman" w:cs="Times New Roman"/>
                <w:bCs/>
                <w:sz w:val="18"/>
                <w:szCs w:val="18"/>
                <w:lang w:val="en-US"/>
              </w:rPr>
              <w:t>*</w:t>
            </w:r>
          </w:p>
        </w:tc>
        <w:tc>
          <w:tcPr>
            <w:tcW w:w="1529" w:type="dxa"/>
            <w:hideMark/>
          </w:tcPr>
          <w:p w14:paraId="080DADAA" w14:textId="07C0DF5B" w:rsidR="00A41583" w:rsidRPr="00922AF0" w:rsidRDefault="00A41583"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0.47 ± 0.04*</w:t>
            </w:r>
          </w:p>
        </w:tc>
        <w:tc>
          <w:tcPr>
            <w:cnfStyle w:val="000100000000" w:firstRow="0" w:lastRow="0" w:firstColumn="0" w:lastColumn="1" w:oddVBand="0" w:evenVBand="0" w:oddHBand="0" w:evenHBand="0" w:firstRowFirstColumn="0" w:firstRowLastColumn="0" w:lastRowFirstColumn="0" w:lastRowLastColumn="0"/>
            <w:tcW w:w="1156" w:type="dxa"/>
            <w:hideMark/>
          </w:tcPr>
          <w:p w14:paraId="0FCC1765" w14:textId="16DC113E" w:rsidR="00A41583" w:rsidRPr="00922AF0" w:rsidRDefault="00A41583" w:rsidP="00DD147B">
            <w:pPr>
              <w:spacing w:line="360" w:lineRule="auto"/>
              <w:jc w:val="center"/>
              <w:rPr>
                <w:rFonts w:ascii="Times New Roman" w:eastAsia="Times New Roman" w:hAnsi="Times New Roman" w:cs="Times New Roman"/>
                <w:b w:val="0"/>
                <w:sz w:val="18"/>
                <w:szCs w:val="18"/>
                <w:lang w:val="en-US"/>
              </w:rPr>
            </w:pPr>
            <w:r w:rsidRPr="00922AF0">
              <w:rPr>
                <w:rFonts w:ascii="Times New Roman" w:eastAsia="Times New Roman" w:hAnsi="Times New Roman" w:cs="Times New Roman"/>
                <w:b w:val="0"/>
                <w:sz w:val="18"/>
                <w:szCs w:val="18"/>
                <w:lang w:val="en-US"/>
              </w:rPr>
              <w:t>6%</w:t>
            </w:r>
          </w:p>
        </w:tc>
      </w:tr>
      <w:tr w:rsidR="00531725" w:rsidRPr="00922AF0" w14:paraId="69A2E8D7" w14:textId="77777777" w:rsidTr="00922AF0">
        <w:tc>
          <w:tcPr>
            <w:cnfStyle w:val="001000000000" w:firstRow="0" w:lastRow="0" w:firstColumn="1" w:lastColumn="0" w:oddVBand="0" w:evenVBand="0" w:oddHBand="0" w:evenHBand="0" w:firstRowFirstColumn="0" w:firstRowLastColumn="0" w:lastRowFirstColumn="0" w:lastRowLastColumn="0"/>
            <w:tcW w:w="1137" w:type="dxa"/>
            <w:hideMark/>
          </w:tcPr>
          <w:p w14:paraId="556076F2" w14:textId="77777777" w:rsidR="00531725" w:rsidRPr="00922AF0" w:rsidRDefault="00531725" w:rsidP="00DD147B">
            <w:pPr>
              <w:spacing w:line="360" w:lineRule="auto"/>
              <w:jc w:val="center"/>
              <w:rPr>
                <w:rFonts w:ascii="Times New Roman" w:eastAsia="Times New Roman" w:hAnsi="Times New Roman" w:cs="Times New Roman"/>
                <w:b w:val="0"/>
                <w:sz w:val="18"/>
                <w:szCs w:val="18"/>
                <w:lang w:val="en-US"/>
              </w:rPr>
            </w:pPr>
            <w:r w:rsidRPr="00922AF0">
              <w:rPr>
                <w:rFonts w:ascii="Times New Roman" w:eastAsia="Times New Roman" w:hAnsi="Times New Roman" w:cs="Times New Roman"/>
                <w:b w:val="0"/>
                <w:i/>
                <w:iCs/>
                <w:sz w:val="18"/>
                <w:szCs w:val="18"/>
                <w:lang w:val="en-US"/>
              </w:rPr>
              <w:t>M. oleifera</w:t>
            </w:r>
          </w:p>
        </w:tc>
        <w:tc>
          <w:tcPr>
            <w:tcW w:w="1325" w:type="dxa"/>
            <w:hideMark/>
          </w:tcPr>
          <w:p w14:paraId="70BFF934" w14:textId="0F243C35"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w:t>
            </w:r>
            <w:r w:rsidR="00844061" w:rsidRPr="00922AF0">
              <w:rPr>
                <w:rFonts w:ascii="Times New Roman" w:eastAsia="Times New Roman" w:hAnsi="Times New Roman" w:cs="Times New Roman"/>
                <w:bCs/>
                <w:sz w:val="18"/>
                <w:szCs w:val="18"/>
                <w:lang w:val="en-US"/>
              </w:rPr>
              <w:t>4</w:t>
            </w:r>
            <w:r w:rsidR="00E71BD3" w:rsidRPr="00922AF0">
              <w:rPr>
                <w:rFonts w:ascii="Times New Roman" w:eastAsia="Times New Roman" w:hAnsi="Times New Roman" w:cs="Times New Roman"/>
                <w:bCs/>
                <w:sz w:val="18"/>
                <w:szCs w:val="18"/>
                <w:lang w:val="en-US"/>
              </w:rPr>
              <w:t>8</w:t>
            </w:r>
            <w:r w:rsidRPr="00922AF0">
              <w:rPr>
                <w:rFonts w:ascii="Times New Roman" w:eastAsia="Times New Roman" w:hAnsi="Times New Roman" w:cs="Times New Roman"/>
                <w:bCs/>
                <w:sz w:val="18"/>
                <w:szCs w:val="18"/>
                <w:lang w:val="en-US"/>
              </w:rPr>
              <w:t xml:space="preserve"> ± 0.0</w:t>
            </w:r>
            <w:r w:rsidR="00A41583" w:rsidRPr="00922AF0">
              <w:rPr>
                <w:rFonts w:ascii="Times New Roman" w:eastAsia="Times New Roman" w:hAnsi="Times New Roman" w:cs="Times New Roman"/>
                <w:bCs/>
                <w:sz w:val="18"/>
                <w:szCs w:val="18"/>
                <w:lang w:val="en-US"/>
              </w:rPr>
              <w:t>4</w:t>
            </w:r>
          </w:p>
        </w:tc>
        <w:tc>
          <w:tcPr>
            <w:tcW w:w="1264" w:type="dxa"/>
            <w:hideMark/>
          </w:tcPr>
          <w:p w14:paraId="0FC8312F" w14:textId="5C57CE82"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w:t>
            </w:r>
            <w:r w:rsidR="00E71BD3" w:rsidRPr="00922AF0">
              <w:rPr>
                <w:rFonts w:ascii="Times New Roman" w:eastAsia="Times New Roman" w:hAnsi="Times New Roman" w:cs="Times New Roman"/>
                <w:bCs/>
                <w:sz w:val="18"/>
                <w:szCs w:val="18"/>
                <w:lang w:val="en-US"/>
              </w:rPr>
              <w:t>4</w:t>
            </w:r>
            <w:r w:rsidR="00844061" w:rsidRPr="00922AF0">
              <w:rPr>
                <w:rFonts w:ascii="Times New Roman" w:eastAsia="Times New Roman" w:hAnsi="Times New Roman" w:cs="Times New Roman"/>
                <w:bCs/>
                <w:sz w:val="18"/>
                <w:szCs w:val="18"/>
                <w:lang w:val="en-US"/>
              </w:rPr>
              <w:t>7</w:t>
            </w:r>
            <w:r w:rsidRPr="00922AF0">
              <w:rPr>
                <w:rFonts w:ascii="Times New Roman" w:eastAsia="Times New Roman" w:hAnsi="Times New Roman" w:cs="Times New Roman"/>
                <w:bCs/>
                <w:sz w:val="18"/>
                <w:szCs w:val="18"/>
                <w:lang w:val="en-US"/>
              </w:rPr>
              <w:t xml:space="preserve"> ± 0.04*</w:t>
            </w:r>
          </w:p>
        </w:tc>
        <w:tc>
          <w:tcPr>
            <w:tcW w:w="1572" w:type="dxa"/>
            <w:hideMark/>
          </w:tcPr>
          <w:p w14:paraId="0E13A421" w14:textId="236BD9A9"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w:t>
            </w:r>
            <w:r w:rsidR="00E71BD3" w:rsidRPr="00922AF0">
              <w:rPr>
                <w:rFonts w:ascii="Times New Roman" w:eastAsia="Times New Roman" w:hAnsi="Times New Roman" w:cs="Times New Roman"/>
                <w:bCs/>
                <w:sz w:val="18"/>
                <w:szCs w:val="18"/>
                <w:lang w:val="en-US"/>
              </w:rPr>
              <w:t>4</w:t>
            </w:r>
            <w:r w:rsidR="00844061" w:rsidRPr="00922AF0">
              <w:rPr>
                <w:rFonts w:ascii="Times New Roman" w:eastAsia="Times New Roman" w:hAnsi="Times New Roman" w:cs="Times New Roman"/>
                <w:bCs/>
                <w:sz w:val="18"/>
                <w:szCs w:val="18"/>
                <w:lang w:val="en-US"/>
              </w:rPr>
              <w:t>5</w:t>
            </w:r>
            <w:r w:rsidR="00E71BD3" w:rsidRPr="00922AF0">
              <w:rPr>
                <w:rFonts w:ascii="Times New Roman" w:eastAsia="Times New Roman" w:hAnsi="Times New Roman" w:cs="Times New Roman"/>
                <w:bCs/>
                <w:sz w:val="18"/>
                <w:szCs w:val="18"/>
                <w:lang w:val="en-US"/>
              </w:rPr>
              <w:t xml:space="preserve"> </w:t>
            </w:r>
            <w:r w:rsidRPr="00922AF0">
              <w:rPr>
                <w:rFonts w:ascii="Times New Roman" w:eastAsia="Times New Roman" w:hAnsi="Times New Roman" w:cs="Times New Roman"/>
                <w:bCs/>
                <w:sz w:val="18"/>
                <w:szCs w:val="18"/>
                <w:lang w:val="en-US"/>
              </w:rPr>
              <w:t>± 0.03*</w:t>
            </w:r>
          </w:p>
        </w:tc>
        <w:tc>
          <w:tcPr>
            <w:tcW w:w="1593" w:type="dxa"/>
            <w:hideMark/>
          </w:tcPr>
          <w:p w14:paraId="228C477A" w14:textId="77D5315B"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w:t>
            </w:r>
            <w:r w:rsidR="00E71BD3" w:rsidRPr="00922AF0">
              <w:rPr>
                <w:rFonts w:ascii="Times New Roman" w:eastAsia="Times New Roman" w:hAnsi="Times New Roman" w:cs="Times New Roman"/>
                <w:bCs/>
                <w:sz w:val="18"/>
                <w:szCs w:val="18"/>
                <w:lang w:val="en-US"/>
              </w:rPr>
              <w:t>44</w:t>
            </w:r>
            <w:r w:rsidRPr="00922AF0">
              <w:rPr>
                <w:rFonts w:ascii="Times New Roman" w:eastAsia="Times New Roman" w:hAnsi="Times New Roman" w:cs="Times New Roman"/>
                <w:bCs/>
                <w:sz w:val="18"/>
                <w:szCs w:val="18"/>
                <w:lang w:val="en-US"/>
              </w:rPr>
              <w:t xml:space="preserve"> ± 0.03*</w:t>
            </w:r>
          </w:p>
        </w:tc>
        <w:tc>
          <w:tcPr>
            <w:tcW w:w="1529" w:type="dxa"/>
            <w:hideMark/>
          </w:tcPr>
          <w:p w14:paraId="7A9EE3B7" w14:textId="0D455E42"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bookmarkStart w:id="6" w:name="_Hlk188431822"/>
            <w:r w:rsidRPr="00922AF0">
              <w:rPr>
                <w:rFonts w:ascii="Times New Roman" w:eastAsia="Times New Roman" w:hAnsi="Times New Roman" w:cs="Times New Roman"/>
                <w:bCs/>
                <w:sz w:val="18"/>
                <w:szCs w:val="18"/>
                <w:lang w:val="en-US"/>
              </w:rPr>
              <w:t>0.</w:t>
            </w:r>
            <w:r w:rsidR="00E71BD3" w:rsidRPr="00922AF0">
              <w:rPr>
                <w:rFonts w:ascii="Times New Roman" w:eastAsia="Times New Roman" w:hAnsi="Times New Roman" w:cs="Times New Roman"/>
                <w:bCs/>
                <w:sz w:val="18"/>
                <w:szCs w:val="18"/>
                <w:lang w:val="en-US"/>
              </w:rPr>
              <w:t>4</w:t>
            </w:r>
            <w:r w:rsidR="00844061" w:rsidRPr="00922AF0">
              <w:rPr>
                <w:rFonts w:ascii="Times New Roman" w:eastAsia="Times New Roman" w:hAnsi="Times New Roman" w:cs="Times New Roman"/>
                <w:bCs/>
                <w:sz w:val="18"/>
                <w:szCs w:val="18"/>
                <w:lang w:val="en-US"/>
              </w:rPr>
              <w:t>6</w:t>
            </w:r>
            <w:r w:rsidRPr="00922AF0">
              <w:rPr>
                <w:rFonts w:ascii="Times New Roman" w:eastAsia="Times New Roman" w:hAnsi="Times New Roman" w:cs="Times New Roman"/>
                <w:bCs/>
                <w:sz w:val="18"/>
                <w:szCs w:val="18"/>
                <w:lang w:val="en-US"/>
              </w:rPr>
              <w:t xml:space="preserve"> ± 0.04</w:t>
            </w:r>
            <w:bookmarkEnd w:id="6"/>
            <w:r w:rsidRPr="00922AF0">
              <w:rPr>
                <w:rFonts w:ascii="Times New Roman" w:eastAsia="Times New Roman" w:hAnsi="Times New Roman" w:cs="Times New Roman"/>
                <w:bCs/>
                <w:sz w:val="18"/>
                <w:szCs w:val="18"/>
                <w:lang w:val="en-US"/>
              </w:rPr>
              <w:t>*</w:t>
            </w:r>
          </w:p>
        </w:tc>
        <w:tc>
          <w:tcPr>
            <w:cnfStyle w:val="000100000000" w:firstRow="0" w:lastRow="0" w:firstColumn="0" w:lastColumn="1" w:oddVBand="0" w:evenVBand="0" w:oddHBand="0" w:evenHBand="0" w:firstRowFirstColumn="0" w:firstRowLastColumn="0" w:lastRowFirstColumn="0" w:lastRowLastColumn="0"/>
            <w:tcW w:w="1156" w:type="dxa"/>
            <w:hideMark/>
          </w:tcPr>
          <w:p w14:paraId="3C92DFDD" w14:textId="5B4EE2CD" w:rsidR="00531725" w:rsidRPr="00922AF0" w:rsidRDefault="00844061" w:rsidP="00DD147B">
            <w:pPr>
              <w:spacing w:line="360" w:lineRule="auto"/>
              <w:jc w:val="center"/>
              <w:rPr>
                <w:rFonts w:ascii="Times New Roman" w:eastAsia="Times New Roman" w:hAnsi="Times New Roman" w:cs="Times New Roman"/>
                <w:b w:val="0"/>
                <w:sz w:val="18"/>
                <w:szCs w:val="18"/>
                <w:lang w:val="en-US"/>
              </w:rPr>
            </w:pPr>
            <w:r w:rsidRPr="00922AF0">
              <w:rPr>
                <w:rFonts w:ascii="Times New Roman" w:eastAsia="Times New Roman" w:hAnsi="Times New Roman" w:cs="Times New Roman"/>
                <w:b w:val="0"/>
                <w:sz w:val="18"/>
                <w:szCs w:val="18"/>
                <w:lang w:val="en-US"/>
              </w:rPr>
              <w:t>4.2</w:t>
            </w:r>
            <w:r w:rsidR="00531725" w:rsidRPr="00922AF0">
              <w:rPr>
                <w:rFonts w:ascii="Times New Roman" w:eastAsia="Times New Roman" w:hAnsi="Times New Roman" w:cs="Times New Roman"/>
                <w:b w:val="0"/>
                <w:sz w:val="18"/>
                <w:szCs w:val="18"/>
                <w:lang w:val="en-US"/>
              </w:rPr>
              <w:t>%</w:t>
            </w:r>
          </w:p>
        </w:tc>
      </w:tr>
      <w:tr w:rsidR="00A41583" w:rsidRPr="00922AF0" w14:paraId="5702ACE1" w14:textId="77777777" w:rsidTr="00922AF0">
        <w:tc>
          <w:tcPr>
            <w:cnfStyle w:val="001000000000" w:firstRow="0" w:lastRow="0" w:firstColumn="1" w:lastColumn="0" w:oddVBand="0" w:evenVBand="0" w:oddHBand="0" w:evenHBand="0" w:firstRowFirstColumn="0" w:firstRowLastColumn="0" w:lastRowFirstColumn="0" w:lastRowLastColumn="0"/>
            <w:tcW w:w="1137" w:type="dxa"/>
            <w:hideMark/>
          </w:tcPr>
          <w:p w14:paraId="29CB6BDB" w14:textId="77777777" w:rsidR="00A41583" w:rsidRPr="00922AF0" w:rsidRDefault="00A41583" w:rsidP="00DD147B">
            <w:pPr>
              <w:spacing w:line="360" w:lineRule="auto"/>
              <w:jc w:val="center"/>
              <w:rPr>
                <w:rFonts w:ascii="Times New Roman" w:eastAsia="Times New Roman" w:hAnsi="Times New Roman" w:cs="Times New Roman"/>
                <w:b w:val="0"/>
                <w:sz w:val="18"/>
                <w:szCs w:val="18"/>
                <w:lang w:val="en-US"/>
              </w:rPr>
            </w:pPr>
            <w:r w:rsidRPr="00922AF0">
              <w:rPr>
                <w:rFonts w:ascii="Times New Roman" w:eastAsia="Times New Roman" w:hAnsi="Times New Roman" w:cs="Times New Roman"/>
                <w:b w:val="0"/>
                <w:i/>
                <w:iCs/>
                <w:sz w:val="18"/>
                <w:szCs w:val="18"/>
                <w:lang w:val="en-US"/>
              </w:rPr>
              <w:t xml:space="preserve">C. </w:t>
            </w:r>
            <w:proofErr w:type="spellStart"/>
            <w:r w:rsidRPr="00922AF0">
              <w:rPr>
                <w:rFonts w:ascii="Times New Roman" w:eastAsia="Times New Roman" w:hAnsi="Times New Roman" w:cs="Times New Roman"/>
                <w:b w:val="0"/>
                <w:i/>
                <w:iCs/>
                <w:sz w:val="18"/>
                <w:szCs w:val="18"/>
                <w:lang w:val="en-US"/>
              </w:rPr>
              <w:t>citratus</w:t>
            </w:r>
            <w:proofErr w:type="spellEnd"/>
          </w:p>
        </w:tc>
        <w:tc>
          <w:tcPr>
            <w:tcW w:w="1325" w:type="dxa"/>
            <w:hideMark/>
          </w:tcPr>
          <w:p w14:paraId="7BF56BAC" w14:textId="4E4A6F34" w:rsidR="00A41583" w:rsidRPr="00922AF0" w:rsidRDefault="00A41583"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w:t>
            </w:r>
            <w:r w:rsidR="00D82854" w:rsidRPr="00922AF0">
              <w:rPr>
                <w:rFonts w:ascii="Times New Roman" w:eastAsia="Times New Roman" w:hAnsi="Times New Roman" w:cs="Times New Roman"/>
                <w:bCs/>
                <w:sz w:val="18"/>
                <w:szCs w:val="18"/>
                <w:lang w:val="en-US"/>
              </w:rPr>
              <w:t>45</w:t>
            </w:r>
            <w:r w:rsidRPr="00922AF0">
              <w:rPr>
                <w:rFonts w:ascii="Times New Roman" w:eastAsia="Times New Roman" w:hAnsi="Times New Roman" w:cs="Times New Roman"/>
                <w:bCs/>
                <w:sz w:val="18"/>
                <w:szCs w:val="18"/>
                <w:lang w:val="en-US"/>
              </w:rPr>
              <w:t xml:space="preserve"> ± 0.04</w:t>
            </w:r>
          </w:p>
        </w:tc>
        <w:tc>
          <w:tcPr>
            <w:tcW w:w="1264" w:type="dxa"/>
            <w:hideMark/>
          </w:tcPr>
          <w:p w14:paraId="1130B1C1" w14:textId="0DF5CBCA" w:rsidR="00A41583" w:rsidRPr="00922AF0" w:rsidRDefault="00A41583"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w:t>
            </w:r>
            <w:r w:rsidR="00D82854" w:rsidRPr="00922AF0">
              <w:rPr>
                <w:rFonts w:ascii="Times New Roman" w:eastAsia="Times New Roman" w:hAnsi="Times New Roman" w:cs="Times New Roman"/>
                <w:bCs/>
                <w:sz w:val="18"/>
                <w:szCs w:val="18"/>
                <w:lang w:val="en-US"/>
              </w:rPr>
              <w:t>45</w:t>
            </w:r>
            <w:r w:rsidRPr="00922AF0">
              <w:rPr>
                <w:rFonts w:ascii="Times New Roman" w:eastAsia="Times New Roman" w:hAnsi="Times New Roman" w:cs="Times New Roman"/>
                <w:bCs/>
                <w:sz w:val="18"/>
                <w:szCs w:val="18"/>
                <w:lang w:val="en-US"/>
              </w:rPr>
              <w:t xml:space="preserve"> ± 0.03**</w:t>
            </w:r>
          </w:p>
        </w:tc>
        <w:tc>
          <w:tcPr>
            <w:tcW w:w="1572" w:type="dxa"/>
            <w:hideMark/>
          </w:tcPr>
          <w:p w14:paraId="141FEDCA" w14:textId="6D9A87C7" w:rsidR="00A41583" w:rsidRPr="00922AF0" w:rsidRDefault="00A41583"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w:t>
            </w:r>
            <w:r w:rsidR="00D82854" w:rsidRPr="00922AF0">
              <w:rPr>
                <w:rFonts w:ascii="Times New Roman" w:eastAsia="Times New Roman" w:hAnsi="Times New Roman" w:cs="Times New Roman"/>
                <w:bCs/>
                <w:sz w:val="18"/>
                <w:szCs w:val="18"/>
                <w:lang w:val="en-US"/>
              </w:rPr>
              <w:t>44</w:t>
            </w:r>
            <w:r w:rsidRPr="00922AF0">
              <w:rPr>
                <w:rFonts w:ascii="Times New Roman" w:eastAsia="Times New Roman" w:hAnsi="Times New Roman" w:cs="Times New Roman"/>
                <w:bCs/>
                <w:sz w:val="18"/>
                <w:szCs w:val="18"/>
                <w:lang w:val="en-US"/>
              </w:rPr>
              <w:t xml:space="preserve"> ± 0.02*</w:t>
            </w:r>
          </w:p>
        </w:tc>
        <w:tc>
          <w:tcPr>
            <w:tcW w:w="1593" w:type="dxa"/>
            <w:hideMark/>
          </w:tcPr>
          <w:p w14:paraId="27F22C76" w14:textId="7B89FDA9" w:rsidR="00A41583" w:rsidRPr="00922AF0" w:rsidRDefault="00A41583"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bookmarkStart w:id="7" w:name="_Hlk188431061"/>
            <w:r w:rsidRPr="00922AF0">
              <w:rPr>
                <w:rFonts w:ascii="Times New Roman" w:eastAsia="Times New Roman" w:hAnsi="Times New Roman" w:cs="Times New Roman"/>
                <w:bCs/>
                <w:sz w:val="18"/>
                <w:szCs w:val="18"/>
                <w:lang w:val="en-US"/>
              </w:rPr>
              <w:t>0.</w:t>
            </w:r>
            <w:r w:rsidR="00D82854" w:rsidRPr="00922AF0">
              <w:rPr>
                <w:rFonts w:ascii="Times New Roman" w:eastAsia="Times New Roman" w:hAnsi="Times New Roman" w:cs="Times New Roman"/>
                <w:bCs/>
                <w:sz w:val="18"/>
                <w:szCs w:val="18"/>
                <w:lang w:val="en-US"/>
              </w:rPr>
              <w:t>42</w:t>
            </w:r>
            <w:r w:rsidRPr="00922AF0">
              <w:rPr>
                <w:rFonts w:ascii="Times New Roman" w:eastAsia="Times New Roman" w:hAnsi="Times New Roman" w:cs="Times New Roman"/>
                <w:bCs/>
                <w:sz w:val="18"/>
                <w:szCs w:val="18"/>
                <w:lang w:val="en-US"/>
              </w:rPr>
              <w:t xml:space="preserve"> ± 0.02</w:t>
            </w:r>
            <w:bookmarkEnd w:id="7"/>
            <w:r w:rsidRPr="00922AF0">
              <w:rPr>
                <w:rFonts w:ascii="Times New Roman" w:eastAsia="Times New Roman" w:hAnsi="Times New Roman" w:cs="Times New Roman"/>
                <w:bCs/>
                <w:sz w:val="18"/>
                <w:szCs w:val="18"/>
                <w:lang w:val="en-US"/>
              </w:rPr>
              <w:t>*</w:t>
            </w:r>
          </w:p>
        </w:tc>
        <w:tc>
          <w:tcPr>
            <w:tcW w:w="1529" w:type="dxa"/>
            <w:hideMark/>
          </w:tcPr>
          <w:p w14:paraId="10A068B0" w14:textId="393DC64B" w:rsidR="00A41583" w:rsidRPr="00922AF0" w:rsidRDefault="00A41583"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w:t>
            </w:r>
            <w:r w:rsidR="00D82854" w:rsidRPr="00922AF0">
              <w:rPr>
                <w:rFonts w:ascii="Times New Roman" w:eastAsia="Times New Roman" w:hAnsi="Times New Roman" w:cs="Times New Roman"/>
                <w:bCs/>
                <w:sz w:val="18"/>
                <w:szCs w:val="18"/>
                <w:lang w:val="en-US"/>
              </w:rPr>
              <w:t>.44</w:t>
            </w:r>
            <w:r w:rsidRPr="00922AF0">
              <w:rPr>
                <w:rFonts w:ascii="Times New Roman" w:eastAsia="Times New Roman" w:hAnsi="Times New Roman" w:cs="Times New Roman"/>
                <w:bCs/>
                <w:sz w:val="18"/>
                <w:szCs w:val="18"/>
                <w:lang w:val="en-US"/>
              </w:rPr>
              <w:t xml:space="preserve"> ± 0.03*</w:t>
            </w:r>
          </w:p>
        </w:tc>
        <w:tc>
          <w:tcPr>
            <w:cnfStyle w:val="000100000000" w:firstRow="0" w:lastRow="0" w:firstColumn="0" w:lastColumn="1" w:oddVBand="0" w:evenVBand="0" w:oddHBand="0" w:evenHBand="0" w:firstRowFirstColumn="0" w:firstRowLastColumn="0" w:lastRowFirstColumn="0" w:lastRowLastColumn="0"/>
            <w:tcW w:w="1156" w:type="dxa"/>
            <w:hideMark/>
          </w:tcPr>
          <w:p w14:paraId="74DCD5CA" w14:textId="4FEA9978" w:rsidR="00A41583" w:rsidRPr="00922AF0" w:rsidRDefault="00D82854" w:rsidP="00DD147B">
            <w:pPr>
              <w:spacing w:line="360" w:lineRule="auto"/>
              <w:jc w:val="center"/>
              <w:rPr>
                <w:rFonts w:ascii="Times New Roman" w:eastAsia="Times New Roman" w:hAnsi="Times New Roman" w:cs="Times New Roman"/>
                <w:b w:val="0"/>
                <w:sz w:val="18"/>
                <w:szCs w:val="18"/>
                <w:lang w:val="en-US"/>
              </w:rPr>
            </w:pPr>
            <w:r w:rsidRPr="00922AF0">
              <w:rPr>
                <w:rFonts w:ascii="Times New Roman" w:eastAsia="Times New Roman" w:hAnsi="Times New Roman" w:cs="Times New Roman"/>
                <w:b w:val="0"/>
                <w:sz w:val="18"/>
                <w:szCs w:val="18"/>
                <w:lang w:val="en-US"/>
              </w:rPr>
              <w:t>2.2</w:t>
            </w:r>
            <w:r w:rsidR="00A41583" w:rsidRPr="00922AF0">
              <w:rPr>
                <w:rFonts w:ascii="Times New Roman" w:eastAsia="Times New Roman" w:hAnsi="Times New Roman" w:cs="Times New Roman"/>
                <w:b w:val="0"/>
                <w:sz w:val="18"/>
                <w:szCs w:val="18"/>
                <w:lang w:val="en-US"/>
              </w:rPr>
              <w:t>%</w:t>
            </w:r>
          </w:p>
        </w:tc>
      </w:tr>
      <w:tr w:rsidR="00531725" w:rsidRPr="00922AF0" w14:paraId="38CB6AE5" w14:textId="77777777" w:rsidTr="00922AF0">
        <w:tc>
          <w:tcPr>
            <w:cnfStyle w:val="001000000000" w:firstRow="0" w:lastRow="0" w:firstColumn="1" w:lastColumn="0" w:oddVBand="0" w:evenVBand="0" w:oddHBand="0" w:evenHBand="0" w:firstRowFirstColumn="0" w:firstRowLastColumn="0" w:lastRowFirstColumn="0" w:lastRowLastColumn="0"/>
            <w:tcW w:w="1137" w:type="dxa"/>
            <w:hideMark/>
          </w:tcPr>
          <w:p w14:paraId="1CAF0F61" w14:textId="77777777" w:rsidR="00531725" w:rsidRPr="00922AF0" w:rsidRDefault="00531725" w:rsidP="00DD147B">
            <w:pPr>
              <w:spacing w:line="360" w:lineRule="auto"/>
              <w:jc w:val="center"/>
              <w:rPr>
                <w:rFonts w:ascii="Times New Roman" w:eastAsia="Times New Roman" w:hAnsi="Times New Roman" w:cs="Times New Roman"/>
                <w:b w:val="0"/>
                <w:sz w:val="18"/>
                <w:szCs w:val="18"/>
                <w:lang w:val="en-US"/>
              </w:rPr>
            </w:pPr>
            <w:r w:rsidRPr="00922AF0">
              <w:rPr>
                <w:rFonts w:ascii="Times New Roman" w:eastAsia="Times New Roman" w:hAnsi="Times New Roman" w:cs="Times New Roman"/>
                <w:b w:val="0"/>
                <w:i/>
                <w:iCs/>
                <w:sz w:val="18"/>
                <w:szCs w:val="18"/>
                <w:lang w:val="en-US"/>
              </w:rPr>
              <w:t xml:space="preserve">O. </w:t>
            </w:r>
            <w:proofErr w:type="spellStart"/>
            <w:r w:rsidRPr="00922AF0">
              <w:rPr>
                <w:rFonts w:ascii="Times New Roman" w:eastAsia="Times New Roman" w:hAnsi="Times New Roman" w:cs="Times New Roman"/>
                <w:b w:val="0"/>
                <w:i/>
                <w:iCs/>
                <w:sz w:val="18"/>
                <w:szCs w:val="18"/>
                <w:lang w:val="en-US"/>
              </w:rPr>
              <w:t>gratissimum</w:t>
            </w:r>
            <w:proofErr w:type="spellEnd"/>
          </w:p>
        </w:tc>
        <w:tc>
          <w:tcPr>
            <w:tcW w:w="1325" w:type="dxa"/>
            <w:hideMark/>
          </w:tcPr>
          <w:p w14:paraId="02EDB556" w14:textId="5A05C14C"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w:t>
            </w:r>
            <w:r w:rsidR="00FA12F0" w:rsidRPr="00922AF0">
              <w:rPr>
                <w:rFonts w:ascii="Times New Roman" w:eastAsia="Times New Roman" w:hAnsi="Times New Roman" w:cs="Times New Roman"/>
                <w:bCs/>
                <w:sz w:val="18"/>
                <w:szCs w:val="18"/>
                <w:lang w:val="en-US"/>
              </w:rPr>
              <w:t>5</w:t>
            </w:r>
            <w:r w:rsidR="009A7727" w:rsidRPr="00922AF0">
              <w:rPr>
                <w:rFonts w:ascii="Times New Roman" w:eastAsia="Times New Roman" w:hAnsi="Times New Roman" w:cs="Times New Roman"/>
                <w:bCs/>
                <w:sz w:val="18"/>
                <w:szCs w:val="18"/>
                <w:lang w:val="en-US"/>
              </w:rPr>
              <w:t>5</w:t>
            </w:r>
            <w:r w:rsidRPr="00922AF0">
              <w:rPr>
                <w:rFonts w:ascii="Times New Roman" w:eastAsia="Times New Roman" w:hAnsi="Times New Roman" w:cs="Times New Roman"/>
                <w:bCs/>
                <w:sz w:val="18"/>
                <w:szCs w:val="18"/>
                <w:lang w:val="en-US"/>
              </w:rPr>
              <w:t xml:space="preserve"> ± 0.04</w:t>
            </w:r>
          </w:p>
        </w:tc>
        <w:tc>
          <w:tcPr>
            <w:tcW w:w="1264" w:type="dxa"/>
            <w:hideMark/>
          </w:tcPr>
          <w:p w14:paraId="74526773" w14:textId="487BCD61"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0.5</w:t>
            </w:r>
            <w:r w:rsidR="009A7727" w:rsidRPr="00922AF0">
              <w:rPr>
                <w:rFonts w:ascii="Times New Roman" w:eastAsia="Times New Roman" w:hAnsi="Times New Roman" w:cs="Times New Roman"/>
                <w:bCs/>
                <w:sz w:val="18"/>
                <w:szCs w:val="18"/>
                <w:lang w:val="en-US"/>
              </w:rPr>
              <w:t>4</w:t>
            </w:r>
            <w:r w:rsidRPr="00922AF0">
              <w:rPr>
                <w:rFonts w:ascii="Times New Roman" w:eastAsia="Times New Roman" w:hAnsi="Times New Roman" w:cs="Times New Roman"/>
                <w:bCs/>
                <w:sz w:val="18"/>
                <w:szCs w:val="18"/>
                <w:lang w:val="en-US"/>
              </w:rPr>
              <w:t xml:space="preserve"> ± 0.04*</w:t>
            </w:r>
          </w:p>
        </w:tc>
        <w:tc>
          <w:tcPr>
            <w:tcW w:w="1572" w:type="dxa"/>
            <w:hideMark/>
          </w:tcPr>
          <w:p w14:paraId="1857A45D" w14:textId="3CFE13C5"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w:t>
            </w:r>
            <w:r w:rsidR="009A7727" w:rsidRPr="00922AF0">
              <w:rPr>
                <w:rFonts w:ascii="Times New Roman" w:eastAsia="Times New Roman" w:hAnsi="Times New Roman" w:cs="Times New Roman"/>
                <w:bCs/>
                <w:sz w:val="18"/>
                <w:szCs w:val="18"/>
                <w:lang w:val="en-US"/>
              </w:rPr>
              <w:t>54</w:t>
            </w:r>
            <w:r w:rsidRPr="00922AF0">
              <w:rPr>
                <w:rFonts w:ascii="Times New Roman" w:eastAsia="Times New Roman" w:hAnsi="Times New Roman" w:cs="Times New Roman"/>
                <w:bCs/>
                <w:sz w:val="18"/>
                <w:szCs w:val="18"/>
                <w:lang w:val="en-US"/>
              </w:rPr>
              <w:t xml:space="preserve"> ± 0.03*</w:t>
            </w:r>
          </w:p>
        </w:tc>
        <w:tc>
          <w:tcPr>
            <w:tcW w:w="1593" w:type="dxa"/>
            <w:hideMark/>
          </w:tcPr>
          <w:p w14:paraId="75493875" w14:textId="3FFCD162"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w:t>
            </w:r>
            <w:r w:rsidR="009A7727" w:rsidRPr="00922AF0">
              <w:rPr>
                <w:rFonts w:ascii="Times New Roman" w:eastAsia="Times New Roman" w:hAnsi="Times New Roman" w:cs="Times New Roman"/>
                <w:bCs/>
                <w:sz w:val="18"/>
                <w:szCs w:val="18"/>
                <w:lang w:val="en-US"/>
              </w:rPr>
              <w:t>53</w:t>
            </w:r>
            <w:r w:rsidRPr="00922AF0">
              <w:rPr>
                <w:rFonts w:ascii="Times New Roman" w:eastAsia="Times New Roman" w:hAnsi="Times New Roman" w:cs="Times New Roman"/>
                <w:bCs/>
                <w:sz w:val="18"/>
                <w:szCs w:val="18"/>
                <w:lang w:val="en-US"/>
              </w:rPr>
              <w:t xml:space="preserve"> ± 0.05*</w:t>
            </w:r>
          </w:p>
        </w:tc>
        <w:tc>
          <w:tcPr>
            <w:tcW w:w="1529" w:type="dxa"/>
            <w:hideMark/>
          </w:tcPr>
          <w:p w14:paraId="1507D4F2" w14:textId="6CF2F1DF"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w:t>
            </w:r>
            <w:r w:rsidR="009A7727" w:rsidRPr="00922AF0">
              <w:rPr>
                <w:rFonts w:ascii="Times New Roman" w:eastAsia="Times New Roman" w:hAnsi="Times New Roman" w:cs="Times New Roman"/>
                <w:bCs/>
                <w:sz w:val="18"/>
                <w:szCs w:val="18"/>
                <w:lang w:val="en-US"/>
              </w:rPr>
              <w:t>54</w:t>
            </w:r>
            <w:r w:rsidR="00D82854" w:rsidRPr="00922AF0">
              <w:rPr>
                <w:rFonts w:ascii="Times New Roman" w:eastAsia="Times New Roman" w:hAnsi="Times New Roman" w:cs="Times New Roman"/>
                <w:bCs/>
                <w:sz w:val="18"/>
                <w:szCs w:val="18"/>
                <w:lang w:val="en-US"/>
              </w:rPr>
              <w:t xml:space="preserve"> </w:t>
            </w:r>
            <w:r w:rsidRPr="00922AF0">
              <w:rPr>
                <w:rFonts w:ascii="Times New Roman" w:eastAsia="Times New Roman" w:hAnsi="Times New Roman" w:cs="Times New Roman"/>
                <w:bCs/>
                <w:sz w:val="18"/>
                <w:szCs w:val="18"/>
                <w:lang w:val="en-US"/>
              </w:rPr>
              <w:t>± 0.04*</w:t>
            </w:r>
          </w:p>
        </w:tc>
        <w:tc>
          <w:tcPr>
            <w:cnfStyle w:val="000100000000" w:firstRow="0" w:lastRow="0" w:firstColumn="0" w:lastColumn="1" w:oddVBand="0" w:evenVBand="0" w:oddHBand="0" w:evenHBand="0" w:firstRowFirstColumn="0" w:firstRowLastColumn="0" w:lastRowFirstColumn="0" w:lastRowLastColumn="0"/>
            <w:tcW w:w="1156" w:type="dxa"/>
            <w:hideMark/>
          </w:tcPr>
          <w:p w14:paraId="688105E1" w14:textId="062BC3D7" w:rsidR="00531725" w:rsidRPr="00922AF0" w:rsidRDefault="009A7727" w:rsidP="00DD147B">
            <w:pPr>
              <w:spacing w:line="360" w:lineRule="auto"/>
              <w:jc w:val="center"/>
              <w:rPr>
                <w:rFonts w:ascii="Times New Roman" w:eastAsia="Times New Roman" w:hAnsi="Times New Roman" w:cs="Times New Roman"/>
                <w:b w:val="0"/>
                <w:sz w:val="18"/>
                <w:szCs w:val="18"/>
                <w:lang w:val="en-US"/>
              </w:rPr>
            </w:pPr>
            <w:r w:rsidRPr="00922AF0">
              <w:rPr>
                <w:rFonts w:ascii="Times New Roman" w:eastAsia="Times New Roman" w:hAnsi="Times New Roman" w:cs="Times New Roman"/>
                <w:b w:val="0"/>
                <w:sz w:val="18"/>
                <w:szCs w:val="18"/>
                <w:lang w:val="en-US"/>
              </w:rPr>
              <w:t>1.8</w:t>
            </w:r>
            <w:r w:rsidR="00531725" w:rsidRPr="00922AF0">
              <w:rPr>
                <w:rFonts w:ascii="Times New Roman" w:eastAsia="Times New Roman" w:hAnsi="Times New Roman" w:cs="Times New Roman"/>
                <w:b w:val="0"/>
                <w:sz w:val="18"/>
                <w:szCs w:val="18"/>
                <w:lang w:val="en-US"/>
              </w:rPr>
              <w:t>%</w:t>
            </w:r>
          </w:p>
        </w:tc>
      </w:tr>
      <w:tr w:rsidR="00531725" w:rsidRPr="00922AF0" w14:paraId="0974E78C" w14:textId="77777777" w:rsidTr="00922AF0">
        <w:tc>
          <w:tcPr>
            <w:cnfStyle w:val="001000000000" w:firstRow="0" w:lastRow="0" w:firstColumn="1" w:lastColumn="0" w:oddVBand="0" w:evenVBand="0" w:oddHBand="0" w:evenHBand="0" w:firstRowFirstColumn="0" w:firstRowLastColumn="0" w:lastRowFirstColumn="0" w:lastRowLastColumn="0"/>
            <w:tcW w:w="1137" w:type="dxa"/>
            <w:hideMark/>
          </w:tcPr>
          <w:p w14:paraId="6ED0AB14" w14:textId="77777777" w:rsidR="00531725" w:rsidRPr="00922AF0" w:rsidRDefault="00531725" w:rsidP="00DD147B">
            <w:pPr>
              <w:spacing w:line="360" w:lineRule="auto"/>
              <w:jc w:val="center"/>
              <w:rPr>
                <w:rFonts w:ascii="Times New Roman" w:eastAsia="Times New Roman" w:hAnsi="Times New Roman" w:cs="Times New Roman"/>
                <w:b w:val="0"/>
                <w:sz w:val="18"/>
                <w:szCs w:val="18"/>
                <w:lang w:val="en-US"/>
              </w:rPr>
            </w:pPr>
            <w:r w:rsidRPr="00922AF0">
              <w:rPr>
                <w:rFonts w:ascii="Times New Roman" w:eastAsia="Times New Roman" w:hAnsi="Times New Roman" w:cs="Times New Roman"/>
                <w:b w:val="0"/>
                <w:i/>
                <w:iCs/>
                <w:sz w:val="18"/>
                <w:szCs w:val="18"/>
                <w:lang w:val="en-US"/>
              </w:rPr>
              <w:lastRenderedPageBreak/>
              <w:t>A. indica</w:t>
            </w:r>
          </w:p>
        </w:tc>
        <w:tc>
          <w:tcPr>
            <w:tcW w:w="1325" w:type="dxa"/>
            <w:hideMark/>
          </w:tcPr>
          <w:p w14:paraId="564020F1" w14:textId="20A35230"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bookmarkStart w:id="8" w:name="_Hlk188431596"/>
            <w:r w:rsidRPr="00922AF0">
              <w:rPr>
                <w:rFonts w:ascii="Times New Roman" w:eastAsia="Times New Roman" w:hAnsi="Times New Roman" w:cs="Times New Roman"/>
                <w:bCs/>
                <w:sz w:val="18"/>
                <w:szCs w:val="18"/>
                <w:lang w:val="en-US"/>
              </w:rPr>
              <w:t>0.5</w:t>
            </w:r>
            <w:r w:rsidR="009A7727" w:rsidRPr="00922AF0">
              <w:rPr>
                <w:rFonts w:ascii="Times New Roman" w:eastAsia="Times New Roman" w:hAnsi="Times New Roman" w:cs="Times New Roman"/>
                <w:bCs/>
                <w:sz w:val="18"/>
                <w:szCs w:val="18"/>
                <w:lang w:val="en-US"/>
              </w:rPr>
              <w:t>6</w:t>
            </w:r>
            <w:r w:rsidRPr="00922AF0">
              <w:rPr>
                <w:rFonts w:ascii="Times New Roman" w:eastAsia="Times New Roman" w:hAnsi="Times New Roman" w:cs="Times New Roman"/>
                <w:bCs/>
                <w:sz w:val="18"/>
                <w:szCs w:val="18"/>
                <w:lang w:val="en-US"/>
              </w:rPr>
              <w:t xml:space="preserve"> ± 0.03</w:t>
            </w:r>
            <w:bookmarkEnd w:id="8"/>
          </w:p>
        </w:tc>
        <w:tc>
          <w:tcPr>
            <w:tcW w:w="1264" w:type="dxa"/>
            <w:hideMark/>
          </w:tcPr>
          <w:p w14:paraId="753C8EFF" w14:textId="4E2DC00D"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0.5</w:t>
            </w:r>
            <w:r w:rsidR="009A7727" w:rsidRPr="00922AF0">
              <w:rPr>
                <w:rFonts w:ascii="Times New Roman" w:eastAsia="Times New Roman" w:hAnsi="Times New Roman" w:cs="Times New Roman"/>
                <w:bCs/>
                <w:sz w:val="18"/>
                <w:szCs w:val="18"/>
                <w:lang w:val="en-US"/>
              </w:rPr>
              <w:t>5</w:t>
            </w:r>
            <w:r w:rsidRPr="00922AF0">
              <w:rPr>
                <w:rFonts w:ascii="Times New Roman" w:eastAsia="Times New Roman" w:hAnsi="Times New Roman" w:cs="Times New Roman"/>
                <w:bCs/>
                <w:sz w:val="18"/>
                <w:szCs w:val="18"/>
                <w:lang w:val="en-US"/>
              </w:rPr>
              <w:t xml:space="preserve"> ± 0.04</w:t>
            </w:r>
            <w:r w:rsidR="00EA26DC" w:rsidRPr="00922AF0">
              <w:rPr>
                <w:rFonts w:ascii="Times New Roman" w:eastAsia="Times New Roman" w:hAnsi="Times New Roman" w:cs="Times New Roman"/>
                <w:bCs/>
                <w:sz w:val="18"/>
                <w:szCs w:val="18"/>
                <w:lang w:val="en-US"/>
              </w:rPr>
              <w:t>*</w:t>
            </w:r>
          </w:p>
        </w:tc>
        <w:tc>
          <w:tcPr>
            <w:tcW w:w="1572" w:type="dxa"/>
            <w:hideMark/>
          </w:tcPr>
          <w:p w14:paraId="2F46B77C" w14:textId="54A8DFB2"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w:t>
            </w:r>
            <w:r w:rsidR="009A7727" w:rsidRPr="00922AF0">
              <w:rPr>
                <w:rFonts w:ascii="Times New Roman" w:eastAsia="Times New Roman" w:hAnsi="Times New Roman" w:cs="Times New Roman"/>
                <w:bCs/>
                <w:sz w:val="18"/>
                <w:szCs w:val="18"/>
                <w:lang w:val="en-US"/>
              </w:rPr>
              <w:t>53</w:t>
            </w:r>
            <w:r w:rsidRPr="00922AF0">
              <w:rPr>
                <w:rFonts w:ascii="Times New Roman" w:eastAsia="Times New Roman" w:hAnsi="Times New Roman" w:cs="Times New Roman"/>
                <w:bCs/>
                <w:sz w:val="18"/>
                <w:szCs w:val="18"/>
                <w:lang w:val="en-US"/>
              </w:rPr>
              <w:t xml:space="preserve"> ± 0.03</w:t>
            </w:r>
            <w:r w:rsidR="00EA26DC" w:rsidRPr="00922AF0">
              <w:rPr>
                <w:rFonts w:ascii="Times New Roman" w:eastAsia="Times New Roman" w:hAnsi="Times New Roman" w:cs="Times New Roman"/>
                <w:bCs/>
                <w:sz w:val="18"/>
                <w:szCs w:val="18"/>
                <w:lang w:val="en-US"/>
              </w:rPr>
              <w:t>*</w:t>
            </w:r>
          </w:p>
        </w:tc>
        <w:tc>
          <w:tcPr>
            <w:tcW w:w="1593" w:type="dxa"/>
            <w:hideMark/>
          </w:tcPr>
          <w:p w14:paraId="46F9EAC9" w14:textId="7543E94B"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bookmarkStart w:id="9" w:name="_Hlk188431623"/>
            <w:r w:rsidRPr="00922AF0">
              <w:rPr>
                <w:rFonts w:ascii="Times New Roman" w:eastAsia="Times New Roman" w:hAnsi="Times New Roman" w:cs="Times New Roman"/>
                <w:bCs/>
                <w:sz w:val="18"/>
                <w:szCs w:val="18"/>
                <w:lang w:val="en-US"/>
              </w:rPr>
              <w:t>0.</w:t>
            </w:r>
            <w:r w:rsidR="009A7727" w:rsidRPr="00922AF0">
              <w:rPr>
                <w:rFonts w:ascii="Times New Roman" w:eastAsia="Times New Roman" w:hAnsi="Times New Roman" w:cs="Times New Roman"/>
                <w:bCs/>
                <w:sz w:val="18"/>
                <w:szCs w:val="18"/>
                <w:lang w:val="en-US"/>
              </w:rPr>
              <w:t>52</w:t>
            </w:r>
            <w:r w:rsidRPr="00922AF0">
              <w:rPr>
                <w:rFonts w:ascii="Times New Roman" w:eastAsia="Times New Roman" w:hAnsi="Times New Roman" w:cs="Times New Roman"/>
                <w:bCs/>
                <w:sz w:val="18"/>
                <w:szCs w:val="18"/>
                <w:lang w:val="en-US"/>
              </w:rPr>
              <w:t xml:space="preserve"> ± 0.04</w:t>
            </w:r>
            <w:bookmarkEnd w:id="9"/>
            <w:r w:rsidR="00EA26DC" w:rsidRPr="00922AF0">
              <w:rPr>
                <w:rFonts w:ascii="Times New Roman" w:eastAsia="Times New Roman" w:hAnsi="Times New Roman" w:cs="Times New Roman"/>
                <w:bCs/>
                <w:sz w:val="18"/>
                <w:szCs w:val="18"/>
                <w:lang w:val="en-US"/>
              </w:rPr>
              <w:t>**</w:t>
            </w:r>
          </w:p>
        </w:tc>
        <w:tc>
          <w:tcPr>
            <w:tcW w:w="1529" w:type="dxa"/>
            <w:hideMark/>
          </w:tcPr>
          <w:p w14:paraId="7CB0F995" w14:textId="11ED0D8E" w:rsidR="00531725" w:rsidRPr="00922AF0" w:rsidRDefault="00531725" w:rsidP="00DD147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922AF0">
              <w:rPr>
                <w:rFonts w:ascii="Times New Roman" w:eastAsia="Times New Roman" w:hAnsi="Times New Roman" w:cs="Times New Roman"/>
                <w:bCs/>
                <w:sz w:val="18"/>
                <w:szCs w:val="18"/>
                <w:lang w:val="en-US"/>
              </w:rPr>
              <w:t>0.5</w:t>
            </w:r>
            <w:r w:rsidR="009A7727" w:rsidRPr="00922AF0">
              <w:rPr>
                <w:rFonts w:ascii="Times New Roman" w:eastAsia="Times New Roman" w:hAnsi="Times New Roman" w:cs="Times New Roman"/>
                <w:bCs/>
                <w:sz w:val="18"/>
                <w:szCs w:val="18"/>
                <w:lang w:val="en-US"/>
              </w:rPr>
              <w:t>4</w:t>
            </w:r>
            <w:r w:rsidRPr="00922AF0">
              <w:rPr>
                <w:rFonts w:ascii="Times New Roman" w:eastAsia="Times New Roman" w:hAnsi="Times New Roman" w:cs="Times New Roman"/>
                <w:bCs/>
                <w:sz w:val="18"/>
                <w:szCs w:val="18"/>
                <w:lang w:val="en-US"/>
              </w:rPr>
              <w:t xml:space="preserve"> ± 0.04</w:t>
            </w:r>
            <w:r w:rsidR="00EA26DC" w:rsidRPr="00922AF0">
              <w:rPr>
                <w:rFonts w:ascii="Times New Roman" w:eastAsia="Times New Roman" w:hAnsi="Times New Roman" w:cs="Times New Roman"/>
                <w:bCs/>
                <w:sz w:val="18"/>
                <w:szCs w:val="18"/>
                <w:lang w:val="en-US"/>
              </w:rPr>
              <w:t>*</w:t>
            </w:r>
          </w:p>
        </w:tc>
        <w:tc>
          <w:tcPr>
            <w:cnfStyle w:val="000100000000" w:firstRow="0" w:lastRow="0" w:firstColumn="0" w:lastColumn="1" w:oddVBand="0" w:evenVBand="0" w:oddHBand="0" w:evenHBand="0" w:firstRowFirstColumn="0" w:firstRowLastColumn="0" w:lastRowFirstColumn="0" w:lastRowLastColumn="0"/>
            <w:tcW w:w="1156" w:type="dxa"/>
            <w:hideMark/>
          </w:tcPr>
          <w:p w14:paraId="2C63BDCB" w14:textId="2A1AC744" w:rsidR="00531725" w:rsidRPr="00922AF0" w:rsidRDefault="009A7727" w:rsidP="00DD147B">
            <w:pPr>
              <w:spacing w:line="360" w:lineRule="auto"/>
              <w:jc w:val="center"/>
              <w:rPr>
                <w:rFonts w:ascii="Times New Roman" w:eastAsia="Times New Roman" w:hAnsi="Times New Roman" w:cs="Times New Roman"/>
                <w:b w:val="0"/>
                <w:sz w:val="18"/>
                <w:szCs w:val="18"/>
                <w:lang w:val="en-US"/>
              </w:rPr>
            </w:pPr>
            <w:r w:rsidRPr="00922AF0">
              <w:rPr>
                <w:rFonts w:ascii="Times New Roman" w:eastAsia="Times New Roman" w:hAnsi="Times New Roman" w:cs="Times New Roman"/>
                <w:b w:val="0"/>
                <w:sz w:val="18"/>
                <w:szCs w:val="18"/>
                <w:lang w:val="en-US"/>
              </w:rPr>
              <w:t>3.6</w:t>
            </w:r>
            <w:r w:rsidR="00531725" w:rsidRPr="00922AF0">
              <w:rPr>
                <w:rFonts w:ascii="Times New Roman" w:eastAsia="Times New Roman" w:hAnsi="Times New Roman" w:cs="Times New Roman"/>
                <w:b w:val="0"/>
                <w:sz w:val="18"/>
                <w:szCs w:val="18"/>
                <w:lang w:val="en-US"/>
              </w:rPr>
              <w:t>%</w:t>
            </w:r>
          </w:p>
        </w:tc>
      </w:tr>
    </w:tbl>
    <w:p w14:paraId="50CA5936" w14:textId="00B138DA" w:rsidR="00D34EF2" w:rsidRDefault="003F598A" w:rsidP="008A4E6E">
      <w:pPr>
        <w:spacing w:line="360" w:lineRule="auto"/>
        <w:jc w:val="both"/>
        <w:rPr>
          <w:rFonts w:ascii="Times New Roman" w:hAnsi="Times New Roman" w:cs="Times New Roman"/>
          <w:sz w:val="24"/>
          <w:szCs w:val="24"/>
        </w:rPr>
      </w:pPr>
      <w:r w:rsidRPr="00DD147B">
        <w:rPr>
          <w:rFonts w:ascii="Times New Roman" w:eastAsia="Times New Roman" w:hAnsi="Times New Roman" w:cs="Times New Roman"/>
          <w:sz w:val="18"/>
          <w:szCs w:val="18"/>
          <w:lang w:val="en-US"/>
        </w:rPr>
        <w:t>*</w:t>
      </w:r>
      <w:r w:rsidR="00D34EF2" w:rsidRPr="008A4E6E">
        <w:rPr>
          <w:rFonts w:ascii="Times New Roman" w:hAnsi="Times New Roman" w:cs="Times New Roman"/>
          <w:sz w:val="24"/>
          <w:szCs w:val="24"/>
        </w:rPr>
        <w:t>p &lt; 0.05 compared to diabetic control</w:t>
      </w:r>
    </w:p>
    <w:p w14:paraId="1F83BE02" w14:textId="600CF66A" w:rsidR="00A50336" w:rsidRPr="008A4E6E" w:rsidRDefault="00A50336" w:rsidP="00A50336">
      <w:pPr>
        <w:spacing w:line="360" w:lineRule="auto"/>
        <w:jc w:val="both"/>
        <w:rPr>
          <w:rFonts w:ascii="Times New Roman" w:eastAsia="Times New Roman" w:hAnsi="Times New Roman" w:cs="Times New Roman"/>
          <w:sz w:val="24"/>
          <w:szCs w:val="24"/>
          <w:lang w:eastAsia="en-GB"/>
        </w:rPr>
      </w:pPr>
      <w:r w:rsidRPr="008A4E6E">
        <w:rPr>
          <w:rFonts w:ascii="Times New Roman" w:eastAsia="Times New Roman" w:hAnsi="Times New Roman" w:cs="Times New Roman"/>
          <w:sz w:val="24"/>
          <w:szCs w:val="24"/>
          <w:lang w:eastAsia="en-GB"/>
        </w:rPr>
        <w:t xml:space="preserve">The diabetic control group exhibited a consistently high G6Pase activity throughout the study period (0.60 ± 0.04 to 0.50 ± 0.02), with a mean value of 0.55 ± 0.03, representing 8.3% inhibition. The normal control group had significantly lower G6Pase activity (0.21 ± 0.02) compared to the diabetic group. Among the plant extracts, </w:t>
      </w:r>
      <w:r w:rsidRPr="008A4E6E">
        <w:rPr>
          <w:rFonts w:ascii="Times New Roman" w:eastAsia="Times New Roman" w:hAnsi="Times New Roman" w:cs="Times New Roman"/>
          <w:i/>
          <w:iCs/>
          <w:sz w:val="24"/>
          <w:szCs w:val="24"/>
          <w:lang w:eastAsia="en-GB"/>
        </w:rPr>
        <w:t>V. amygdalina</w:t>
      </w:r>
      <w:r w:rsidRPr="008A4E6E">
        <w:rPr>
          <w:rFonts w:ascii="Times New Roman" w:eastAsia="Times New Roman" w:hAnsi="Times New Roman" w:cs="Times New Roman"/>
          <w:sz w:val="24"/>
          <w:szCs w:val="24"/>
          <w:lang w:eastAsia="en-GB"/>
        </w:rPr>
        <w:t xml:space="preserve"> showed the highest reduction in G6Pase activity, with values decreasing from </w:t>
      </w:r>
      <w:r w:rsidRPr="008A4E6E">
        <w:rPr>
          <w:rFonts w:ascii="Times New Roman" w:eastAsia="Times New Roman" w:hAnsi="Times New Roman" w:cs="Times New Roman"/>
          <w:sz w:val="24"/>
          <w:szCs w:val="24"/>
          <w:lang w:val="en-US" w:eastAsia="en-GB"/>
        </w:rPr>
        <w:t>0.50 ± 0.05</w:t>
      </w:r>
      <w:r w:rsidRPr="008A4E6E">
        <w:rPr>
          <w:rFonts w:ascii="Times New Roman" w:eastAsia="Times New Roman" w:hAnsi="Times New Roman" w:cs="Times New Roman"/>
          <w:sz w:val="24"/>
          <w:szCs w:val="24"/>
          <w:lang w:eastAsia="en-GB"/>
        </w:rPr>
        <w:t xml:space="preserve"> at day 0 to 0.44 ± 0.03 at day 28, achieving a mean inhibition of 6%. </w:t>
      </w:r>
      <w:r w:rsidRPr="008A4E6E">
        <w:rPr>
          <w:rFonts w:ascii="Times New Roman" w:eastAsia="Times New Roman" w:hAnsi="Times New Roman" w:cs="Times New Roman"/>
          <w:i/>
          <w:iCs/>
          <w:sz w:val="24"/>
          <w:szCs w:val="24"/>
          <w:lang w:eastAsia="en-GB"/>
        </w:rPr>
        <w:t>M. oleifera</w:t>
      </w:r>
      <w:r w:rsidRPr="008A4E6E">
        <w:rPr>
          <w:rFonts w:ascii="Times New Roman" w:eastAsia="Times New Roman" w:hAnsi="Times New Roman" w:cs="Times New Roman"/>
          <w:sz w:val="24"/>
          <w:szCs w:val="24"/>
          <w:lang w:eastAsia="en-GB"/>
        </w:rPr>
        <w:t xml:space="preserve"> (0.48 ± 0.04 to 0.42 ± 0.02) and </w:t>
      </w:r>
      <w:r w:rsidRPr="008A4E6E">
        <w:rPr>
          <w:rFonts w:ascii="Times New Roman" w:eastAsia="Times New Roman" w:hAnsi="Times New Roman" w:cs="Times New Roman"/>
          <w:i/>
          <w:iCs/>
          <w:sz w:val="24"/>
          <w:szCs w:val="24"/>
          <w:lang w:eastAsia="en-GB"/>
        </w:rPr>
        <w:t>A. indica</w:t>
      </w:r>
      <w:r w:rsidRPr="008A4E6E">
        <w:rPr>
          <w:rFonts w:ascii="Times New Roman" w:eastAsia="Times New Roman" w:hAnsi="Times New Roman" w:cs="Times New Roman"/>
          <w:sz w:val="24"/>
          <w:szCs w:val="24"/>
          <w:lang w:eastAsia="en-GB"/>
        </w:rPr>
        <w:t xml:space="preserve"> (0.56 ± 0.03 to 0.52 ± 0.04) exhibited considerable reductions in G6Pase activity, with mean values of 0.46 ± 0.04 and 0.43 ± 0.03, representing 4.2% and 3.6% inhibition respectively. Compared to the diabetic control, both extracts significantly reduced G6Pase enzyme activity (p &lt; 0.0</w:t>
      </w:r>
      <w:r w:rsidR="003F598A">
        <w:rPr>
          <w:rFonts w:ascii="Times New Roman" w:eastAsia="Times New Roman" w:hAnsi="Times New Roman" w:cs="Times New Roman"/>
          <w:sz w:val="24"/>
          <w:szCs w:val="24"/>
          <w:lang w:eastAsia="en-GB"/>
        </w:rPr>
        <w:t>5</w:t>
      </w:r>
      <w:r w:rsidRPr="008A4E6E">
        <w:rPr>
          <w:rFonts w:ascii="Times New Roman" w:eastAsia="Times New Roman" w:hAnsi="Times New Roman" w:cs="Times New Roman"/>
          <w:sz w:val="24"/>
          <w:szCs w:val="24"/>
          <w:lang w:eastAsia="en-GB"/>
        </w:rPr>
        <w:t>), suggesting strong inhibitory effects.</w:t>
      </w:r>
      <w:r w:rsidR="003F598A">
        <w:rPr>
          <w:rFonts w:ascii="Times New Roman" w:eastAsia="Times New Roman" w:hAnsi="Times New Roman" w:cs="Times New Roman"/>
          <w:sz w:val="24"/>
          <w:szCs w:val="24"/>
          <w:lang w:eastAsia="en-GB"/>
        </w:rPr>
        <w:t xml:space="preserve"> </w:t>
      </w:r>
      <w:r w:rsidRPr="008A4E6E">
        <w:rPr>
          <w:rFonts w:ascii="Times New Roman" w:eastAsia="Times New Roman" w:hAnsi="Times New Roman" w:cs="Times New Roman"/>
          <w:i/>
          <w:iCs/>
          <w:sz w:val="24"/>
          <w:szCs w:val="24"/>
          <w:lang w:eastAsia="en-GB"/>
        </w:rPr>
        <w:t xml:space="preserve">O. </w:t>
      </w:r>
      <w:proofErr w:type="spellStart"/>
      <w:r w:rsidRPr="008A4E6E">
        <w:rPr>
          <w:rFonts w:ascii="Times New Roman" w:eastAsia="Times New Roman" w:hAnsi="Times New Roman" w:cs="Times New Roman"/>
          <w:i/>
          <w:iCs/>
          <w:sz w:val="24"/>
          <w:szCs w:val="24"/>
          <w:lang w:eastAsia="en-GB"/>
        </w:rPr>
        <w:t>gratissimum</w:t>
      </w:r>
      <w:proofErr w:type="spellEnd"/>
      <w:r w:rsidRPr="008A4E6E">
        <w:rPr>
          <w:rFonts w:ascii="Times New Roman" w:eastAsia="Times New Roman" w:hAnsi="Times New Roman" w:cs="Times New Roman"/>
          <w:i/>
          <w:iCs/>
          <w:sz w:val="24"/>
          <w:szCs w:val="24"/>
          <w:lang w:eastAsia="en-GB"/>
        </w:rPr>
        <w:t xml:space="preserve"> </w:t>
      </w:r>
      <w:r w:rsidRPr="008A4E6E">
        <w:rPr>
          <w:rFonts w:ascii="Times New Roman" w:eastAsia="Times New Roman" w:hAnsi="Times New Roman" w:cs="Times New Roman"/>
          <w:sz w:val="24"/>
          <w:szCs w:val="24"/>
          <w:lang w:eastAsia="en-GB"/>
        </w:rPr>
        <w:t xml:space="preserve">and </w:t>
      </w:r>
      <w:r w:rsidRPr="008A4E6E">
        <w:rPr>
          <w:rFonts w:ascii="Times New Roman" w:eastAsia="Times New Roman" w:hAnsi="Times New Roman" w:cs="Times New Roman"/>
          <w:i/>
          <w:iCs/>
          <w:sz w:val="24"/>
          <w:szCs w:val="24"/>
          <w:lang w:eastAsia="en-GB"/>
        </w:rPr>
        <w:t xml:space="preserve">C. </w:t>
      </w:r>
      <w:proofErr w:type="spellStart"/>
      <w:r w:rsidRPr="008A4E6E">
        <w:rPr>
          <w:rFonts w:ascii="Times New Roman" w:eastAsia="Times New Roman" w:hAnsi="Times New Roman" w:cs="Times New Roman"/>
          <w:i/>
          <w:iCs/>
          <w:sz w:val="24"/>
          <w:szCs w:val="24"/>
          <w:lang w:eastAsia="en-GB"/>
        </w:rPr>
        <w:t>citratus</w:t>
      </w:r>
      <w:proofErr w:type="spellEnd"/>
      <w:r w:rsidRPr="008A4E6E">
        <w:rPr>
          <w:rFonts w:ascii="Times New Roman" w:eastAsia="Times New Roman" w:hAnsi="Times New Roman" w:cs="Times New Roman"/>
          <w:i/>
          <w:iCs/>
          <w:sz w:val="24"/>
          <w:szCs w:val="24"/>
          <w:lang w:eastAsia="en-GB"/>
        </w:rPr>
        <w:t xml:space="preserve"> </w:t>
      </w:r>
      <w:r w:rsidRPr="008A4E6E">
        <w:rPr>
          <w:rFonts w:ascii="Times New Roman" w:eastAsia="Times New Roman" w:hAnsi="Times New Roman" w:cs="Times New Roman"/>
          <w:sz w:val="24"/>
          <w:szCs w:val="24"/>
          <w:lang w:eastAsia="en-GB"/>
        </w:rPr>
        <w:t xml:space="preserve">demonstrated low reductions in G6Pase activity, with mean inhibitions of 1.8% and 2.2%, respectively. In comparison to the diabetic control, these reductions were statistically significant (p &lt; 0.05) but less pronounced than those observed with </w:t>
      </w:r>
      <w:r w:rsidRPr="008A4E6E">
        <w:rPr>
          <w:rFonts w:ascii="Times New Roman" w:eastAsia="Times New Roman" w:hAnsi="Times New Roman" w:cs="Times New Roman"/>
          <w:i/>
          <w:iCs/>
          <w:sz w:val="24"/>
          <w:szCs w:val="24"/>
          <w:lang w:eastAsia="en-GB"/>
        </w:rPr>
        <w:t>V. amygdalina</w:t>
      </w:r>
      <w:r w:rsidRPr="008A4E6E">
        <w:rPr>
          <w:rFonts w:ascii="Times New Roman" w:eastAsia="Times New Roman" w:hAnsi="Times New Roman" w:cs="Times New Roman"/>
          <w:sz w:val="24"/>
          <w:szCs w:val="24"/>
          <w:lang w:eastAsia="en-GB"/>
        </w:rPr>
        <w:t xml:space="preserve"> and </w:t>
      </w:r>
      <w:r w:rsidRPr="008A4E6E">
        <w:rPr>
          <w:rFonts w:ascii="Times New Roman" w:eastAsia="Times New Roman" w:hAnsi="Times New Roman" w:cs="Times New Roman"/>
          <w:i/>
          <w:iCs/>
          <w:sz w:val="24"/>
          <w:szCs w:val="24"/>
          <w:lang w:eastAsia="en-GB"/>
        </w:rPr>
        <w:t>M. oleifera</w:t>
      </w:r>
      <w:r w:rsidRPr="008A4E6E">
        <w:rPr>
          <w:rFonts w:ascii="Times New Roman" w:eastAsia="Times New Roman" w:hAnsi="Times New Roman" w:cs="Times New Roman"/>
          <w:sz w:val="24"/>
          <w:szCs w:val="24"/>
          <w:lang w:eastAsia="en-GB"/>
        </w:rPr>
        <w:t>.</w:t>
      </w:r>
    </w:p>
    <w:p w14:paraId="1C1D1125" w14:textId="09CDC492" w:rsidR="00A50336" w:rsidRPr="008A4E6E" w:rsidRDefault="00A50336" w:rsidP="00A50336">
      <w:pPr>
        <w:spacing w:line="360" w:lineRule="auto"/>
        <w:jc w:val="both"/>
        <w:rPr>
          <w:rFonts w:ascii="Times New Roman" w:eastAsia="Times New Roman" w:hAnsi="Times New Roman" w:cs="Times New Roman"/>
          <w:sz w:val="24"/>
          <w:szCs w:val="24"/>
          <w:lang w:eastAsia="en-GB"/>
        </w:rPr>
      </w:pPr>
      <w:r w:rsidRPr="008A4E6E">
        <w:rPr>
          <w:rFonts w:ascii="Times New Roman" w:eastAsia="Times New Roman" w:hAnsi="Times New Roman" w:cs="Times New Roman"/>
          <w:sz w:val="24"/>
          <w:szCs w:val="24"/>
          <w:lang w:eastAsia="en-GB"/>
        </w:rPr>
        <w:t>The findings suggest that the plant extracts exhibit varying degrees of inhibitory effects on G6Pase activity, which plays a critical role in hepatic glucose production and blood glucose regulation</w:t>
      </w:r>
      <w:r w:rsidR="0029081A">
        <w:rPr>
          <w:rFonts w:ascii="Times New Roman" w:eastAsia="Times New Roman" w:hAnsi="Times New Roman" w:cs="Times New Roman"/>
          <w:sz w:val="24"/>
          <w:szCs w:val="24"/>
          <w:lang w:eastAsia="en-GB"/>
        </w:rPr>
        <w:t xml:space="preserve"> [37]</w:t>
      </w:r>
      <w:r w:rsidRPr="008A4E6E">
        <w:rPr>
          <w:rFonts w:ascii="Times New Roman" w:eastAsia="Times New Roman" w:hAnsi="Times New Roman" w:cs="Times New Roman"/>
          <w:sz w:val="24"/>
          <w:szCs w:val="24"/>
          <w:lang w:eastAsia="en-GB"/>
        </w:rPr>
        <w:t xml:space="preserve">. Compared to the diabetic control group, all plant extracts significantly reduced G6Pase activity, with </w:t>
      </w:r>
      <w:r w:rsidRPr="008A4E6E">
        <w:rPr>
          <w:rFonts w:ascii="Times New Roman" w:eastAsia="Times New Roman" w:hAnsi="Times New Roman" w:cs="Times New Roman"/>
          <w:i/>
          <w:iCs/>
          <w:sz w:val="24"/>
          <w:szCs w:val="24"/>
          <w:lang w:eastAsia="en-GB"/>
        </w:rPr>
        <w:t>V. amygdalina</w:t>
      </w:r>
      <w:r w:rsidRPr="008A4E6E">
        <w:rPr>
          <w:rFonts w:ascii="Times New Roman" w:eastAsia="Times New Roman" w:hAnsi="Times New Roman" w:cs="Times New Roman"/>
          <w:sz w:val="24"/>
          <w:szCs w:val="24"/>
          <w:lang w:eastAsia="en-GB"/>
        </w:rPr>
        <w:t xml:space="preserve"> and </w:t>
      </w:r>
      <w:r w:rsidRPr="008A4E6E">
        <w:rPr>
          <w:rFonts w:ascii="Times New Roman" w:eastAsia="Times New Roman" w:hAnsi="Times New Roman" w:cs="Times New Roman"/>
          <w:i/>
          <w:iCs/>
          <w:sz w:val="24"/>
          <w:szCs w:val="24"/>
          <w:lang w:eastAsia="en-GB"/>
        </w:rPr>
        <w:t>M. oleifera</w:t>
      </w:r>
      <w:r w:rsidRPr="008A4E6E">
        <w:rPr>
          <w:rFonts w:ascii="Times New Roman" w:eastAsia="Times New Roman" w:hAnsi="Times New Roman" w:cs="Times New Roman"/>
          <w:sz w:val="24"/>
          <w:szCs w:val="24"/>
          <w:lang w:eastAsia="en-GB"/>
        </w:rPr>
        <w:t xml:space="preserve"> demonstrating the most pronounced effects. The significant reduction observed in these groups indicates their potential as potent inhibitors of hepatic gluconeogenesis, possibly due to their rich phytochemical composition, including flavonoids and polyphenols known for their antidiabetic properties</w:t>
      </w:r>
      <w:r w:rsidR="0029081A">
        <w:rPr>
          <w:rFonts w:ascii="Times New Roman" w:eastAsia="Times New Roman" w:hAnsi="Times New Roman" w:cs="Times New Roman"/>
          <w:sz w:val="24"/>
          <w:szCs w:val="24"/>
          <w:lang w:eastAsia="en-GB"/>
        </w:rPr>
        <w:t xml:space="preserve"> [38]</w:t>
      </w:r>
      <w:r w:rsidRPr="008A4E6E">
        <w:rPr>
          <w:rFonts w:ascii="Times New Roman" w:eastAsia="Times New Roman" w:hAnsi="Times New Roman" w:cs="Times New Roman"/>
          <w:sz w:val="24"/>
          <w:szCs w:val="24"/>
          <w:lang w:eastAsia="en-GB"/>
        </w:rPr>
        <w:t>.</w:t>
      </w:r>
    </w:p>
    <w:p w14:paraId="6C9B32F4" w14:textId="6A730B8F" w:rsidR="00795D01" w:rsidRDefault="00795D01" w:rsidP="008A4E6E">
      <w:pPr>
        <w:spacing w:line="360" w:lineRule="auto"/>
        <w:jc w:val="both"/>
        <w:rPr>
          <w:rFonts w:ascii="Times New Roman" w:hAnsi="Times New Roman" w:cs="Times New Roman"/>
          <w:b/>
          <w:bCs/>
          <w:sz w:val="24"/>
          <w:szCs w:val="24"/>
        </w:rPr>
      </w:pPr>
      <w:r w:rsidRPr="00F16FAC">
        <w:rPr>
          <w:rFonts w:ascii="Times New Roman" w:hAnsi="Times New Roman" w:cs="Times New Roman"/>
          <w:b/>
          <w:bCs/>
          <w:sz w:val="24"/>
          <w:szCs w:val="24"/>
        </w:rPr>
        <w:t xml:space="preserve">3.3. Effects of Plant Extracts on </w:t>
      </w:r>
      <w:proofErr w:type="spellStart"/>
      <w:r w:rsidRPr="00F16FAC">
        <w:rPr>
          <w:rFonts w:ascii="Times New Roman" w:hAnsi="Times New Roman" w:cs="Times New Roman"/>
          <w:b/>
          <w:bCs/>
          <w:sz w:val="24"/>
          <w:szCs w:val="24"/>
        </w:rPr>
        <w:t>FBPase</w:t>
      </w:r>
      <w:proofErr w:type="spellEnd"/>
      <w:r w:rsidRPr="00F16FAC">
        <w:rPr>
          <w:rFonts w:ascii="Times New Roman" w:hAnsi="Times New Roman" w:cs="Times New Roman"/>
          <w:b/>
          <w:bCs/>
          <w:sz w:val="24"/>
          <w:szCs w:val="24"/>
        </w:rPr>
        <w:t xml:space="preserve"> Activities</w:t>
      </w:r>
    </w:p>
    <w:p w14:paraId="5A8F59BE" w14:textId="4872C456" w:rsidR="00A50336" w:rsidRPr="00894CE8" w:rsidRDefault="00A50336" w:rsidP="008A4E6E">
      <w:pPr>
        <w:spacing w:line="360" w:lineRule="auto"/>
        <w:jc w:val="both"/>
        <w:rPr>
          <w:rFonts w:ascii="Times New Roman" w:hAnsi="Times New Roman" w:cs="Times New Roman"/>
          <w:sz w:val="24"/>
          <w:szCs w:val="24"/>
        </w:rPr>
      </w:pPr>
      <w:r w:rsidRPr="00894CE8">
        <w:rPr>
          <w:rFonts w:ascii="Times New Roman" w:eastAsia="Times New Roman" w:hAnsi="Times New Roman" w:cs="Times New Roman"/>
          <w:bCs/>
          <w:sz w:val="24"/>
          <w:szCs w:val="24"/>
          <w:lang w:eastAsia="en-GB"/>
        </w:rPr>
        <w:t>The effect of various plant extracts on fructose-1,6-bisphosphatase (</w:t>
      </w:r>
      <w:proofErr w:type="spellStart"/>
      <w:r w:rsidRPr="00894CE8">
        <w:rPr>
          <w:rFonts w:ascii="Times New Roman" w:eastAsia="Times New Roman" w:hAnsi="Times New Roman" w:cs="Times New Roman"/>
          <w:bCs/>
          <w:sz w:val="24"/>
          <w:szCs w:val="24"/>
          <w:lang w:eastAsia="en-GB"/>
        </w:rPr>
        <w:t>FBPase</w:t>
      </w:r>
      <w:proofErr w:type="spellEnd"/>
      <w:r w:rsidRPr="00894CE8">
        <w:rPr>
          <w:rFonts w:ascii="Times New Roman" w:eastAsia="Times New Roman" w:hAnsi="Times New Roman" w:cs="Times New Roman"/>
          <w:bCs/>
          <w:sz w:val="24"/>
          <w:szCs w:val="24"/>
          <w:lang w:eastAsia="en-GB"/>
        </w:rPr>
        <w:t>) activities in different experimental groups is presented in Table 3.</w:t>
      </w:r>
    </w:p>
    <w:p w14:paraId="49FC2B9A" w14:textId="77777777" w:rsidR="00D34EF2" w:rsidRPr="00F16FAC" w:rsidRDefault="00D34EF2" w:rsidP="00F16FAC">
      <w:pPr>
        <w:pStyle w:val="NoSpacing"/>
        <w:rPr>
          <w:rFonts w:ascii="Times New Roman" w:hAnsi="Times New Roman" w:cs="Times New Roman"/>
          <w:sz w:val="24"/>
          <w:szCs w:val="24"/>
          <w:lang w:val="en-US"/>
        </w:rPr>
      </w:pPr>
      <w:r w:rsidRPr="00F16FAC">
        <w:rPr>
          <w:rFonts w:ascii="Times New Roman" w:hAnsi="Times New Roman" w:cs="Times New Roman"/>
          <w:sz w:val="24"/>
          <w:szCs w:val="24"/>
          <w:lang w:val="en-US"/>
        </w:rPr>
        <w:t xml:space="preserve">Table 3: Effect of Plant Extracts on </w:t>
      </w:r>
      <w:proofErr w:type="spellStart"/>
      <w:r w:rsidRPr="00F16FAC">
        <w:rPr>
          <w:rFonts w:ascii="Times New Roman" w:hAnsi="Times New Roman" w:cs="Times New Roman"/>
          <w:sz w:val="24"/>
          <w:szCs w:val="24"/>
          <w:lang w:val="en-US"/>
        </w:rPr>
        <w:t>FBPase</w:t>
      </w:r>
      <w:proofErr w:type="spellEnd"/>
      <w:r w:rsidRPr="00F16FAC">
        <w:rPr>
          <w:rFonts w:ascii="Times New Roman" w:hAnsi="Times New Roman" w:cs="Times New Roman"/>
          <w:sz w:val="24"/>
          <w:szCs w:val="24"/>
          <w:lang w:val="en-US"/>
        </w:rPr>
        <w:t xml:space="preserve"> Activities</w:t>
      </w:r>
    </w:p>
    <w:tbl>
      <w:tblPr>
        <w:tblStyle w:val="PlainTable2"/>
        <w:tblW w:w="9558" w:type="dxa"/>
        <w:tblLook w:val="07A0" w:firstRow="1" w:lastRow="0" w:firstColumn="1" w:lastColumn="1" w:noHBand="1" w:noVBand="1"/>
      </w:tblPr>
      <w:tblGrid>
        <w:gridCol w:w="1676"/>
        <w:gridCol w:w="1220"/>
        <w:gridCol w:w="1434"/>
        <w:gridCol w:w="1434"/>
        <w:gridCol w:w="1434"/>
        <w:gridCol w:w="1434"/>
        <w:gridCol w:w="926"/>
      </w:tblGrid>
      <w:tr w:rsidR="002F353E" w:rsidRPr="00922AF0" w14:paraId="5BF0D5D0" w14:textId="77777777" w:rsidTr="00922AF0">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6A218224" w14:textId="77777777" w:rsidR="00D34EF2" w:rsidRPr="00922AF0" w:rsidRDefault="00D34EF2" w:rsidP="0064719B">
            <w:pPr>
              <w:spacing w:line="360" w:lineRule="auto"/>
              <w:jc w:val="center"/>
              <w:rPr>
                <w:rFonts w:ascii="Times New Roman" w:eastAsia="Times New Roman" w:hAnsi="Times New Roman" w:cs="Times New Roman"/>
                <w:b w:val="0"/>
                <w:bCs w:val="0"/>
                <w:sz w:val="18"/>
                <w:szCs w:val="18"/>
                <w:lang w:val="en-US"/>
              </w:rPr>
            </w:pPr>
            <w:r w:rsidRPr="00922AF0">
              <w:rPr>
                <w:rFonts w:ascii="Times New Roman" w:eastAsia="Times New Roman" w:hAnsi="Times New Roman" w:cs="Times New Roman"/>
                <w:b w:val="0"/>
                <w:bCs w:val="0"/>
                <w:sz w:val="18"/>
                <w:szCs w:val="18"/>
                <w:lang w:val="en-US"/>
              </w:rPr>
              <w:t>Group</w:t>
            </w:r>
          </w:p>
        </w:tc>
        <w:tc>
          <w:tcPr>
            <w:tcW w:w="0" w:type="auto"/>
            <w:hideMark/>
          </w:tcPr>
          <w:p w14:paraId="3157917D" w14:textId="77777777" w:rsidR="00BE6251" w:rsidRPr="00922AF0" w:rsidRDefault="00BE6251" w:rsidP="0064719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val="en-US"/>
              </w:rPr>
            </w:pPr>
          </w:p>
          <w:p w14:paraId="228A9F0F" w14:textId="40C3C489" w:rsidR="00D34EF2" w:rsidRPr="00922AF0" w:rsidRDefault="00D34EF2" w:rsidP="0064719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val="en-US"/>
              </w:rPr>
            </w:pPr>
            <w:r w:rsidRPr="00922AF0">
              <w:rPr>
                <w:rFonts w:ascii="Times New Roman" w:eastAsia="Times New Roman" w:hAnsi="Times New Roman" w:cs="Times New Roman"/>
                <w:b w:val="0"/>
                <w:bCs w:val="0"/>
                <w:sz w:val="18"/>
                <w:szCs w:val="18"/>
                <w:lang w:val="en-US"/>
              </w:rPr>
              <w:t>Day 0</w:t>
            </w:r>
          </w:p>
        </w:tc>
        <w:tc>
          <w:tcPr>
            <w:tcW w:w="0" w:type="auto"/>
            <w:hideMark/>
          </w:tcPr>
          <w:p w14:paraId="3750705F" w14:textId="77777777" w:rsidR="00BE6251" w:rsidRPr="00922AF0" w:rsidRDefault="00BE6251" w:rsidP="0064719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val="en-US"/>
              </w:rPr>
            </w:pPr>
          </w:p>
          <w:p w14:paraId="3B04BF37" w14:textId="07753A76" w:rsidR="00D34EF2" w:rsidRPr="00922AF0" w:rsidRDefault="00D34EF2" w:rsidP="0064719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val="en-US"/>
              </w:rPr>
            </w:pPr>
            <w:r w:rsidRPr="00922AF0">
              <w:rPr>
                <w:rFonts w:ascii="Times New Roman" w:eastAsia="Times New Roman" w:hAnsi="Times New Roman" w:cs="Times New Roman"/>
                <w:b w:val="0"/>
                <w:bCs w:val="0"/>
                <w:sz w:val="18"/>
                <w:szCs w:val="18"/>
                <w:lang w:val="en-US"/>
              </w:rPr>
              <w:t>Day 7</w:t>
            </w:r>
          </w:p>
        </w:tc>
        <w:tc>
          <w:tcPr>
            <w:tcW w:w="0" w:type="auto"/>
            <w:hideMark/>
          </w:tcPr>
          <w:p w14:paraId="5AF8F1C3" w14:textId="77777777" w:rsidR="00BE6251" w:rsidRPr="00922AF0" w:rsidRDefault="00BE6251" w:rsidP="0064719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val="en-US"/>
              </w:rPr>
            </w:pPr>
          </w:p>
          <w:p w14:paraId="402886BC" w14:textId="23F3CC7F" w:rsidR="00D34EF2" w:rsidRPr="00922AF0" w:rsidRDefault="00D34EF2" w:rsidP="0064719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val="en-US"/>
              </w:rPr>
            </w:pPr>
            <w:r w:rsidRPr="00922AF0">
              <w:rPr>
                <w:rFonts w:ascii="Times New Roman" w:eastAsia="Times New Roman" w:hAnsi="Times New Roman" w:cs="Times New Roman"/>
                <w:b w:val="0"/>
                <w:bCs w:val="0"/>
                <w:sz w:val="18"/>
                <w:szCs w:val="18"/>
                <w:lang w:val="en-US"/>
              </w:rPr>
              <w:t>Day 14</w:t>
            </w:r>
          </w:p>
        </w:tc>
        <w:tc>
          <w:tcPr>
            <w:tcW w:w="0" w:type="auto"/>
            <w:hideMark/>
          </w:tcPr>
          <w:p w14:paraId="3F861BFC" w14:textId="77777777" w:rsidR="00BE6251" w:rsidRPr="00922AF0" w:rsidRDefault="00BE6251" w:rsidP="0064719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val="en-US"/>
              </w:rPr>
            </w:pPr>
          </w:p>
          <w:p w14:paraId="6DC5A765" w14:textId="1B5FA693" w:rsidR="00D34EF2" w:rsidRPr="00922AF0" w:rsidRDefault="00D34EF2" w:rsidP="0064719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val="en-US"/>
              </w:rPr>
            </w:pPr>
            <w:r w:rsidRPr="00922AF0">
              <w:rPr>
                <w:rFonts w:ascii="Times New Roman" w:eastAsia="Times New Roman" w:hAnsi="Times New Roman" w:cs="Times New Roman"/>
                <w:b w:val="0"/>
                <w:bCs w:val="0"/>
                <w:sz w:val="18"/>
                <w:szCs w:val="18"/>
                <w:lang w:val="en-US"/>
              </w:rPr>
              <w:t>Day 28</w:t>
            </w:r>
          </w:p>
        </w:tc>
        <w:tc>
          <w:tcPr>
            <w:tcW w:w="0" w:type="auto"/>
            <w:hideMark/>
          </w:tcPr>
          <w:p w14:paraId="07A21CA8" w14:textId="77777777" w:rsidR="00BE6251" w:rsidRPr="00922AF0" w:rsidRDefault="00BE6251" w:rsidP="0064719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val="en-US"/>
              </w:rPr>
            </w:pPr>
          </w:p>
          <w:p w14:paraId="52B3CA5F" w14:textId="16EC706F" w:rsidR="00D34EF2" w:rsidRPr="00922AF0" w:rsidRDefault="00D34EF2" w:rsidP="0064719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val="en-US"/>
              </w:rPr>
            </w:pPr>
            <w:r w:rsidRPr="00922AF0">
              <w:rPr>
                <w:rFonts w:ascii="Times New Roman" w:eastAsia="Times New Roman" w:hAnsi="Times New Roman" w:cs="Times New Roman"/>
                <w:b w:val="0"/>
                <w:bCs w:val="0"/>
                <w:sz w:val="18"/>
                <w:szCs w:val="18"/>
                <w:lang w:val="en-US"/>
              </w:rPr>
              <w:t>Mean ± SD</w:t>
            </w:r>
          </w:p>
        </w:tc>
        <w:tc>
          <w:tcPr>
            <w:cnfStyle w:val="000100000000" w:firstRow="0" w:lastRow="0" w:firstColumn="0" w:lastColumn="1" w:oddVBand="0" w:evenVBand="0" w:oddHBand="0" w:evenHBand="0" w:firstRowFirstColumn="0" w:firstRowLastColumn="0" w:lastRowFirstColumn="0" w:lastRowLastColumn="0"/>
            <w:tcW w:w="926" w:type="dxa"/>
            <w:hideMark/>
          </w:tcPr>
          <w:p w14:paraId="566781F1" w14:textId="77777777" w:rsidR="00D34EF2" w:rsidRPr="00922AF0" w:rsidRDefault="00D34EF2" w:rsidP="0064719B">
            <w:pPr>
              <w:spacing w:line="360" w:lineRule="auto"/>
              <w:jc w:val="center"/>
              <w:rPr>
                <w:rFonts w:ascii="Times New Roman" w:eastAsia="Times New Roman" w:hAnsi="Times New Roman" w:cs="Times New Roman"/>
                <w:b w:val="0"/>
                <w:bCs w:val="0"/>
                <w:sz w:val="18"/>
                <w:szCs w:val="18"/>
                <w:lang w:val="en-US"/>
              </w:rPr>
            </w:pPr>
            <w:r w:rsidRPr="00922AF0">
              <w:rPr>
                <w:rFonts w:ascii="Times New Roman" w:eastAsia="Times New Roman" w:hAnsi="Times New Roman" w:cs="Times New Roman"/>
                <w:b w:val="0"/>
                <w:bCs w:val="0"/>
                <w:sz w:val="18"/>
                <w:szCs w:val="18"/>
                <w:lang w:val="en-US"/>
              </w:rPr>
              <w:t>% Inhibition</w:t>
            </w:r>
          </w:p>
        </w:tc>
      </w:tr>
      <w:tr w:rsidR="002F353E" w:rsidRPr="00922AF0" w14:paraId="3C017CCA" w14:textId="77777777" w:rsidTr="00922AF0">
        <w:trPr>
          <w:trHeight w:val="262"/>
        </w:trPr>
        <w:tc>
          <w:tcPr>
            <w:cnfStyle w:val="001000000000" w:firstRow="0" w:lastRow="0" w:firstColumn="1" w:lastColumn="0" w:oddVBand="0" w:evenVBand="0" w:oddHBand="0" w:evenHBand="0" w:firstRowFirstColumn="0" w:firstRowLastColumn="0" w:lastRowFirstColumn="0" w:lastRowLastColumn="0"/>
            <w:tcW w:w="0" w:type="auto"/>
            <w:hideMark/>
          </w:tcPr>
          <w:p w14:paraId="41476F8B" w14:textId="77777777" w:rsidR="00D34EF2" w:rsidRPr="00922AF0" w:rsidRDefault="00D34EF2" w:rsidP="0064719B">
            <w:pPr>
              <w:spacing w:line="360" w:lineRule="auto"/>
              <w:jc w:val="center"/>
              <w:rPr>
                <w:rFonts w:ascii="Times New Roman" w:eastAsia="Times New Roman" w:hAnsi="Times New Roman" w:cs="Times New Roman"/>
                <w:b w:val="0"/>
                <w:bCs w:val="0"/>
                <w:sz w:val="18"/>
                <w:szCs w:val="18"/>
                <w:lang w:val="en-US"/>
              </w:rPr>
            </w:pPr>
            <w:r w:rsidRPr="00922AF0">
              <w:rPr>
                <w:rFonts w:ascii="Times New Roman" w:eastAsia="Times New Roman" w:hAnsi="Times New Roman" w:cs="Times New Roman"/>
                <w:b w:val="0"/>
                <w:bCs w:val="0"/>
                <w:sz w:val="18"/>
                <w:szCs w:val="18"/>
                <w:lang w:val="en-US"/>
              </w:rPr>
              <w:t>Normal Control</w:t>
            </w:r>
          </w:p>
        </w:tc>
        <w:tc>
          <w:tcPr>
            <w:tcW w:w="0" w:type="auto"/>
            <w:hideMark/>
          </w:tcPr>
          <w:p w14:paraId="6C8EFF4F" w14:textId="77777777" w:rsidR="00D34EF2" w:rsidRPr="00922AF0" w:rsidRDefault="00D34EF2" w:rsidP="0064719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0.20 ± 0.02</w:t>
            </w:r>
          </w:p>
        </w:tc>
        <w:tc>
          <w:tcPr>
            <w:tcW w:w="0" w:type="auto"/>
            <w:hideMark/>
          </w:tcPr>
          <w:p w14:paraId="44E57568" w14:textId="77777777" w:rsidR="00D34EF2" w:rsidRPr="00922AF0" w:rsidRDefault="00D34EF2" w:rsidP="0064719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w:t>
            </w:r>
          </w:p>
        </w:tc>
        <w:tc>
          <w:tcPr>
            <w:tcW w:w="0" w:type="auto"/>
            <w:hideMark/>
          </w:tcPr>
          <w:p w14:paraId="31D5EC6D" w14:textId="77777777" w:rsidR="00D34EF2" w:rsidRPr="00922AF0" w:rsidRDefault="00D34EF2" w:rsidP="0064719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w:t>
            </w:r>
          </w:p>
        </w:tc>
        <w:tc>
          <w:tcPr>
            <w:tcW w:w="0" w:type="auto"/>
            <w:hideMark/>
          </w:tcPr>
          <w:p w14:paraId="76DBDCAC" w14:textId="77777777" w:rsidR="00D34EF2" w:rsidRPr="00922AF0" w:rsidRDefault="00D34EF2" w:rsidP="0064719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w:t>
            </w:r>
          </w:p>
        </w:tc>
        <w:tc>
          <w:tcPr>
            <w:tcW w:w="0" w:type="auto"/>
            <w:hideMark/>
          </w:tcPr>
          <w:p w14:paraId="6BADB2D6" w14:textId="77777777" w:rsidR="00D34EF2" w:rsidRPr="00922AF0" w:rsidRDefault="00D34EF2" w:rsidP="0064719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w:t>
            </w:r>
          </w:p>
        </w:tc>
        <w:tc>
          <w:tcPr>
            <w:cnfStyle w:val="000100000000" w:firstRow="0" w:lastRow="0" w:firstColumn="0" w:lastColumn="1" w:oddVBand="0" w:evenVBand="0" w:oddHBand="0" w:evenHBand="0" w:firstRowFirstColumn="0" w:firstRowLastColumn="0" w:lastRowFirstColumn="0" w:lastRowLastColumn="0"/>
            <w:tcW w:w="926" w:type="dxa"/>
            <w:hideMark/>
          </w:tcPr>
          <w:p w14:paraId="01B29B6E" w14:textId="77777777" w:rsidR="00D34EF2" w:rsidRPr="00922AF0" w:rsidRDefault="00D34EF2" w:rsidP="0064719B">
            <w:pPr>
              <w:spacing w:line="360" w:lineRule="auto"/>
              <w:jc w:val="center"/>
              <w:rPr>
                <w:rFonts w:ascii="Times New Roman" w:eastAsia="Times New Roman" w:hAnsi="Times New Roman" w:cs="Times New Roman"/>
                <w:b w:val="0"/>
                <w:bCs w:val="0"/>
                <w:sz w:val="18"/>
                <w:szCs w:val="18"/>
                <w:lang w:val="en-US"/>
              </w:rPr>
            </w:pPr>
            <w:r w:rsidRPr="00922AF0">
              <w:rPr>
                <w:rFonts w:ascii="Times New Roman" w:eastAsia="Times New Roman" w:hAnsi="Times New Roman" w:cs="Times New Roman"/>
                <w:b w:val="0"/>
                <w:bCs w:val="0"/>
                <w:sz w:val="18"/>
                <w:szCs w:val="18"/>
                <w:lang w:val="en-US"/>
              </w:rPr>
              <w:t>-</w:t>
            </w:r>
          </w:p>
        </w:tc>
      </w:tr>
      <w:tr w:rsidR="00BC6BF6" w:rsidRPr="00922AF0" w14:paraId="748078BA" w14:textId="77777777" w:rsidTr="00922AF0">
        <w:trPr>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201D2336" w14:textId="77777777" w:rsidR="00BC6BF6" w:rsidRPr="00922AF0" w:rsidRDefault="00BC6BF6" w:rsidP="00BC6BF6">
            <w:pPr>
              <w:spacing w:line="360" w:lineRule="auto"/>
              <w:jc w:val="center"/>
              <w:rPr>
                <w:rFonts w:ascii="Times New Roman" w:eastAsia="Times New Roman" w:hAnsi="Times New Roman" w:cs="Times New Roman"/>
                <w:b w:val="0"/>
                <w:bCs w:val="0"/>
                <w:sz w:val="18"/>
                <w:szCs w:val="18"/>
                <w:lang w:val="en-US"/>
              </w:rPr>
            </w:pPr>
            <w:r w:rsidRPr="00922AF0">
              <w:rPr>
                <w:rFonts w:ascii="Times New Roman" w:eastAsia="Times New Roman" w:hAnsi="Times New Roman" w:cs="Times New Roman"/>
                <w:b w:val="0"/>
                <w:bCs w:val="0"/>
                <w:sz w:val="18"/>
                <w:szCs w:val="18"/>
                <w:lang w:val="en-US"/>
              </w:rPr>
              <w:t>Diabetic Control</w:t>
            </w:r>
          </w:p>
        </w:tc>
        <w:tc>
          <w:tcPr>
            <w:tcW w:w="0" w:type="auto"/>
            <w:hideMark/>
          </w:tcPr>
          <w:p w14:paraId="18DC8039" w14:textId="669FB0E2"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0.59 ± 0.03</w:t>
            </w:r>
          </w:p>
        </w:tc>
        <w:tc>
          <w:tcPr>
            <w:tcW w:w="0" w:type="auto"/>
            <w:hideMark/>
          </w:tcPr>
          <w:p w14:paraId="5E2FC79F" w14:textId="386CF79F"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0.54 ± 0.03*</w:t>
            </w:r>
          </w:p>
        </w:tc>
        <w:tc>
          <w:tcPr>
            <w:tcW w:w="0" w:type="auto"/>
            <w:hideMark/>
          </w:tcPr>
          <w:p w14:paraId="6A0A1273" w14:textId="702223BB"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0.50 ± 0.03*</w:t>
            </w:r>
          </w:p>
        </w:tc>
        <w:tc>
          <w:tcPr>
            <w:tcW w:w="0" w:type="auto"/>
            <w:hideMark/>
          </w:tcPr>
          <w:p w14:paraId="1F72B101" w14:textId="67D00415"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0.48 ± 0.04*</w:t>
            </w:r>
          </w:p>
        </w:tc>
        <w:tc>
          <w:tcPr>
            <w:tcW w:w="0" w:type="auto"/>
            <w:hideMark/>
          </w:tcPr>
          <w:p w14:paraId="0DFD2412" w14:textId="650C065A"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0.53 ± 0.03*</w:t>
            </w:r>
          </w:p>
        </w:tc>
        <w:tc>
          <w:tcPr>
            <w:cnfStyle w:val="000100000000" w:firstRow="0" w:lastRow="0" w:firstColumn="0" w:lastColumn="1" w:oddVBand="0" w:evenVBand="0" w:oddHBand="0" w:evenHBand="0" w:firstRowFirstColumn="0" w:firstRowLastColumn="0" w:lastRowFirstColumn="0" w:lastRowLastColumn="0"/>
            <w:tcW w:w="926" w:type="dxa"/>
            <w:hideMark/>
          </w:tcPr>
          <w:p w14:paraId="435D7C90" w14:textId="123D74EE" w:rsidR="00BC6BF6" w:rsidRPr="00922AF0" w:rsidRDefault="00BC6BF6" w:rsidP="00BC6BF6">
            <w:pPr>
              <w:spacing w:line="360" w:lineRule="auto"/>
              <w:jc w:val="center"/>
              <w:rPr>
                <w:rFonts w:ascii="Times New Roman" w:eastAsia="Times New Roman" w:hAnsi="Times New Roman" w:cs="Times New Roman"/>
                <w:b w:val="0"/>
                <w:bCs w:val="0"/>
                <w:sz w:val="18"/>
                <w:szCs w:val="18"/>
                <w:lang w:val="en-US"/>
              </w:rPr>
            </w:pPr>
            <w:r w:rsidRPr="00922AF0">
              <w:rPr>
                <w:rFonts w:ascii="Times New Roman" w:eastAsia="Times New Roman" w:hAnsi="Times New Roman" w:cs="Times New Roman"/>
                <w:b w:val="0"/>
                <w:bCs w:val="0"/>
                <w:sz w:val="18"/>
                <w:szCs w:val="18"/>
                <w:lang w:val="en-US"/>
              </w:rPr>
              <w:t>10.2%</w:t>
            </w:r>
          </w:p>
        </w:tc>
      </w:tr>
      <w:tr w:rsidR="00BC6BF6" w:rsidRPr="00922AF0" w14:paraId="3F0D73DB" w14:textId="77777777" w:rsidTr="00922AF0">
        <w:trPr>
          <w:trHeight w:val="262"/>
        </w:trPr>
        <w:tc>
          <w:tcPr>
            <w:cnfStyle w:val="001000000000" w:firstRow="0" w:lastRow="0" w:firstColumn="1" w:lastColumn="0" w:oddVBand="0" w:evenVBand="0" w:oddHBand="0" w:evenHBand="0" w:firstRowFirstColumn="0" w:firstRowLastColumn="0" w:lastRowFirstColumn="0" w:lastRowLastColumn="0"/>
            <w:tcW w:w="0" w:type="auto"/>
            <w:hideMark/>
          </w:tcPr>
          <w:p w14:paraId="7FA45E4B" w14:textId="77777777" w:rsidR="00BC6BF6" w:rsidRPr="00922AF0" w:rsidRDefault="00BC6BF6" w:rsidP="00BC6BF6">
            <w:pPr>
              <w:spacing w:line="360" w:lineRule="auto"/>
              <w:jc w:val="center"/>
              <w:rPr>
                <w:rFonts w:ascii="Times New Roman" w:eastAsia="Times New Roman" w:hAnsi="Times New Roman" w:cs="Times New Roman"/>
                <w:b w:val="0"/>
                <w:bCs w:val="0"/>
                <w:i/>
                <w:iCs/>
                <w:sz w:val="18"/>
                <w:szCs w:val="18"/>
                <w:lang w:val="en-US"/>
              </w:rPr>
            </w:pPr>
            <w:r w:rsidRPr="00922AF0">
              <w:rPr>
                <w:rFonts w:ascii="Times New Roman" w:eastAsia="Times New Roman" w:hAnsi="Times New Roman" w:cs="Times New Roman"/>
                <w:b w:val="0"/>
                <w:bCs w:val="0"/>
                <w:i/>
                <w:iCs/>
                <w:sz w:val="18"/>
                <w:szCs w:val="18"/>
                <w:lang w:val="en-US"/>
              </w:rPr>
              <w:lastRenderedPageBreak/>
              <w:t>V. amygdalina</w:t>
            </w:r>
          </w:p>
        </w:tc>
        <w:tc>
          <w:tcPr>
            <w:tcW w:w="0" w:type="auto"/>
            <w:hideMark/>
          </w:tcPr>
          <w:p w14:paraId="5FC264A5" w14:textId="7358DE49"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0.61 ± 0.05</w:t>
            </w:r>
          </w:p>
        </w:tc>
        <w:tc>
          <w:tcPr>
            <w:tcW w:w="0" w:type="auto"/>
            <w:hideMark/>
          </w:tcPr>
          <w:p w14:paraId="3F9C0275" w14:textId="4C4FC9BF"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0.57 ± 0.04**</w:t>
            </w:r>
          </w:p>
        </w:tc>
        <w:tc>
          <w:tcPr>
            <w:tcW w:w="0" w:type="auto"/>
            <w:hideMark/>
          </w:tcPr>
          <w:p w14:paraId="5F170749" w14:textId="6D3145B1"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0.56 ± 0.03**</w:t>
            </w:r>
          </w:p>
        </w:tc>
        <w:tc>
          <w:tcPr>
            <w:tcW w:w="0" w:type="auto"/>
            <w:hideMark/>
          </w:tcPr>
          <w:p w14:paraId="117F71FC" w14:textId="6C4AE9AE"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0.50 ± 0.03**</w:t>
            </w:r>
          </w:p>
        </w:tc>
        <w:tc>
          <w:tcPr>
            <w:tcW w:w="0" w:type="auto"/>
            <w:hideMark/>
          </w:tcPr>
          <w:p w14:paraId="61448AB1" w14:textId="6F8F3C7E"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0.56 ± 0.04**</w:t>
            </w:r>
          </w:p>
        </w:tc>
        <w:tc>
          <w:tcPr>
            <w:cnfStyle w:val="000100000000" w:firstRow="0" w:lastRow="0" w:firstColumn="0" w:lastColumn="1" w:oddVBand="0" w:evenVBand="0" w:oddHBand="0" w:evenHBand="0" w:firstRowFirstColumn="0" w:firstRowLastColumn="0" w:lastRowFirstColumn="0" w:lastRowLastColumn="0"/>
            <w:tcW w:w="926" w:type="dxa"/>
            <w:hideMark/>
          </w:tcPr>
          <w:p w14:paraId="1D898058" w14:textId="4AAA5041" w:rsidR="00BC6BF6" w:rsidRPr="00922AF0" w:rsidRDefault="00BC6BF6" w:rsidP="00BC6BF6">
            <w:pPr>
              <w:spacing w:line="360" w:lineRule="auto"/>
              <w:jc w:val="center"/>
              <w:rPr>
                <w:rFonts w:ascii="Times New Roman" w:eastAsia="Times New Roman" w:hAnsi="Times New Roman" w:cs="Times New Roman"/>
                <w:b w:val="0"/>
                <w:bCs w:val="0"/>
                <w:sz w:val="18"/>
                <w:szCs w:val="18"/>
                <w:lang w:val="en-US"/>
              </w:rPr>
            </w:pPr>
            <w:r w:rsidRPr="00922AF0">
              <w:rPr>
                <w:rFonts w:ascii="Times New Roman" w:eastAsia="Times New Roman" w:hAnsi="Times New Roman" w:cs="Times New Roman"/>
                <w:b w:val="0"/>
                <w:bCs w:val="0"/>
                <w:sz w:val="18"/>
                <w:szCs w:val="18"/>
                <w:lang w:val="en-US"/>
              </w:rPr>
              <w:t>8.2%</w:t>
            </w:r>
          </w:p>
        </w:tc>
      </w:tr>
      <w:tr w:rsidR="00BC6BF6" w:rsidRPr="00922AF0" w14:paraId="0E828A59" w14:textId="77777777" w:rsidTr="00922AF0">
        <w:trPr>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022261C5" w14:textId="77777777" w:rsidR="00BC6BF6" w:rsidRPr="00922AF0" w:rsidRDefault="00BC6BF6" w:rsidP="00BC6BF6">
            <w:pPr>
              <w:spacing w:line="360" w:lineRule="auto"/>
              <w:jc w:val="center"/>
              <w:rPr>
                <w:rFonts w:ascii="Times New Roman" w:eastAsia="Times New Roman" w:hAnsi="Times New Roman" w:cs="Times New Roman"/>
                <w:b w:val="0"/>
                <w:bCs w:val="0"/>
                <w:i/>
                <w:iCs/>
                <w:sz w:val="18"/>
                <w:szCs w:val="18"/>
                <w:lang w:val="en-US"/>
              </w:rPr>
            </w:pPr>
            <w:r w:rsidRPr="00922AF0">
              <w:rPr>
                <w:rFonts w:ascii="Times New Roman" w:eastAsia="Times New Roman" w:hAnsi="Times New Roman" w:cs="Times New Roman"/>
                <w:b w:val="0"/>
                <w:bCs w:val="0"/>
                <w:i/>
                <w:iCs/>
                <w:sz w:val="18"/>
                <w:szCs w:val="18"/>
                <w:lang w:val="en-US"/>
              </w:rPr>
              <w:t>M. oleifera</w:t>
            </w:r>
          </w:p>
        </w:tc>
        <w:tc>
          <w:tcPr>
            <w:tcW w:w="0" w:type="auto"/>
            <w:hideMark/>
          </w:tcPr>
          <w:p w14:paraId="7C0D616F" w14:textId="5F997D54"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0.46 ± 0.04</w:t>
            </w:r>
          </w:p>
        </w:tc>
        <w:tc>
          <w:tcPr>
            <w:tcW w:w="0" w:type="auto"/>
            <w:hideMark/>
          </w:tcPr>
          <w:p w14:paraId="285FD93D" w14:textId="62649472"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0.45 ± 0.04*</w:t>
            </w:r>
          </w:p>
        </w:tc>
        <w:tc>
          <w:tcPr>
            <w:tcW w:w="0" w:type="auto"/>
            <w:hideMark/>
          </w:tcPr>
          <w:p w14:paraId="001DB196" w14:textId="58DFA5EB"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0.42 ± 0.03*</w:t>
            </w:r>
          </w:p>
        </w:tc>
        <w:tc>
          <w:tcPr>
            <w:tcW w:w="0" w:type="auto"/>
            <w:hideMark/>
          </w:tcPr>
          <w:p w14:paraId="0E32725B" w14:textId="1C66AFB5"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0.40 ± 0.05*</w:t>
            </w:r>
          </w:p>
        </w:tc>
        <w:tc>
          <w:tcPr>
            <w:tcW w:w="0" w:type="auto"/>
            <w:hideMark/>
          </w:tcPr>
          <w:p w14:paraId="4059BCA4" w14:textId="106C6331"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0.43 ± 0.04*</w:t>
            </w:r>
          </w:p>
        </w:tc>
        <w:tc>
          <w:tcPr>
            <w:cnfStyle w:val="000100000000" w:firstRow="0" w:lastRow="0" w:firstColumn="0" w:lastColumn="1" w:oddVBand="0" w:evenVBand="0" w:oddHBand="0" w:evenHBand="0" w:firstRowFirstColumn="0" w:firstRowLastColumn="0" w:lastRowFirstColumn="0" w:lastRowLastColumn="0"/>
            <w:tcW w:w="926" w:type="dxa"/>
            <w:hideMark/>
          </w:tcPr>
          <w:p w14:paraId="4DA6AE89" w14:textId="34C191FB" w:rsidR="00BC6BF6" w:rsidRPr="00922AF0" w:rsidRDefault="00BC6BF6" w:rsidP="00BC6BF6">
            <w:pPr>
              <w:spacing w:line="360" w:lineRule="auto"/>
              <w:jc w:val="center"/>
              <w:rPr>
                <w:rFonts w:ascii="Times New Roman" w:eastAsia="Times New Roman" w:hAnsi="Times New Roman" w:cs="Times New Roman"/>
                <w:b w:val="0"/>
                <w:bCs w:val="0"/>
                <w:sz w:val="18"/>
                <w:szCs w:val="18"/>
                <w:lang w:val="en-US"/>
              </w:rPr>
            </w:pPr>
            <w:r w:rsidRPr="00922AF0">
              <w:rPr>
                <w:rFonts w:ascii="Times New Roman" w:eastAsia="Times New Roman" w:hAnsi="Times New Roman" w:cs="Times New Roman"/>
                <w:b w:val="0"/>
                <w:bCs w:val="0"/>
                <w:sz w:val="18"/>
                <w:szCs w:val="18"/>
                <w:lang w:val="en-US"/>
              </w:rPr>
              <w:t>6.0%</w:t>
            </w:r>
          </w:p>
        </w:tc>
      </w:tr>
      <w:tr w:rsidR="00BC6BF6" w:rsidRPr="00922AF0" w14:paraId="7F18DB51" w14:textId="77777777" w:rsidTr="00922AF0">
        <w:trPr>
          <w:trHeight w:val="262"/>
        </w:trPr>
        <w:tc>
          <w:tcPr>
            <w:cnfStyle w:val="001000000000" w:firstRow="0" w:lastRow="0" w:firstColumn="1" w:lastColumn="0" w:oddVBand="0" w:evenVBand="0" w:oddHBand="0" w:evenHBand="0" w:firstRowFirstColumn="0" w:firstRowLastColumn="0" w:lastRowFirstColumn="0" w:lastRowLastColumn="0"/>
            <w:tcW w:w="0" w:type="auto"/>
            <w:hideMark/>
          </w:tcPr>
          <w:p w14:paraId="4102443C" w14:textId="77777777" w:rsidR="00BC6BF6" w:rsidRPr="00922AF0" w:rsidRDefault="00BC6BF6" w:rsidP="00BC6BF6">
            <w:pPr>
              <w:spacing w:line="360" w:lineRule="auto"/>
              <w:jc w:val="center"/>
              <w:rPr>
                <w:rFonts w:ascii="Times New Roman" w:eastAsia="Times New Roman" w:hAnsi="Times New Roman" w:cs="Times New Roman"/>
                <w:b w:val="0"/>
                <w:bCs w:val="0"/>
                <w:i/>
                <w:iCs/>
                <w:sz w:val="18"/>
                <w:szCs w:val="18"/>
                <w:lang w:val="en-US"/>
              </w:rPr>
            </w:pPr>
            <w:r w:rsidRPr="00922AF0">
              <w:rPr>
                <w:rFonts w:ascii="Times New Roman" w:eastAsia="Times New Roman" w:hAnsi="Times New Roman" w:cs="Times New Roman"/>
                <w:b w:val="0"/>
                <w:bCs w:val="0"/>
                <w:i/>
                <w:iCs/>
                <w:sz w:val="18"/>
                <w:szCs w:val="18"/>
                <w:lang w:val="en-US"/>
              </w:rPr>
              <w:t xml:space="preserve">C. </w:t>
            </w:r>
            <w:proofErr w:type="spellStart"/>
            <w:r w:rsidRPr="00922AF0">
              <w:rPr>
                <w:rFonts w:ascii="Times New Roman" w:eastAsia="Times New Roman" w:hAnsi="Times New Roman" w:cs="Times New Roman"/>
                <w:b w:val="0"/>
                <w:bCs w:val="0"/>
                <w:i/>
                <w:iCs/>
                <w:sz w:val="18"/>
                <w:szCs w:val="18"/>
                <w:lang w:val="en-US"/>
              </w:rPr>
              <w:t>citratus</w:t>
            </w:r>
            <w:proofErr w:type="spellEnd"/>
          </w:p>
        </w:tc>
        <w:tc>
          <w:tcPr>
            <w:tcW w:w="0" w:type="auto"/>
            <w:hideMark/>
          </w:tcPr>
          <w:p w14:paraId="0F008BB7" w14:textId="142347F1"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0.55 ± 0.03</w:t>
            </w:r>
          </w:p>
        </w:tc>
        <w:tc>
          <w:tcPr>
            <w:tcW w:w="0" w:type="auto"/>
            <w:hideMark/>
          </w:tcPr>
          <w:p w14:paraId="22FC9DC2" w14:textId="10467AB3"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0.53 ± 0.04*</w:t>
            </w:r>
          </w:p>
        </w:tc>
        <w:tc>
          <w:tcPr>
            <w:tcW w:w="0" w:type="auto"/>
            <w:hideMark/>
          </w:tcPr>
          <w:p w14:paraId="503CF0BF" w14:textId="2C575812"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0.52 ± 0.03*</w:t>
            </w:r>
          </w:p>
        </w:tc>
        <w:tc>
          <w:tcPr>
            <w:tcW w:w="0" w:type="auto"/>
            <w:hideMark/>
          </w:tcPr>
          <w:p w14:paraId="4CEC9DFC" w14:textId="30E1E842"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0.47± 0.04*</w:t>
            </w:r>
          </w:p>
        </w:tc>
        <w:tc>
          <w:tcPr>
            <w:tcW w:w="0" w:type="auto"/>
            <w:hideMark/>
          </w:tcPr>
          <w:p w14:paraId="2C75BB24" w14:textId="146331C1"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0.52 ± 0.04*</w:t>
            </w:r>
          </w:p>
        </w:tc>
        <w:tc>
          <w:tcPr>
            <w:cnfStyle w:val="000100000000" w:firstRow="0" w:lastRow="0" w:firstColumn="0" w:lastColumn="1" w:oddVBand="0" w:evenVBand="0" w:oddHBand="0" w:evenHBand="0" w:firstRowFirstColumn="0" w:firstRowLastColumn="0" w:lastRowFirstColumn="0" w:lastRowLastColumn="0"/>
            <w:tcW w:w="926" w:type="dxa"/>
            <w:hideMark/>
          </w:tcPr>
          <w:p w14:paraId="3B9931D0" w14:textId="76828524" w:rsidR="00BC6BF6" w:rsidRPr="00922AF0" w:rsidRDefault="00BC6BF6" w:rsidP="00BC6BF6">
            <w:pPr>
              <w:spacing w:line="360" w:lineRule="auto"/>
              <w:jc w:val="center"/>
              <w:rPr>
                <w:rFonts w:ascii="Times New Roman" w:eastAsia="Times New Roman" w:hAnsi="Times New Roman" w:cs="Times New Roman"/>
                <w:b w:val="0"/>
                <w:bCs w:val="0"/>
                <w:sz w:val="18"/>
                <w:szCs w:val="18"/>
                <w:lang w:val="en-US"/>
              </w:rPr>
            </w:pPr>
            <w:r w:rsidRPr="00922AF0">
              <w:rPr>
                <w:rFonts w:ascii="Times New Roman" w:eastAsia="Times New Roman" w:hAnsi="Times New Roman" w:cs="Times New Roman"/>
                <w:b w:val="0"/>
                <w:bCs w:val="0"/>
                <w:sz w:val="18"/>
                <w:szCs w:val="18"/>
                <w:lang w:val="en-US"/>
              </w:rPr>
              <w:t>5.5%</w:t>
            </w:r>
          </w:p>
        </w:tc>
      </w:tr>
      <w:tr w:rsidR="00BC6BF6" w:rsidRPr="00922AF0" w14:paraId="03A6D435" w14:textId="77777777" w:rsidTr="00922AF0">
        <w:trPr>
          <w:trHeight w:val="244"/>
        </w:trPr>
        <w:tc>
          <w:tcPr>
            <w:cnfStyle w:val="001000000000" w:firstRow="0" w:lastRow="0" w:firstColumn="1" w:lastColumn="0" w:oddVBand="0" w:evenVBand="0" w:oddHBand="0" w:evenHBand="0" w:firstRowFirstColumn="0" w:firstRowLastColumn="0" w:lastRowFirstColumn="0" w:lastRowLastColumn="0"/>
            <w:tcW w:w="0" w:type="auto"/>
            <w:hideMark/>
          </w:tcPr>
          <w:p w14:paraId="77A29BB2" w14:textId="77777777" w:rsidR="00BC6BF6" w:rsidRPr="00922AF0" w:rsidRDefault="00BC6BF6" w:rsidP="00BC6BF6">
            <w:pPr>
              <w:spacing w:line="360" w:lineRule="auto"/>
              <w:jc w:val="center"/>
              <w:rPr>
                <w:rFonts w:ascii="Times New Roman" w:eastAsia="Times New Roman" w:hAnsi="Times New Roman" w:cs="Times New Roman"/>
                <w:b w:val="0"/>
                <w:bCs w:val="0"/>
                <w:i/>
                <w:iCs/>
                <w:sz w:val="18"/>
                <w:szCs w:val="18"/>
                <w:lang w:val="en-US"/>
              </w:rPr>
            </w:pPr>
            <w:r w:rsidRPr="00922AF0">
              <w:rPr>
                <w:rFonts w:ascii="Times New Roman" w:eastAsia="Times New Roman" w:hAnsi="Times New Roman" w:cs="Times New Roman"/>
                <w:b w:val="0"/>
                <w:bCs w:val="0"/>
                <w:i/>
                <w:iCs/>
                <w:sz w:val="18"/>
                <w:szCs w:val="18"/>
                <w:lang w:val="en-US"/>
              </w:rPr>
              <w:t xml:space="preserve">O. </w:t>
            </w:r>
            <w:proofErr w:type="spellStart"/>
            <w:r w:rsidRPr="00922AF0">
              <w:rPr>
                <w:rFonts w:ascii="Times New Roman" w:eastAsia="Times New Roman" w:hAnsi="Times New Roman" w:cs="Times New Roman"/>
                <w:b w:val="0"/>
                <w:bCs w:val="0"/>
                <w:i/>
                <w:iCs/>
                <w:sz w:val="18"/>
                <w:szCs w:val="18"/>
                <w:lang w:val="en-US"/>
              </w:rPr>
              <w:t>gratissimum</w:t>
            </w:r>
            <w:proofErr w:type="spellEnd"/>
          </w:p>
        </w:tc>
        <w:tc>
          <w:tcPr>
            <w:tcW w:w="0" w:type="auto"/>
            <w:hideMark/>
          </w:tcPr>
          <w:p w14:paraId="343C03CF" w14:textId="7AD4CD0F"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0.69 ± 0.04</w:t>
            </w:r>
          </w:p>
        </w:tc>
        <w:tc>
          <w:tcPr>
            <w:tcW w:w="0" w:type="auto"/>
            <w:hideMark/>
          </w:tcPr>
          <w:p w14:paraId="7D6AF7AF" w14:textId="3454DAF3"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0.68 ± 0.03**</w:t>
            </w:r>
          </w:p>
        </w:tc>
        <w:tc>
          <w:tcPr>
            <w:tcW w:w="0" w:type="auto"/>
            <w:hideMark/>
          </w:tcPr>
          <w:p w14:paraId="0BACEC77" w14:textId="29D1BA6A"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0.67 ± 0.02**</w:t>
            </w:r>
          </w:p>
        </w:tc>
        <w:tc>
          <w:tcPr>
            <w:tcW w:w="0" w:type="auto"/>
            <w:hideMark/>
          </w:tcPr>
          <w:p w14:paraId="03F83653" w14:textId="2702C573"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0.65 ± 0.02**</w:t>
            </w:r>
          </w:p>
        </w:tc>
        <w:tc>
          <w:tcPr>
            <w:tcW w:w="0" w:type="auto"/>
            <w:hideMark/>
          </w:tcPr>
          <w:p w14:paraId="6448BE41" w14:textId="12639D5E"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0.67 ± 0.03**</w:t>
            </w:r>
          </w:p>
        </w:tc>
        <w:tc>
          <w:tcPr>
            <w:cnfStyle w:val="000100000000" w:firstRow="0" w:lastRow="0" w:firstColumn="0" w:lastColumn="1" w:oddVBand="0" w:evenVBand="0" w:oddHBand="0" w:evenHBand="0" w:firstRowFirstColumn="0" w:firstRowLastColumn="0" w:lastRowFirstColumn="0" w:lastRowLastColumn="0"/>
            <w:tcW w:w="926" w:type="dxa"/>
            <w:hideMark/>
          </w:tcPr>
          <w:p w14:paraId="55B7B4FB" w14:textId="0ED77324" w:rsidR="00BC6BF6" w:rsidRPr="00922AF0" w:rsidRDefault="00BC6BF6" w:rsidP="00BC6BF6">
            <w:pPr>
              <w:spacing w:line="360" w:lineRule="auto"/>
              <w:jc w:val="center"/>
              <w:rPr>
                <w:rFonts w:ascii="Times New Roman" w:eastAsia="Times New Roman" w:hAnsi="Times New Roman" w:cs="Times New Roman"/>
                <w:b w:val="0"/>
                <w:bCs w:val="0"/>
                <w:sz w:val="18"/>
                <w:szCs w:val="18"/>
                <w:lang w:val="en-US"/>
              </w:rPr>
            </w:pPr>
            <w:r w:rsidRPr="00922AF0">
              <w:rPr>
                <w:rFonts w:ascii="Times New Roman" w:eastAsia="Times New Roman" w:hAnsi="Times New Roman" w:cs="Times New Roman"/>
                <w:b w:val="0"/>
                <w:bCs w:val="0"/>
                <w:sz w:val="18"/>
                <w:szCs w:val="18"/>
                <w:lang w:val="en-US"/>
              </w:rPr>
              <w:t>2.5%</w:t>
            </w:r>
          </w:p>
        </w:tc>
      </w:tr>
      <w:tr w:rsidR="00BC6BF6" w:rsidRPr="00922AF0" w14:paraId="38DDA36A" w14:textId="77777777" w:rsidTr="00922AF0">
        <w:trPr>
          <w:trHeight w:val="323"/>
        </w:trPr>
        <w:tc>
          <w:tcPr>
            <w:cnfStyle w:val="001000000000" w:firstRow="0" w:lastRow="0" w:firstColumn="1" w:lastColumn="0" w:oddVBand="0" w:evenVBand="0" w:oddHBand="0" w:evenHBand="0" w:firstRowFirstColumn="0" w:firstRowLastColumn="0" w:lastRowFirstColumn="0" w:lastRowLastColumn="0"/>
            <w:tcW w:w="0" w:type="auto"/>
            <w:hideMark/>
          </w:tcPr>
          <w:p w14:paraId="3227B29F" w14:textId="77777777" w:rsidR="00BC6BF6" w:rsidRPr="00922AF0" w:rsidRDefault="00BC6BF6" w:rsidP="00BC6BF6">
            <w:pPr>
              <w:spacing w:line="360" w:lineRule="auto"/>
              <w:jc w:val="center"/>
              <w:rPr>
                <w:rFonts w:ascii="Times New Roman" w:eastAsia="Times New Roman" w:hAnsi="Times New Roman" w:cs="Times New Roman"/>
                <w:b w:val="0"/>
                <w:bCs w:val="0"/>
                <w:i/>
                <w:iCs/>
                <w:sz w:val="18"/>
                <w:szCs w:val="18"/>
                <w:lang w:val="en-US"/>
              </w:rPr>
            </w:pPr>
            <w:r w:rsidRPr="00922AF0">
              <w:rPr>
                <w:rFonts w:ascii="Times New Roman" w:eastAsia="Times New Roman" w:hAnsi="Times New Roman" w:cs="Times New Roman"/>
                <w:b w:val="0"/>
                <w:bCs w:val="0"/>
                <w:i/>
                <w:iCs/>
                <w:sz w:val="18"/>
                <w:szCs w:val="18"/>
                <w:lang w:val="en-US"/>
              </w:rPr>
              <w:t>A. indica</w:t>
            </w:r>
          </w:p>
        </w:tc>
        <w:tc>
          <w:tcPr>
            <w:tcW w:w="0" w:type="auto"/>
            <w:hideMark/>
          </w:tcPr>
          <w:p w14:paraId="37FC4E89" w14:textId="410839D7"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0.79 ± 0.05</w:t>
            </w:r>
          </w:p>
        </w:tc>
        <w:tc>
          <w:tcPr>
            <w:tcW w:w="0" w:type="auto"/>
            <w:hideMark/>
          </w:tcPr>
          <w:p w14:paraId="655DB043" w14:textId="54F8F411"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0.75 ± 0.04</w:t>
            </w:r>
          </w:p>
        </w:tc>
        <w:tc>
          <w:tcPr>
            <w:tcW w:w="0" w:type="auto"/>
            <w:hideMark/>
          </w:tcPr>
          <w:p w14:paraId="563FFA04" w14:textId="48FA8666"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0.74 ± 0.05</w:t>
            </w:r>
          </w:p>
        </w:tc>
        <w:tc>
          <w:tcPr>
            <w:tcW w:w="0" w:type="auto"/>
            <w:hideMark/>
          </w:tcPr>
          <w:p w14:paraId="6F675912" w14:textId="5F6A97F6"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Fonts w:ascii="Times New Roman" w:eastAsia="Times New Roman" w:hAnsi="Times New Roman" w:cs="Times New Roman"/>
                <w:sz w:val="18"/>
                <w:szCs w:val="18"/>
                <w:lang w:val="en-US"/>
              </w:rPr>
              <w:t>0.70 ± 0.05</w:t>
            </w:r>
          </w:p>
        </w:tc>
        <w:tc>
          <w:tcPr>
            <w:tcW w:w="0" w:type="auto"/>
            <w:hideMark/>
          </w:tcPr>
          <w:p w14:paraId="6AD0FDC6" w14:textId="262E6240" w:rsidR="00BC6BF6" w:rsidRPr="00922AF0" w:rsidRDefault="00BC6BF6" w:rsidP="00BC6BF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922AF0">
              <w:rPr>
                <w:rStyle w:val="mord"/>
                <w:rFonts w:ascii="Times New Roman" w:hAnsi="Times New Roman" w:cs="Times New Roman"/>
                <w:sz w:val="18"/>
                <w:szCs w:val="18"/>
              </w:rPr>
              <w:t>0.74 ± 0.05</w:t>
            </w:r>
          </w:p>
        </w:tc>
        <w:tc>
          <w:tcPr>
            <w:cnfStyle w:val="000100000000" w:firstRow="0" w:lastRow="0" w:firstColumn="0" w:lastColumn="1" w:oddVBand="0" w:evenVBand="0" w:oddHBand="0" w:evenHBand="0" w:firstRowFirstColumn="0" w:firstRowLastColumn="0" w:lastRowFirstColumn="0" w:lastRowLastColumn="0"/>
            <w:tcW w:w="926" w:type="dxa"/>
            <w:hideMark/>
          </w:tcPr>
          <w:p w14:paraId="6EA4870B" w14:textId="1B1BE18D" w:rsidR="00BC6BF6" w:rsidRPr="00922AF0" w:rsidRDefault="00BC6BF6" w:rsidP="00BC6BF6">
            <w:pPr>
              <w:spacing w:line="360" w:lineRule="auto"/>
              <w:jc w:val="center"/>
              <w:rPr>
                <w:rFonts w:ascii="Times New Roman" w:eastAsia="Times New Roman" w:hAnsi="Times New Roman" w:cs="Times New Roman"/>
                <w:b w:val="0"/>
                <w:bCs w:val="0"/>
                <w:sz w:val="18"/>
                <w:szCs w:val="18"/>
                <w:lang w:val="en-US"/>
              </w:rPr>
            </w:pPr>
            <w:r w:rsidRPr="00922AF0">
              <w:rPr>
                <w:rFonts w:ascii="Times New Roman" w:eastAsia="Times New Roman" w:hAnsi="Times New Roman" w:cs="Times New Roman"/>
                <w:b w:val="0"/>
                <w:bCs w:val="0"/>
                <w:sz w:val="18"/>
                <w:szCs w:val="18"/>
                <w:lang w:val="en-US"/>
              </w:rPr>
              <w:t>5.6%</w:t>
            </w:r>
          </w:p>
        </w:tc>
      </w:tr>
    </w:tbl>
    <w:p w14:paraId="481EE4AF" w14:textId="77777777" w:rsidR="003F598A" w:rsidRDefault="003F598A" w:rsidP="003F598A">
      <w:pPr>
        <w:spacing w:line="360" w:lineRule="auto"/>
        <w:jc w:val="both"/>
        <w:rPr>
          <w:rFonts w:ascii="Times New Roman" w:hAnsi="Times New Roman" w:cs="Times New Roman"/>
          <w:sz w:val="24"/>
          <w:szCs w:val="24"/>
        </w:rPr>
      </w:pPr>
      <w:r w:rsidRPr="00DD147B">
        <w:rPr>
          <w:rFonts w:ascii="Times New Roman" w:eastAsia="Times New Roman" w:hAnsi="Times New Roman" w:cs="Times New Roman"/>
          <w:sz w:val="18"/>
          <w:szCs w:val="18"/>
          <w:lang w:val="en-US"/>
        </w:rPr>
        <w:t>*</w:t>
      </w:r>
      <w:r w:rsidRPr="008A4E6E">
        <w:rPr>
          <w:rFonts w:ascii="Times New Roman" w:hAnsi="Times New Roman" w:cs="Times New Roman"/>
          <w:sz w:val="24"/>
          <w:szCs w:val="24"/>
        </w:rPr>
        <w:t>p &lt; 0.05 compared to diabetic control</w:t>
      </w:r>
    </w:p>
    <w:p w14:paraId="6235BD36" w14:textId="0089092F" w:rsidR="00562ADA" w:rsidRPr="00562ADA" w:rsidRDefault="00562ADA" w:rsidP="00562ADA">
      <w:pPr>
        <w:spacing w:line="360" w:lineRule="auto"/>
        <w:jc w:val="both"/>
        <w:rPr>
          <w:rFonts w:ascii="Times New Roman" w:eastAsia="Times New Roman" w:hAnsi="Times New Roman" w:cs="Times New Roman"/>
          <w:bCs/>
          <w:sz w:val="24"/>
          <w:szCs w:val="24"/>
          <w:lang w:val="en-US" w:eastAsia="en-GB"/>
        </w:rPr>
      </w:pPr>
      <w:r w:rsidRPr="007F5833">
        <w:rPr>
          <w:rFonts w:ascii="Times New Roman" w:eastAsia="Times New Roman" w:hAnsi="Times New Roman" w:cs="Times New Roman"/>
          <w:bCs/>
          <w:sz w:val="24"/>
          <w:szCs w:val="24"/>
          <w:lang w:val="en-US" w:eastAsia="en-GB"/>
        </w:rPr>
        <w:t xml:space="preserve">The </w:t>
      </w:r>
      <w:r w:rsidRPr="00562ADA">
        <w:rPr>
          <w:rFonts w:ascii="Times New Roman" w:eastAsia="Times New Roman" w:hAnsi="Times New Roman" w:cs="Times New Roman"/>
          <w:bCs/>
          <w:sz w:val="24"/>
          <w:szCs w:val="24"/>
          <w:lang w:val="en-US" w:eastAsia="en-GB"/>
        </w:rPr>
        <w:t xml:space="preserve">normal control group showed an initial </w:t>
      </w:r>
      <w:proofErr w:type="spellStart"/>
      <w:r w:rsidRPr="00562ADA">
        <w:rPr>
          <w:rFonts w:ascii="Times New Roman" w:eastAsia="Times New Roman" w:hAnsi="Times New Roman" w:cs="Times New Roman"/>
          <w:bCs/>
          <w:sz w:val="24"/>
          <w:szCs w:val="24"/>
          <w:lang w:val="en-US" w:eastAsia="en-GB"/>
        </w:rPr>
        <w:t>FBPase</w:t>
      </w:r>
      <w:proofErr w:type="spellEnd"/>
      <w:r w:rsidRPr="00562ADA">
        <w:rPr>
          <w:rFonts w:ascii="Times New Roman" w:eastAsia="Times New Roman" w:hAnsi="Times New Roman" w:cs="Times New Roman"/>
          <w:bCs/>
          <w:sz w:val="24"/>
          <w:szCs w:val="24"/>
          <w:lang w:val="en-US" w:eastAsia="en-GB"/>
        </w:rPr>
        <w:t xml:space="preserve"> activity of 0.20 ± 0.02 with no further measurements taken. The diabetic control group exhibited a significant reduction in </w:t>
      </w:r>
      <w:proofErr w:type="spellStart"/>
      <w:r w:rsidRPr="00562ADA">
        <w:rPr>
          <w:rFonts w:ascii="Times New Roman" w:eastAsia="Times New Roman" w:hAnsi="Times New Roman" w:cs="Times New Roman"/>
          <w:bCs/>
          <w:sz w:val="24"/>
          <w:szCs w:val="24"/>
          <w:lang w:val="en-US" w:eastAsia="en-GB"/>
        </w:rPr>
        <w:t>FBPase</w:t>
      </w:r>
      <w:proofErr w:type="spellEnd"/>
      <w:r w:rsidRPr="00562ADA">
        <w:rPr>
          <w:rFonts w:ascii="Times New Roman" w:eastAsia="Times New Roman" w:hAnsi="Times New Roman" w:cs="Times New Roman"/>
          <w:bCs/>
          <w:sz w:val="24"/>
          <w:szCs w:val="24"/>
          <w:lang w:val="en-US" w:eastAsia="en-GB"/>
        </w:rPr>
        <w:t xml:space="preserve"> activity from 0.59 ± 0.03 on day 0 to 0.48 ± 0.04 on day 28, with a mean of 0.53 ± 0.03 and a percentage inhibition of 10.2% (p &lt; 0.05).</w:t>
      </w:r>
      <w:r w:rsidR="001C6134" w:rsidRPr="007F5833">
        <w:rPr>
          <w:rFonts w:ascii="Times New Roman" w:eastAsia="Times New Roman" w:hAnsi="Times New Roman" w:cs="Times New Roman"/>
          <w:bCs/>
          <w:sz w:val="24"/>
          <w:szCs w:val="24"/>
          <w:lang w:val="en-US" w:eastAsia="en-GB"/>
        </w:rPr>
        <w:t xml:space="preserve">  </w:t>
      </w:r>
      <w:r w:rsidRPr="00562ADA">
        <w:rPr>
          <w:rFonts w:ascii="Times New Roman" w:eastAsia="Times New Roman" w:hAnsi="Times New Roman" w:cs="Times New Roman"/>
          <w:bCs/>
          <w:sz w:val="24"/>
          <w:szCs w:val="24"/>
          <w:lang w:val="en-US" w:eastAsia="en-GB"/>
        </w:rPr>
        <w:t xml:space="preserve">Among the plant extracts, </w:t>
      </w:r>
      <w:r w:rsidR="001C6134" w:rsidRPr="007F5833">
        <w:rPr>
          <w:rFonts w:ascii="Times New Roman" w:eastAsia="Times New Roman" w:hAnsi="Times New Roman" w:cs="Times New Roman"/>
          <w:bCs/>
          <w:i/>
          <w:iCs/>
          <w:sz w:val="24"/>
          <w:szCs w:val="24"/>
          <w:lang w:val="en-US" w:eastAsia="en-GB"/>
        </w:rPr>
        <w:t>V.</w:t>
      </w:r>
      <w:r w:rsidRPr="00562ADA">
        <w:rPr>
          <w:rFonts w:ascii="Times New Roman" w:eastAsia="Times New Roman" w:hAnsi="Times New Roman" w:cs="Times New Roman"/>
          <w:bCs/>
          <w:i/>
          <w:iCs/>
          <w:sz w:val="24"/>
          <w:szCs w:val="24"/>
          <w:lang w:val="en-US" w:eastAsia="en-GB"/>
        </w:rPr>
        <w:t xml:space="preserve"> amygdalina</w:t>
      </w:r>
      <w:r w:rsidRPr="00562ADA">
        <w:rPr>
          <w:rFonts w:ascii="Times New Roman" w:eastAsia="Times New Roman" w:hAnsi="Times New Roman" w:cs="Times New Roman"/>
          <w:bCs/>
          <w:sz w:val="24"/>
          <w:szCs w:val="24"/>
          <w:lang w:val="en-US" w:eastAsia="en-GB"/>
        </w:rPr>
        <w:t xml:space="preserve"> demonstrated the most significant inhibition of </w:t>
      </w:r>
      <w:proofErr w:type="spellStart"/>
      <w:r w:rsidRPr="00562ADA">
        <w:rPr>
          <w:rFonts w:ascii="Times New Roman" w:eastAsia="Times New Roman" w:hAnsi="Times New Roman" w:cs="Times New Roman"/>
          <w:bCs/>
          <w:sz w:val="24"/>
          <w:szCs w:val="24"/>
          <w:lang w:val="en-US" w:eastAsia="en-GB"/>
        </w:rPr>
        <w:t>FBPase</w:t>
      </w:r>
      <w:proofErr w:type="spellEnd"/>
      <w:r w:rsidRPr="00562ADA">
        <w:rPr>
          <w:rFonts w:ascii="Times New Roman" w:eastAsia="Times New Roman" w:hAnsi="Times New Roman" w:cs="Times New Roman"/>
          <w:bCs/>
          <w:sz w:val="24"/>
          <w:szCs w:val="24"/>
          <w:lang w:val="en-US" w:eastAsia="en-GB"/>
        </w:rPr>
        <w:t xml:space="preserve"> activity, with values decreasing from 0.61 ± 0.05 to 0.50 ± 0.03 over 28 days, resulting in an 8.2% inhibition (p &lt; 0.0</w:t>
      </w:r>
      <w:r w:rsidR="000104D3">
        <w:rPr>
          <w:rFonts w:ascii="Times New Roman" w:eastAsia="Times New Roman" w:hAnsi="Times New Roman" w:cs="Times New Roman"/>
          <w:bCs/>
          <w:sz w:val="24"/>
          <w:szCs w:val="24"/>
          <w:lang w:val="en-US" w:eastAsia="en-GB"/>
        </w:rPr>
        <w:t>5</w:t>
      </w:r>
      <w:r w:rsidRPr="00562ADA">
        <w:rPr>
          <w:rFonts w:ascii="Times New Roman" w:eastAsia="Times New Roman" w:hAnsi="Times New Roman" w:cs="Times New Roman"/>
          <w:bCs/>
          <w:sz w:val="24"/>
          <w:szCs w:val="24"/>
          <w:lang w:val="en-US" w:eastAsia="en-GB"/>
        </w:rPr>
        <w:t xml:space="preserve">). </w:t>
      </w:r>
      <w:r w:rsidR="000104D3">
        <w:rPr>
          <w:rFonts w:ascii="Times New Roman" w:eastAsia="Times New Roman" w:hAnsi="Times New Roman" w:cs="Times New Roman"/>
          <w:bCs/>
          <w:sz w:val="24"/>
          <w:szCs w:val="24"/>
          <w:lang w:val="en-US" w:eastAsia="en-GB"/>
        </w:rPr>
        <w:t xml:space="preserve">                                </w:t>
      </w:r>
      <w:r w:rsidR="001C6134" w:rsidRPr="007F5833">
        <w:rPr>
          <w:rFonts w:ascii="Times New Roman" w:eastAsia="Times New Roman" w:hAnsi="Times New Roman" w:cs="Times New Roman"/>
          <w:bCs/>
          <w:i/>
          <w:iCs/>
          <w:sz w:val="24"/>
          <w:szCs w:val="24"/>
          <w:lang w:val="en-US" w:eastAsia="en-GB"/>
        </w:rPr>
        <w:t xml:space="preserve">M. </w:t>
      </w:r>
      <w:r w:rsidRPr="00562ADA">
        <w:rPr>
          <w:rFonts w:ascii="Times New Roman" w:eastAsia="Times New Roman" w:hAnsi="Times New Roman" w:cs="Times New Roman"/>
          <w:bCs/>
          <w:i/>
          <w:iCs/>
          <w:sz w:val="24"/>
          <w:szCs w:val="24"/>
          <w:lang w:val="en-US" w:eastAsia="en-GB"/>
        </w:rPr>
        <w:t xml:space="preserve"> oleifera</w:t>
      </w:r>
      <w:r w:rsidRPr="00562ADA">
        <w:rPr>
          <w:rFonts w:ascii="Times New Roman" w:eastAsia="Times New Roman" w:hAnsi="Times New Roman" w:cs="Times New Roman"/>
          <w:bCs/>
          <w:sz w:val="24"/>
          <w:szCs w:val="24"/>
          <w:lang w:val="en-US" w:eastAsia="en-GB"/>
        </w:rPr>
        <w:t xml:space="preserve"> exhibited a moderate reduction in </w:t>
      </w:r>
      <w:proofErr w:type="spellStart"/>
      <w:r w:rsidRPr="00562ADA">
        <w:rPr>
          <w:rFonts w:ascii="Times New Roman" w:eastAsia="Times New Roman" w:hAnsi="Times New Roman" w:cs="Times New Roman"/>
          <w:bCs/>
          <w:sz w:val="24"/>
          <w:szCs w:val="24"/>
          <w:lang w:val="en-US" w:eastAsia="en-GB"/>
        </w:rPr>
        <w:t>FBPase</w:t>
      </w:r>
      <w:proofErr w:type="spellEnd"/>
      <w:r w:rsidRPr="00562ADA">
        <w:rPr>
          <w:rFonts w:ascii="Times New Roman" w:eastAsia="Times New Roman" w:hAnsi="Times New Roman" w:cs="Times New Roman"/>
          <w:bCs/>
          <w:sz w:val="24"/>
          <w:szCs w:val="24"/>
          <w:lang w:val="en-US" w:eastAsia="en-GB"/>
        </w:rPr>
        <w:t xml:space="preserve"> activity, with values declining from 0.46 ± 0.04 to 0.40 ± 0.05 and a mean of 0.43 ± 0.04, corresponding to 6.0% inhibition (p &lt; 0.05).</w:t>
      </w:r>
    </w:p>
    <w:p w14:paraId="42A8B162" w14:textId="2E29651D" w:rsidR="00562ADA" w:rsidRPr="00562ADA" w:rsidRDefault="001C6134" w:rsidP="00562ADA">
      <w:pPr>
        <w:spacing w:line="360" w:lineRule="auto"/>
        <w:jc w:val="both"/>
        <w:rPr>
          <w:rFonts w:ascii="Times New Roman" w:eastAsia="Times New Roman" w:hAnsi="Times New Roman" w:cs="Times New Roman"/>
          <w:bCs/>
          <w:sz w:val="24"/>
          <w:szCs w:val="24"/>
          <w:lang w:val="en-US" w:eastAsia="en-GB"/>
        </w:rPr>
      </w:pPr>
      <w:r w:rsidRPr="007F5833">
        <w:rPr>
          <w:rFonts w:ascii="Times New Roman" w:eastAsia="Times New Roman" w:hAnsi="Times New Roman" w:cs="Times New Roman"/>
          <w:bCs/>
          <w:i/>
          <w:iCs/>
          <w:sz w:val="24"/>
          <w:szCs w:val="24"/>
          <w:lang w:val="en-US" w:eastAsia="en-GB"/>
        </w:rPr>
        <w:t>C.</w:t>
      </w:r>
      <w:r w:rsidR="00562ADA" w:rsidRPr="00562ADA">
        <w:rPr>
          <w:rFonts w:ascii="Times New Roman" w:eastAsia="Times New Roman" w:hAnsi="Times New Roman" w:cs="Times New Roman"/>
          <w:bCs/>
          <w:i/>
          <w:iCs/>
          <w:sz w:val="24"/>
          <w:szCs w:val="24"/>
          <w:lang w:val="en-US" w:eastAsia="en-GB"/>
        </w:rPr>
        <w:t xml:space="preserve"> </w:t>
      </w:r>
      <w:proofErr w:type="spellStart"/>
      <w:r w:rsidR="00562ADA" w:rsidRPr="00562ADA">
        <w:rPr>
          <w:rFonts w:ascii="Times New Roman" w:eastAsia="Times New Roman" w:hAnsi="Times New Roman" w:cs="Times New Roman"/>
          <w:bCs/>
          <w:i/>
          <w:iCs/>
          <w:sz w:val="24"/>
          <w:szCs w:val="24"/>
          <w:lang w:val="en-US" w:eastAsia="en-GB"/>
        </w:rPr>
        <w:t>citratus</w:t>
      </w:r>
      <w:proofErr w:type="spellEnd"/>
      <w:r w:rsidR="00562ADA" w:rsidRPr="00562ADA">
        <w:rPr>
          <w:rFonts w:ascii="Times New Roman" w:eastAsia="Times New Roman" w:hAnsi="Times New Roman" w:cs="Times New Roman"/>
          <w:bCs/>
          <w:sz w:val="24"/>
          <w:szCs w:val="24"/>
          <w:lang w:val="en-US" w:eastAsia="en-GB"/>
        </w:rPr>
        <w:t xml:space="preserve"> also showed a reduction in </w:t>
      </w:r>
      <w:proofErr w:type="spellStart"/>
      <w:r w:rsidR="00562ADA" w:rsidRPr="00562ADA">
        <w:rPr>
          <w:rFonts w:ascii="Times New Roman" w:eastAsia="Times New Roman" w:hAnsi="Times New Roman" w:cs="Times New Roman"/>
          <w:bCs/>
          <w:sz w:val="24"/>
          <w:szCs w:val="24"/>
          <w:lang w:val="en-US" w:eastAsia="en-GB"/>
        </w:rPr>
        <w:t>FBPase</w:t>
      </w:r>
      <w:proofErr w:type="spellEnd"/>
      <w:r w:rsidR="00562ADA" w:rsidRPr="00562ADA">
        <w:rPr>
          <w:rFonts w:ascii="Times New Roman" w:eastAsia="Times New Roman" w:hAnsi="Times New Roman" w:cs="Times New Roman"/>
          <w:bCs/>
          <w:sz w:val="24"/>
          <w:szCs w:val="24"/>
          <w:lang w:val="en-US" w:eastAsia="en-GB"/>
        </w:rPr>
        <w:t xml:space="preserve"> activity from 0.55 ± 0.03 to 0.47 ± 0.04, with a mean of 0.52 ± 0.04 and an inhibition of 5.5% (p &lt; 0.05). </w:t>
      </w:r>
      <w:r w:rsidRPr="007F5833">
        <w:rPr>
          <w:rFonts w:ascii="Times New Roman" w:eastAsia="Times New Roman" w:hAnsi="Times New Roman" w:cs="Times New Roman"/>
          <w:bCs/>
          <w:i/>
          <w:iCs/>
          <w:sz w:val="24"/>
          <w:szCs w:val="24"/>
          <w:lang w:val="en-US" w:eastAsia="en-GB"/>
        </w:rPr>
        <w:t>O.</w:t>
      </w:r>
      <w:r w:rsidR="00562ADA" w:rsidRPr="00562ADA">
        <w:rPr>
          <w:rFonts w:ascii="Times New Roman" w:eastAsia="Times New Roman" w:hAnsi="Times New Roman" w:cs="Times New Roman"/>
          <w:bCs/>
          <w:i/>
          <w:iCs/>
          <w:sz w:val="24"/>
          <w:szCs w:val="24"/>
          <w:lang w:val="en-US" w:eastAsia="en-GB"/>
        </w:rPr>
        <w:t xml:space="preserve"> </w:t>
      </w:r>
      <w:proofErr w:type="spellStart"/>
      <w:r w:rsidR="00562ADA" w:rsidRPr="00562ADA">
        <w:rPr>
          <w:rFonts w:ascii="Times New Roman" w:eastAsia="Times New Roman" w:hAnsi="Times New Roman" w:cs="Times New Roman"/>
          <w:bCs/>
          <w:i/>
          <w:iCs/>
          <w:sz w:val="24"/>
          <w:szCs w:val="24"/>
          <w:lang w:val="en-US" w:eastAsia="en-GB"/>
        </w:rPr>
        <w:t>gratissimum</w:t>
      </w:r>
      <w:proofErr w:type="spellEnd"/>
      <w:r w:rsidR="00562ADA" w:rsidRPr="00562ADA">
        <w:rPr>
          <w:rFonts w:ascii="Times New Roman" w:eastAsia="Times New Roman" w:hAnsi="Times New Roman" w:cs="Times New Roman"/>
          <w:bCs/>
          <w:sz w:val="24"/>
          <w:szCs w:val="24"/>
          <w:lang w:val="en-US" w:eastAsia="en-GB"/>
        </w:rPr>
        <w:t xml:space="preserve"> exhibited the least inhibition among the extracts, with values reducing from 0.69 ± 0.04 to 0.65 ± 0.02 and an inhibition percentage of 2.5% (p &lt; 0.0</w:t>
      </w:r>
      <w:r w:rsidR="00D40045">
        <w:rPr>
          <w:rFonts w:ascii="Times New Roman" w:eastAsia="Times New Roman" w:hAnsi="Times New Roman" w:cs="Times New Roman"/>
          <w:bCs/>
          <w:sz w:val="24"/>
          <w:szCs w:val="24"/>
          <w:lang w:val="en-US" w:eastAsia="en-GB"/>
        </w:rPr>
        <w:t>5</w:t>
      </w:r>
      <w:r w:rsidR="00562ADA" w:rsidRPr="00562ADA">
        <w:rPr>
          <w:rFonts w:ascii="Times New Roman" w:eastAsia="Times New Roman" w:hAnsi="Times New Roman" w:cs="Times New Roman"/>
          <w:bCs/>
          <w:sz w:val="24"/>
          <w:szCs w:val="24"/>
          <w:lang w:val="en-US" w:eastAsia="en-GB"/>
        </w:rPr>
        <w:t xml:space="preserve">). </w:t>
      </w:r>
      <w:r w:rsidRPr="007F5833">
        <w:rPr>
          <w:rFonts w:ascii="Times New Roman" w:eastAsia="Times New Roman" w:hAnsi="Times New Roman" w:cs="Times New Roman"/>
          <w:bCs/>
          <w:i/>
          <w:iCs/>
          <w:sz w:val="24"/>
          <w:szCs w:val="24"/>
          <w:lang w:val="en-US" w:eastAsia="en-GB"/>
        </w:rPr>
        <w:t>A.</w:t>
      </w:r>
      <w:r w:rsidR="00562ADA" w:rsidRPr="00562ADA">
        <w:rPr>
          <w:rFonts w:ascii="Times New Roman" w:eastAsia="Times New Roman" w:hAnsi="Times New Roman" w:cs="Times New Roman"/>
          <w:bCs/>
          <w:i/>
          <w:iCs/>
          <w:sz w:val="24"/>
          <w:szCs w:val="24"/>
          <w:lang w:val="en-US" w:eastAsia="en-GB"/>
        </w:rPr>
        <w:t xml:space="preserve"> indica</w:t>
      </w:r>
      <w:r w:rsidR="00562ADA" w:rsidRPr="00562ADA">
        <w:rPr>
          <w:rFonts w:ascii="Times New Roman" w:eastAsia="Times New Roman" w:hAnsi="Times New Roman" w:cs="Times New Roman"/>
          <w:bCs/>
          <w:sz w:val="24"/>
          <w:szCs w:val="24"/>
          <w:lang w:val="en-US" w:eastAsia="en-GB"/>
        </w:rPr>
        <w:t xml:space="preserve"> showed a decline from 0.79 ± 0.05 to 0.70 ± 0.05, with a mean of 0.74 ± 0.05 and an inhibition of 5.6%.</w:t>
      </w:r>
    </w:p>
    <w:p w14:paraId="21ECB0B8" w14:textId="34480D86" w:rsidR="00562ADA" w:rsidRPr="00562ADA" w:rsidRDefault="00562ADA" w:rsidP="00562ADA">
      <w:pPr>
        <w:spacing w:line="360" w:lineRule="auto"/>
        <w:jc w:val="both"/>
        <w:rPr>
          <w:rFonts w:ascii="Times New Roman" w:eastAsia="Times New Roman" w:hAnsi="Times New Roman" w:cs="Times New Roman"/>
          <w:bCs/>
          <w:sz w:val="24"/>
          <w:szCs w:val="24"/>
          <w:lang w:val="en-US" w:eastAsia="en-GB"/>
        </w:rPr>
      </w:pPr>
      <w:r w:rsidRPr="00562ADA">
        <w:rPr>
          <w:rFonts w:ascii="Times New Roman" w:eastAsia="Times New Roman" w:hAnsi="Times New Roman" w:cs="Times New Roman"/>
          <w:bCs/>
          <w:sz w:val="24"/>
          <w:szCs w:val="24"/>
          <w:lang w:val="en-US" w:eastAsia="en-GB"/>
        </w:rPr>
        <w:t xml:space="preserve">The results suggest that the administration of plant extracts led to a reduction in </w:t>
      </w:r>
      <w:proofErr w:type="spellStart"/>
      <w:r w:rsidRPr="00562ADA">
        <w:rPr>
          <w:rFonts w:ascii="Times New Roman" w:eastAsia="Times New Roman" w:hAnsi="Times New Roman" w:cs="Times New Roman"/>
          <w:bCs/>
          <w:sz w:val="24"/>
          <w:szCs w:val="24"/>
          <w:lang w:val="en-US" w:eastAsia="en-GB"/>
        </w:rPr>
        <w:t>FBPase</w:t>
      </w:r>
      <w:proofErr w:type="spellEnd"/>
      <w:r w:rsidRPr="00562ADA">
        <w:rPr>
          <w:rFonts w:ascii="Times New Roman" w:eastAsia="Times New Roman" w:hAnsi="Times New Roman" w:cs="Times New Roman"/>
          <w:bCs/>
          <w:sz w:val="24"/>
          <w:szCs w:val="24"/>
          <w:lang w:val="en-US" w:eastAsia="en-GB"/>
        </w:rPr>
        <w:t xml:space="preserve"> activity, with varying degrees of effectiveness</w:t>
      </w:r>
      <w:r w:rsidR="00CF4C18">
        <w:rPr>
          <w:rFonts w:ascii="Times New Roman" w:eastAsia="Times New Roman" w:hAnsi="Times New Roman" w:cs="Times New Roman"/>
          <w:bCs/>
          <w:sz w:val="24"/>
          <w:szCs w:val="24"/>
          <w:lang w:val="en-US" w:eastAsia="en-GB"/>
        </w:rPr>
        <w:t xml:space="preserve"> [39]</w:t>
      </w:r>
      <w:r w:rsidRPr="00562ADA">
        <w:rPr>
          <w:rFonts w:ascii="Times New Roman" w:eastAsia="Times New Roman" w:hAnsi="Times New Roman" w:cs="Times New Roman"/>
          <w:bCs/>
          <w:sz w:val="24"/>
          <w:szCs w:val="24"/>
          <w:lang w:val="en-US" w:eastAsia="en-GB"/>
        </w:rPr>
        <w:t xml:space="preserve">. The diabetic control group displayed a significant reduction in </w:t>
      </w:r>
      <w:proofErr w:type="spellStart"/>
      <w:r w:rsidRPr="00562ADA">
        <w:rPr>
          <w:rFonts w:ascii="Times New Roman" w:eastAsia="Times New Roman" w:hAnsi="Times New Roman" w:cs="Times New Roman"/>
          <w:bCs/>
          <w:sz w:val="24"/>
          <w:szCs w:val="24"/>
          <w:lang w:val="en-US" w:eastAsia="en-GB"/>
        </w:rPr>
        <w:t>FBPase</w:t>
      </w:r>
      <w:proofErr w:type="spellEnd"/>
      <w:r w:rsidRPr="00562ADA">
        <w:rPr>
          <w:rFonts w:ascii="Times New Roman" w:eastAsia="Times New Roman" w:hAnsi="Times New Roman" w:cs="Times New Roman"/>
          <w:bCs/>
          <w:sz w:val="24"/>
          <w:szCs w:val="24"/>
          <w:lang w:val="en-US" w:eastAsia="en-GB"/>
        </w:rPr>
        <w:t xml:space="preserve"> activity over the 28-day period, which may be attributed to the natural progression of the diabetic condition and possible compensatory metabolic responses</w:t>
      </w:r>
      <w:r w:rsidR="00F955EB">
        <w:rPr>
          <w:rFonts w:ascii="Times New Roman" w:eastAsia="Times New Roman" w:hAnsi="Times New Roman" w:cs="Times New Roman"/>
          <w:bCs/>
          <w:sz w:val="24"/>
          <w:szCs w:val="24"/>
          <w:lang w:val="en-US" w:eastAsia="en-GB"/>
        </w:rPr>
        <w:t xml:space="preserve"> [40]</w:t>
      </w:r>
      <w:r w:rsidRPr="00562ADA">
        <w:rPr>
          <w:rFonts w:ascii="Times New Roman" w:eastAsia="Times New Roman" w:hAnsi="Times New Roman" w:cs="Times New Roman"/>
          <w:bCs/>
          <w:sz w:val="24"/>
          <w:szCs w:val="24"/>
          <w:lang w:val="en-US" w:eastAsia="en-GB"/>
        </w:rPr>
        <w:t>.</w:t>
      </w:r>
      <w:r w:rsidR="00CF5605" w:rsidRPr="007F5833">
        <w:rPr>
          <w:rFonts w:ascii="Times New Roman" w:eastAsia="Times New Roman" w:hAnsi="Times New Roman" w:cs="Times New Roman"/>
          <w:bCs/>
          <w:sz w:val="24"/>
          <w:szCs w:val="24"/>
          <w:lang w:val="en-US" w:eastAsia="en-GB"/>
        </w:rPr>
        <w:t xml:space="preserve"> </w:t>
      </w:r>
      <w:r w:rsidRPr="00562ADA">
        <w:rPr>
          <w:rFonts w:ascii="Times New Roman" w:eastAsia="Times New Roman" w:hAnsi="Times New Roman" w:cs="Times New Roman"/>
          <w:bCs/>
          <w:sz w:val="24"/>
          <w:szCs w:val="24"/>
          <w:lang w:val="en-US" w:eastAsia="en-GB"/>
        </w:rPr>
        <w:t xml:space="preserve">Among the tested plant extracts, </w:t>
      </w:r>
      <w:r w:rsidRPr="00562ADA">
        <w:rPr>
          <w:rFonts w:ascii="Times New Roman" w:eastAsia="Times New Roman" w:hAnsi="Times New Roman" w:cs="Times New Roman"/>
          <w:bCs/>
          <w:i/>
          <w:iCs/>
          <w:sz w:val="24"/>
          <w:szCs w:val="24"/>
          <w:lang w:val="en-US" w:eastAsia="en-GB"/>
        </w:rPr>
        <w:t>V. amygdalina</w:t>
      </w:r>
      <w:r w:rsidRPr="00562ADA">
        <w:rPr>
          <w:rFonts w:ascii="Times New Roman" w:eastAsia="Times New Roman" w:hAnsi="Times New Roman" w:cs="Times New Roman"/>
          <w:bCs/>
          <w:sz w:val="24"/>
          <w:szCs w:val="24"/>
          <w:lang w:val="en-US" w:eastAsia="en-GB"/>
        </w:rPr>
        <w:t xml:space="preserve"> exhibited the highest inhibitory effect on </w:t>
      </w:r>
      <w:proofErr w:type="spellStart"/>
      <w:r w:rsidRPr="00562ADA">
        <w:rPr>
          <w:rFonts w:ascii="Times New Roman" w:eastAsia="Times New Roman" w:hAnsi="Times New Roman" w:cs="Times New Roman"/>
          <w:bCs/>
          <w:sz w:val="24"/>
          <w:szCs w:val="24"/>
          <w:lang w:val="en-US" w:eastAsia="en-GB"/>
        </w:rPr>
        <w:t>FBPase</w:t>
      </w:r>
      <w:proofErr w:type="spellEnd"/>
      <w:r w:rsidRPr="00562ADA">
        <w:rPr>
          <w:rFonts w:ascii="Times New Roman" w:eastAsia="Times New Roman" w:hAnsi="Times New Roman" w:cs="Times New Roman"/>
          <w:bCs/>
          <w:sz w:val="24"/>
          <w:szCs w:val="24"/>
          <w:lang w:val="en-US" w:eastAsia="en-GB"/>
        </w:rPr>
        <w:t xml:space="preserve"> activity, indicating its potential in modulating gluconeogenesis and contributing to better glycemic control</w:t>
      </w:r>
      <w:r w:rsidR="00C11EBA">
        <w:rPr>
          <w:rFonts w:ascii="Times New Roman" w:eastAsia="Times New Roman" w:hAnsi="Times New Roman" w:cs="Times New Roman"/>
          <w:bCs/>
          <w:sz w:val="24"/>
          <w:szCs w:val="24"/>
          <w:lang w:val="en-US" w:eastAsia="en-GB"/>
        </w:rPr>
        <w:t xml:space="preserve"> [41</w:t>
      </w:r>
      <w:r w:rsidR="003B3225">
        <w:rPr>
          <w:rFonts w:ascii="Times New Roman" w:eastAsia="Times New Roman" w:hAnsi="Times New Roman" w:cs="Times New Roman"/>
          <w:bCs/>
          <w:sz w:val="24"/>
          <w:szCs w:val="24"/>
          <w:lang w:val="en-US" w:eastAsia="en-GB"/>
        </w:rPr>
        <w:t>, 4</w:t>
      </w:r>
      <w:r w:rsidR="00C8213B">
        <w:rPr>
          <w:rFonts w:ascii="Times New Roman" w:eastAsia="Times New Roman" w:hAnsi="Times New Roman" w:cs="Times New Roman"/>
          <w:bCs/>
          <w:sz w:val="24"/>
          <w:szCs w:val="24"/>
          <w:lang w:val="en-US" w:eastAsia="en-GB"/>
        </w:rPr>
        <w:t>2</w:t>
      </w:r>
      <w:r w:rsidR="00C11EBA">
        <w:rPr>
          <w:rFonts w:ascii="Times New Roman" w:eastAsia="Times New Roman" w:hAnsi="Times New Roman" w:cs="Times New Roman"/>
          <w:bCs/>
          <w:sz w:val="24"/>
          <w:szCs w:val="24"/>
          <w:lang w:val="en-US" w:eastAsia="en-GB"/>
        </w:rPr>
        <w:t>]</w:t>
      </w:r>
      <w:r w:rsidRPr="00562ADA">
        <w:rPr>
          <w:rFonts w:ascii="Times New Roman" w:eastAsia="Times New Roman" w:hAnsi="Times New Roman" w:cs="Times New Roman"/>
          <w:bCs/>
          <w:sz w:val="24"/>
          <w:szCs w:val="24"/>
          <w:lang w:val="en-US" w:eastAsia="en-GB"/>
        </w:rPr>
        <w:t xml:space="preserve">. This observation aligns with previous studies highlighting the antidiabetic properties of </w:t>
      </w:r>
      <w:r w:rsidRPr="00562ADA">
        <w:rPr>
          <w:rFonts w:ascii="Times New Roman" w:eastAsia="Times New Roman" w:hAnsi="Times New Roman" w:cs="Times New Roman"/>
          <w:bCs/>
          <w:i/>
          <w:iCs/>
          <w:sz w:val="24"/>
          <w:szCs w:val="24"/>
          <w:lang w:val="en-US" w:eastAsia="en-GB"/>
        </w:rPr>
        <w:t>V. amygdalina</w:t>
      </w:r>
      <w:r w:rsidRPr="00562ADA">
        <w:rPr>
          <w:rFonts w:ascii="Times New Roman" w:eastAsia="Times New Roman" w:hAnsi="Times New Roman" w:cs="Times New Roman"/>
          <w:bCs/>
          <w:sz w:val="24"/>
          <w:szCs w:val="24"/>
          <w:lang w:val="en-US" w:eastAsia="en-GB"/>
        </w:rPr>
        <w:t>, which may be attributed to its rich phytochemical content, including flavonoids and saponins known to possess hypoglycemic effects</w:t>
      </w:r>
      <w:r w:rsidR="0085696F">
        <w:rPr>
          <w:rFonts w:ascii="Times New Roman" w:eastAsia="Times New Roman" w:hAnsi="Times New Roman" w:cs="Times New Roman"/>
          <w:bCs/>
          <w:sz w:val="24"/>
          <w:szCs w:val="24"/>
          <w:lang w:val="en-US" w:eastAsia="en-GB"/>
        </w:rPr>
        <w:t xml:space="preserve"> [4</w:t>
      </w:r>
      <w:r w:rsidR="00C8213B">
        <w:rPr>
          <w:rFonts w:ascii="Times New Roman" w:eastAsia="Times New Roman" w:hAnsi="Times New Roman" w:cs="Times New Roman"/>
          <w:bCs/>
          <w:sz w:val="24"/>
          <w:szCs w:val="24"/>
          <w:lang w:val="en-US" w:eastAsia="en-GB"/>
        </w:rPr>
        <w:t>3</w:t>
      </w:r>
      <w:r w:rsidR="0085696F">
        <w:rPr>
          <w:rFonts w:ascii="Times New Roman" w:eastAsia="Times New Roman" w:hAnsi="Times New Roman" w:cs="Times New Roman"/>
          <w:bCs/>
          <w:sz w:val="24"/>
          <w:szCs w:val="24"/>
          <w:lang w:val="en-US" w:eastAsia="en-GB"/>
        </w:rPr>
        <w:t>]</w:t>
      </w:r>
      <w:r w:rsidRPr="00562ADA">
        <w:rPr>
          <w:rFonts w:ascii="Times New Roman" w:eastAsia="Times New Roman" w:hAnsi="Times New Roman" w:cs="Times New Roman"/>
          <w:bCs/>
          <w:sz w:val="24"/>
          <w:szCs w:val="24"/>
          <w:lang w:val="en-US" w:eastAsia="en-GB"/>
        </w:rPr>
        <w:t>.</w:t>
      </w:r>
      <w:r w:rsidR="00CF5605" w:rsidRPr="007F5833">
        <w:rPr>
          <w:rFonts w:ascii="Times New Roman" w:eastAsia="Times New Roman" w:hAnsi="Times New Roman" w:cs="Times New Roman"/>
          <w:bCs/>
          <w:sz w:val="24"/>
          <w:szCs w:val="24"/>
          <w:lang w:val="en-US" w:eastAsia="en-GB"/>
        </w:rPr>
        <w:t xml:space="preserve"> </w:t>
      </w:r>
      <w:r w:rsidR="00C8213B">
        <w:rPr>
          <w:rFonts w:ascii="Times New Roman" w:eastAsia="Times New Roman" w:hAnsi="Times New Roman" w:cs="Times New Roman"/>
          <w:bCs/>
          <w:sz w:val="24"/>
          <w:szCs w:val="24"/>
          <w:lang w:val="en-US" w:eastAsia="en-GB"/>
        </w:rPr>
        <w:t xml:space="preserve">                    </w:t>
      </w:r>
      <w:r w:rsidRPr="00562ADA">
        <w:rPr>
          <w:rFonts w:ascii="Times New Roman" w:eastAsia="Times New Roman" w:hAnsi="Times New Roman" w:cs="Times New Roman"/>
          <w:bCs/>
          <w:i/>
          <w:iCs/>
          <w:sz w:val="24"/>
          <w:szCs w:val="24"/>
          <w:lang w:val="en-US" w:eastAsia="en-GB"/>
        </w:rPr>
        <w:t>M. oleifera</w:t>
      </w:r>
      <w:r w:rsidRPr="00562ADA">
        <w:rPr>
          <w:rFonts w:ascii="Times New Roman" w:eastAsia="Times New Roman" w:hAnsi="Times New Roman" w:cs="Times New Roman"/>
          <w:bCs/>
          <w:sz w:val="24"/>
          <w:szCs w:val="24"/>
          <w:lang w:val="en-US" w:eastAsia="en-GB"/>
        </w:rPr>
        <w:t xml:space="preserve"> and </w:t>
      </w:r>
      <w:r w:rsidRPr="00562ADA">
        <w:rPr>
          <w:rFonts w:ascii="Times New Roman" w:eastAsia="Times New Roman" w:hAnsi="Times New Roman" w:cs="Times New Roman"/>
          <w:bCs/>
          <w:i/>
          <w:iCs/>
          <w:sz w:val="24"/>
          <w:szCs w:val="24"/>
          <w:lang w:val="en-US" w:eastAsia="en-GB"/>
        </w:rPr>
        <w:t xml:space="preserve">C. </w:t>
      </w:r>
      <w:proofErr w:type="spellStart"/>
      <w:r w:rsidRPr="00562ADA">
        <w:rPr>
          <w:rFonts w:ascii="Times New Roman" w:eastAsia="Times New Roman" w:hAnsi="Times New Roman" w:cs="Times New Roman"/>
          <w:bCs/>
          <w:i/>
          <w:iCs/>
          <w:sz w:val="24"/>
          <w:szCs w:val="24"/>
          <w:lang w:val="en-US" w:eastAsia="en-GB"/>
        </w:rPr>
        <w:t>citratus</w:t>
      </w:r>
      <w:proofErr w:type="spellEnd"/>
      <w:r w:rsidRPr="00562ADA">
        <w:rPr>
          <w:rFonts w:ascii="Times New Roman" w:eastAsia="Times New Roman" w:hAnsi="Times New Roman" w:cs="Times New Roman"/>
          <w:bCs/>
          <w:sz w:val="24"/>
          <w:szCs w:val="24"/>
          <w:lang w:val="en-US" w:eastAsia="en-GB"/>
        </w:rPr>
        <w:t xml:space="preserve"> showed moderate inhibition of </w:t>
      </w:r>
      <w:proofErr w:type="spellStart"/>
      <w:r w:rsidRPr="00562ADA">
        <w:rPr>
          <w:rFonts w:ascii="Times New Roman" w:eastAsia="Times New Roman" w:hAnsi="Times New Roman" w:cs="Times New Roman"/>
          <w:bCs/>
          <w:sz w:val="24"/>
          <w:szCs w:val="24"/>
          <w:lang w:val="en-US" w:eastAsia="en-GB"/>
        </w:rPr>
        <w:t>FBPase</w:t>
      </w:r>
      <w:proofErr w:type="spellEnd"/>
      <w:r w:rsidRPr="00562ADA">
        <w:rPr>
          <w:rFonts w:ascii="Times New Roman" w:eastAsia="Times New Roman" w:hAnsi="Times New Roman" w:cs="Times New Roman"/>
          <w:bCs/>
          <w:sz w:val="24"/>
          <w:szCs w:val="24"/>
          <w:lang w:val="en-US" w:eastAsia="en-GB"/>
        </w:rPr>
        <w:t xml:space="preserve"> activity, supporting their traditional use in diabetes management</w:t>
      </w:r>
      <w:r w:rsidR="00C8213B">
        <w:rPr>
          <w:rFonts w:ascii="Times New Roman" w:eastAsia="Times New Roman" w:hAnsi="Times New Roman" w:cs="Times New Roman"/>
          <w:bCs/>
          <w:sz w:val="24"/>
          <w:szCs w:val="24"/>
          <w:lang w:val="en-US" w:eastAsia="en-GB"/>
        </w:rPr>
        <w:t xml:space="preserve"> [44]</w:t>
      </w:r>
      <w:r w:rsidRPr="00562ADA">
        <w:rPr>
          <w:rFonts w:ascii="Times New Roman" w:eastAsia="Times New Roman" w:hAnsi="Times New Roman" w:cs="Times New Roman"/>
          <w:bCs/>
          <w:sz w:val="24"/>
          <w:szCs w:val="24"/>
          <w:lang w:val="en-US" w:eastAsia="en-GB"/>
        </w:rPr>
        <w:t>. Their phytochemical constituents, such as polyphenols and alkaloids, may play a role in regulating key metabolic pathways involved in glucose homeostasis</w:t>
      </w:r>
      <w:r w:rsidR="0047394D">
        <w:rPr>
          <w:rFonts w:ascii="Times New Roman" w:eastAsia="Times New Roman" w:hAnsi="Times New Roman" w:cs="Times New Roman"/>
          <w:bCs/>
          <w:sz w:val="24"/>
          <w:szCs w:val="24"/>
          <w:lang w:val="en-US" w:eastAsia="en-GB"/>
        </w:rPr>
        <w:t xml:space="preserve"> [45, 46]</w:t>
      </w:r>
      <w:r w:rsidRPr="00562ADA">
        <w:rPr>
          <w:rFonts w:ascii="Times New Roman" w:eastAsia="Times New Roman" w:hAnsi="Times New Roman" w:cs="Times New Roman"/>
          <w:bCs/>
          <w:sz w:val="24"/>
          <w:szCs w:val="24"/>
          <w:lang w:val="en-US" w:eastAsia="en-GB"/>
        </w:rPr>
        <w:t>.</w:t>
      </w:r>
      <w:r w:rsidR="001C6134" w:rsidRPr="007F5833">
        <w:rPr>
          <w:rFonts w:ascii="Times New Roman" w:eastAsia="Times New Roman" w:hAnsi="Times New Roman" w:cs="Times New Roman"/>
          <w:bCs/>
          <w:sz w:val="24"/>
          <w:szCs w:val="24"/>
          <w:lang w:val="en-US" w:eastAsia="en-GB"/>
        </w:rPr>
        <w:t xml:space="preserve"> </w:t>
      </w:r>
      <w:r w:rsidRPr="00562ADA">
        <w:rPr>
          <w:rFonts w:ascii="Times New Roman" w:eastAsia="Times New Roman" w:hAnsi="Times New Roman" w:cs="Times New Roman"/>
          <w:bCs/>
          <w:sz w:val="24"/>
          <w:szCs w:val="24"/>
          <w:lang w:val="en-US" w:eastAsia="en-GB"/>
        </w:rPr>
        <w:t xml:space="preserve">The </w:t>
      </w:r>
      <w:r w:rsidRPr="00562ADA">
        <w:rPr>
          <w:rFonts w:ascii="Times New Roman" w:eastAsia="Times New Roman" w:hAnsi="Times New Roman" w:cs="Times New Roman"/>
          <w:bCs/>
          <w:sz w:val="24"/>
          <w:szCs w:val="24"/>
          <w:lang w:val="en-US" w:eastAsia="en-GB"/>
        </w:rPr>
        <w:lastRenderedPageBreak/>
        <w:t xml:space="preserve">relatively lower inhibition observed with </w:t>
      </w:r>
      <w:r w:rsidRPr="00562ADA">
        <w:rPr>
          <w:rFonts w:ascii="Times New Roman" w:eastAsia="Times New Roman" w:hAnsi="Times New Roman" w:cs="Times New Roman"/>
          <w:bCs/>
          <w:i/>
          <w:iCs/>
          <w:sz w:val="24"/>
          <w:szCs w:val="24"/>
          <w:lang w:val="en-US" w:eastAsia="en-GB"/>
        </w:rPr>
        <w:t xml:space="preserve">O. </w:t>
      </w:r>
      <w:proofErr w:type="spellStart"/>
      <w:r w:rsidRPr="00562ADA">
        <w:rPr>
          <w:rFonts w:ascii="Times New Roman" w:eastAsia="Times New Roman" w:hAnsi="Times New Roman" w:cs="Times New Roman"/>
          <w:bCs/>
          <w:i/>
          <w:iCs/>
          <w:sz w:val="24"/>
          <w:szCs w:val="24"/>
          <w:lang w:val="en-US" w:eastAsia="en-GB"/>
        </w:rPr>
        <w:t>gratissimum</w:t>
      </w:r>
      <w:proofErr w:type="spellEnd"/>
      <w:r w:rsidRPr="00562ADA">
        <w:rPr>
          <w:rFonts w:ascii="Times New Roman" w:eastAsia="Times New Roman" w:hAnsi="Times New Roman" w:cs="Times New Roman"/>
          <w:bCs/>
          <w:sz w:val="24"/>
          <w:szCs w:val="24"/>
          <w:lang w:val="en-US" w:eastAsia="en-GB"/>
        </w:rPr>
        <w:t xml:space="preserve"> suggests that while it may have some potential in modulating glucose metabolism, its effectiveness might be limited compared to the other plant extracts. This could be due to differences in bioactive compound concentrations and mechanisms of action</w:t>
      </w:r>
      <w:r w:rsidR="00BB3751">
        <w:rPr>
          <w:rFonts w:ascii="Times New Roman" w:eastAsia="Times New Roman" w:hAnsi="Times New Roman" w:cs="Times New Roman"/>
          <w:bCs/>
          <w:sz w:val="24"/>
          <w:szCs w:val="24"/>
          <w:lang w:val="en-US" w:eastAsia="en-GB"/>
        </w:rPr>
        <w:t xml:space="preserve"> [47]</w:t>
      </w:r>
      <w:r w:rsidRPr="00562ADA">
        <w:rPr>
          <w:rFonts w:ascii="Times New Roman" w:eastAsia="Times New Roman" w:hAnsi="Times New Roman" w:cs="Times New Roman"/>
          <w:bCs/>
          <w:sz w:val="24"/>
          <w:szCs w:val="24"/>
          <w:lang w:val="en-US" w:eastAsia="en-GB"/>
        </w:rPr>
        <w:t>.</w:t>
      </w:r>
      <w:r w:rsidR="001C6134" w:rsidRPr="007F5833">
        <w:rPr>
          <w:rFonts w:ascii="Times New Roman" w:eastAsia="Times New Roman" w:hAnsi="Times New Roman" w:cs="Times New Roman"/>
          <w:bCs/>
          <w:sz w:val="24"/>
          <w:szCs w:val="24"/>
          <w:lang w:val="en-US" w:eastAsia="en-GB"/>
        </w:rPr>
        <w:t xml:space="preserve"> </w:t>
      </w:r>
      <w:r w:rsidR="00BB3751">
        <w:rPr>
          <w:rFonts w:ascii="Times New Roman" w:eastAsia="Times New Roman" w:hAnsi="Times New Roman" w:cs="Times New Roman"/>
          <w:bCs/>
          <w:sz w:val="24"/>
          <w:szCs w:val="24"/>
          <w:lang w:val="en-US" w:eastAsia="en-GB"/>
        </w:rPr>
        <w:t xml:space="preserve">                                  </w:t>
      </w:r>
      <w:r w:rsidRPr="00562ADA">
        <w:rPr>
          <w:rFonts w:ascii="Times New Roman" w:eastAsia="Times New Roman" w:hAnsi="Times New Roman" w:cs="Times New Roman"/>
          <w:bCs/>
          <w:i/>
          <w:iCs/>
          <w:sz w:val="24"/>
          <w:szCs w:val="24"/>
          <w:lang w:val="en-US" w:eastAsia="en-GB"/>
        </w:rPr>
        <w:t>A. indica</w:t>
      </w:r>
      <w:r w:rsidRPr="00562ADA">
        <w:rPr>
          <w:rFonts w:ascii="Times New Roman" w:eastAsia="Times New Roman" w:hAnsi="Times New Roman" w:cs="Times New Roman"/>
          <w:bCs/>
          <w:sz w:val="24"/>
          <w:szCs w:val="24"/>
          <w:lang w:val="en-US" w:eastAsia="en-GB"/>
        </w:rPr>
        <w:t xml:space="preserve"> displayed moderate inhibition, indicating its potential for glucose regulation, possibly through mechanisms involving insulin sensitization </w:t>
      </w:r>
      <w:r w:rsidR="00BB3751">
        <w:rPr>
          <w:rFonts w:ascii="Times New Roman" w:eastAsia="Times New Roman" w:hAnsi="Times New Roman" w:cs="Times New Roman"/>
          <w:bCs/>
          <w:sz w:val="24"/>
          <w:szCs w:val="24"/>
          <w:lang w:val="en-US" w:eastAsia="en-GB"/>
        </w:rPr>
        <w:t xml:space="preserve">[48] </w:t>
      </w:r>
      <w:r w:rsidRPr="00562ADA">
        <w:rPr>
          <w:rFonts w:ascii="Times New Roman" w:eastAsia="Times New Roman" w:hAnsi="Times New Roman" w:cs="Times New Roman"/>
          <w:bCs/>
          <w:sz w:val="24"/>
          <w:szCs w:val="24"/>
          <w:lang w:val="en-US" w:eastAsia="en-GB"/>
        </w:rPr>
        <w:t>and glucose uptake enhancement</w:t>
      </w:r>
      <w:r w:rsidR="00BB3751">
        <w:rPr>
          <w:rFonts w:ascii="Times New Roman" w:eastAsia="Times New Roman" w:hAnsi="Times New Roman" w:cs="Times New Roman"/>
          <w:bCs/>
          <w:sz w:val="24"/>
          <w:szCs w:val="24"/>
          <w:lang w:val="en-US" w:eastAsia="en-GB"/>
        </w:rPr>
        <w:t xml:space="preserve"> [49]</w:t>
      </w:r>
      <w:r w:rsidRPr="00562ADA">
        <w:rPr>
          <w:rFonts w:ascii="Times New Roman" w:eastAsia="Times New Roman" w:hAnsi="Times New Roman" w:cs="Times New Roman"/>
          <w:bCs/>
          <w:sz w:val="24"/>
          <w:szCs w:val="24"/>
          <w:lang w:val="en-US" w:eastAsia="en-GB"/>
        </w:rPr>
        <w:t>.</w:t>
      </w:r>
    </w:p>
    <w:p w14:paraId="01B617F7" w14:textId="22C997B1" w:rsidR="00694D42" w:rsidRDefault="00B03662" w:rsidP="008A4E6E">
      <w:pPr>
        <w:spacing w:line="360" w:lineRule="auto"/>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IMPLICATION OF THE STUDY FOR DIABETES MANAGEMENT </w:t>
      </w:r>
    </w:p>
    <w:p w14:paraId="29255415" w14:textId="77777777" w:rsidR="005F6637" w:rsidRDefault="005C5563" w:rsidP="005C5563">
      <w:pPr>
        <w:spacing w:line="360" w:lineRule="auto"/>
        <w:jc w:val="both"/>
        <w:rPr>
          <w:rFonts w:ascii="Times New Roman" w:eastAsia="Times New Roman" w:hAnsi="Times New Roman" w:cs="Times New Roman"/>
          <w:sz w:val="24"/>
          <w:szCs w:val="24"/>
          <w:lang w:eastAsia="en-GB"/>
        </w:rPr>
      </w:pPr>
      <w:r w:rsidRPr="005C5563">
        <w:rPr>
          <w:rFonts w:ascii="Times New Roman" w:eastAsia="Times New Roman" w:hAnsi="Times New Roman" w:cs="Times New Roman"/>
          <w:sz w:val="24"/>
          <w:szCs w:val="24"/>
          <w:lang w:eastAsia="en-GB"/>
        </w:rPr>
        <w:t>The inhibition of key gluconeogenic enzymes, glucose-6-phosphatase (G6Pase) and fructose-1,6-bisphosphatase (</w:t>
      </w:r>
      <w:proofErr w:type="spellStart"/>
      <w:r w:rsidRPr="005C5563">
        <w:rPr>
          <w:rFonts w:ascii="Times New Roman" w:eastAsia="Times New Roman" w:hAnsi="Times New Roman" w:cs="Times New Roman"/>
          <w:sz w:val="24"/>
          <w:szCs w:val="24"/>
          <w:lang w:eastAsia="en-GB"/>
        </w:rPr>
        <w:t>FBPase</w:t>
      </w:r>
      <w:proofErr w:type="spellEnd"/>
      <w:r w:rsidRPr="005C5563">
        <w:rPr>
          <w:rFonts w:ascii="Times New Roman" w:eastAsia="Times New Roman" w:hAnsi="Times New Roman" w:cs="Times New Roman"/>
          <w:sz w:val="24"/>
          <w:szCs w:val="24"/>
          <w:lang w:eastAsia="en-GB"/>
        </w:rPr>
        <w:t xml:space="preserve">), by plant extracts such as </w:t>
      </w:r>
      <w:r w:rsidRPr="005C5563">
        <w:rPr>
          <w:rFonts w:ascii="Times New Roman" w:eastAsia="Times New Roman" w:hAnsi="Times New Roman" w:cs="Times New Roman"/>
          <w:i/>
          <w:iCs/>
          <w:sz w:val="24"/>
          <w:szCs w:val="24"/>
          <w:lang w:eastAsia="en-GB"/>
        </w:rPr>
        <w:t>V. amygdalina</w:t>
      </w:r>
      <w:r>
        <w:rPr>
          <w:rFonts w:ascii="Times New Roman" w:eastAsia="Times New Roman" w:hAnsi="Times New Roman" w:cs="Times New Roman"/>
          <w:sz w:val="24"/>
          <w:szCs w:val="24"/>
          <w:lang w:eastAsia="en-GB"/>
        </w:rPr>
        <w:t xml:space="preserve"> </w:t>
      </w:r>
      <w:r w:rsidRPr="005C5563">
        <w:rPr>
          <w:rFonts w:ascii="Times New Roman" w:eastAsia="Times New Roman" w:hAnsi="Times New Roman" w:cs="Times New Roman"/>
          <w:sz w:val="24"/>
          <w:szCs w:val="24"/>
          <w:lang w:eastAsia="en-GB"/>
        </w:rPr>
        <w:t xml:space="preserve">(bitter leaf), </w:t>
      </w:r>
      <w:r w:rsidRPr="005C5563">
        <w:rPr>
          <w:rFonts w:ascii="Times New Roman" w:eastAsia="Times New Roman" w:hAnsi="Times New Roman" w:cs="Times New Roman"/>
          <w:i/>
          <w:iCs/>
          <w:sz w:val="24"/>
          <w:szCs w:val="24"/>
          <w:lang w:eastAsia="en-GB"/>
        </w:rPr>
        <w:t>M. oleifera</w:t>
      </w:r>
      <w:r>
        <w:rPr>
          <w:rFonts w:ascii="Times New Roman" w:eastAsia="Times New Roman" w:hAnsi="Times New Roman" w:cs="Times New Roman"/>
          <w:sz w:val="24"/>
          <w:szCs w:val="24"/>
          <w:lang w:eastAsia="en-GB"/>
        </w:rPr>
        <w:t xml:space="preserve"> </w:t>
      </w:r>
      <w:r w:rsidRPr="005C5563">
        <w:rPr>
          <w:rFonts w:ascii="Times New Roman" w:eastAsia="Times New Roman" w:hAnsi="Times New Roman" w:cs="Times New Roman"/>
          <w:sz w:val="24"/>
          <w:szCs w:val="24"/>
          <w:lang w:eastAsia="en-GB"/>
        </w:rPr>
        <w:t xml:space="preserve">(moringa), </w:t>
      </w:r>
      <w:r w:rsidRPr="005C5563">
        <w:rPr>
          <w:rFonts w:ascii="Times New Roman" w:eastAsia="Times New Roman" w:hAnsi="Times New Roman" w:cs="Times New Roman"/>
          <w:i/>
          <w:iCs/>
          <w:sz w:val="24"/>
          <w:szCs w:val="24"/>
          <w:lang w:eastAsia="en-GB"/>
        </w:rPr>
        <w:t xml:space="preserve">C. </w:t>
      </w:r>
      <w:proofErr w:type="spellStart"/>
      <w:r w:rsidRPr="005C5563">
        <w:rPr>
          <w:rFonts w:ascii="Times New Roman" w:eastAsia="Times New Roman" w:hAnsi="Times New Roman" w:cs="Times New Roman"/>
          <w:i/>
          <w:iCs/>
          <w:sz w:val="24"/>
          <w:szCs w:val="24"/>
          <w:lang w:eastAsia="en-GB"/>
        </w:rPr>
        <w:t>citratus</w:t>
      </w:r>
      <w:proofErr w:type="spellEnd"/>
      <w:r w:rsidRPr="005C5563">
        <w:rPr>
          <w:rFonts w:ascii="Times New Roman" w:eastAsia="Times New Roman" w:hAnsi="Times New Roman" w:cs="Times New Roman"/>
          <w:sz w:val="24"/>
          <w:szCs w:val="24"/>
          <w:lang w:eastAsia="en-GB"/>
        </w:rPr>
        <w:t xml:space="preserve"> (lemon</w:t>
      </w:r>
      <w:r>
        <w:rPr>
          <w:rFonts w:ascii="Times New Roman" w:eastAsia="Times New Roman" w:hAnsi="Times New Roman" w:cs="Times New Roman"/>
          <w:sz w:val="24"/>
          <w:szCs w:val="24"/>
          <w:lang w:eastAsia="en-GB"/>
        </w:rPr>
        <w:t xml:space="preserve"> </w:t>
      </w:r>
      <w:r w:rsidRPr="005C5563">
        <w:rPr>
          <w:rFonts w:ascii="Times New Roman" w:eastAsia="Times New Roman" w:hAnsi="Times New Roman" w:cs="Times New Roman"/>
          <w:sz w:val="24"/>
          <w:szCs w:val="24"/>
          <w:lang w:eastAsia="en-GB"/>
        </w:rPr>
        <w:t xml:space="preserve">grass), </w:t>
      </w:r>
      <w:r w:rsidRPr="005C5563">
        <w:rPr>
          <w:rFonts w:ascii="Times New Roman" w:eastAsia="Times New Roman" w:hAnsi="Times New Roman" w:cs="Times New Roman"/>
          <w:i/>
          <w:iCs/>
          <w:sz w:val="24"/>
          <w:szCs w:val="24"/>
          <w:lang w:eastAsia="en-GB"/>
        </w:rPr>
        <w:t xml:space="preserve">C. </w:t>
      </w:r>
      <w:proofErr w:type="spellStart"/>
      <w:r w:rsidRPr="005C5563">
        <w:rPr>
          <w:rFonts w:ascii="Times New Roman" w:eastAsia="Times New Roman" w:hAnsi="Times New Roman" w:cs="Times New Roman"/>
          <w:i/>
          <w:iCs/>
          <w:sz w:val="24"/>
          <w:szCs w:val="24"/>
          <w:lang w:eastAsia="en-GB"/>
        </w:rPr>
        <w:t>gratissimum</w:t>
      </w:r>
      <w:proofErr w:type="spellEnd"/>
      <w:r w:rsidRPr="005C5563">
        <w:rPr>
          <w:rFonts w:ascii="Times New Roman" w:eastAsia="Times New Roman" w:hAnsi="Times New Roman" w:cs="Times New Roman"/>
          <w:sz w:val="24"/>
          <w:szCs w:val="24"/>
          <w:lang w:eastAsia="en-GB"/>
        </w:rPr>
        <w:t xml:space="preserve"> (scent leaf), and </w:t>
      </w:r>
      <w:r w:rsidRPr="005C5563">
        <w:rPr>
          <w:rFonts w:ascii="Times New Roman" w:eastAsia="Times New Roman" w:hAnsi="Times New Roman" w:cs="Times New Roman"/>
          <w:i/>
          <w:iCs/>
          <w:sz w:val="24"/>
          <w:szCs w:val="24"/>
          <w:lang w:eastAsia="en-GB"/>
        </w:rPr>
        <w:t>A. indica</w:t>
      </w:r>
      <w:r w:rsidRPr="005C5563">
        <w:rPr>
          <w:rFonts w:ascii="Times New Roman" w:eastAsia="Times New Roman" w:hAnsi="Times New Roman" w:cs="Times New Roman"/>
          <w:sz w:val="24"/>
          <w:szCs w:val="24"/>
          <w:lang w:eastAsia="en-GB"/>
        </w:rPr>
        <w:t xml:space="preserve"> (neem) holds significant therapeutic potential for the management of </w:t>
      </w:r>
      <w:proofErr w:type="spellStart"/>
      <w:r w:rsidRPr="005C5563">
        <w:rPr>
          <w:rFonts w:ascii="Times New Roman" w:eastAsia="Times New Roman" w:hAnsi="Times New Roman" w:cs="Times New Roman"/>
          <w:sz w:val="24"/>
          <w:szCs w:val="24"/>
          <w:lang w:eastAsia="en-GB"/>
        </w:rPr>
        <w:t>hyperglycemia</w:t>
      </w:r>
      <w:proofErr w:type="spellEnd"/>
      <w:r w:rsidRPr="005C5563">
        <w:rPr>
          <w:rFonts w:ascii="Times New Roman" w:eastAsia="Times New Roman" w:hAnsi="Times New Roman" w:cs="Times New Roman"/>
          <w:sz w:val="24"/>
          <w:szCs w:val="24"/>
          <w:lang w:eastAsia="en-GB"/>
        </w:rPr>
        <w:t xml:space="preserve"> and the improvement of glucose homeostasis, particularly in individuals with diabetes</w:t>
      </w:r>
      <w:r w:rsidR="00031FF2">
        <w:rPr>
          <w:rFonts w:ascii="Times New Roman" w:eastAsia="Times New Roman" w:hAnsi="Times New Roman" w:cs="Times New Roman"/>
          <w:sz w:val="24"/>
          <w:szCs w:val="24"/>
          <w:lang w:eastAsia="en-GB"/>
        </w:rPr>
        <w:t xml:space="preserve"> [50, 51]</w:t>
      </w:r>
      <w:r w:rsidRPr="005C5563">
        <w:rPr>
          <w:rFonts w:ascii="Times New Roman" w:eastAsia="Times New Roman" w:hAnsi="Times New Roman" w:cs="Times New Roman"/>
          <w:sz w:val="24"/>
          <w:szCs w:val="24"/>
          <w:lang w:eastAsia="en-GB"/>
        </w:rPr>
        <w:t xml:space="preserve">. </w:t>
      </w:r>
    </w:p>
    <w:p w14:paraId="2ACD17ED" w14:textId="3B70AF3D" w:rsidR="00B03662" w:rsidRPr="00B03662" w:rsidRDefault="00865AC3" w:rsidP="005C5563">
      <w:pPr>
        <w:spacing w:line="360" w:lineRule="auto"/>
        <w:jc w:val="both"/>
        <w:rPr>
          <w:rFonts w:ascii="Times New Roman" w:eastAsia="Times New Roman" w:hAnsi="Times New Roman" w:cs="Times New Roman"/>
          <w:sz w:val="24"/>
          <w:szCs w:val="24"/>
          <w:lang w:eastAsia="en-GB"/>
        </w:rPr>
      </w:pPr>
      <w:r w:rsidRPr="00B630EC">
        <w:rPr>
          <w:rFonts w:ascii="Times New Roman" w:eastAsia="Times New Roman" w:hAnsi="Times New Roman" w:cs="Times New Roman"/>
          <w:sz w:val="24"/>
          <w:szCs w:val="24"/>
          <w:lang w:eastAsia="en-GB"/>
        </w:rPr>
        <w:t>Fructose</w:t>
      </w:r>
      <w:r w:rsidR="00B630EC" w:rsidRPr="00B630EC">
        <w:rPr>
          <w:rFonts w:ascii="Times New Roman" w:eastAsia="Times New Roman" w:hAnsi="Times New Roman" w:cs="Times New Roman"/>
          <w:sz w:val="24"/>
          <w:szCs w:val="24"/>
          <w:lang w:eastAsia="en-GB"/>
        </w:rPr>
        <w:t>-1,6-bisphosphatase</w:t>
      </w:r>
      <w:r w:rsidR="00B630EC">
        <w:rPr>
          <w:rFonts w:ascii="Times New Roman" w:eastAsia="Times New Roman" w:hAnsi="Times New Roman" w:cs="Times New Roman"/>
          <w:sz w:val="24"/>
          <w:szCs w:val="24"/>
          <w:lang w:eastAsia="en-GB"/>
        </w:rPr>
        <w:t xml:space="preserve"> </w:t>
      </w:r>
      <w:r w:rsidR="00B630EC" w:rsidRPr="00B630EC">
        <w:rPr>
          <w:rFonts w:ascii="Times New Roman" w:eastAsia="Times New Roman" w:hAnsi="Times New Roman" w:cs="Times New Roman"/>
          <w:sz w:val="24"/>
          <w:szCs w:val="24"/>
          <w:lang w:eastAsia="en-GB"/>
        </w:rPr>
        <w:t>and glucose-6-phosphatase</w:t>
      </w:r>
      <w:r w:rsidR="00B630EC">
        <w:rPr>
          <w:rFonts w:ascii="Times New Roman" w:eastAsia="Times New Roman" w:hAnsi="Times New Roman" w:cs="Times New Roman"/>
          <w:sz w:val="24"/>
          <w:szCs w:val="24"/>
          <w:lang w:eastAsia="en-GB"/>
        </w:rPr>
        <w:t xml:space="preserve"> </w:t>
      </w:r>
      <w:r w:rsidR="005C5563" w:rsidRPr="005C5563">
        <w:rPr>
          <w:rFonts w:ascii="Times New Roman" w:eastAsia="Times New Roman" w:hAnsi="Times New Roman" w:cs="Times New Roman"/>
          <w:sz w:val="24"/>
          <w:szCs w:val="24"/>
          <w:lang w:eastAsia="en-GB"/>
        </w:rPr>
        <w:t>are crucial enzymes involved in gluconeogenesi</w:t>
      </w:r>
      <w:r w:rsidR="005C5563">
        <w:rPr>
          <w:rFonts w:ascii="Times New Roman" w:eastAsia="Times New Roman" w:hAnsi="Times New Roman" w:cs="Times New Roman"/>
          <w:sz w:val="24"/>
          <w:szCs w:val="24"/>
          <w:lang w:eastAsia="en-GB"/>
        </w:rPr>
        <w:t xml:space="preserve">s and their </w:t>
      </w:r>
      <w:r w:rsidR="005C5563" w:rsidRPr="005C5563">
        <w:rPr>
          <w:rFonts w:ascii="Times New Roman" w:eastAsia="Times New Roman" w:hAnsi="Times New Roman" w:cs="Times New Roman"/>
          <w:sz w:val="24"/>
          <w:szCs w:val="24"/>
          <w:lang w:eastAsia="en-GB"/>
        </w:rPr>
        <w:t>inhibition reduces hepatic glucose production, which is a critical factor in managing blood glucose levels in diabetes, especially in individuals with insulin resistance or type 2 diabetes, where the liver continues to release excessive amounts of glucose into the bloodstream despite high blood sugar levels</w:t>
      </w:r>
      <w:r w:rsidR="002F6029">
        <w:rPr>
          <w:rFonts w:ascii="Times New Roman" w:eastAsia="Times New Roman" w:hAnsi="Times New Roman" w:cs="Times New Roman"/>
          <w:sz w:val="24"/>
          <w:szCs w:val="24"/>
          <w:lang w:eastAsia="en-GB"/>
        </w:rPr>
        <w:t xml:space="preserve"> [52-55]</w:t>
      </w:r>
      <w:r w:rsidR="005C5563" w:rsidRPr="005C5563">
        <w:rPr>
          <w:rFonts w:ascii="Times New Roman" w:eastAsia="Times New Roman" w:hAnsi="Times New Roman" w:cs="Times New Roman"/>
          <w:sz w:val="24"/>
          <w:szCs w:val="24"/>
          <w:lang w:eastAsia="en-GB"/>
        </w:rPr>
        <w:t xml:space="preserve">. </w:t>
      </w:r>
      <w:r w:rsidR="005F6637">
        <w:rPr>
          <w:rFonts w:ascii="Times New Roman" w:eastAsia="Times New Roman" w:hAnsi="Times New Roman" w:cs="Times New Roman"/>
          <w:sz w:val="24"/>
          <w:szCs w:val="24"/>
          <w:lang w:eastAsia="en-GB"/>
        </w:rPr>
        <w:t xml:space="preserve"> </w:t>
      </w:r>
      <w:r w:rsidR="005C5563" w:rsidRPr="005C5563">
        <w:rPr>
          <w:rFonts w:ascii="Times New Roman" w:eastAsia="Times New Roman" w:hAnsi="Times New Roman" w:cs="Times New Roman"/>
          <w:sz w:val="24"/>
          <w:szCs w:val="24"/>
          <w:lang w:eastAsia="en-GB"/>
        </w:rPr>
        <w:t xml:space="preserve">The significance of this inhibition lies in its ability to regulate glucose production at a fundamental metabolic level, directly addressing one of the key contributors to </w:t>
      </w:r>
      <w:proofErr w:type="spellStart"/>
      <w:r w:rsidR="005C5563" w:rsidRPr="005C5563">
        <w:rPr>
          <w:rFonts w:ascii="Times New Roman" w:eastAsia="Times New Roman" w:hAnsi="Times New Roman" w:cs="Times New Roman"/>
          <w:sz w:val="24"/>
          <w:szCs w:val="24"/>
          <w:lang w:eastAsia="en-GB"/>
        </w:rPr>
        <w:t>hyperglycemia</w:t>
      </w:r>
      <w:proofErr w:type="spellEnd"/>
      <w:r w:rsidR="005C5563" w:rsidRPr="005C5563">
        <w:rPr>
          <w:rFonts w:ascii="Times New Roman" w:eastAsia="Times New Roman" w:hAnsi="Times New Roman" w:cs="Times New Roman"/>
          <w:sz w:val="24"/>
          <w:szCs w:val="24"/>
          <w:lang w:eastAsia="en-GB"/>
        </w:rPr>
        <w:t xml:space="preserve"> in diabetes</w:t>
      </w:r>
      <w:r w:rsidR="00B55F8D">
        <w:rPr>
          <w:rFonts w:ascii="Times New Roman" w:eastAsia="Times New Roman" w:hAnsi="Times New Roman" w:cs="Times New Roman"/>
          <w:sz w:val="24"/>
          <w:szCs w:val="24"/>
          <w:lang w:eastAsia="en-GB"/>
        </w:rPr>
        <w:t xml:space="preserve"> [56]</w:t>
      </w:r>
      <w:r w:rsidR="005C5563" w:rsidRPr="005C5563">
        <w:rPr>
          <w:rFonts w:ascii="Times New Roman" w:eastAsia="Times New Roman" w:hAnsi="Times New Roman" w:cs="Times New Roman"/>
          <w:sz w:val="24"/>
          <w:szCs w:val="24"/>
          <w:lang w:eastAsia="en-GB"/>
        </w:rPr>
        <w:t xml:space="preserve">. By preventing excessive glucose release, these plant extracts help maintain a more stable blood glucose profile, thus alleviating symptoms of </w:t>
      </w:r>
      <w:proofErr w:type="spellStart"/>
      <w:r w:rsidR="005C5563" w:rsidRPr="005C5563">
        <w:rPr>
          <w:rFonts w:ascii="Times New Roman" w:eastAsia="Times New Roman" w:hAnsi="Times New Roman" w:cs="Times New Roman"/>
          <w:sz w:val="24"/>
          <w:szCs w:val="24"/>
          <w:lang w:eastAsia="en-GB"/>
        </w:rPr>
        <w:t>hyperglycemia</w:t>
      </w:r>
      <w:proofErr w:type="spellEnd"/>
      <w:r w:rsidR="00B55F8D">
        <w:rPr>
          <w:rFonts w:ascii="Times New Roman" w:eastAsia="Times New Roman" w:hAnsi="Times New Roman" w:cs="Times New Roman"/>
          <w:sz w:val="24"/>
          <w:szCs w:val="24"/>
          <w:lang w:eastAsia="en-GB"/>
        </w:rPr>
        <w:t xml:space="preserve"> [57]</w:t>
      </w:r>
      <w:r w:rsidR="005C5563" w:rsidRPr="005C5563">
        <w:rPr>
          <w:rFonts w:ascii="Times New Roman" w:eastAsia="Times New Roman" w:hAnsi="Times New Roman" w:cs="Times New Roman"/>
          <w:sz w:val="24"/>
          <w:szCs w:val="24"/>
          <w:lang w:eastAsia="en-GB"/>
        </w:rPr>
        <w:t>. Moreover, the bioactive compounds in these plants possess antioxidant and anti-inflammatory properties, which further enhance their role in diabetes management</w:t>
      </w:r>
      <w:r w:rsidR="00906DC2">
        <w:rPr>
          <w:rFonts w:ascii="Times New Roman" w:eastAsia="Times New Roman" w:hAnsi="Times New Roman" w:cs="Times New Roman"/>
          <w:sz w:val="24"/>
          <w:szCs w:val="24"/>
          <w:lang w:eastAsia="en-GB"/>
        </w:rPr>
        <w:t xml:space="preserve"> [47]</w:t>
      </w:r>
      <w:r w:rsidR="005C5563" w:rsidRPr="005C5563">
        <w:rPr>
          <w:rFonts w:ascii="Times New Roman" w:eastAsia="Times New Roman" w:hAnsi="Times New Roman" w:cs="Times New Roman"/>
          <w:sz w:val="24"/>
          <w:szCs w:val="24"/>
          <w:lang w:eastAsia="en-GB"/>
        </w:rPr>
        <w:t>. These compounds reduce oxidative stress and inflammation, both of which contribute to the development and progression of insulin resistance</w:t>
      </w:r>
      <w:r w:rsidR="00403CF9">
        <w:rPr>
          <w:rFonts w:ascii="Times New Roman" w:eastAsia="Times New Roman" w:hAnsi="Times New Roman" w:cs="Times New Roman"/>
          <w:sz w:val="24"/>
          <w:szCs w:val="24"/>
          <w:lang w:eastAsia="en-GB"/>
        </w:rPr>
        <w:t xml:space="preserve"> [58]</w:t>
      </w:r>
      <w:r w:rsidR="005C5563" w:rsidRPr="005C5563">
        <w:rPr>
          <w:rFonts w:ascii="Times New Roman" w:eastAsia="Times New Roman" w:hAnsi="Times New Roman" w:cs="Times New Roman"/>
          <w:sz w:val="24"/>
          <w:szCs w:val="24"/>
          <w:lang w:eastAsia="en-GB"/>
        </w:rPr>
        <w:t>. Through these mechanisms, the plant extracts not only support glucose homeostasis but also improve insulin sensitivity, thus enhancing the overall metabolic function</w:t>
      </w:r>
      <w:r w:rsidR="00106082">
        <w:rPr>
          <w:rFonts w:ascii="Times New Roman" w:eastAsia="Times New Roman" w:hAnsi="Times New Roman" w:cs="Times New Roman"/>
          <w:sz w:val="24"/>
          <w:szCs w:val="24"/>
          <w:lang w:eastAsia="en-GB"/>
        </w:rPr>
        <w:t xml:space="preserve"> [48]</w:t>
      </w:r>
      <w:r w:rsidR="005C5563" w:rsidRPr="005C5563">
        <w:rPr>
          <w:rFonts w:ascii="Times New Roman" w:eastAsia="Times New Roman" w:hAnsi="Times New Roman" w:cs="Times New Roman"/>
          <w:sz w:val="24"/>
          <w:szCs w:val="24"/>
          <w:lang w:eastAsia="en-GB"/>
        </w:rPr>
        <w:t xml:space="preserve">. This multifaceted approach makes the inhibition of G6Pase and </w:t>
      </w:r>
      <w:proofErr w:type="spellStart"/>
      <w:r w:rsidR="005C5563" w:rsidRPr="005C5563">
        <w:rPr>
          <w:rFonts w:ascii="Times New Roman" w:eastAsia="Times New Roman" w:hAnsi="Times New Roman" w:cs="Times New Roman"/>
          <w:sz w:val="24"/>
          <w:szCs w:val="24"/>
          <w:lang w:eastAsia="en-GB"/>
        </w:rPr>
        <w:t>FBPase</w:t>
      </w:r>
      <w:proofErr w:type="spellEnd"/>
      <w:r w:rsidR="005C5563" w:rsidRPr="005C5563">
        <w:rPr>
          <w:rFonts w:ascii="Times New Roman" w:eastAsia="Times New Roman" w:hAnsi="Times New Roman" w:cs="Times New Roman"/>
          <w:sz w:val="24"/>
          <w:szCs w:val="24"/>
          <w:lang w:eastAsia="en-GB"/>
        </w:rPr>
        <w:t xml:space="preserve"> by these plant extracts a promising complementary strategy for improving blood glucose control and mitigating the complications of diabetes, particularly when combined with conventional therapies.</w:t>
      </w:r>
    </w:p>
    <w:p w14:paraId="41C21FEB" w14:textId="3EDB7A89" w:rsidR="00DB2791" w:rsidRPr="005C5563" w:rsidRDefault="005C5563" w:rsidP="008A4E6E">
      <w:pPr>
        <w:spacing w:line="360" w:lineRule="auto"/>
        <w:jc w:val="both"/>
        <w:rPr>
          <w:rFonts w:ascii="Times New Roman" w:eastAsia="Times New Roman" w:hAnsi="Times New Roman" w:cs="Times New Roman"/>
          <w:b/>
          <w:sz w:val="24"/>
          <w:szCs w:val="24"/>
          <w:lang w:eastAsia="en-GB"/>
        </w:rPr>
      </w:pPr>
      <w:r w:rsidRPr="005C5563">
        <w:rPr>
          <w:rFonts w:ascii="Times New Roman" w:eastAsia="Times New Roman" w:hAnsi="Times New Roman" w:cs="Times New Roman"/>
          <w:b/>
          <w:sz w:val="24"/>
          <w:szCs w:val="24"/>
          <w:lang w:eastAsia="en-GB"/>
        </w:rPr>
        <w:lastRenderedPageBreak/>
        <w:t>5.</w:t>
      </w:r>
      <w:r>
        <w:rPr>
          <w:rFonts w:ascii="Times New Roman" w:eastAsia="Times New Roman" w:hAnsi="Times New Roman" w:cs="Times New Roman"/>
          <w:b/>
          <w:sz w:val="24"/>
          <w:szCs w:val="24"/>
          <w:lang w:eastAsia="en-GB"/>
        </w:rPr>
        <w:t xml:space="preserve">0 </w:t>
      </w:r>
      <w:r w:rsidRPr="005C5563">
        <w:rPr>
          <w:rFonts w:ascii="Times New Roman" w:eastAsia="Times New Roman" w:hAnsi="Times New Roman" w:cs="Times New Roman"/>
          <w:b/>
          <w:sz w:val="24"/>
          <w:szCs w:val="24"/>
          <w:lang w:eastAsia="en-GB"/>
        </w:rPr>
        <w:t>CONCLUSION</w:t>
      </w:r>
    </w:p>
    <w:p w14:paraId="4F4F5543" w14:textId="77777777" w:rsidR="00C140CC" w:rsidRPr="008A4E6E" w:rsidRDefault="00C140CC"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 xml:space="preserve">This study provides compelling evidence for the antidiabetic potential of </w:t>
      </w:r>
      <w:r w:rsidR="00B45ADD" w:rsidRPr="008A4E6E">
        <w:rPr>
          <w:rFonts w:ascii="Times New Roman" w:hAnsi="Times New Roman" w:cs="Times New Roman"/>
          <w:i/>
          <w:sz w:val="24"/>
          <w:szCs w:val="24"/>
        </w:rPr>
        <w:t>V.</w:t>
      </w:r>
      <w:r w:rsidRPr="008A4E6E">
        <w:rPr>
          <w:rFonts w:ascii="Times New Roman" w:hAnsi="Times New Roman" w:cs="Times New Roman"/>
          <w:i/>
          <w:sz w:val="24"/>
          <w:szCs w:val="24"/>
        </w:rPr>
        <w:t xml:space="preserve"> amygdalina</w:t>
      </w:r>
      <w:r w:rsidRPr="008A4E6E">
        <w:rPr>
          <w:rFonts w:ascii="Times New Roman" w:hAnsi="Times New Roman" w:cs="Times New Roman"/>
          <w:sz w:val="24"/>
          <w:szCs w:val="24"/>
        </w:rPr>
        <w:t xml:space="preserve">, </w:t>
      </w:r>
      <w:r w:rsidR="00B45ADD" w:rsidRPr="008A4E6E">
        <w:rPr>
          <w:rFonts w:ascii="Times New Roman" w:hAnsi="Times New Roman" w:cs="Times New Roman"/>
          <w:i/>
          <w:sz w:val="24"/>
          <w:szCs w:val="24"/>
        </w:rPr>
        <w:t>M.</w:t>
      </w:r>
      <w:r w:rsidRPr="008A4E6E">
        <w:rPr>
          <w:rFonts w:ascii="Times New Roman" w:hAnsi="Times New Roman" w:cs="Times New Roman"/>
          <w:i/>
          <w:sz w:val="24"/>
          <w:szCs w:val="24"/>
        </w:rPr>
        <w:t xml:space="preserve"> oleifera</w:t>
      </w:r>
      <w:r w:rsidRPr="008A4E6E">
        <w:rPr>
          <w:rFonts w:ascii="Times New Roman" w:hAnsi="Times New Roman" w:cs="Times New Roman"/>
          <w:sz w:val="24"/>
          <w:szCs w:val="24"/>
        </w:rPr>
        <w:t xml:space="preserve">, </w:t>
      </w:r>
      <w:r w:rsidR="00B45ADD" w:rsidRPr="008A4E6E">
        <w:rPr>
          <w:rFonts w:ascii="Times New Roman" w:hAnsi="Times New Roman" w:cs="Times New Roman"/>
          <w:i/>
          <w:sz w:val="24"/>
          <w:szCs w:val="24"/>
        </w:rPr>
        <w:t>C.</w:t>
      </w:r>
      <w:r w:rsidRPr="008A4E6E">
        <w:rPr>
          <w:rFonts w:ascii="Times New Roman" w:hAnsi="Times New Roman" w:cs="Times New Roman"/>
          <w:i/>
          <w:sz w:val="24"/>
          <w:szCs w:val="24"/>
        </w:rPr>
        <w:t xml:space="preserve"> </w:t>
      </w:r>
      <w:proofErr w:type="spellStart"/>
      <w:r w:rsidRPr="008A4E6E">
        <w:rPr>
          <w:rFonts w:ascii="Times New Roman" w:hAnsi="Times New Roman" w:cs="Times New Roman"/>
          <w:i/>
          <w:sz w:val="24"/>
          <w:szCs w:val="24"/>
        </w:rPr>
        <w:t>citratus</w:t>
      </w:r>
      <w:proofErr w:type="spellEnd"/>
      <w:r w:rsidRPr="008A4E6E">
        <w:rPr>
          <w:rFonts w:ascii="Times New Roman" w:hAnsi="Times New Roman" w:cs="Times New Roman"/>
          <w:sz w:val="24"/>
          <w:szCs w:val="24"/>
        </w:rPr>
        <w:t xml:space="preserve">, </w:t>
      </w:r>
      <w:r w:rsidR="00B45ADD" w:rsidRPr="008A4E6E">
        <w:rPr>
          <w:rFonts w:ascii="Times New Roman" w:hAnsi="Times New Roman" w:cs="Times New Roman"/>
          <w:i/>
          <w:sz w:val="24"/>
          <w:szCs w:val="24"/>
        </w:rPr>
        <w:t>O.</w:t>
      </w:r>
      <w:r w:rsidRPr="008A4E6E">
        <w:rPr>
          <w:rFonts w:ascii="Times New Roman" w:hAnsi="Times New Roman" w:cs="Times New Roman"/>
          <w:i/>
          <w:sz w:val="24"/>
          <w:szCs w:val="24"/>
        </w:rPr>
        <w:t xml:space="preserve"> </w:t>
      </w:r>
      <w:proofErr w:type="spellStart"/>
      <w:r w:rsidRPr="008A4E6E">
        <w:rPr>
          <w:rFonts w:ascii="Times New Roman" w:hAnsi="Times New Roman" w:cs="Times New Roman"/>
          <w:i/>
          <w:sz w:val="24"/>
          <w:szCs w:val="24"/>
        </w:rPr>
        <w:t>gratissimum</w:t>
      </w:r>
      <w:proofErr w:type="spellEnd"/>
      <w:r w:rsidRPr="008A4E6E">
        <w:rPr>
          <w:rFonts w:ascii="Times New Roman" w:hAnsi="Times New Roman" w:cs="Times New Roman"/>
          <w:sz w:val="24"/>
          <w:szCs w:val="24"/>
        </w:rPr>
        <w:t xml:space="preserve">, and </w:t>
      </w:r>
      <w:r w:rsidR="00B45ADD" w:rsidRPr="008A4E6E">
        <w:rPr>
          <w:rFonts w:ascii="Times New Roman" w:hAnsi="Times New Roman" w:cs="Times New Roman"/>
          <w:i/>
          <w:sz w:val="24"/>
          <w:szCs w:val="24"/>
        </w:rPr>
        <w:t>A.</w:t>
      </w:r>
      <w:r w:rsidRPr="008A4E6E">
        <w:rPr>
          <w:rFonts w:ascii="Times New Roman" w:hAnsi="Times New Roman" w:cs="Times New Roman"/>
          <w:i/>
          <w:sz w:val="24"/>
          <w:szCs w:val="24"/>
        </w:rPr>
        <w:t xml:space="preserve"> indica</w:t>
      </w:r>
      <w:r w:rsidRPr="008A4E6E">
        <w:rPr>
          <w:rFonts w:ascii="Times New Roman" w:hAnsi="Times New Roman" w:cs="Times New Roman"/>
          <w:sz w:val="24"/>
          <w:szCs w:val="24"/>
        </w:rPr>
        <w:t xml:space="preserve"> extracts in managing </w:t>
      </w:r>
      <w:proofErr w:type="spellStart"/>
      <w:r w:rsidRPr="008A4E6E">
        <w:rPr>
          <w:rFonts w:ascii="Times New Roman" w:hAnsi="Times New Roman" w:cs="Times New Roman"/>
          <w:sz w:val="24"/>
          <w:szCs w:val="24"/>
        </w:rPr>
        <w:t>hyperglycemia</w:t>
      </w:r>
      <w:proofErr w:type="spellEnd"/>
      <w:r w:rsidRPr="008A4E6E">
        <w:rPr>
          <w:rFonts w:ascii="Times New Roman" w:hAnsi="Times New Roman" w:cs="Times New Roman"/>
          <w:sz w:val="24"/>
          <w:szCs w:val="24"/>
        </w:rPr>
        <w:t xml:space="preserve"> in alloxan-induced diabetic Wistar rats. The results demonstrated significant reductions in fasting blood glucose levels and inhibition of key gluconeogenic enzymes (G6Pase and </w:t>
      </w:r>
      <w:proofErr w:type="spellStart"/>
      <w:r w:rsidRPr="008A4E6E">
        <w:rPr>
          <w:rFonts w:ascii="Times New Roman" w:hAnsi="Times New Roman" w:cs="Times New Roman"/>
          <w:sz w:val="24"/>
          <w:szCs w:val="24"/>
        </w:rPr>
        <w:t>FBPase</w:t>
      </w:r>
      <w:proofErr w:type="spellEnd"/>
      <w:r w:rsidRPr="008A4E6E">
        <w:rPr>
          <w:rFonts w:ascii="Times New Roman" w:hAnsi="Times New Roman" w:cs="Times New Roman"/>
          <w:sz w:val="24"/>
          <w:szCs w:val="24"/>
        </w:rPr>
        <w:t xml:space="preserve">), which are crucial for regulating glucose production in the liver. Among the plant extracts tested, </w:t>
      </w:r>
      <w:r w:rsidR="00B45ADD" w:rsidRPr="008A4E6E">
        <w:rPr>
          <w:rFonts w:ascii="Times New Roman" w:hAnsi="Times New Roman" w:cs="Times New Roman"/>
          <w:i/>
          <w:sz w:val="24"/>
          <w:szCs w:val="24"/>
        </w:rPr>
        <w:t>V.</w:t>
      </w:r>
      <w:r w:rsidRPr="008A4E6E">
        <w:rPr>
          <w:rFonts w:ascii="Times New Roman" w:hAnsi="Times New Roman" w:cs="Times New Roman"/>
          <w:i/>
          <w:sz w:val="24"/>
          <w:szCs w:val="24"/>
        </w:rPr>
        <w:t xml:space="preserve"> amygdalina</w:t>
      </w:r>
      <w:r w:rsidRPr="008A4E6E">
        <w:rPr>
          <w:rFonts w:ascii="Times New Roman" w:hAnsi="Times New Roman" w:cs="Times New Roman"/>
          <w:sz w:val="24"/>
          <w:szCs w:val="24"/>
        </w:rPr>
        <w:t xml:space="preserve"> and </w:t>
      </w:r>
      <w:r w:rsidR="00B45ADD" w:rsidRPr="008A4E6E">
        <w:rPr>
          <w:rFonts w:ascii="Times New Roman" w:hAnsi="Times New Roman" w:cs="Times New Roman"/>
          <w:i/>
          <w:sz w:val="24"/>
          <w:szCs w:val="24"/>
        </w:rPr>
        <w:t>M.</w:t>
      </w:r>
      <w:r w:rsidRPr="008A4E6E">
        <w:rPr>
          <w:rFonts w:ascii="Times New Roman" w:hAnsi="Times New Roman" w:cs="Times New Roman"/>
          <w:i/>
          <w:sz w:val="24"/>
          <w:szCs w:val="24"/>
        </w:rPr>
        <w:t xml:space="preserve"> oleifera</w:t>
      </w:r>
      <w:r w:rsidRPr="008A4E6E">
        <w:rPr>
          <w:rFonts w:ascii="Times New Roman" w:hAnsi="Times New Roman" w:cs="Times New Roman"/>
          <w:sz w:val="24"/>
          <w:szCs w:val="24"/>
        </w:rPr>
        <w:t xml:space="preserve"> exhibited the most potent effects, suggesting their potential as therapeutic agents for diabetes management.</w:t>
      </w:r>
    </w:p>
    <w:p w14:paraId="3186C27C" w14:textId="77777777" w:rsidR="00C140CC" w:rsidRPr="008A4E6E" w:rsidRDefault="00C140CC" w:rsidP="008A4E6E">
      <w:pPr>
        <w:spacing w:line="360" w:lineRule="auto"/>
        <w:jc w:val="both"/>
        <w:rPr>
          <w:rFonts w:ascii="Times New Roman" w:hAnsi="Times New Roman" w:cs="Times New Roman"/>
          <w:sz w:val="24"/>
          <w:szCs w:val="24"/>
        </w:rPr>
      </w:pPr>
      <w:r w:rsidRPr="008A4E6E">
        <w:rPr>
          <w:rFonts w:ascii="Times New Roman" w:hAnsi="Times New Roman" w:cs="Times New Roman"/>
          <w:sz w:val="24"/>
          <w:szCs w:val="24"/>
        </w:rPr>
        <w:t>The observed antidiabetic effects of these plant extracts are likely due to their bioactive compounds, which may enhance insulin sensitivity, modulate gluconeogenesis, and possess antioxidant properties. These findings support the traditional use of these plants in treating diabetes and highlight their promise as alternative or adjunctive therapies in diabetes care. However, further studies are required to fully elucidate their mechanisms of action, long-term safety, and</w:t>
      </w:r>
      <w:r w:rsidR="00B45ADD" w:rsidRPr="008A4E6E">
        <w:rPr>
          <w:rFonts w:ascii="Times New Roman" w:hAnsi="Times New Roman" w:cs="Times New Roman"/>
          <w:sz w:val="24"/>
          <w:szCs w:val="24"/>
        </w:rPr>
        <w:t xml:space="preserve"> efficacy in clinical settings. </w:t>
      </w:r>
      <w:r w:rsidRPr="008A4E6E">
        <w:rPr>
          <w:rFonts w:ascii="Times New Roman" w:hAnsi="Times New Roman" w:cs="Times New Roman"/>
          <w:sz w:val="24"/>
          <w:szCs w:val="24"/>
        </w:rPr>
        <w:t>Overall, the study contributes to the growing body of evidence supporting the use of plant-based remedies in the management of diabetes, and it lays the groundwork for future research aimed at exploring the clinical applicability of these extracts in diabetic patients.</w:t>
      </w:r>
    </w:p>
    <w:p w14:paraId="4C2CA42D" w14:textId="5559AC55" w:rsidR="008D4950" w:rsidRDefault="00852D7D" w:rsidP="008A4E6E">
      <w:pPr>
        <w:spacing w:line="360" w:lineRule="auto"/>
        <w:jc w:val="both"/>
        <w:rPr>
          <w:rFonts w:ascii="Times New Roman" w:hAnsi="Times New Roman" w:cs="Times New Roman"/>
          <w:b/>
          <w:bCs/>
          <w:sz w:val="24"/>
          <w:szCs w:val="24"/>
        </w:rPr>
      </w:pPr>
      <w:r w:rsidRPr="00852D7D">
        <w:rPr>
          <w:rFonts w:ascii="Times New Roman" w:hAnsi="Times New Roman" w:cs="Times New Roman"/>
          <w:b/>
          <w:bCs/>
          <w:sz w:val="24"/>
          <w:szCs w:val="24"/>
        </w:rPr>
        <w:t>REFERENCES</w:t>
      </w:r>
    </w:p>
    <w:p w14:paraId="30C4ED91"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521004">
        <w:rPr>
          <w:rFonts w:ascii="Times New Roman" w:hAnsi="Times New Roman" w:cs="Times New Roman"/>
          <w:sz w:val="24"/>
          <w:szCs w:val="24"/>
        </w:rPr>
        <w:t>Dilworth L, Facey A, Omoruyi F. Diabetes mellitus and its metabolic complications: the role of adipose tissues. International journal of molecular sciences. 2021 Jul 16;22(14):7644.</w:t>
      </w:r>
    </w:p>
    <w:p w14:paraId="0DDAAA5F"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615E65">
        <w:rPr>
          <w:rFonts w:ascii="Times New Roman" w:hAnsi="Times New Roman" w:cs="Times New Roman"/>
          <w:sz w:val="24"/>
          <w:szCs w:val="24"/>
        </w:rPr>
        <w:t xml:space="preserve">Owo GJ, Beresford SJ. Blood sugar lowering potentials of aqueous and ethanol extracts of the mixture of rinds of Citrullus vulgaris </w:t>
      </w:r>
      <w:proofErr w:type="spellStart"/>
      <w:r w:rsidRPr="00615E65">
        <w:rPr>
          <w:rFonts w:ascii="Times New Roman" w:hAnsi="Times New Roman" w:cs="Times New Roman"/>
          <w:sz w:val="24"/>
          <w:szCs w:val="24"/>
        </w:rPr>
        <w:t>schrad</w:t>
      </w:r>
      <w:proofErr w:type="spellEnd"/>
      <w:r w:rsidRPr="00615E65">
        <w:rPr>
          <w:rFonts w:ascii="Times New Roman" w:hAnsi="Times New Roman" w:cs="Times New Roman"/>
          <w:sz w:val="24"/>
          <w:szCs w:val="24"/>
        </w:rPr>
        <w:t xml:space="preserve"> (watermelon) and </w:t>
      </w:r>
      <w:proofErr w:type="spellStart"/>
      <w:r w:rsidRPr="00615E65">
        <w:rPr>
          <w:rFonts w:ascii="Times New Roman" w:hAnsi="Times New Roman" w:cs="Times New Roman"/>
          <w:sz w:val="24"/>
          <w:szCs w:val="24"/>
        </w:rPr>
        <w:t>Chrysophyllum</w:t>
      </w:r>
      <w:proofErr w:type="spellEnd"/>
      <w:r w:rsidRPr="00615E65">
        <w:rPr>
          <w:rFonts w:ascii="Times New Roman" w:hAnsi="Times New Roman" w:cs="Times New Roman"/>
          <w:sz w:val="24"/>
          <w:szCs w:val="24"/>
        </w:rPr>
        <w:t xml:space="preserve"> albidum g.(</w:t>
      </w:r>
      <w:proofErr w:type="spellStart"/>
      <w:r w:rsidRPr="00615E65">
        <w:rPr>
          <w:rFonts w:ascii="Times New Roman" w:hAnsi="Times New Roman" w:cs="Times New Roman"/>
          <w:sz w:val="24"/>
          <w:szCs w:val="24"/>
        </w:rPr>
        <w:t>udara</w:t>
      </w:r>
      <w:proofErr w:type="spellEnd"/>
      <w:r w:rsidRPr="00615E65">
        <w:rPr>
          <w:rFonts w:ascii="Times New Roman" w:hAnsi="Times New Roman" w:cs="Times New Roman"/>
          <w:sz w:val="24"/>
          <w:szCs w:val="24"/>
        </w:rPr>
        <w:t xml:space="preserve">) fruits on </w:t>
      </w:r>
      <w:proofErr w:type="spellStart"/>
      <w:r w:rsidRPr="00615E65">
        <w:rPr>
          <w:rFonts w:ascii="Times New Roman" w:hAnsi="Times New Roman" w:cs="Times New Roman"/>
          <w:sz w:val="24"/>
          <w:szCs w:val="24"/>
        </w:rPr>
        <w:t>alloxaninduced</w:t>
      </w:r>
      <w:proofErr w:type="spellEnd"/>
      <w:r w:rsidRPr="00615E65">
        <w:rPr>
          <w:rFonts w:ascii="Times New Roman" w:hAnsi="Times New Roman" w:cs="Times New Roman"/>
          <w:sz w:val="24"/>
          <w:szCs w:val="24"/>
        </w:rPr>
        <w:t xml:space="preserve"> diabetic Wistar rats. Journal of Pharmaceutical Research International. </w:t>
      </w:r>
      <w:proofErr w:type="gramStart"/>
      <w:r w:rsidRPr="00615E65">
        <w:rPr>
          <w:rFonts w:ascii="Times New Roman" w:hAnsi="Times New Roman" w:cs="Times New Roman"/>
          <w:sz w:val="24"/>
          <w:szCs w:val="24"/>
        </w:rPr>
        <w:t>2020;32:86</w:t>
      </w:r>
      <w:proofErr w:type="gramEnd"/>
      <w:r w:rsidRPr="00615E65">
        <w:rPr>
          <w:rFonts w:ascii="Times New Roman" w:hAnsi="Times New Roman" w:cs="Times New Roman"/>
          <w:sz w:val="24"/>
          <w:szCs w:val="24"/>
        </w:rPr>
        <w:t>-90.</w:t>
      </w:r>
    </w:p>
    <w:p w14:paraId="18C6B80F"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763FC8">
        <w:rPr>
          <w:rFonts w:ascii="Times New Roman" w:hAnsi="Times New Roman" w:cs="Times New Roman"/>
          <w:sz w:val="24"/>
          <w:szCs w:val="24"/>
        </w:rPr>
        <w:t xml:space="preserve">Ibrahim AM. Epidemiological Review of Chronic Diabetes Complications (Cardiovascular Disease, Nephropathy and Retinopathy). EC Endocrinology and Metabolic Research. </w:t>
      </w:r>
      <w:proofErr w:type="gramStart"/>
      <w:r w:rsidRPr="00763FC8">
        <w:rPr>
          <w:rFonts w:ascii="Times New Roman" w:hAnsi="Times New Roman" w:cs="Times New Roman"/>
          <w:sz w:val="24"/>
          <w:szCs w:val="24"/>
        </w:rPr>
        <w:t>2018;3:103</w:t>
      </w:r>
      <w:proofErr w:type="gramEnd"/>
      <w:r w:rsidRPr="00763FC8">
        <w:rPr>
          <w:rFonts w:ascii="Times New Roman" w:hAnsi="Times New Roman" w:cs="Times New Roman"/>
          <w:sz w:val="24"/>
          <w:szCs w:val="24"/>
        </w:rPr>
        <w:t>-13.</w:t>
      </w:r>
    </w:p>
    <w:p w14:paraId="1A8FDE1C"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994D06">
        <w:rPr>
          <w:rFonts w:ascii="Times New Roman" w:hAnsi="Times New Roman" w:cs="Times New Roman"/>
          <w:sz w:val="24"/>
          <w:szCs w:val="24"/>
        </w:rPr>
        <w:lastRenderedPageBreak/>
        <w:t>Yu X, He H, Wen J, Xu X, Ruan Z, Hu R, Wang F, Ju H. Diabetes-related cognitive impairment: Mechanisms, symptoms, and treatments. Open Medicine. 2025 Jan 13;20(1):20241091.</w:t>
      </w:r>
    </w:p>
    <w:p w14:paraId="1C4896AA"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836BBC">
        <w:rPr>
          <w:rFonts w:ascii="Times New Roman" w:hAnsi="Times New Roman" w:cs="Times New Roman"/>
          <w:sz w:val="24"/>
          <w:szCs w:val="24"/>
        </w:rPr>
        <w:t xml:space="preserve">Rossetti L, </w:t>
      </w:r>
      <w:proofErr w:type="spellStart"/>
      <w:r w:rsidRPr="00836BBC">
        <w:rPr>
          <w:rFonts w:ascii="Times New Roman" w:hAnsi="Times New Roman" w:cs="Times New Roman"/>
          <w:sz w:val="24"/>
          <w:szCs w:val="24"/>
        </w:rPr>
        <w:t>Giaccari</w:t>
      </w:r>
      <w:proofErr w:type="spellEnd"/>
      <w:r w:rsidRPr="00836BBC">
        <w:rPr>
          <w:rFonts w:ascii="Times New Roman" w:hAnsi="Times New Roman" w:cs="Times New Roman"/>
          <w:sz w:val="24"/>
          <w:szCs w:val="24"/>
        </w:rPr>
        <w:t xml:space="preserve"> A, Barzilai N, Howard K, </w:t>
      </w:r>
      <w:proofErr w:type="spellStart"/>
      <w:r w:rsidRPr="00836BBC">
        <w:rPr>
          <w:rFonts w:ascii="Times New Roman" w:hAnsi="Times New Roman" w:cs="Times New Roman"/>
          <w:sz w:val="24"/>
          <w:szCs w:val="24"/>
        </w:rPr>
        <w:t>Sebel</w:t>
      </w:r>
      <w:proofErr w:type="spellEnd"/>
      <w:r w:rsidRPr="00836BBC">
        <w:rPr>
          <w:rFonts w:ascii="Times New Roman" w:hAnsi="Times New Roman" w:cs="Times New Roman"/>
          <w:sz w:val="24"/>
          <w:szCs w:val="24"/>
        </w:rPr>
        <w:t xml:space="preserve"> G, Hu M. Mechanism by which </w:t>
      </w:r>
      <w:proofErr w:type="spellStart"/>
      <w:r w:rsidRPr="00836BBC">
        <w:rPr>
          <w:rFonts w:ascii="Times New Roman" w:hAnsi="Times New Roman" w:cs="Times New Roman"/>
          <w:sz w:val="24"/>
          <w:szCs w:val="24"/>
        </w:rPr>
        <w:t>hyperglycemia</w:t>
      </w:r>
      <w:proofErr w:type="spellEnd"/>
      <w:r w:rsidRPr="00836BBC">
        <w:rPr>
          <w:rFonts w:ascii="Times New Roman" w:hAnsi="Times New Roman" w:cs="Times New Roman"/>
          <w:sz w:val="24"/>
          <w:szCs w:val="24"/>
        </w:rPr>
        <w:t xml:space="preserve"> inhibits hepatic glucose production in conscious rats. Implications for the pathophysiology of fasting </w:t>
      </w:r>
      <w:proofErr w:type="spellStart"/>
      <w:r w:rsidRPr="00836BBC">
        <w:rPr>
          <w:rFonts w:ascii="Times New Roman" w:hAnsi="Times New Roman" w:cs="Times New Roman"/>
          <w:sz w:val="24"/>
          <w:szCs w:val="24"/>
        </w:rPr>
        <w:t>hyperglycemia</w:t>
      </w:r>
      <w:proofErr w:type="spellEnd"/>
      <w:r w:rsidRPr="00836BBC">
        <w:rPr>
          <w:rFonts w:ascii="Times New Roman" w:hAnsi="Times New Roman" w:cs="Times New Roman"/>
          <w:sz w:val="24"/>
          <w:szCs w:val="24"/>
        </w:rPr>
        <w:t xml:space="preserve"> in diabetes. The Journal of clinical investigation. 1993 Sep 1;92(3):1126-34.</w:t>
      </w:r>
    </w:p>
    <w:p w14:paraId="27C8BDF8"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836BBC">
        <w:rPr>
          <w:rFonts w:ascii="Times New Roman" w:hAnsi="Times New Roman" w:cs="Times New Roman"/>
          <w:sz w:val="24"/>
          <w:szCs w:val="24"/>
        </w:rPr>
        <w:t xml:space="preserve">Sharma R, Tiwari S. Renal gluconeogenesis in insulin resistance: A culprit for </w:t>
      </w:r>
      <w:proofErr w:type="spellStart"/>
      <w:r w:rsidRPr="00836BBC">
        <w:rPr>
          <w:rFonts w:ascii="Times New Roman" w:hAnsi="Times New Roman" w:cs="Times New Roman"/>
          <w:sz w:val="24"/>
          <w:szCs w:val="24"/>
        </w:rPr>
        <w:t>hyperglycemia</w:t>
      </w:r>
      <w:proofErr w:type="spellEnd"/>
      <w:r w:rsidRPr="00836BBC">
        <w:rPr>
          <w:rFonts w:ascii="Times New Roman" w:hAnsi="Times New Roman" w:cs="Times New Roman"/>
          <w:sz w:val="24"/>
          <w:szCs w:val="24"/>
        </w:rPr>
        <w:t xml:space="preserve"> in diabetes. World Journal of Diabetes. 2021 May 5;12(5):556.</w:t>
      </w:r>
    </w:p>
    <w:p w14:paraId="5B2C8E23"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836BBC">
        <w:rPr>
          <w:rFonts w:ascii="Times New Roman" w:hAnsi="Times New Roman" w:cs="Times New Roman"/>
          <w:sz w:val="24"/>
          <w:szCs w:val="24"/>
        </w:rPr>
        <w:t xml:space="preserve">Qizi SS, Qizi XS, </w:t>
      </w:r>
      <w:proofErr w:type="spellStart"/>
      <w:r w:rsidRPr="00836BBC">
        <w:rPr>
          <w:rFonts w:ascii="Times New Roman" w:hAnsi="Times New Roman" w:cs="Times New Roman"/>
          <w:sz w:val="24"/>
          <w:szCs w:val="24"/>
        </w:rPr>
        <w:t>Qizi</w:t>
      </w:r>
      <w:proofErr w:type="spellEnd"/>
      <w:r w:rsidRPr="00836BBC">
        <w:rPr>
          <w:rFonts w:ascii="Times New Roman" w:hAnsi="Times New Roman" w:cs="Times New Roman"/>
          <w:sz w:val="24"/>
          <w:szCs w:val="24"/>
        </w:rPr>
        <w:t xml:space="preserve"> SS, </w:t>
      </w:r>
      <w:proofErr w:type="spellStart"/>
      <w:r w:rsidRPr="00836BBC">
        <w:rPr>
          <w:rFonts w:ascii="Times New Roman" w:hAnsi="Times New Roman" w:cs="Times New Roman"/>
          <w:sz w:val="24"/>
          <w:szCs w:val="24"/>
        </w:rPr>
        <w:t>Miralievna</w:t>
      </w:r>
      <w:proofErr w:type="spellEnd"/>
      <w:r w:rsidRPr="00836BBC">
        <w:rPr>
          <w:rFonts w:ascii="Times New Roman" w:hAnsi="Times New Roman" w:cs="Times New Roman"/>
          <w:sz w:val="24"/>
          <w:szCs w:val="24"/>
        </w:rPr>
        <w:t xml:space="preserve"> AN. BIOCHEMICAL MECHANISM OF GLUCONEOGENESIS PROCESS. Science and innovation. 2023;2(D4):204-6.</w:t>
      </w:r>
    </w:p>
    <w:p w14:paraId="5755B3A6"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3B5332">
        <w:rPr>
          <w:rFonts w:ascii="Times New Roman" w:hAnsi="Times New Roman" w:cs="Times New Roman"/>
          <w:sz w:val="24"/>
          <w:szCs w:val="24"/>
        </w:rPr>
        <w:t>Miyamoto T, Amrein H. Gluconeogenesis: An ancient biochemical pathway with a new twist. Fly. 2017 Jul 3;11(3):218-23.</w:t>
      </w:r>
    </w:p>
    <w:p w14:paraId="0DD9C678"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3B5332">
        <w:rPr>
          <w:rFonts w:ascii="Times New Roman" w:hAnsi="Times New Roman" w:cs="Times New Roman"/>
          <w:sz w:val="24"/>
          <w:szCs w:val="24"/>
        </w:rPr>
        <w:t>Mayes PA, Bender DA, Murray R, Granner D, Rodwell V. Gluconeogenesis and control of the blood glucose. a LANGE medical book. 2003:153.</w:t>
      </w:r>
    </w:p>
    <w:p w14:paraId="769F90EE"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3B5332">
        <w:rPr>
          <w:rFonts w:ascii="Times New Roman" w:hAnsi="Times New Roman" w:cs="Times New Roman"/>
          <w:sz w:val="24"/>
          <w:szCs w:val="24"/>
        </w:rPr>
        <w:t>Khalifa FK. Regulation of gluconeogenesis and pentose phosphate pathway by intracellular and external metabolic regulators: A review. European Journal of Biochemistry. 2015;2(5):206-13.</w:t>
      </w:r>
    </w:p>
    <w:p w14:paraId="6287E229"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3B5332">
        <w:rPr>
          <w:rFonts w:ascii="Times New Roman" w:hAnsi="Times New Roman" w:cs="Times New Roman"/>
          <w:sz w:val="24"/>
          <w:szCs w:val="24"/>
        </w:rPr>
        <w:t>Gupta R, Gupta N, Gupta R, Gupta N. Glycolysis and gluconeogenesis. Fundamentals of bacterial physiology and metabolism. 2021:267-87.</w:t>
      </w:r>
    </w:p>
    <w:p w14:paraId="11FC27B9"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3B5332">
        <w:rPr>
          <w:rFonts w:ascii="Times New Roman" w:hAnsi="Times New Roman" w:cs="Times New Roman"/>
          <w:sz w:val="24"/>
          <w:szCs w:val="24"/>
        </w:rPr>
        <w:t xml:space="preserve">Hatting M, Tavares CD, Sharabi K, </w:t>
      </w:r>
      <w:proofErr w:type="spellStart"/>
      <w:r w:rsidRPr="003B5332">
        <w:rPr>
          <w:rFonts w:ascii="Times New Roman" w:hAnsi="Times New Roman" w:cs="Times New Roman"/>
          <w:sz w:val="24"/>
          <w:szCs w:val="24"/>
        </w:rPr>
        <w:t>Rines</w:t>
      </w:r>
      <w:proofErr w:type="spellEnd"/>
      <w:r w:rsidRPr="003B5332">
        <w:rPr>
          <w:rFonts w:ascii="Times New Roman" w:hAnsi="Times New Roman" w:cs="Times New Roman"/>
          <w:sz w:val="24"/>
          <w:szCs w:val="24"/>
        </w:rPr>
        <w:t xml:space="preserve"> AK, </w:t>
      </w:r>
      <w:proofErr w:type="spellStart"/>
      <w:r w:rsidRPr="003B5332">
        <w:rPr>
          <w:rFonts w:ascii="Times New Roman" w:hAnsi="Times New Roman" w:cs="Times New Roman"/>
          <w:sz w:val="24"/>
          <w:szCs w:val="24"/>
        </w:rPr>
        <w:t>Puigserver</w:t>
      </w:r>
      <w:proofErr w:type="spellEnd"/>
      <w:r w:rsidRPr="003B5332">
        <w:rPr>
          <w:rFonts w:ascii="Times New Roman" w:hAnsi="Times New Roman" w:cs="Times New Roman"/>
          <w:sz w:val="24"/>
          <w:szCs w:val="24"/>
        </w:rPr>
        <w:t xml:space="preserve"> P. Insulin regulation of gluconeogenesis. Annals of the New York Academy of Sciences. 2018 Jan;1411(1):21-35.</w:t>
      </w:r>
    </w:p>
    <w:p w14:paraId="118C9C1B"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3B5332">
        <w:rPr>
          <w:rFonts w:ascii="Times New Roman" w:hAnsi="Times New Roman" w:cs="Times New Roman"/>
          <w:sz w:val="24"/>
          <w:szCs w:val="24"/>
        </w:rPr>
        <w:t xml:space="preserve">Wang Z, Dong C. Gluconeogenesis in cancer: function and regulation of PEPCK, </w:t>
      </w:r>
      <w:proofErr w:type="spellStart"/>
      <w:r w:rsidRPr="003B5332">
        <w:rPr>
          <w:rFonts w:ascii="Times New Roman" w:hAnsi="Times New Roman" w:cs="Times New Roman"/>
          <w:sz w:val="24"/>
          <w:szCs w:val="24"/>
        </w:rPr>
        <w:t>FBPase</w:t>
      </w:r>
      <w:proofErr w:type="spellEnd"/>
      <w:r w:rsidRPr="003B5332">
        <w:rPr>
          <w:rFonts w:ascii="Times New Roman" w:hAnsi="Times New Roman" w:cs="Times New Roman"/>
          <w:sz w:val="24"/>
          <w:szCs w:val="24"/>
        </w:rPr>
        <w:t>, and G6Pase. Trends in cancer. 2019 Jan 1;5(1):30-45.</w:t>
      </w:r>
    </w:p>
    <w:p w14:paraId="5A4D7E9D"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A8290E">
        <w:rPr>
          <w:rFonts w:ascii="Times New Roman" w:hAnsi="Times New Roman" w:cs="Times New Roman"/>
          <w:sz w:val="24"/>
          <w:szCs w:val="24"/>
        </w:rPr>
        <w:t xml:space="preserve">Kaur R, Dahiya L, Kumar M. Fructose-1, 6-bisphosphatase inhibitors: a new valid approach for management of type 2 diabetes mellitus. European journal of medicinal chemistry. 2017 Dec </w:t>
      </w:r>
      <w:proofErr w:type="gramStart"/>
      <w:r w:rsidRPr="00A8290E">
        <w:rPr>
          <w:rFonts w:ascii="Times New Roman" w:hAnsi="Times New Roman" w:cs="Times New Roman"/>
          <w:sz w:val="24"/>
          <w:szCs w:val="24"/>
        </w:rPr>
        <w:t>1;141:473</w:t>
      </w:r>
      <w:proofErr w:type="gramEnd"/>
      <w:r w:rsidRPr="00A8290E">
        <w:rPr>
          <w:rFonts w:ascii="Times New Roman" w:hAnsi="Times New Roman" w:cs="Times New Roman"/>
          <w:sz w:val="24"/>
          <w:szCs w:val="24"/>
        </w:rPr>
        <w:t>-505.</w:t>
      </w:r>
    </w:p>
    <w:p w14:paraId="69FF3FD3"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A8290E">
        <w:rPr>
          <w:rFonts w:ascii="Times New Roman" w:hAnsi="Times New Roman" w:cs="Times New Roman"/>
          <w:sz w:val="24"/>
          <w:szCs w:val="24"/>
        </w:rPr>
        <w:t xml:space="preserve">Salehi B, Ata A, V. Anil Kumar N, </w:t>
      </w:r>
      <w:proofErr w:type="spellStart"/>
      <w:r w:rsidRPr="00A8290E">
        <w:rPr>
          <w:rFonts w:ascii="Times New Roman" w:hAnsi="Times New Roman" w:cs="Times New Roman"/>
          <w:sz w:val="24"/>
          <w:szCs w:val="24"/>
        </w:rPr>
        <w:t>Sharopov</w:t>
      </w:r>
      <w:proofErr w:type="spellEnd"/>
      <w:r w:rsidRPr="00A8290E">
        <w:rPr>
          <w:rFonts w:ascii="Times New Roman" w:hAnsi="Times New Roman" w:cs="Times New Roman"/>
          <w:sz w:val="24"/>
          <w:szCs w:val="24"/>
        </w:rPr>
        <w:t xml:space="preserve"> F, Ramírez-</w:t>
      </w:r>
      <w:proofErr w:type="spellStart"/>
      <w:r w:rsidRPr="00A8290E">
        <w:rPr>
          <w:rFonts w:ascii="Times New Roman" w:hAnsi="Times New Roman" w:cs="Times New Roman"/>
          <w:sz w:val="24"/>
          <w:szCs w:val="24"/>
        </w:rPr>
        <w:t>Alarcón</w:t>
      </w:r>
      <w:proofErr w:type="spellEnd"/>
      <w:r w:rsidRPr="00A8290E">
        <w:rPr>
          <w:rFonts w:ascii="Times New Roman" w:hAnsi="Times New Roman" w:cs="Times New Roman"/>
          <w:sz w:val="24"/>
          <w:szCs w:val="24"/>
        </w:rPr>
        <w:t xml:space="preserve"> K, Ruiz-Ortega A, Abdulmajid </w:t>
      </w:r>
      <w:proofErr w:type="spellStart"/>
      <w:r w:rsidRPr="00A8290E">
        <w:rPr>
          <w:rFonts w:ascii="Times New Roman" w:hAnsi="Times New Roman" w:cs="Times New Roman"/>
          <w:sz w:val="24"/>
          <w:szCs w:val="24"/>
        </w:rPr>
        <w:t>Ayatollahi</w:t>
      </w:r>
      <w:proofErr w:type="spellEnd"/>
      <w:r w:rsidRPr="00A8290E">
        <w:rPr>
          <w:rFonts w:ascii="Times New Roman" w:hAnsi="Times New Roman" w:cs="Times New Roman"/>
          <w:sz w:val="24"/>
          <w:szCs w:val="24"/>
        </w:rPr>
        <w:t xml:space="preserve"> S, </w:t>
      </w:r>
      <w:proofErr w:type="spellStart"/>
      <w:r w:rsidRPr="00A8290E">
        <w:rPr>
          <w:rFonts w:ascii="Times New Roman" w:hAnsi="Times New Roman" w:cs="Times New Roman"/>
          <w:sz w:val="24"/>
          <w:szCs w:val="24"/>
        </w:rPr>
        <w:t>Valere</w:t>
      </w:r>
      <w:proofErr w:type="spellEnd"/>
      <w:r w:rsidRPr="00A8290E">
        <w:rPr>
          <w:rFonts w:ascii="Times New Roman" w:hAnsi="Times New Roman" w:cs="Times New Roman"/>
          <w:sz w:val="24"/>
          <w:szCs w:val="24"/>
        </w:rPr>
        <w:t xml:space="preserve"> </w:t>
      </w:r>
      <w:proofErr w:type="spellStart"/>
      <w:r w:rsidRPr="00A8290E">
        <w:rPr>
          <w:rFonts w:ascii="Times New Roman" w:hAnsi="Times New Roman" w:cs="Times New Roman"/>
          <w:sz w:val="24"/>
          <w:szCs w:val="24"/>
        </w:rPr>
        <w:t>Tsouh</w:t>
      </w:r>
      <w:proofErr w:type="spellEnd"/>
      <w:r w:rsidRPr="00A8290E">
        <w:rPr>
          <w:rFonts w:ascii="Times New Roman" w:hAnsi="Times New Roman" w:cs="Times New Roman"/>
          <w:sz w:val="24"/>
          <w:szCs w:val="24"/>
        </w:rPr>
        <w:t xml:space="preserve"> </w:t>
      </w:r>
      <w:proofErr w:type="spellStart"/>
      <w:r w:rsidRPr="00A8290E">
        <w:rPr>
          <w:rFonts w:ascii="Times New Roman" w:hAnsi="Times New Roman" w:cs="Times New Roman"/>
          <w:sz w:val="24"/>
          <w:szCs w:val="24"/>
        </w:rPr>
        <w:t>Fokou</w:t>
      </w:r>
      <w:proofErr w:type="spellEnd"/>
      <w:r w:rsidRPr="00A8290E">
        <w:rPr>
          <w:rFonts w:ascii="Times New Roman" w:hAnsi="Times New Roman" w:cs="Times New Roman"/>
          <w:sz w:val="24"/>
          <w:szCs w:val="24"/>
        </w:rPr>
        <w:t xml:space="preserve"> P, </w:t>
      </w:r>
      <w:proofErr w:type="spellStart"/>
      <w:r w:rsidRPr="00A8290E">
        <w:rPr>
          <w:rFonts w:ascii="Times New Roman" w:hAnsi="Times New Roman" w:cs="Times New Roman"/>
          <w:sz w:val="24"/>
          <w:szCs w:val="24"/>
        </w:rPr>
        <w:t>Kobarfard</w:t>
      </w:r>
      <w:proofErr w:type="spellEnd"/>
      <w:r w:rsidRPr="00A8290E">
        <w:rPr>
          <w:rFonts w:ascii="Times New Roman" w:hAnsi="Times New Roman" w:cs="Times New Roman"/>
          <w:sz w:val="24"/>
          <w:szCs w:val="24"/>
        </w:rPr>
        <w:t xml:space="preserve"> F, </w:t>
      </w:r>
      <w:proofErr w:type="spellStart"/>
      <w:r w:rsidRPr="00A8290E">
        <w:rPr>
          <w:rFonts w:ascii="Times New Roman" w:hAnsi="Times New Roman" w:cs="Times New Roman"/>
          <w:sz w:val="24"/>
          <w:szCs w:val="24"/>
        </w:rPr>
        <w:t>Amiruddin</w:t>
      </w:r>
      <w:proofErr w:type="spellEnd"/>
      <w:r w:rsidRPr="00A8290E">
        <w:rPr>
          <w:rFonts w:ascii="Times New Roman" w:hAnsi="Times New Roman" w:cs="Times New Roman"/>
          <w:sz w:val="24"/>
          <w:szCs w:val="24"/>
        </w:rPr>
        <w:t xml:space="preserve"> Zakaria Z, </w:t>
      </w:r>
      <w:proofErr w:type="spellStart"/>
      <w:r w:rsidRPr="00A8290E">
        <w:rPr>
          <w:rFonts w:ascii="Times New Roman" w:hAnsi="Times New Roman" w:cs="Times New Roman"/>
          <w:sz w:val="24"/>
          <w:szCs w:val="24"/>
        </w:rPr>
        <w:t>Iriti</w:t>
      </w:r>
      <w:proofErr w:type="spellEnd"/>
      <w:r w:rsidRPr="00A8290E">
        <w:rPr>
          <w:rFonts w:ascii="Times New Roman" w:hAnsi="Times New Roman" w:cs="Times New Roman"/>
          <w:sz w:val="24"/>
          <w:szCs w:val="24"/>
        </w:rPr>
        <w:t xml:space="preserve"> M. Antidiabetic potential of medicinal plants and their active components. Biomolecules. 2019 Sep 30;9(10):551.</w:t>
      </w:r>
    </w:p>
    <w:p w14:paraId="004065FC"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A8290E">
        <w:rPr>
          <w:rFonts w:ascii="Times New Roman" w:hAnsi="Times New Roman" w:cs="Times New Roman"/>
          <w:sz w:val="24"/>
          <w:szCs w:val="24"/>
        </w:rPr>
        <w:lastRenderedPageBreak/>
        <w:t>Mamun-or-Rashid AN, Hossain MS, Hassan N, Dash BK, Sapon MA, Sen MK. A review on medicinal plants with antidiabetic activity. Journal of Pharmacognosy and Phytochemistry. 2014;3(4):149-59.</w:t>
      </w:r>
    </w:p>
    <w:p w14:paraId="41953057"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A8290E">
        <w:rPr>
          <w:rFonts w:ascii="Times New Roman" w:hAnsi="Times New Roman" w:cs="Times New Roman"/>
          <w:sz w:val="24"/>
          <w:szCs w:val="24"/>
        </w:rPr>
        <w:t>Gupta R, Bajpai KG, Johri S, Saxena AM. An overview of Indian novel traditional medicinal plants with anti-diabetic potentials. African Journal of Traditional, Complementary, and Alternative Medicines. 2007 Oct 27;5(1):1.</w:t>
      </w:r>
    </w:p>
    <w:p w14:paraId="136C5180"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FE1B37">
        <w:rPr>
          <w:rFonts w:ascii="Times New Roman" w:hAnsi="Times New Roman" w:cs="Times New Roman"/>
          <w:sz w:val="24"/>
          <w:szCs w:val="24"/>
        </w:rPr>
        <w:t xml:space="preserve">Alhassan AJ, Lawal TA, </w:t>
      </w:r>
      <w:proofErr w:type="spellStart"/>
      <w:r w:rsidRPr="00FE1B37">
        <w:rPr>
          <w:rFonts w:ascii="Times New Roman" w:hAnsi="Times New Roman" w:cs="Times New Roman"/>
          <w:sz w:val="24"/>
          <w:szCs w:val="24"/>
        </w:rPr>
        <w:t>Dangambo</w:t>
      </w:r>
      <w:proofErr w:type="spellEnd"/>
      <w:r w:rsidRPr="00FE1B37">
        <w:rPr>
          <w:rFonts w:ascii="Times New Roman" w:hAnsi="Times New Roman" w:cs="Times New Roman"/>
          <w:sz w:val="24"/>
          <w:szCs w:val="24"/>
        </w:rPr>
        <w:t xml:space="preserve"> MA. Antidiabetic properties of thirteen local medicinal plants in Nigeria, a review. World Journal of Pharmaceutical Research. 2017 Jun 20;6(8):2170-89.</w:t>
      </w:r>
    </w:p>
    <w:p w14:paraId="3D7F5FD6"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proofErr w:type="spellStart"/>
      <w:r w:rsidRPr="00615E65">
        <w:rPr>
          <w:rFonts w:ascii="Times New Roman" w:hAnsi="Times New Roman" w:cs="Times New Roman"/>
          <w:sz w:val="24"/>
          <w:szCs w:val="24"/>
        </w:rPr>
        <w:t>Ebong</w:t>
      </w:r>
      <w:proofErr w:type="spellEnd"/>
      <w:r w:rsidRPr="00615E65">
        <w:rPr>
          <w:rFonts w:ascii="Times New Roman" w:hAnsi="Times New Roman" w:cs="Times New Roman"/>
          <w:sz w:val="24"/>
          <w:szCs w:val="24"/>
        </w:rPr>
        <w:t xml:space="preserve"> PE, </w:t>
      </w:r>
      <w:proofErr w:type="spellStart"/>
      <w:r w:rsidRPr="00615E65">
        <w:rPr>
          <w:rFonts w:ascii="Times New Roman" w:hAnsi="Times New Roman" w:cs="Times New Roman"/>
          <w:sz w:val="24"/>
          <w:szCs w:val="24"/>
        </w:rPr>
        <w:t>Atangwho</w:t>
      </w:r>
      <w:proofErr w:type="spellEnd"/>
      <w:r w:rsidRPr="00615E65">
        <w:rPr>
          <w:rFonts w:ascii="Times New Roman" w:hAnsi="Times New Roman" w:cs="Times New Roman"/>
          <w:sz w:val="24"/>
          <w:szCs w:val="24"/>
        </w:rPr>
        <w:t xml:space="preserve"> IJ, </w:t>
      </w:r>
      <w:proofErr w:type="spellStart"/>
      <w:r w:rsidRPr="00615E65">
        <w:rPr>
          <w:rFonts w:ascii="Times New Roman" w:hAnsi="Times New Roman" w:cs="Times New Roman"/>
          <w:sz w:val="24"/>
          <w:szCs w:val="24"/>
        </w:rPr>
        <w:t>Eyong</w:t>
      </w:r>
      <w:proofErr w:type="spellEnd"/>
      <w:r w:rsidRPr="00615E65">
        <w:rPr>
          <w:rFonts w:ascii="Times New Roman" w:hAnsi="Times New Roman" w:cs="Times New Roman"/>
          <w:sz w:val="24"/>
          <w:szCs w:val="24"/>
        </w:rPr>
        <w:t xml:space="preserve"> EU, </w:t>
      </w:r>
      <w:proofErr w:type="spellStart"/>
      <w:r w:rsidRPr="00615E65">
        <w:rPr>
          <w:rFonts w:ascii="Times New Roman" w:hAnsi="Times New Roman" w:cs="Times New Roman"/>
          <w:sz w:val="24"/>
          <w:szCs w:val="24"/>
        </w:rPr>
        <w:t>Egbung</w:t>
      </w:r>
      <w:proofErr w:type="spellEnd"/>
      <w:r w:rsidRPr="00615E65">
        <w:rPr>
          <w:rFonts w:ascii="Times New Roman" w:hAnsi="Times New Roman" w:cs="Times New Roman"/>
          <w:sz w:val="24"/>
          <w:szCs w:val="24"/>
        </w:rPr>
        <w:t xml:space="preserve"> GE. The antidiabetic efficacy of combined extracts from two continental plants: </w:t>
      </w:r>
      <w:proofErr w:type="spellStart"/>
      <w:r w:rsidRPr="00615E65">
        <w:rPr>
          <w:rFonts w:ascii="Times New Roman" w:hAnsi="Times New Roman" w:cs="Times New Roman"/>
          <w:sz w:val="24"/>
          <w:szCs w:val="24"/>
        </w:rPr>
        <w:t>Azadirachta</w:t>
      </w:r>
      <w:proofErr w:type="spellEnd"/>
      <w:r w:rsidRPr="00615E65">
        <w:rPr>
          <w:rFonts w:ascii="Times New Roman" w:hAnsi="Times New Roman" w:cs="Times New Roman"/>
          <w:sz w:val="24"/>
          <w:szCs w:val="24"/>
        </w:rPr>
        <w:t xml:space="preserve"> </w:t>
      </w:r>
      <w:proofErr w:type="spellStart"/>
      <w:r w:rsidRPr="00615E65">
        <w:rPr>
          <w:rFonts w:ascii="Times New Roman" w:hAnsi="Times New Roman" w:cs="Times New Roman"/>
          <w:sz w:val="24"/>
          <w:szCs w:val="24"/>
        </w:rPr>
        <w:t>indica</w:t>
      </w:r>
      <w:proofErr w:type="spellEnd"/>
      <w:r w:rsidRPr="00615E65">
        <w:rPr>
          <w:rFonts w:ascii="Times New Roman" w:hAnsi="Times New Roman" w:cs="Times New Roman"/>
          <w:sz w:val="24"/>
          <w:szCs w:val="24"/>
        </w:rPr>
        <w:t xml:space="preserve"> (A. </w:t>
      </w:r>
      <w:proofErr w:type="gramStart"/>
      <w:r w:rsidRPr="00615E65">
        <w:rPr>
          <w:rFonts w:ascii="Times New Roman" w:hAnsi="Times New Roman" w:cs="Times New Roman"/>
          <w:sz w:val="24"/>
          <w:szCs w:val="24"/>
        </w:rPr>
        <w:t>Juss)(</w:t>
      </w:r>
      <w:proofErr w:type="gramEnd"/>
      <w:r w:rsidRPr="00615E65">
        <w:rPr>
          <w:rFonts w:ascii="Times New Roman" w:hAnsi="Times New Roman" w:cs="Times New Roman"/>
          <w:sz w:val="24"/>
          <w:szCs w:val="24"/>
        </w:rPr>
        <w:t>Neem) and Vernonia amygdalina (Del.)(African bitter leaf). American journal of Biochemistry and Biotechnology. 2008 Mar 1;4(3):239-44.</w:t>
      </w:r>
    </w:p>
    <w:p w14:paraId="5A8C6164"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FE1B37">
        <w:rPr>
          <w:rFonts w:ascii="Times New Roman" w:hAnsi="Times New Roman" w:cs="Times New Roman"/>
          <w:sz w:val="24"/>
          <w:szCs w:val="24"/>
        </w:rPr>
        <w:t xml:space="preserve">Fatoumata BA, Mohamet SE, SAMBOU JK, </w:t>
      </w:r>
      <w:proofErr w:type="spellStart"/>
      <w:r w:rsidRPr="00FE1B37">
        <w:rPr>
          <w:rFonts w:ascii="Times New Roman" w:hAnsi="Times New Roman" w:cs="Times New Roman"/>
          <w:sz w:val="24"/>
          <w:szCs w:val="24"/>
        </w:rPr>
        <w:t>MbackÃ</w:t>
      </w:r>
      <w:proofErr w:type="spellEnd"/>
      <w:r w:rsidRPr="00FE1B37">
        <w:rPr>
          <w:rFonts w:ascii="Times New Roman" w:hAnsi="Times New Roman" w:cs="Times New Roman"/>
          <w:sz w:val="24"/>
          <w:szCs w:val="24"/>
        </w:rPr>
        <w:t xml:space="preserve"> M, El </w:t>
      </w:r>
      <w:proofErr w:type="spellStart"/>
      <w:r w:rsidRPr="00FE1B37">
        <w:rPr>
          <w:rFonts w:ascii="Times New Roman" w:hAnsi="Times New Roman" w:cs="Times New Roman"/>
          <w:sz w:val="24"/>
          <w:szCs w:val="24"/>
        </w:rPr>
        <w:t>HadjiMakhtar</w:t>
      </w:r>
      <w:proofErr w:type="spellEnd"/>
      <w:r w:rsidRPr="00FE1B37">
        <w:rPr>
          <w:rFonts w:ascii="Times New Roman" w:hAnsi="Times New Roman" w:cs="Times New Roman"/>
          <w:sz w:val="24"/>
          <w:szCs w:val="24"/>
        </w:rPr>
        <w:t xml:space="preserve"> BA. Antidiabetic properties of Moringa oleifera: A review of the literature. Journal of Diabetes and Endocrinology. 2020 Apr 30;11(1):18-29.</w:t>
      </w:r>
    </w:p>
    <w:p w14:paraId="56813290"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FE1B37">
        <w:rPr>
          <w:rFonts w:ascii="Times New Roman" w:hAnsi="Times New Roman" w:cs="Times New Roman"/>
          <w:sz w:val="24"/>
          <w:szCs w:val="24"/>
        </w:rPr>
        <w:t xml:space="preserve">Garba HA, Mohammed A, Ibrahim MA, Shuaibu MN. Effect of lemongrass (Cymbopogon </w:t>
      </w:r>
      <w:proofErr w:type="spellStart"/>
      <w:r w:rsidRPr="00FE1B37">
        <w:rPr>
          <w:rFonts w:ascii="Times New Roman" w:hAnsi="Times New Roman" w:cs="Times New Roman"/>
          <w:sz w:val="24"/>
          <w:szCs w:val="24"/>
        </w:rPr>
        <w:t>citratus</w:t>
      </w:r>
      <w:proofErr w:type="spellEnd"/>
      <w:r w:rsidRPr="00FE1B37">
        <w:rPr>
          <w:rFonts w:ascii="Times New Roman" w:hAnsi="Times New Roman" w:cs="Times New Roman"/>
          <w:sz w:val="24"/>
          <w:szCs w:val="24"/>
        </w:rPr>
        <w:t xml:space="preserve"> </w:t>
      </w:r>
      <w:proofErr w:type="spellStart"/>
      <w:r w:rsidRPr="00FE1B37">
        <w:rPr>
          <w:rFonts w:ascii="Times New Roman" w:hAnsi="Times New Roman" w:cs="Times New Roman"/>
          <w:sz w:val="24"/>
          <w:szCs w:val="24"/>
        </w:rPr>
        <w:t>Stapf</w:t>
      </w:r>
      <w:proofErr w:type="spellEnd"/>
      <w:r w:rsidRPr="00FE1B37">
        <w:rPr>
          <w:rFonts w:ascii="Times New Roman" w:hAnsi="Times New Roman" w:cs="Times New Roman"/>
          <w:sz w:val="24"/>
          <w:szCs w:val="24"/>
        </w:rPr>
        <w:t xml:space="preserve">) tea in a type 2 diabetes rat model. Clinical </w:t>
      </w:r>
      <w:proofErr w:type="spellStart"/>
      <w:r w:rsidRPr="00FE1B37">
        <w:rPr>
          <w:rFonts w:ascii="Times New Roman" w:hAnsi="Times New Roman" w:cs="Times New Roman"/>
          <w:sz w:val="24"/>
          <w:szCs w:val="24"/>
        </w:rPr>
        <w:t>Phytoscience</w:t>
      </w:r>
      <w:proofErr w:type="spellEnd"/>
      <w:r w:rsidRPr="00FE1B37">
        <w:rPr>
          <w:rFonts w:ascii="Times New Roman" w:hAnsi="Times New Roman" w:cs="Times New Roman"/>
          <w:sz w:val="24"/>
          <w:szCs w:val="24"/>
        </w:rPr>
        <w:t xml:space="preserve">. 2020 </w:t>
      </w:r>
      <w:proofErr w:type="gramStart"/>
      <w:r w:rsidRPr="00FE1B37">
        <w:rPr>
          <w:rFonts w:ascii="Times New Roman" w:hAnsi="Times New Roman" w:cs="Times New Roman"/>
          <w:sz w:val="24"/>
          <w:szCs w:val="24"/>
        </w:rPr>
        <w:t>Dec;6:1</w:t>
      </w:r>
      <w:proofErr w:type="gramEnd"/>
      <w:r w:rsidRPr="00FE1B37">
        <w:rPr>
          <w:rFonts w:ascii="Times New Roman" w:hAnsi="Times New Roman" w:cs="Times New Roman"/>
          <w:sz w:val="24"/>
          <w:szCs w:val="24"/>
        </w:rPr>
        <w:t>-0.</w:t>
      </w:r>
    </w:p>
    <w:p w14:paraId="357D941B"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proofErr w:type="spellStart"/>
      <w:r w:rsidRPr="00FE1B37">
        <w:rPr>
          <w:rFonts w:ascii="Times New Roman" w:hAnsi="Times New Roman" w:cs="Times New Roman"/>
          <w:sz w:val="24"/>
          <w:szCs w:val="24"/>
        </w:rPr>
        <w:t>Okoduwa</w:t>
      </w:r>
      <w:proofErr w:type="spellEnd"/>
      <w:r w:rsidRPr="00FE1B37">
        <w:rPr>
          <w:rFonts w:ascii="Times New Roman" w:hAnsi="Times New Roman" w:cs="Times New Roman"/>
          <w:sz w:val="24"/>
          <w:szCs w:val="24"/>
        </w:rPr>
        <w:t xml:space="preserve"> SI, Umar IA, James DB, Inuwa HM. Anti-diabetic potential of </w:t>
      </w:r>
      <w:proofErr w:type="spellStart"/>
      <w:r w:rsidRPr="00FE1B37">
        <w:rPr>
          <w:rFonts w:ascii="Times New Roman" w:hAnsi="Times New Roman" w:cs="Times New Roman"/>
          <w:sz w:val="24"/>
          <w:szCs w:val="24"/>
        </w:rPr>
        <w:t>Ocimum</w:t>
      </w:r>
      <w:proofErr w:type="spellEnd"/>
      <w:r w:rsidRPr="00FE1B37">
        <w:rPr>
          <w:rFonts w:ascii="Times New Roman" w:hAnsi="Times New Roman" w:cs="Times New Roman"/>
          <w:sz w:val="24"/>
          <w:szCs w:val="24"/>
        </w:rPr>
        <w:t xml:space="preserve"> </w:t>
      </w:r>
      <w:proofErr w:type="spellStart"/>
      <w:r w:rsidRPr="00FE1B37">
        <w:rPr>
          <w:rFonts w:ascii="Times New Roman" w:hAnsi="Times New Roman" w:cs="Times New Roman"/>
          <w:sz w:val="24"/>
          <w:szCs w:val="24"/>
        </w:rPr>
        <w:t>gratissimum</w:t>
      </w:r>
      <w:proofErr w:type="spellEnd"/>
      <w:r w:rsidRPr="00FE1B37">
        <w:rPr>
          <w:rFonts w:ascii="Times New Roman" w:hAnsi="Times New Roman" w:cs="Times New Roman"/>
          <w:sz w:val="24"/>
          <w:szCs w:val="24"/>
        </w:rPr>
        <w:t xml:space="preserve"> leaf fractions in fortified diet-fed streptozotocin treated rat model of type-2 diabetes. Medicines. 2017 Oct 11;4(4):73.</w:t>
      </w:r>
    </w:p>
    <w:p w14:paraId="2DA7A8D3"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FE1B37">
        <w:rPr>
          <w:rFonts w:ascii="Times New Roman" w:hAnsi="Times New Roman" w:cs="Times New Roman"/>
          <w:sz w:val="24"/>
          <w:szCs w:val="24"/>
        </w:rPr>
        <w:t xml:space="preserve">Abduallah AM, Ahmed AE, </w:t>
      </w:r>
      <w:proofErr w:type="spellStart"/>
      <w:r w:rsidRPr="00FE1B37">
        <w:rPr>
          <w:rFonts w:ascii="Times New Roman" w:hAnsi="Times New Roman" w:cs="Times New Roman"/>
          <w:sz w:val="24"/>
          <w:szCs w:val="24"/>
        </w:rPr>
        <w:t>Bajaber</w:t>
      </w:r>
      <w:proofErr w:type="spellEnd"/>
      <w:r w:rsidRPr="00FE1B37">
        <w:rPr>
          <w:rFonts w:ascii="Times New Roman" w:hAnsi="Times New Roman" w:cs="Times New Roman"/>
          <w:sz w:val="24"/>
          <w:szCs w:val="24"/>
        </w:rPr>
        <w:t xml:space="preserve"> MA, </w:t>
      </w:r>
      <w:proofErr w:type="spellStart"/>
      <w:r w:rsidRPr="00FE1B37">
        <w:rPr>
          <w:rFonts w:ascii="Times New Roman" w:hAnsi="Times New Roman" w:cs="Times New Roman"/>
          <w:sz w:val="24"/>
          <w:szCs w:val="24"/>
        </w:rPr>
        <w:t>Alalwiat</w:t>
      </w:r>
      <w:proofErr w:type="spellEnd"/>
      <w:r w:rsidRPr="00FE1B37">
        <w:rPr>
          <w:rFonts w:ascii="Times New Roman" w:hAnsi="Times New Roman" w:cs="Times New Roman"/>
          <w:sz w:val="24"/>
          <w:szCs w:val="24"/>
        </w:rPr>
        <w:t xml:space="preserve"> AA. Evaluation of the Antidiabetic Effects of Methanolic Extracts of Neem (</w:t>
      </w:r>
      <w:proofErr w:type="spellStart"/>
      <w:r w:rsidRPr="00FE1B37">
        <w:rPr>
          <w:rFonts w:ascii="Times New Roman" w:hAnsi="Times New Roman" w:cs="Times New Roman"/>
          <w:sz w:val="24"/>
          <w:szCs w:val="24"/>
        </w:rPr>
        <w:t>Azadirachta</w:t>
      </w:r>
      <w:proofErr w:type="spellEnd"/>
      <w:r w:rsidRPr="00FE1B37">
        <w:rPr>
          <w:rFonts w:ascii="Times New Roman" w:hAnsi="Times New Roman" w:cs="Times New Roman"/>
          <w:sz w:val="24"/>
          <w:szCs w:val="24"/>
        </w:rPr>
        <w:t xml:space="preserve"> </w:t>
      </w:r>
      <w:proofErr w:type="spellStart"/>
      <w:r w:rsidRPr="00FE1B37">
        <w:rPr>
          <w:rFonts w:ascii="Times New Roman" w:hAnsi="Times New Roman" w:cs="Times New Roman"/>
          <w:sz w:val="24"/>
          <w:szCs w:val="24"/>
        </w:rPr>
        <w:t>indica</w:t>
      </w:r>
      <w:proofErr w:type="spellEnd"/>
      <w:r w:rsidRPr="00FE1B37">
        <w:rPr>
          <w:rFonts w:ascii="Times New Roman" w:hAnsi="Times New Roman" w:cs="Times New Roman"/>
          <w:sz w:val="24"/>
          <w:szCs w:val="24"/>
        </w:rPr>
        <w:t>) Seeds on the Streptozotocin-induced Wistar Rats. Pakistan Veterinary Journal. 2023 Oct 1;43(4).</w:t>
      </w:r>
    </w:p>
    <w:p w14:paraId="14047867"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FE1B37">
        <w:rPr>
          <w:rFonts w:ascii="Times New Roman" w:hAnsi="Times New Roman" w:cs="Times New Roman"/>
          <w:sz w:val="24"/>
          <w:szCs w:val="24"/>
        </w:rPr>
        <w:t xml:space="preserve">Jayaweera U, </w:t>
      </w:r>
      <w:proofErr w:type="spellStart"/>
      <w:r w:rsidRPr="00FE1B37">
        <w:rPr>
          <w:rFonts w:ascii="Times New Roman" w:hAnsi="Times New Roman" w:cs="Times New Roman"/>
          <w:sz w:val="24"/>
          <w:szCs w:val="24"/>
        </w:rPr>
        <w:t>Akowuah</w:t>
      </w:r>
      <w:proofErr w:type="spellEnd"/>
      <w:r w:rsidRPr="00FE1B37">
        <w:rPr>
          <w:rFonts w:ascii="Times New Roman" w:hAnsi="Times New Roman" w:cs="Times New Roman"/>
          <w:sz w:val="24"/>
          <w:szCs w:val="24"/>
        </w:rPr>
        <w:t xml:space="preserve"> GA, Ling CY, Kumar PV, </w:t>
      </w:r>
      <w:proofErr w:type="spellStart"/>
      <w:r w:rsidRPr="00FE1B37">
        <w:rPr>
          <w:rFonts w:ascii="Times New Roman" w:hAnsi="Times New Roman" w:cs="Times New Roman"/>
          <w:sz w:val="24"/>
          <w:szCs w:val="24"/>
        </w:rPr>
        <w:t>Herapathdeniya</w:t>
      </w:r>
      <w:proofErr w:type="spellEnd"/>
      <w:r w:rsidRPr="00FE1B37">
        <w:rPr>
          <w:rFonts w:ascii="Times New Roman" w:hAnsi="Times New Roman" w:cs="Times New Roman"/>
          <w:sz w:val="24"/>
          <w:szCs w:val="24"/>
        </w:rPr>
        <w:t xml:space="preserve"> S. Diabetes and Vernonia </w:t>
      </w:r>
      <w:proofErr w:type="spellStart"/>
      <w:r w:rsidRPr="00FE1B37">
        <w:rPr>
          <w:rFonts w:ascii="Times New Roman" w:hAnsi="Times New Roman" w:cs="Times New Roman"/>
          <w:sz w:val="24"/>
          <w:szCs w:val="24"/>
        </w:rPr>
        <w:t>amygdalina</w:t>
      </w:r>
      <w:proofErr w:type="spellEnd"/>
      <w:r w:rsidRPr="00FE1B37">
        <w:rPr>
          <w:rFonts w:ascii="Times New Roman" w:hAnsi="Times New Roman" w:cs="Times New Roman"/>
          <w:sz w:val="24"/>
          <w:szCs w:val="24"/>
        </w:rPr>
        <w:t xml:space="preserve"> </w:t>
      </w:r>
      <w:proofErr w:type="spellStart"/>
      <w:r w:rsidRPr="00FE1B37">
        <w:rPr>
          <w:rFonts w:ascii="Times New Roman" w:hAnsi="Times New Roman" w:cs="Times New Roman"/>
          <w:sz w:val="24"/>
          <w:szCs w:val="24"/>
        </w:rPr>
        <w:t>delile</w:t>
      </w:r>
      <w:proofErr w:type="spellEnd"/>
      <w:r w:rsidRPr="00FE1B37">
        <w:rPr>
          <w:rFonts w:ascii="Times New Roman" w:hAnsi="Times New Roman" w:cs="Times New Roman"/>
          <w:sz w:val="24"/>
          <w:szCs w:val="24"/>
        </w:rPr>
        <w:t xml:space="preserve"> (</w:t>
      </w:r>
      <w:proofErr w:type="spellStart"/>
      <w:r w:rsidRPr="00FE1B37">
        <w:rPr>
          <w:rFonts w:ascii="Times New Roman" w:hAnsi="Times New Roman" w:cs="Times New Roman"/>
          <w:sz w:val="24"/>
          <w:szCs w:val="24"/>
        </w:rPr>
        <w:t>asteraceae</w:t>
      </w:r>
      <w:proofErr w:type="spellEnd"/>
      <w:r w:rsidRPr="00FE1B37">
        <w:rPr>
          <w:rFonts w:ascii="Times New Roman" w:hAnsi="Times New Roman" w:cs="Times New Roman"/>
          <w:sz w:val="24"/>
          <w:szCs w:val="24"/>
        </w:rPr>
        <w:t xml:space="preserve">). </w:t>
      </w:r>
      <w:proofErr w:type="spellStart"/>
      <w:r w:rsidRPr="00FE1B37">
        <w:rPr>
          <w:rFonts w:ascii="Times New Roman" w:hAnsi="Times New Roman" w:cs="Times New Roman"/>
          <w:sz w:val="24"/>
          <w:szCs w:val="24"/>
        </w:rPr>
        <w:t>Biointerface</w:t>
      </w:r>
      <w:proofErr w:type="spellEnd"/>
      <w:r w:rsidRPr="00FE1B37">
        <w:rPr>
          <w:rFonts w:ascii="Times New Roman" w:hAnsi="Times New Roman" w:cs="Times New Roman"/>
          <w:sz w:val="24"/>
          <w:szCs w:val="24"/>
        </w:rPr>
        <w:t xml:space="preserve"> Res. Appl. Chem. </w:t>
      </w:r>
      <w:proofErr w:type="gramStart"/>
      <w:r w:rsidRPr="00FE1B37">
        <w:rPr>
          <w:rFonts w:ascii="Times New Roman" w:hAnsi="Times New Roman" w:cs="Times New Roman"/>
          <w:sz w:val="24"/>
          <w:szCs w:val="24"/>
        </w:rPr>
        <w:t>2022;12:4496</w:t>
      </w:r>
      <w:proofErr w:type="gramEnd"/>
      <w:r w:rsidRPr="00FE1B37">
        <w:rPr>
          <w:rFonts w:ascii="Times New Roman" w:hAnsi="Times New Roman" w:cs="Times New Roman"/>
          <w:sz w:val="24"/>
          <w:szCs w:val="24"/>
        </w:rPr>
        <w:t>-517.</w:t>
      </w:r>
    </w:p>
    <w:p w14:paraId="0A8BC16B"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proofErr w:type="spellStart"/>
      <w:r w:rsidRPr="00FE1B37">
        <w:rPr>
          <w:rFonts w:ascii="Times New Roman" w:hAnsi="Times New Roman" w:cs="Times New Roman"/>
          <w:sz w:val="24"/>
          <w:szCs w:val="24"/>
        </w:rPr>
        <w:t>Onyenibe</w:t>
      </w:r>
      <w:proofErr w:type="spellEnd"/>
      <w:r w:rsidRPr="00FE1B37">
        <w:rPr>
          <w:rFonts w:ascii="Times New Roman" w:hAnsi="Times New Roman" w:cs="Times New Roman"/>
          <w:sz w:val="24"/>
          <w:szCs w:val="24"/>
        </w:rPr>
        <w:t xml:space="preserve"> NS, </w:t>
      </w:r>
      <w:proofErr w:type="spellStart"/>
      <w:r w:rsidRPr="00FE1B37">
        <w:rPr>
          <w:rFonts w:ascii="Times New Roman" w:hAnsi="Times New Roman" w:cs="Times New Roman"/>
          <w:sz w:val="24"/>
          <w:szCs w:val="24"/>
        </w:rPr>
        <w:t>Isreal</w:t>
      </w:r>
      <w:proofErr w:type="spellEnd"/>
      <w:r w:rsidRPr="00FE1B37">
        <w:rPr>
          <w:rFonts w:ascii="Times New Roman" w:hAnsi="Times New Roman" w:cs="Times New Roman"/>
          <w:sz w:val="24"/>
          <w:szCs w:val="24"/>
        </w:rPr>
        <w:t xml:space="preserve"> F, Babatunji O. Moringa oleifera leaves modulate blood glucose concentration, lipid profile and carbohydrate metabolizing enzymes in streptozotocin diabetic rats. World Heart Journal. 2018 Jul 1;10(3):213-22.</w:t>
      </w:r>
    </w:p>
    <w:p w14:paraId="2E87C99D"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C524AD">
        <w:rPr>
          <w:rFonts w:ascii="Times New Roman" w:hAnsi="Times New Roman" w:cs="Times New Roman"/>
          <w:sz w:val="24"/>
          <w:szCs w:val="24"/>
        </w:rPr>
        <w:lastRenderedPageBreak/>
        <w:t xml:space="preserve">M Nnam N, J Okorie I, C Okorie A. Effect of Aqueous Extract of Cymbopogon </w:t>
      </w:r>
      <w:proofErr w:type="spellStart"/>
      <w:r w:rsidRPr="00C524AD">
        <w:rPr>
          <w:rFonts w:ascii="Times New Roman" w:hAnsi="Times New Roman" w:cs="Times New Roman"/>
          <w:sz w:val="24"/>
          <w:szCs w:val="24"/>
        </w:rPr>
        <w:t>Citratus</w:t>
      </w:r>
      <w:proofErr w:type="spellEnd"/>
      <w:r w:rsidRPr="00C524AD">
        <w:rPr>
          <w:rFonts w:ascii="Times New Roman" w:hAnsi="Times New Roman" w:cs="Times New Roman"/>
          <w:sz w:val="24"/>
          <w:szCs w:val="24"/>
        </w:rPr>
        <w:t xml:space="preserve"> on Blood Glucose Level, Lipid Profile and Histology of Diabetic Rats. International Journal of Nutrition Sciences. 2024 Jun 1;9(2):149-58.</w:t>
      </w:r>
    </w:p>
    <w:p w14:paraId="2A4E582A"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proofErr w:type="spellStart"/>
      <w:r w:rsidRPr="00C524AD">
        <w:rPr>
          <w:rFonts w:ascii="Times New Roman" w:hAnsi="Times New Roman" w:cs="Times New Roman"/>
          <w:sz w:val="24"/>
          <w:szCs w:val="24"/>
        </w:rPr>
        <w:t>Onaolapo</w:t>
      </w:r>
      <w:proofErr w:type="spellEnd"/>
      <w:r w:rsidRPr="00C524AD">
        <w:rPr>
          <w:rFonts w:ascii="Times New Roman" w:hAnsi="Times New Roman" w:cs="Times New Roman"/>
          <w:sz w:val="24"/>
          <w:szCs w:val="24"/>
        </w:rPr>
        <w:t xml:space="preserve"> AY, </w:t>
      </w:r>
      <w:proofErr w:type="spellStart"/>
      <w:r w:rsidRPr="00C524AD">
        <w:rPr>
          <w:rFonts w:ascii="Times New Roman" w:hAnsi="Times New Roman" w:cs="Times New Roman"/>
          <w:sz w:val="24"/>
          <w:szCs w:val="24"/>
        </w:rPr>
        <w:t>Onaolapo</w:t>
      </w:r>
      <w:proofErr w:type="spellEnd"/>
      <w:r w:rsidRPr="00C524AD">
        <w:rPr>
          <w:rFonts w:ascii="Times New Roman" w:hAnsi="Times New Roman" w:cs="Times New Roman"/>
          <w:sz w:val="24"/>
          <w:szCs w:val="24"/>
        </w:rPr>
        <w:t xml:space="preserve"> OJ, Adewole SA. Ethanolic extract of </w:t>
      </w:r>
      <w:proofErr w:type="spellStart"/>
      <w:r w:rsidRPr="00C524AD">
        <w:rPr>
          <w:rFonts w:ascii="Times New Roman" w:hAnsi="Times New Roman" w:cs="Times New Roman"/>
          <w:sz w:val="24"/>
          <w:szCs w:val="24"/>
        </w:rPr>
        <w:t>Ocimum</w:t>
      </w:r>
      <w:proofErr w:type="spellEnd"/>
      <w:r w:rsidRPr="00C524AD">
        <w:rPr>
          <w:rFonts w:ascii="Times New Roman" w:hAnsi="Times New Roman" w:cs="Times New Roman"/>
          <w:sz w:val="24"/>
          <w:szCs w:val="24"/>
        </w:rPr>
        <w:t xml:space="preserve"> </w:t>
      </w:r>
      <w:proofErr w:type="spellStart"/>
      <w:r w:rsidRPr="00C524AD">
        <w:rPr>
          <w:rFonts w:ascii="Times New Roman" w:hAnsi="Times New Roman" w:cs="Times New Roman"/>
          <w:sz w:val="24"/>
          <w:szCs w:val="24"/>
        </w:rPr>
        <w:t>grattissimum</w:t>
      </w:r>
      <w:proofErr w:type="spellEnd"/>
      <w:r w:rsidRPr="00C524AD">
        <w:rPr>
          <w:rFonts w:ascii="Times New Roman" w:hAnsi="Times New Roman" w:cs="Times New Roman"/>
          <w:sz w:val="24"/>
          <w:szCs w:val="24"/>
        </w:rPr>
        <w:t xml:space="preserve"> leaves (Linn.) rapidly lowers blood glucose levels in diabetic Wistar rats. Maced J Med Sci. 2011 Dec 1;4(4):351-7.</w:t>
      </w:r>
    </w:p>
    <w:p w14:paraId="1A990BB7"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bookmarkStart w:id="10" w:name="_Hlk188588382"/>
      <w:proofErr w:type="spellStart"/>
      <w:r w:rsidRPr="008F3363">
        <w:rPr>
          <w:rFonts w:ascii="Times New Roman" w:hAnsi="Times New Roman" w:cs="Times New Roman"/>
          <w:sz w:val="24"/>
          <w:szCs w:val="24"/>
        </w:rPr>
        <w:t>Dziewulska-Szwajkowska</w:t>
      </w:r>
      <w:proofErr w:type="spellEnd"/>
      <w:r w:rsidRPr="008F3363">
        <w:rPr>
          <w:rFonts w:ascii="Times New Roman" w:hAnsi="Times New Roman" w:cs="Times New Roman"/>
          <w:sz w:val="24"/>
          <w:szCs w:val="24"/>
        </w:rPr>
        <w:t xml:space="preserve"> </w:t>
      </w:r>
      <w:bookmarkEnd w:id="10"/>
      <w:r w:rsidRPr="008F3363">
        <w:rPr>
          <w:rFonts w:ascii="Times New Roman" w:hAnsi="Times New Roman" w:cs="Times New Roman"/>
          <w:sz w:val="24"/>
          <w:szCs w:val="24"/>
        </w:rPr>
        <w:t xml:space="preserve">D, </w:t>
      </w:r>
      <w:proofErr w:type="spellStart"/>
      <w:r w:rsidRPr="008F3363">
        <w:rPr>
          <w:rFonts w:ascii="Times New Roman" w:hAnsi="Times New Roman" w:cs="Times New Roman"/>
          <w:sz w:val="24"/>
          <w:szCs w:val="24"/>
        </w:rPr>
        <w:t>Łozińska-Gabska</w:t>
      </w:r>
      <w:proofErr w:type="spellEnd"/>
      <w:r w:rsidRPr="008F3363">
        <w:rPr>
          <w:rFonts w:ascii="Times New Roman" w:hAnsi="Times New Roman" w:cs="Times New Roman"/>
          <w:sz w:val="24"/>
          <w:szCs w:val="24"/>
        </w:rPr>
        <w:t xml:space="preserve"> M, Adamowicz A, </w:t>
      </w:r>
      <w:proofErr w:type="spellStart"/>
      <w:r w:rsidRPr="008F3363">
        <w:rPr>
          <w:rFonts w:ascii="Times New Roman" w:hAnsi="Times New Roman" w:cs="Times New Roman"/>
          <w:sz w:val="24"/>
          <w:szCs w:val="24"/>
        </w:rPr>
        <w:t>Wojtaszek</w:t>
      </w:r>
      <w:proofErr w:type="spellEnd"/>
      <w:r w:rsidRPr="008F3363">
        <w:rPr>
          <w:rFonts w:ascii="Times New Roman" w:hAnsi="Times New Roman" w:cs="Times New Roman"/>
          <w:sz w:val="24"/>
          <w:szCs w:val="24"/>
        </w:rPr>
        <w:t xml:space="preserve"> J, </w:t>
      </w:r>
      <w:proofErr w:type="spellStart"/>
      <w:r w:rsidRPr="008F3363">
        <w:rPr>
          <w:rFonts w:ascii="Times New Roman" w:hAnsi="Times New Roman" w:cs="Times New Roman"/>
          <w:sz w:val="24"/>
          <w:szCs w:val="24"/>
        </w:rPr>
        <w:t>Dzugaj</w:t>
      </w:r>
      <w:proofErr w:type="spellEnd"/>
      <w:r w:rsidRPr="008F3363">
        <w:rPr>
          <w:rFonts w:ascii="Times New Roman" w:hAnsi="Times New Roman" w:cs="Times New Roman"/>
          <w:sz w:val="24"/>
          <w:szCs w:val="24"/>
        </w:rPr>
        <w:t xml:space="preserve"> A. The effect of high dose of cortisol on glucose-6-phosphatase and fructose-1, 6-bisphosphatase activity, and glucose and fructose-2, 6-bisphosphate concentration in carp tissues (Cyprinus carpio L.). Comparative Biochemistry and Physiology Part B: Biochemistry and Molecular Biology. 2003 Jul 1;135(3):485-91.</w:t>
      </w:r>
    </w:p>
    <w:p w14:paraId="7C6337C1"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proofErr w:type="spellStart"/>
      <w:r w:rsidRPr="00BD2CDC">
        <w:rPr>
          <w:rFonts w:ascii="Times New Roman" w:hAnsi="Times New Roman" w:cs="Times New Roman"/>
          <w:sz w:val="24"/>
          <w:szCs w:val="24"/>
        </w:rPr>
        <w:t>Subramoniam</w:t>
      </w:r>
      <w:proofErr w:type="spellEnd"/>
      <w:r w:rsidRPr="00BD2CDC">
        <w:rPr>
          <w:rFonts w:ascii="Times New Roman" w:hAnsi="Times New Roman" w:cs="Times New Roman"/>
          <w:sz w:val="24"/>
          <w:szCs w:val="24"/>
        </w:rPr>
        <w:t xml:space="preserve"> A, </w:t>
      </w:r>
      <w:proofErr w:type="spellStart"/>
      <w:r w:rsidRPr="00BD2CDC">
        <w:rPr>
          <w:rFonts w:ascii="Times New Roman" w:hAnsi="Times New Roman" w:cs="Times New Roman"/>
          <w:sz w:val="24"/>
          <w:szCs w:val="24"/>
        </w:rPr>
        <w:t>Pushpangadan</w:t>
      </w:r>
      <w:proofErr w:type="spellEnd"/>
      <w:r w:rsidRPr="00BD2CDC">
        <w:rPr>
          <w:rFonts w:ascii="Times New Roman" w:hAnsi="Times New Roman" w:cs="Times New Roman"/>
          <w:sz w:val="24"/>
          <w:szCs w:val="24"/>
        </w:rPr>
        <w:t xml:space="preserve"> P, </w:t>
      </w:r>
      <w:proofErr w:type="spellStart"/>
      <w:r w:rsidRPr="00BD2CDC">
        <w:rPr>
          <w:rFonts w:ascii="Times New Roman" w:hAnsi="Times New Roman" w:cs="Times New Roman"/>
          <w:sz w:val="24"/>
          <w:szCs w:val="24"/>
        </w:rPr>
        <w:t>Rajasekharan</w:t>
      </w:r>
      <w:proofErr w:type="spellEnd"/>
      <w:r w:rsidRPr="00BD2CDC">
        <w:rPr>
          <w:rFonts w:ascii="Times New Roman" w:hAnsi="Times New Roman" w:cs="Times New Roman"/>
          <w:sz w:val="24"/>
          <w:szCs w:val="24"/>
        </w:rPr>
        <w:t xml:space="preserve"> S, Evans DA, </w:t>
      </w:r>
      <w:proofErr w:type="spellStart"/>
      <w:r w:rsidRPr="00BD2CDC">
        <w:rPr>
          <w:rFonts w:ascii="Times New Roman" w:hAnsi="Times New Roman" w:cs="Times New Roman"/>
          <w:sz w:val="24"/>
          <w:szCs w:val="24"/>
        </w:rPr>
        <w:t>Latha</w:t>
      </w:r>
      <w:proofErr w:type="spellEnd"/>
      <w:r w:rsidRPr="00BD2CDC">
        <w:rPr>
          <w:rFonts w:ascii="Times New Roman" w:hAnsi="Times New Roman" w:cs="Times New Roman"/>
          <w:sz w:val="24"/>
          <w:szCs w:val="24"/>
        </w:rPr>
        <w:t xml:space="preserve"> PG, </w:t>
      </w:r>
      <w:proofErr w:type="spellStart"/>
      <w:r w:rsidRPr="00BD2CDC">
        <w:rPr>
          <w:rFonts w:ascii="Times New Roman" w:hAnsi="Times New Roman" w:cs="Times New Roman"/>
          <w:sz w:val="24"/>
          <w:szCs w:val="24"/>
        </w:rPr>
        <w:t>Valsaraj</w:t>
      </w:r>
      <w:proofErr w:type="spellEnd"/>
      <w:r w:rsidRPr="00BD2CDC">
        <w:rPr>
          <w:rFonts w:ascii="Times New Roman" w:hAnsi="Times New Roman" w:cs="Times New Roman"/>
          <w:sz w:val="24"/>
          <w:szCs w:val="24"/>
        </w:rPr>
        <w:t xml:space="preserve"> R. Effects of Artemisia </w:t>
      </w:r>
      <w:proofErr w:type="spellStart"/>
      <w:r w:rsidRPr="00BD2CDC">
        <w:rPr>
          <w:rFonts w:ascii="Times New Roman" w:hAnsi="Times New Roman" w:cs="Times New Roman"/>
          <w:sz w:val="24"/>
          <w:szCs w:val="24"/>
        </w:rPr>
        <w:t>pallens</w:t>
      </w:r>
      <w:proofErr w:type="spellEnd"/>
      <w:r w:rsidRPr="00BD2CDC">
        <w:rPr>
          <w:rFonts w:ascii="Times New Roman" w:hAnsi="Times New Roman" w:cs="Times New Roman"/>
          <w:sz w:val="24"/>
          <w:szCs w:val="24"/>
        </w:rPr>
        <w:t xml:space="preserve"> Wall. on blood glucose levels in normal and alloxan-induced diabetic rats. Journal of Ethnopharmacology. 1996 Jan 1;50(1):13-7.</w:t>
      </w:r>
    </w:p>
    <w:p w14:paraId="055EE3DF"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C84F79">
        <w:rPr>
          <w:rFonts w:ascii="Times New Roman" w:hAnsi="Times New Roman" w:cs="Times New Roman"/>
          <w:sz w:val="24"/>
          <w:szCs w:val="24"/>
        </w:rPr>
        <w:t>Govender N, Khaliq OP, Moodley J, Naicker T. Insulin resistance in COVID-19 and diabetes. Primary Care Diabetes. 2021 Aug 1;15(4):629-34.</w:t>
      </w:r>
    </w:p>
    <w:p w14:paraId="2458A620"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C84F79">
        <w:rPr>
          <w:rFonts w:ascii="Times New Roman" w:hAnsi="Times New Roman" w:cs="Times New Roman"/>
          <w:sz w:val="24"/>
          <w:szCs w:val="24"/>
        </w:rPr>
        <w:t xml:space="preserve">Adekemi FE, </w:t>
      </w:r>
      <w:proofErr w:type="spellStart"/>
      <w:r w:rsidRPr="00C84F79">
        <w:rPr>
          <w:rFonts w:ascii="Times New Roman" w:hAnsi="Times New Roman" w:cs="Times New Roman"/>
          <w:sz w:val="24"/>
          <w:szCs w:val="24"/>
        </w:rPr>
        <w:t>Folake</w:t>
      </w:r>
      <w:proofErr w:type="spellEnd"/>
      <w:r w:rsidRPr="00C84F79">
        <w:rPr>
          <w:rFonts w:ascii="Times New Roman" w:hAnsi="Times New Roman" w:cs="Times New Roman"/>
          <w:sz w:val="24"/>
          <w:szCs w:val="24"/>
        </w:rPr>
        <w:t xml:space="preserve"> JK, </w:t>
      </w:r>
      <w:proofErr w:type="spellStart"/>
      <w:r w:rsidRPr="00C84F79">
        <w:rPr>
          <w:rFonts w:ascii="Times New Roman" w:hAnsi="Times New Roman" w:cs="Times New Roman"/>
          <w:sz w:val="24"/>
          <w:szCs w:val="24"/>
        </w:rPr>
        <w:t>Omowumi</w:t>
      </w:r>
      <w:proofErr w:type="spellEnd"/>
      <w:r w:rsidRPr="00C84F79">
        <w:rPr>
          <w:rFonts w:ascii="Times New Roman" w:hAnsi="Times New Roman" w:cs="Times New Roman"/>
          <w:sz w:val="24"/>
          <w:szCs w:val="24"/>
        </w:rPr>
        <w:t xml:space="preserve"> FP. Antidiabetic effects of aqueous leaf extract of Vernonia amygdalina on serum liver markers in streptozotocin-induced diabetic albino Rats: a new data to support its Anti-diabetic effect. Clinical </w:t>
      </w:r>
      <w:proofErr w:type="spellStart"/>
      <w:r w:rsidRPr="00C84F79">
        <w:rPr>
          <w:rFonts w:ascii="Times New Roman" w:hAnsi="Times New Roman" w:cs="Times New Roman"/>
          <w:sz w:val="24"/>
          <w:szCs w:val="24"/>
        </w:rPr>
        <w:t>Phytoscience</w:t>
      </w:r>
      <w:proofErr w:type="spellEnd"/>
      <w:r w:rsidRPr="00C84F79">
        <w:rPr>
          <w:rFonts w:ascii="Times New Roman" w:hAnsi="Times New Roman" w:cs="Times New Roman"/>
          <w:sz w:val="24"/>
          <w:szCs w:val="24"/>
        </w:rPr>
        <w:t>. 2024 Aug 23;10(1):13.</w:t>
      </w:r>
    </w:p>
    <w:p w14:paraId="77E9D15E"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C84F79">
        <w:rPr>
          <w:rFonts w:ascii="Times New Roman" w:hAnsi="Times New Roman" w:cs="Times New Roman"/>
          <w:sz w:val="24"/>
          <w:szCs w:val="24"/>
        </w:rPr>
        <w:t xml:space="preserve">Pham VC, Tran TH, Trieu HP, Le Hoang TA, Do </w:t>
      </w:r>
      <w:proofErr w:type="spellStart"/>
      <w:r w:rsidRPr="00C84F79">
        <w:rPr>
          <w:rFonts w:ascii="Times New Roman" w:hAnsi="Times New Roman" w:cs="Times New Roman"/>
          <w:sz w:val="24"/>
          <w:szCs w:val="24"/>
        </w:rPr>
        <w:t>Thi</w:t>
      </w:r>
      <w:proofErr w:type="spellEnd"/>
      <w:r w:rsidRPr="00C84F79">
        <w:rPr>
          <w:rFonts w:ascii="Times New Roman" w:hAnsi="Times New Roman" w:cs="Times New Roman"/>
          <w:sz w:val="24"/>
          <w:szCs w:val="24"/>
        </w:rPr>
        <w:t xml:space="preserve"> T. HYPOLIPIDEMIC AND ANTIDIABETIC EFFECTS OF METHANOLIC LEAF EXTRACT OF VERNONIA AMYGDALINA: STUDY ON ANIMAL MODEL. </w:t>
      </w:r>
      <w:proofErr w:type="spellStart"/>
      <w:r w:rsidRPr="00C84F79">
        <w:rPr>
          <w:rFonts w:ascii="Times New Roman" w:hAnsi="Times New Roman" w:cs="Times New Roman"/>
          <w:sz w:val="24"/>
          <w:szCs w:val="24"/>
        </w:rPr>
        <w:t>Интернаука</w:t>
      </w:r>
      <w:proofErr w:type="spellEnd"/>
      <w:r w:rsidRPr="00C84F79">
        <w:rPr>
          <w:rFonts w:ascii="Times New Roman" w:hAnsi="Times New Roman" w:cs="Times New Roman"/>
          <w:sz w:val="24"/>
          <w:szCs w:val="24"/>
        </w:rPr>
        <w:t>. 2021(12-3):25-30.</w:t>
      </w:r>
    </w:p>
    <w:p w14:paraId="601208BE"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proofErr w:type="spellStart"/>
      <w:r w:rsidRPr="00C84F79">
        <w:rPr>
          <w:rFonts w:ascii="Times New Roman" w:hAnsi="Times New Roman" w:cs="Times New Roman"/>
          <w:sz w:val="24"/>
          <w:szCs w:val="24"/>
        </w:rPr>
        <w:t>Shanu</w:t>
      </w:r>
      <w:proofErr w:type="spellEnd"/>
      <w:r w:rsidRPr="00C84F79">
        <w:rPr>
          <w:rFonts w:ascii="Times New Roman" w:hAnsi="Times New Roman" w:cs="Times New Roman"/>
          <w:sz w:val="24"/>
          <w:szCs w:val="24"/>
        </w:rPr>
        <w:t xml:space="preserve"> ZM, </w:t>
      </w:r>
      <w:proofErr w:type="spellStart"/>
      <w:r w:rsidRPr="00C84F79">
        <w:rPr>
          <w:rFonts w:ascii="Times New Roman" w:hAnsi="Times New Roman" w:cs="Times New Roman"/>
          <w:sz w:val="24"/>
          <w:szCs w:val="24"/>
        </w:rPr>
        <w:t>Ademisoye</w:t>
      </w:r>
      <w:proofErr w:type="spellEnd"/>
      <w:r w:rsidRPr="00C84F79">
        <w:rPr>
          <w:rFonts w:ascii="Times New Roman" w:hAnsi="Times New Roman" w:cs="Times New Roman"/>
          <w:sz w:val="24"/>
          <w:szCs w:val="24"/>
        </w:rPr>
        <w:t xml:space="preserve"> AA, Soyinka JO. </w:t>
      </w:r>
      <w:proofErr w:type="spellStart"/>
      <w:r w:rsidRPr="00C84F79">
        <w:rPr>
          <w:rFonts w:ascii="Times New Roman" w:hAnsi="Times New Roman" w:cs="Times New Roman"/>
          <w:sz w:val="24"/>
          <w:szCs w:val="24"/>
        </w:rPr>
        <w:t>Hypoglycemic</w:t>
      </w:r>
      <w:proofErr w:type="spellEnd"/>
      <w:r w:rsidRPr="00C84F79">
        <w:rPr>
          <w:rFonts w:ascii="Times New Roman" w:hAnsi="Times New Roman" w:cs="Times New Roman"/>
          <w:sz w:val="24"/>
          <w:szCs w:val="24"/>
        </w:rPr>
        <w:t xml:space="preserve"> effect of aqueous leaf extracts of Vernonia </w:t>
      </w:r>
      <w:proofErr w:type="spellStart"/>
      <w:r w:rsidRPr="00C84F79">
        <w:rPr>
          <w:rFonts w:ascii="Times New Roman" w:hAnsi="Times New Roman" w:cs="Times New Roman"/>
          <w:sz w:val="24"/>
          <w:szCs w:val="24"/>
        </w:rPr>
        <w:t>amygdalina</w:t>
      </w:r>
      <w:proofErr w:type="spellEnd"/>
      <w:r w:rsidRPr="00C84F79">
        <w:rPr>
          <w:rFonts w:ascii="Times New Roman" w:hAnsi="Times New Roman" w:cs="Times New Roman"/>
          <w:sz w:val="24"/>
          <w:szCs w:val="24"/>
        </w:rPr>
        <w:t xml:space="preserve"> and </w:t>
      </w:r>
      <w:proofErr w:type="spellStart"/>
      <w:r w:rsidRPr="00C84F79">
        <w:rPr>
          <w:rFonts w:ascii="Times New Roman" w:hAnsi="Times New Roman" w:cs="Times New Roman"/>
          <w:sz w:val="24"/>
          <w:szCs w:val="24"/>
        </w:rPr>
        <w:t>Ficus</w:t>
      </w:r>
      <w:proofErr w:type="spellEnd"/>
      <w:r w:rsidRPr="00C84F79">
        <w:rPr>
          <w:rFonts w:ascii="Times New Roman" w:hAnsi="Times New Roman" w:cs="Times New Roman"/>
          <w:sz w:val="24"/>
          <w:szCs w:val="24"/>
        </w:rPr>
        <w:t xml:space="preserve"> </w:t>
      </w:r>
      <w:proofErr w:type="spellStart"/>
      <w:r w:rsidRPr="00C84F79">
        <w:rPr>
          <w:rFonts w:ascii="Times New Roman" w:hAnsi="Times New Roman" w:cs="Times New Roman"/>
          <w:sz w:val="24"/>
          <w:szCs w:val="24"/>
        </w:rPr>
        <w:t>exasperata</w:t>
      </w:r>
      <w:proofErr w:type="spellEnd"/>
      <w:r w:rsidRPr="00C84F79">
        <w:rPr>
          <w:rFonts w:ascii="Times New Roman" w:hAnsi="Times New Roman" w:cs="Times New Roman"/>
          <w:sz w:val="24"/>
          <w:szCs w:val="24"/>
        </w:rPr>
        <w:t xml:space="preserve"> following separate and concurrent administrations. West African Journal of Pharmacy. 2024 Nov 7;35(2):78-91.</w:t>
      </w:r>
    </w:p>
    <w:p w14:paraId="2EE65C22"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C84F79">
        <w:rPr>
          <w:rFonts w:ascii="Times New Roman" w:hAnsi="Times New Roman" w:cs="Times New Roman"/>
          <w:sz w:val="24"/>
          <w:szCs w:val="24"/>
        </w:rPr>
        <w:t xml:space="preserve">Hong Z, Xie J, Hu H, Bai Y, Hu X, Li T, Chen J, Sheng J, Tian Y. </w:t>
      </w:r>
      <w:proofErr w:type="spellStart"/>
      <w:r w:rsidRPr="00C84F79">
        <w:rPr>
          <w:rFonts w:ascii="Times New Roman" w:hAnsi="Times New Roman" w:cs="Times New Roman"/>
          <w:sz w:val="24"/>
          <w:szCs w:val="24"/>
        </w:rPr>
        <w:t>Hypoglycemic</w:t>
      </w:r>
      <w:proofErr w:type="spellEnd"/>
      <w:r w:rsidRPr="00C84F79">
        <w:rPr>
          <w:rFonts w:ascii="Times New Roman" w:hAnsi="Times New Roman" w:cs="Times New Roman"/>
          <w:sz w:val="24"/>
          <w:szCs w:val="24"/>
        </w:rPr>
        <w:t xml:space="preserve"> effect of Moringa oleifera leaf extract and its mechanism prediction based on network pharmacology. Journal of Future Foods. 2023 Dec 1;3(4):383-91.</w:t>
      </w:r>
    </w:p>
    <w:p w14:paraId="56694889"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C84F79">
        <w:rPr>
          <w:rFonts w:ascii="Times New Roman" w:hAnsi="Times New Roman" w:cs="Times New Roman"/>
          <w:sz w:val="24"/>
          <w:szCs w:val="24"/>
        </w:rPr>
        <w:t xml:space="preserve">Pradana DL, Rahmi EP, Muti AF. </w:t>
      </w:r>
      <w:proofErr w:type="spellStart"/>
      <w:r w:rsidRPr="00C84F79">
        <w:rPr>
          <w:rFonts w:ascii="Times New Roman" w:hAnsi="Times New Roman" w:cs="Times New Roman"/>
          <w:sz w:val="24"/>
          <w:szCs w:val="24"/>
        </w:rPr>
        <w:t>Hypoglycemic</w:t>
      </w:r>
      <w:proofErr w:type="spellEnd"/>
      <w:r w:rsidRPr="00C84F79">
        <w:rPr>
          <w:rFonts w:ascii="Times New Roman" w:hAnsi="Times New Roman" w:cs="Times New Roman"/>
          <w:sz w:val="24"/>
          <w:szCs w:val="24"/>
        </w:rPr>
        <w:t xml:space="preserve"> effect of Moringa oleifera aqueous extract in diabetic animal studies: a mechanisms review. In4th International Conference on </w:t>
      </w:r>
      <w:r w:rsidRPr="00C84F79">
        <w:rPr>
          <w:rFonts w:ascii="Times New Roman" w:hAnsi="Times New Roman" w:cs="Times New Roman"/>
          <w:sz w:val="24"/>
          <w:szCs w:val="24"/>
        </w:rPr>
        <w:lastRenderedPageBreak/>
        <w:t>Sustainable Innovation 2020–Health Science and Nursing (</w:t>
      </w:r>
      <w:proofErr w:type="spellStart"/>
      <w:r w:rsidRPr="00C84F79">
        <w:rPr>
          <w:rFonts w:ascii="Times New Roman" w:hAnsi="Times New Roman" w:cs="Times New Roman"/>
          <w:sz w:val="24"/>
          <w:szCs w:val="24"/>
        </w:rPr>
        <w:t>ICoSIHSN</w:t>
      </w:r>
      <w:proofErr w:type="spellEnd"/>
      <w:r w:rsidRPr="00C84F79">
        <w:rPr>
          <w:rFonts w:ascii="Times New Roman" w:hAnsi="Times New Roman" w:cs="Times New Roman"/>
          <w:sz w:val="24"/>
          <w:szCs w:val="24"/>
        </w:rPr>
        <w:t xml:space="preserve"> 2020) 2021 Jan 23 (pp. 620-624). Atlantis Press.</w:t>
      </w:r>
    </w:p>
    <w:p w14:paraId="201094DA"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C84F79">
        <w:rPr>
          <w:rFonts w:ascii="Times New Roman" w:hAnsi="Times New Roman" w:cs="Times New Roman"/>
          <w:sz w:val="24"/>
          <w:szCs w:val="24"/>
        </w:rPr>
        <w:t xml:space="preserve">Amina EE, </w:t>
      </w:r>
      <w:proofErr w:type="spellStart"/>
      <w:r w:rsidRPr="00C84F79">
        <w:rPr>
          <w:rFonts w:ascii="Times New Roman" w:hAnsi="Times New Roman" w:cs="Times New Roman"/>
          <w:sz w:val="24"/>
          <w:szCs w:val="24"/>
        </w:rPr>
        <w:t>Adisa</w:t>
      </w:r>
      <w:proofErr w:type="spellEnd"/>
      <w:r w:rsidRPr="00C84F79">
        <w:rPr>
          <w:rFonts w:ascii="Times New Roman" w:hAnsi="Times New Roman" w:cs="Times New Roman"/>
          <w:sz w:val="24"/>
          <w:szCs w:val="24"/>
        </w:rPr>
        <w:t xml:space="preserve"> JO, </w:t>
      </w:r>
      <w:proofErr w:type="spellStart"/>
      <w:r w:rsidRPr="00C84F79">
        <w:rPr>
          <w:rFonts w:ascii="Times New Roman" w:hAnsi="Times New Roman" w:cs="Times New Roman"/>
          <w:sz w:val="24"/>
          <w:szCs w:val="24"/>
        </w:rPr>
        <w:t>Gamde</w:t>
      </w:r>
      <w:proofErr w:type="spellEnd"/>
      <w:r w:rsidRPr="00C84F79">
        <w:rPr>
          <w:rFonts w:ascii="Times New Roman" w:hAnsi="Times New Roman" w:cs="Times New Roman"/>
          <w:sz w:val="24"/>
          <w:szCs w:val="24"/>
        </w:rPr>
        <w:t xml:space="preserve"> SM, Omoruyi EB, </w:t>
      </w:r>
      <w:proofErr w:type="spellStart"/>
      <w:r w:rsidRPr="00C84F79">
        <w:rPr>
          <w:rFonts w:ascii="Times New Roman" w:hAnsi="Times New Roman" w:cs="Times New Roman"/>
          <w:sz w:val="24"/>
          <w:szCs w:val="24"/>
        </w:rPr>
        <w:t>Kwaambwa</w:t>
      </w:r>
      <w:proofErr w:type="spellEnd"/>
      <w:r w:rsidRPr="00C84F79">
        <w:rPr>
          <w:rFonts w:ascii="Times New Roman" w:hAnsi="Times New Roman" w:cs="Times New Roman"/>
          <w:sz w:val="24"/>
          <w:szCs w:val="24"/>
        </w:rPr>
        <w:t xml:space="preserve"> HM, </w:t>
      </w:r>
      <w:proofErr w:type="spellStart"/>
      <w:r w:rsidRPr="00C84F79">
        <w:rPr>
          <w:rFonts w:ascii="Times New Roman" w:hAnsi="Times New Roman" w:cs="Times New Roman"/>
          <w:sz w:val="24"/>
          <w:szCs w:val="24"/>
        </w:rPr>
        <w:t>Mwapagha</w:t>
      </w:r>
      <w:proofErr w:type="spellEnd"/>
      <w:r w:rsidRPr="00C84F79">
        <w:rPr>
          <w:rFonts w:ascii="Times New Roman" w:hAnsi="Times New Roman" w:cs="Times New Roman"/>
          <w:sz w:val="24"/>
          <w:szCs w:val="24"/>
        </w:rPr>
        <w:t xml:space="preserve"> LM. </w:t>
      </w:r>
      <w:proofErr w:type="spellStart"/>
      <w:r w:rsidRPr="00C84F79">
        <w:rPr>
          <w:rFonts w:ascii="Times New Roman" w:hAnsi="Times New Roman" w:cs="Times New Roman"/>
          <w:sz w:val="24"/>
          <w:szCs w:val="24"/>
        </w:rPr>
        <w:t>Hypoglycemic</w:t>
      </w:r>
      <w:proofErr w:type="spellEnd"/>
      <w:r w:rsidRPr="00C84F79">
        <w:rPr>
          <w:rFonts w:ascii="Times New Roman" w:hAnsi="Times New Roman" w:cs="Times New Roman"/>
          <w:sz w:val="24"/>
          <w:szCs w:val="24"/>
        </w:rPr>
        <w:t xml:space="preserve"> Assessment of Aqueous Leaf Extract of Moringa oleifera on Diabetic Wistar Rats. Biochemistry Research International. 2024;2024(1):9779021.</w:t>
      </w:r>
    </w:p>
    <w:p w14:paraId="372B23F2"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F945C7">
        <w:rPr>
          <w:rFonts w:ascii="Times New Roman" w:hAnsi="Times New Roman" w:cs="Times New Roman"/>
          <w:sz w:val="24"/>
          <w:szCs w:val="24"/>
        </w:rPr>
        <w:t xml:space="preserve">Tan LS, Lau HH, </w:t>
      </w:r>
      <w:proofErr w:type="spellStart"/>
      <w:r w:rsidRPr="00F945C7">
        <w:rPr>
          <w:rFonts w:ascii="Times New Roman" w:hAnsi="Times New Roman" w:cs="Times New Roman"/>
          <w:sz w:val="24"/>
          <w:szCs w:val="24"/>
        </w:rPr>
        <w:t>Abdelalim</w:t>
      </w:r>
      <w:proofErr w:type="spellEnd"/>
      <w:r w:rsidRPr="00F945C7">
        <w:rPr>
          <w:rFonts w:ascii="Times New Roman" w:hAnsi="Times New Roman" w:cs="Times New Roman"/>
          <w:sz w:val="24"/>
          <w:szCs w:val="24"/>
        </w:rPr>
        <w:t xml:space="preserve"> EM, Khoo CM, O’Brien RM, Tai ES, Teo AK. The role of glucose-6-phosphatase activity in glucose homeostasis and its potential for diabetes therapy. Trends in Molecular Medicine. 2024 Oct 18.</w:t>
      </w:r>
    </w:p>
    <w:p w14:paraId="0D0ECFF6"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F945C7">
        <w:rPr>
          <w:rFonts w:ascii="Times New Roman" w:hAnsi="Times New Roman" w:cs="Times New Roman"/>
          <w:sz w:val="24"/>
          <w:szCs w:val="24"/>
        </w:rPr>
        <w:t xml:space="preserve">Alam S, Sarker MM, Sultana TN, Chowdhury MN, Rashid MA, </w:t>
      </w:r>
      <w:proofErr w:type="spellStart"/>
      <w:r w:rsidRPr="00F945C7">
        <w:rPr>
          <w:rFonts w:ascii="Times New Roman" w:hAnsi="Times New Roman" w:cs="Times New Roman"/>
          <w:sz w:val="24"/>
          <w:szCs w:val="24"/>
        </w:rPr>
        <w:t>Chaity</w:t>
      </w:r>
      <w:proofErr w:type="spellEnd"/>
      <w:r w:rsidRPr="00F945C7">
        <w:rPr>
          <w:rFonts w:ascii="Times New Roman" w:hAnsi="Times New Roman" w:cs="Times New Roman"/>
          <w:sz w:val="24"/>
          <w:szCs w:val="24"/>
        </w:rPr>
        <w:t xml:space="preserve"> NI, Zhao C, Xiao J, Hafez EE, Khan SA, Mohamed IN. Antidiabetic phytochemicals from medicinal plants: prospective candidates for new drug discovery and development. Frontiers in endocrinology. 2022 Feb </w:t>
      </w:r>
      <w:proofErr w:type="gramStart"/>
      <w:r w:rsidRPr="00F945C7">
        <w:rPr>
          <w:rFonts w:ascii="Times New Roman" w:hAnsi="Times New Roman" w:cs="Times New Roman"/>
          <w:sz w:val="24"/>
          <w:szCs w:val="24"/>
        </w:rPr>
        <w:t>24;13:800714</w:t>
      </w:r>
      <w:proofErr w:type="gramEnd"/>
      <w:r w:rsidRPr="00F945C7">
        <w:rPr>
          <w:rFonts w:ascii="Times New Roman" w:hAnsi="Times New Roman" w:cs="Times New Roman"/>
          <w:sz w:val="24"/>
          <w:szCs w:val="24"/>
        </w:rPr>
        <w:t>.</w:t>
      </w:r>
    </w:p>
    <w:p w14:paraId="0C4CCA11"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063A97">
        <w:rPr>
          <w:rFonts w:ascii="Times New Roman" w:hAnsi="Times New Roman" w:cs="Times New Roman"/>
          <w:sz w:val="24"/>
          <w:szCs w:val="24"/>
        </w:rPr>
        <w:t xml:space="preserve">Patil RB, </w:t>
      </w:r>
      <w:proofErr w:type="spellStart"/>
      <w:r w:rsidRPr="00063A97">
        <w:rPr>
          <w:rFonts w:ascii="Times New Roman" w:hAnsi="Times New Roman" w:cs="Times New Roman"/>
          <w:sz w:val="24"/>
          <w:szCs w:val="24"/>
        </w:rPr>
        <w:t>Owoseeni</w:t>
      </w:r>
      <w:proofErr w:type="spellEnd"/>
      <w:r w:rsidRPr="00063A97">
        <w:rPr>
          <w:rFonts w:ascii="Times New Roman" w:hAnsi="Times New Roman" w:cs="Times New Roman"/>
          <w:sz w:val="24"/>
          <w:szCs w:val="24"/>
        </w:rPr>
        <w:t xml:space="preserve"> OD, Phage PM, </w:t>
      </w:r>
      <w:proofErr w:type="spellStart"/>
      <w:r w:rsidRPr="00063A97">
        <w:rPr>
          <w:rFonts w:ascii="Times New Roman" w:hAnsi="Times New Roman" w:cs="Times New Roman"/>
          <w:sz w:val="24"/>
          <w:szCs w:val="24"/>
        </w:rPr>
        <w:t>Famuyiwa</w:t>
      </w:r>
      <w:proofErr w:type="spellEnd"/>
      <w:r w:rsidRPr="00063A97">
        <w:rPr>
          <w:rFonts w:ascii="Times New Roman" w:hAnsi="Times New Roman" w:cs="Times New Roman"/>
          <w:sz w:val="24"/>
          <w:szCs w:val="24"/>
        </w:rPr>
        <w:t xml:space="preserve"> SO, </w:t>
      </w:r>
      <w:proofErr w:type="spellStart"/>
      <w:r w:rsidRPr="00063A97">
        <w:rPr>
          <w:rFonts w:ascii="Times New Roman" w:hAnsi="Times New Roman" w:cs="Times New Roman"/>
          <w:sz w:val="24"/>
          <w:szCs w:val="24"/>
        </w:rPr>
        <w:t>Gboyero</w:t>
      </w:r>
      <w:proofErr w:type="spellEnd"/>
      <w:r w:rsidRPr="00063A97">
        <w:rPr>
          <w:rFonts w:ascii="Times New Roman" w:hAnsi="Times New Roman" w:cs="Times New Roman"/>
          <w:sz w:val="24"/>
          <w:szCs w:val="24"/>
        </w:rPr>
        <w:t xml:space="preserve"> FO, </w:t>
      </w:r>
      <w:proofErr w:type="spellStart"/>
      <w:r w:rsidRPr="00063A97">
        <w:rPr>
          <w:rFonts w:ascii="Times New Roman" w:hAnsi="Times New Roman" w:cs="Times New Roman"/>
          <w:sz w:val="24"/>
          <w:szCs w:val="24"/>
        </w:rPr>
        <w:t>Arowojolu</w:t>
      </w:r>
      <w:proofErr w:type="spellEnd"/>
      <w:r w:rsidRPr="00063A97">
        <w:rPr>
          <w:rFonts w:ascii="Times New Roman" w:hAnsi="Times New Roman" w:cs="Times New Roman"/>
          <w:sz w:val="24"/>
          <w:szCs w:val="24"/>
        </w:rPr>
        <w:t xml:space="preserve"> GM, </w:t>
      </w:r>
      <w:proofErr w:type="spellStart"/>
      <w:r w:rsidRPr="00063A97">
        <w:rPr>
          <w:rFonts w:ascii="Times New Roman" w:hAnsi="Times New Roman" w:cs="Times New Roman"/>
          <w:sz w:val="24"/>
          <w:szCs w:val="24"/>
        </w:rPr>
        <w:t>Faloye</w:t>
      </w:r>
      <w:proofErr w:type="spellEnd"/>
      <w:r w:rsidRPr="00063A97">
        <w:rPr>
          <w:rFonts w:ascii="Times New Roman" w:hAnsi="Times New Roman" w:cs="Times New Roman"/>
          <w:sz w:val="24"/>
          <w:szCs w:val="24"/>
        </w:rPr>
        <w:t xml:space="preserve"> KO. In silico Identification of </w:t>
      </w:r>
      <w:r>
        <w:rPr>
          <w:rFonts w:ascii="Times New Roman" w:hAnsi="Times New Roman" w:cs="Times New Roman"/>
          <w:sz w:val="24"/>
          <w:szCs w:val="24"/>
        </w:rPr>
        <w:t>p</w:t>
      </w:r>
      <w:r w:rsidRPr="00063A97">
        <w:rPr>
          <w:rFonts w:ascii="Times New Roman" w:hAnsi="Times New Roman" w:cs="Times New Roman"/>
          <w:sz w:val="24"/>
          <w:szCs w:val="24"/>
        </w:rPr>
        <w:t>Fructose-1, 6-biphosphatase Inhibitory Potentials of Xanthones Isolated from African Medicinal Plants: An Integrated Computational Approach. Letters in Drug Design &amp; Discovery. 2024 Aug 1;21(10):1675-93.</w:t>
      </w:r>
    </w:p>
    <w:p w14:paraId="78F09C67"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C572F2">
        <w:rPr>
          <w:rFonts w:ascii="Times New Roman" w:hAnsi="Times New Roman" w:cs="Times New Roman"/>
          <w:sz w:val="24"/>
          <w:szCs w:val="24"/>
        </w:rPr>
        <w:t xml:space="preserve">Hudish LI, </w:t>
      </w:r>
      <w:proofErr w:type="spellStart"/>
      <w:r w:rsidRPr="00C572F2">
        <w:rPr>
          <w:rFonts w:ascii="Times New Roman" w:hAnsi="Times New Roman" w:cs="Times New Roman"/>
          <w:sz w:val="24"/>
          <w:szCs w:val="24"/>
        </w:rPr>
        <w:t>Reusch</w:t>
      </w:r>
      <w:proofErr w:type="spellEnd"/>
      <w:r w:rsidRPr="00C572F2">
        <w:rPr>
          <w:rFonts w:ascii="Times New Roman" w:hAnsi="Times New Roman" w:cs="Times New Roman"/>
          <w:sz w:val="24"/>
          <w:szCs w:val="24"/>
        </w:rPr>
        <w:t xml:space="preserve"> JE, </w:t>
      </w:r>
      <w:proofErr w:type="spellStart"/>
      <w:r w:rsidRPr="00C572F2">
        <w:rPr>
          <w:rFonts w:ascii="Times New Roman" w:hAnsi="Times New Roman" w:cs="Times New Roman"/>
          <w:sz w:val="24"/>
          <w:szCs w:val="24"/>
        </w:rPr>
        <w:t>Sussel</w:t>
      </w:r>
      <w:proofErr w:type="spellEnd"/>
      <w:r w:rsidRPr="00C572F2">
        <w:rPr>
          <w:rFonts w:ascii="Times New Roman" w:hAnsi="Times New Roman" w:cs="Times New Roman"/>
          <w:sz w:val="24"/>
          <w:szCs w:val="24"/>
        </w:rPr>
        <w:t xml:space="preserve"> L. β Cell dysfunction during progression of metabolic syndrome to type 2 diabetes. The Journal of clinical investigation. 2019 Oct 1;129(10):4001-8.</w:t>
      </w:r>
    </w:p>
    <w:p w14:paraId="41AD1E65"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proofErr w:type="spellStart"/>
      <w:r w:rsidRPr="00C572F2">
        <w:rPr>
          <w:rFonts w:ascii="Times New Roman" w:hAnsi="Times New Roman" w:cs="Times New Roman"/>
          <w:sz w:val="24"/>
          <w:szCs w:val="24"/>
        </w:rPr>
        <w:t>Atangwho</w:t>
      </w:r>
      <w:proofErr w:type="spellEnd"/>
      <w:r w:rsidRPr="00C572F2">
        <w:rPr>
          <w:rFonts w:ascii="Times New Roman" w:hAnsi="Times New Roman" w:cs="Times New Roman"/>
          <w:sz w:val="24"/>
          <w:szCs w:val="24"/>
        </w:rPr>
        <w:t xml:space="preserve"> IJ, Yin KB, Umar MI, Ahmad M, </w:t>
      </w:r>
      <w:proofErr w:type="spellStart"/>
      <w:r w:rsidRPr="00C572F2">
        <w:rPr>
          <w:rFonts w:ascii="Times New Roman" w:hAnsi="Times New Roman" w:cs="Times New Roman"/>
          <w:sz w:val="24"/>
          <w:szCs w:val="24"/>
        </w:rPr>
        <w:t>Asmawi</w:t>
      </w:r>
      <w:proofErr w:type="spellEnd"/>
      <w:r w:rsidRPr="00C572F2">
        <w:rPr>
          <w:rFonts w:ascii="Times New Roman" w:hAnsi="Times New Roman" w:cs="Times New Roman"/>
          <w:sz w:val="24"/>
          <w:szCs w:val="24"/>
        </w:rPr>
        <w:t xml:space="preserve"> MZ. Vernonia amygdalina simultaneously suppresses gluconeogenesis and potentiates glucose oxidation via the pentose phosphate pathway in streptozotocin-induced diabetic rats. BMC complementary and alternative medicine. 2014 </w:t>
      </w:r>
      <w:proofErr w:type="gramStart"/>
      <w:r w:rsidRPr="00C572F2">
        <w:rPr>
          <w:rFonts w:ascii="Times New Roman" w:hAnsi="Times New Roman" w:cs="Times New Roman"/>
          <w:sz w:val="24"/>
          <w:szCs w:val="24"/>
        </w:rPr>
        <w:t>Dec;14:1</w:t>
      </w:r>
      <w:proofErr w:type="gramEnd"/>
      <w:r w:rsidRPr="00C572F2">
        <w:rPr>
          <w:rFonts w:ascii="Times New Roman" w:hAnsi="Times New Roman" w:cs="Times New Roman"/>
          <w:sz w:val="24"/>
          <w:szCs w:val="24"/>
        </w:rPr>
        <w:t>-3.</w:t>
      </w:r>
    </w:p>
    <w:p w14:paraId="2973CFA6" w14:textId="77777777" w:rsidR="00852D7D" w:rsidRPr="00774357"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B26FB8">
        <w:rPr>
          <w:rFonts w:ascii="Times New Roman" w:hAnsi="Times New Roman" w:cs="Times New Roman"/>
          <w:sz w:val="24"/>
          <w:szCs w:val="24"/>
        </w:rPr>
        <w:t xml:space="preserve">Tegegne BA, </w:t>
      </w:r>
      <w:proofErr w:type="spellStart"/>
      <w:r w:rsidRPr="00B26FB8">
        <w:rPr>
          <w:rFonts w:ascii="Times New Roman" w:hAnsi="Times New Roman" w:cs="Times New Roman"/>
          <w:sz w:val="24"/>
          <w:szCs w:val="24"/>
        </w:rPr>
        <w:t>Adugna</w:t>
      </w:r>
      <w:proofErr w:type="spellEnd"/>
      <w:r w:rsidRPr="00B26FB8">
        <w:rPr>
          <w:rFonts w:ascii="Times New Roman" w:hAnsi="Times New Roman" w:cs="Times New Roman"/>
          <w:sz w:val="24"/>
          <w:szCs w:val="24"/>
        </w:rPr>
        <w:t xml:space="preserve"> A, </w:t>
      </w:r>
      <w:proofErr w:type="spellStart"/>
      <w:r w:rsidRPr="00B26FB8">
        <w:rPr>
          <w:rFonts w:ascii="Times New Roman" w:hAnsi="Times New Roman" w:cs="Times New Roman"/>
          <w:sz w:val="24"/>
          <w:szCs w:val="24"/>
        </w:rPr>
        <w:t>Yenet</w:t>
      </w:r>
      <w:proofErr w:type="spellEnd"/>
      <w:r w:rsidRPr="00B26FB8">
        <w:rPr>
          <w:rFonts w:ascii="Times New Roman" w:hAnsi="Times New Roman" w:cs="Times New Roman"/>
          <w:sz w:val="24"/>
          <w:szCs w:val="24"/>
        </w:rPr>
        <w:t xml:space="preserve"> A, </w:t>
      </w:r>
      <w:proofErr w:type="spellStart"/>
      <w:r w:rsidRPr="00B26FB8">
        <w:rPr>
          <w:rFonts w:ascii="Times New Roman" w:hAnsi="Times New Roman" w:cs="Times New Roman"/>
          <w:sz w:val="24"/>
          <w:szCs w:val="24"/>
        </w:rPr>
        <w:t>Yihunie</w:t>
      </w:r>
      <w:proofErr w:type="spellEnd"/>
      <w:r w:rsidRPr="00B26FB8">
        <w:rPr>
          <w:rFonts w:ascii="Times New Roman" w:hAnsi="Times New Roman" w:cs="Times New Roman"/>
          <w:sz w:val="24"/>
          <w:szCs w:val="24"/>
        </w:rPr>
        <w:t xml:space="preserve"> Belay W, </w:t>
      </w:r>
      <w:proofErr w:type="spellStart"/>
      <w:r w:rsidRPr="00B26FB8">
        <w:rPr>
          <w:rFonts w:ascii="Times New Roman" w:hAnsi="Times New Roman" w:cs="Times New Roman"/>
          <w:sz w:val="24"/>
          <w:szCs w:val="24"/>
        </w:rPr>
        <w:t>Yibeltal</w:t>
      </w:r>
      <w:proofErr w:type="spellEnd"/>
      <w:r w:rsidRPr="00B26FB8">
        <w:rPr>
          <w:rFonts w:ascii="Times New Roman" w:hAnsi="Times New Roman" w:cs="Times New Roman"/>
          <w:sz w:val="24"/>
          <w:szCs w:val="24"/>
        </w:rPr>
        <w:t xml:space="preserve"> Y, </w:t>
      </w:r>
      <w:proofErr w:type="spellStart"/>
      <w:r w:rsidRPr="00B26FB8">
        <w:rPr>
          <w:rFonts w:ascii="Times New Roman" w:hAnsi="Times New Roman" w:cs="Times New Roman"/>
          <w:sz w:val="24"/>
          <w:szCs w:val="24"/>
        </w:rPr>
        <w:t>Dagne</w:t>
      </w:r>
      <w:proofErr w:type="spellEnd"/>
      <w:r w:rsidRPr="00B26FB8">
        <w:rPr>
          <w:rFonts w:ascii="Times New Roman" w:hAnsi="Times New Roman" w:cs="Times New Roman"/>
          <w:sz w:val="24"/>
          <w:szCs w:val="24"/>
        </w:rPr>
        <w:t xml:space="preserve"> A, </w:t>
      </w:r>
      <w:proofErr w:type="spellStart"/>
      <w:r w:rsidRPr="00B26FB8">
        <w:rPr>
          <w:rFonts w:ascii="Times New Roman" w:hAnsi="Times New Roman" w:cs="Times New Roman"/>
          <w:sz w:val="24"/>
          <w:szCs w:val="24"/>
        </w:rPr>
        <w:t>Hibstu</w:t>
      </w:r>
      <w:proofErr w:type="spellEnd"/>
      <w:r w:rsidRPr="00B26FB8">
        <w:rPr>
          <w:rFonts w:ascii="Times New Roman" w:hAnsi="Times New Roman" w:cs="Times New Roman"/>
          <w:sz w:val="24"/>
          <w:szCs w:val="24"/>
        </w:rPr>
        <w:t xml:space="preserve"> </w:t>
      </w:r>
      <w:proofErr w:type="spellStart"/>
      <w:r w:rsidRPr="00B26FB8">
        <w:rPr>
          <w:rFonts w:ascii="Times New Roman" w:hAnsi="Times New Roman" w:cs="Times New Roman"/>
          <w:sz w:val="24"/>
          <w:szCs w:val="24"/>
        </w:rPr>
        <w:t>Teffera</w:t>
      </w:r>
      <w:proofErr w:type="spellEnd"/>
      <w:r w:rsidRPr="00B26FB8">
        <w:rPr>
          <w:rFonts w:ascii="Times New Roman" w:hAnsi="Times New Roman" w:cs="Times New Roman"/>
          <w:sz w:val="24"/>
          <w:szCs w:val="24"/>
        </w:rPr>
        <w:t xml:space="preserve"> Z, Amare GA, </w:t>
      </w:r>
      <w:proofErr w:type="spellStart"/>
      <w:r w:rsidRPr="00B26FB8">
        <w:rPr>
          <w:rFonts w:ascii="Times New Roman" w:hAnsi="Times New Roman" w:cs="Times New Roman"/>
          <w:sz w:val="24"/>
          <w:szCs w:val="24"/>
        </w:rPr>
        <w:t>Abebaw</w:t>
      </w:r>
      <w:proofErr w:type="spellEnd"/>
      <w:r w:rsidRPr="00B26FB8">
        <w:rPr>
          <w:rFonts w:ascii="Times New Roman" w:hAnsi="Times New Roman" w:cs="Times New Roman"/>
          <w:sz w:val="24"/>
          <w:szCs w:val="24"/>
        </w:rPr>
        <w:t xml:space="preserve"> D, </w:t>
      </w:r>
      <w:proofErr w:type="spellStart"/>
      <w:r w:rsidRPr="00B26FB8">
        <w:rPr>
          <w:rFonts w:ascii="Times New Roman" w:hAnsi="Times New Roman" w:cs="Times New Roman"/>
          <w:sz w:val="24"/>
          <w:szCs w:val="24"/>
        </w:rPr>
        <w:t>Tewabe</w:t>
      </w:r>
      <w:proofErr w:type="spellEnd"/>
      <w:r w:rsidRPr="00B26FB8">
        <w:rPr>
          <w:rFonts w:ascii="Times New Roman" w:hAnsi="Times New Roman" w:cs="Times New Roman"/>
          <w:sz w:val="24"/>
          <w:szCs w:val="24"/>
        </w:rPr>
        <w:t xml:space="preserve"> H, Abebe RB. A critical review on diabetes mellitus type 1 and type 2 management approaches: from lifestyle modification to current and novel targets and therapeutic agents. Frontiers in Endocrinology. 2024 Oct </w:t>
      </w:r>
      <w:proofErr w:type="gramStart"/>
      <w:r w:rsidRPr="00B26FB8">
        <w:rPr>
          <w:rFonts w:ascii="Times New Roman" w:hAnsi="Times New Roman" w:cs="Times New Roman"/>
          <w:sz w:val="24"/>
          <w:szCs w:val="24"/>
        </w:rPr>
        <w:t>18;15:1440456</w:t>
      </w:r>
      <w:proofErr w:type="gramEnd"/>
      <w:r w:rsidRPr="00B26FB8">
        <w:rPr>
          <w:rFonts w:ascii="Times New Roman" w:hAnsi="Times New Roman" w:cs="Times New Roman"/>
          <w:sz w:val="24"/>
          <w:szCs w:val="24"/>
        </w:rPr>
        <w:t>.</w:t>
      </w:r>
    </w:p>
    <w:p w14:paraId="5AF1EDAB" w14:textId="77777777" w:rsidR="00852D7D" w:rsidRPr="00774357"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B26FB8">
        <w:rPr>
          <w:rFonts w:ascii="Times New Roman" w:hAnsi="Times New Roman" w:cs="Times New Roman"/>
          <w:sz w:val="24"/>
          <w:szCs w:val="24"/>
        </w:rPr>
        <w:t xml:space="preserve">Adekemi FE, </w:t>
      </w:r>
      <w:proofErr w:type="spellStart"/>
      <w:r w:rsidRPr="00B26FB8">
        <w:rPr>
          <w:rFonts w:ascii="Times New Roman" w:hAnsi="Times New Roman" w:cs="Times New Roman"/>
          <w:sz w:val="24"/>
          <w:szCs w:val="24"/>
        </w:rPr>
        <w:t>Folake</w:t>
      </w:r>
      <w:proofErr w:type="spellEnd"/>
      <w:r w:rsidRPr="00B26FB8">
        <w:rPr>
          <w:rFonts w:ascii="Times New Roman" w:hAnsi="Times New Roman" w:cs="Times New Roman"/>
          <w:sz w:val="24"/>
          <w:szCs w:val="24"/>
        </w:rPr>
        <w:t xml:space="preserve"> JK, </w:t>
      </w:r>
      <w:proofErr w:type="spellStart"/>
      <w:r w:rsidRPr="00B26FB8">
        <w:rPr>
          <w:rFonts w:ascii="Times New Roman" w:hAnsi="Times New Roman" w:cs="Times New Roman"/>
          <w:sz w:val="24"/>
          <w:szCs w:val="24"/>
        </w:rPr>
        <w:t>Omowumi</w:t>
      </w:r>
      <w:proofErr w:type="spellEnd"/>
      <w:r w:rsidRPr="00B26FB8">
        <w:rPr>
          <w:rFonts w:ascii="Times New Roman" w:hAnsi="Times New Roman" w:cs="Times New Roman"/>
          <w:sz w:val="24"/>
          <w:szCs w:val="24"/>
        </w:rPr>
        <w:t xml:space="preserve"> FP. Antidiabetic effects of aqueous leaf extract of Vernonia amygdalina on serum liver markers in streptozotocin-induced diabetic albino Rats: a new data to support its Anti-diabetic effect. Clinical </w:t>
      </w:r>
      <w:proofErr w:type="spellStart"/>
      <w:r w:rsidRPr="00B26FB8">
        <w:rPr>
          <w:rFonts w:ascii="Times New Roman" w:hAnsi="Times New Roman" w:cs="Times New Roman"/>
          <w:sz w:val="24"/>
          <w:szCs w:val="24"/>
        </w:rPr>
        <w:t>Phytoscience</w:t>
      </w:r>
      <w:proofErr w:type="spellEnd"/>
      <w:r w:rsidRPr="00B26FB8">
        <w:rPr>
          <w:rFonts w:ascii="Times New Roman" w:hAnsi="Times New Roman" w:cs="Times New Roman"/>
          <w:sz w:val="24"/>
          <w:szCs w:val="24"/>
        </w:rPr>
        <w:t>. 2024 Aug 23;10(1):13.</w:t>
      </w:r>
    </w:p>
    <w:p w14:paraId="0E379536"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B26FB8">
        <w:rPr>
          <w:rFonts w:ascii="Times New Roman" w:hAnsi="Times New Roman" w:cs="Times New Roman"/>
          <w:sz w:val="24"/>
          <w:szCs w:val="24"/>
        </w:rPr>
        <w:lastRenderedPageBreak/>
        <w:t xml:space="preserve">Peter EL, </w:t>
      </w:r>
      <w:proofErr w:type="spellStart"/>
      <w:r w:rsidRPr="00B26FB8">
        <w:rPr>
          <w:rFonts w:ascii="Times New Roman" w:hAnsi="Times New Roman" w:cs="Times New Roman"/>
          <w:sz w:val="24"/>
          <w:szCs w:val="24"/>
        </w:rPr>
        <w:t>Nagendrappa</w:t>
      </w:r>
      <w:proofErr w:type="spellEnd"/>
      <w:r w:rsidRPr="00B26FB8">
        <w:rPr>
          <w:rFonts w:ascii="Times New Roman" w:hAnsi="Times New Roman" w:cs="Times New Roman"/>
          <w:sz w:val="24"/>
          <w:szCs w:val="24"/>
        </w:rPr>
        <w:t xml:space="preserve"> PB, </w:t>
      </w:r>
      <w:proofErr w:type="spellStart"/>
      <w:r w:rsidRPr="00B26FB8">
        <w:rPr>
          <w:rFonts w:ascii="Times New Roman" w:hAnsi="Times New Roman" w:cs="Times New Roman"/>
          <w:sz w:val="24"/>
          <w:szCs w:val="24"/>
        </w:rPr>
        <w:t>Hilonga</w:t>
      </w:r>
      <w:proofErr w:type="spellEnd"/>
      <w:r w:rsidRPr="00B26FB8">
        <w:rPr>
          <w:rFonts w:ascii="Times New Roman" w:hAnsi="Times New Roman" w:cs="Times New Roman"/>
          <w:sz w:val="24"/>
          <w:szCs w:val="24"/>
        </w:rPr>
        <w:t xml:space="preserve"> S, </w:t>
      </w:r>
      <w:proofErr w:type="spellStart"/>
      <w:r w:rsidRPr="00B26FB8">
        <w:rPr>
          <w:rFonts w:ascii="Times New Roman" w:hAnsi="Times New Roman" w:cs="Times New Roman"/>
          <w:sz w:val="24"/>
          <w:szCs w:val="24"/>
        </w:rPr>
        <w:t>Tuyiringire</w:t>
      </w:r>
      <w:proofErr w:type="spellEnd"/>
      <w:r w:rsidRPr="00B26FB8">
        <w:rPr>
          <w:rFonts w:ascii="Times New Roman" w:hAnsi="Times New Roman" w:cs="Times New Roman"/>
          <w:sz w:val="24"/>
          <w:szCs w:val="24"/>
        </w:rPr>
        <w:t xml:space="preserve"> N, </w:t>
      </w:r>
      <w:proofErr w:type="spellStart"/>
      <w:r w:rsidRPr="00B26FB8">
        <w:rPr>
          <w:rFonts w:ascii="Times New Roman" w:hAnsi="Times New Roman" w:cs="Times New Roman"/>
          <w:sz w:val="24"/>
          <w:szCs w:val="24"/>
        </w:rPr>
        <w:t>Ashuro</w:t>
      </w:r>
      <w:proofErr w:type="spellEnd"/>
      <w:r w:rsidRPr="00B26FB8">
        <w:rPr>
          <w:rFonts w:ascii="Times New Roman" w:hAnsi="Times New Roman" w:cs="Times New Roman"/>
          <w:sz w:val="24"/>
          <w:szCs w:val="24"/>
        </w:rPr>
        <w:t xml:space="preserve"> E, </w:t>
      </w:r>
      <w:proofErr w:type="spellStart"/>
      <w:r w:rsidRPr="00B26FB8">
        <w:rPr>
          <w:rFonts w:ascii="Times New Roman" w:hAnsi="Times New Roman" w:cs="Times New Roman"/>
          <w:sz w:val="24"/>
          <w:szCs w:val="24"/>
        </w:rPr>
        <w:t>Kaligirwa</w:t>
      </w:r>
      <w:proofErr w:type="spellEnd"/>
      <w:r w:rsidRPr="00B26FB8">
        <w:rPr>
          <w:rFonts w:ascii="Times New Roman" w:hAnsi="Times New Roman" w:cs="Times New Roman"/>
          <w:sz w:val="24"/>
          <w:szCs w:val="24"/>
        </w:rPr>
        <w:t xml:space="preserve"> A, </w:t>
      </w:r>
      <w:proofErr w:type="spellStart"/>
      <w:r w:rsidRPr="00B26FB8">
        <w:rPr>
          <w:rFonts w:ascii="Times New Roman" w:hAnsi="Times New Roman" w:cs="Times New Roman"/>
          <w:sz w:val="24"/>
          <w:szCs w:val="24"/>
        </w:rPr>
        <w:t>Sesaazi</w:t>
      </w:r>
      <w:proofErr w:type="spellEnd"/>
      <w:r w:rsidRPr="00B26FB8">
        <w:rPr>
          <w:rFonts w:ascii="Times New Roman" w:hAnsi="Times New Roman" w:cs="Times New Roman"/>
          <w:sz w:val="24"/>
          <w:szCs w:val="24"/>
        </w:rPr>
        <w:t xml:space="preserve"> CD. Pharmacological reflection of plants traditionally used to manage diabetes mellitus in Tanzania. Journal of Ethnopharmacology. 2021 Apr </w:t>
      </w:r>
      <w:proofErr w:type="gramStart"/>
      <w:r w:rsidRPr="00B26FB8">
        <w:rPr>
          <w:rFonts w:ascii="Times New Roman" w:hAnsi="Times New Roman" w:cs="Times New Roman"/>
          <w:sz w:val="24"/>
          <w:szCs w:val="24"/>
        </w:rPr>
        <w:t>6;269:113715</w:t>
      </w:r>
      <w:proofErr w:type="gramEnd"/>
      <w:r w:rsidRPr="00B26FB8">
        <w:rPr>
          <w:rFonts w:ascii="Times New Roman" w:hAnsi="Times New Roman" w:cs="Times New Roman"/>
          <w:sz w:val="24"/>
          <w:szCs w:val="24"/>
        </w:rPr>
        <w:t>.</w:t>
      </w:r>
    </w:p>
    <w:p w14:paraId="0563F52A"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774357">
        <w:rPr>
          <w:rFonts w:ascii="Times New Roman" w:hAnsi="Times New Roman" w:cs="Times New Roman"/>
          <w:sz w:val="24"/>
          <w:szCs w:val="24"/>
        </w:rPr>
        <w:t xml:space="preserve">Zhao C, Yang C, Wai ST, Zhang Y, P. Portillo M, Paoli P, Wu Y, San Cheang W, Liu B, </w:t>
      </w:r>
      <w:proofErr w:type="spellStart"/>
      <w:r w:rsidRPr="00774357">
        <w:rPr>
          <w:rFonts w:ascii="Times New Roman" w:hAnsi="Times New Roman" w:cs="Times New Roman"/>
          <w:sz w:val="24"/>
          <w:szCs w:val="24"/>
        </w:rPr>
        <w:t>Carpéné</w:t>
      </w:r>
      <w:proofErr w:type="spellEnd"/>
      <w:r w:rsidRPr="00774357">
        <w:rPr>
          <w:rFonts w:ascii="Times New Roman" w:hAnsi="Times New Roman" w:cs="Times New Roman"/>
          <w:sz w:val="24"/>
          <w:szCs w:val="24"/>
        </w:rPr>
        <w:t xml:space="preserve"> C, Xiao J. Regulation of glucose metabolism by bioactive phytochemicals for the management of type 2 diabetes mellitus. Critical Reviews in Food Science and Nutrition. 2019 Mar 26;59(6):830-47.</w:t>
      </w:r>
    </w:p>
    <w:p w14:paraId="66C0F6BD"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774357">
        <w:rPr>
          <w:rFonts w:ascii="Times New Roman" w:hAnsi="Times New Roman" w:cs="Times New Roman"/>
          <w:sz w:val="24"/>
          <w:szCs w:val="24"/>
        </w:rPr>
        <w:t xml:space="preserve">Mahdavi A, </w:t>
      </w:r>
      <w:proofErr w:type="spellStart"/>
      <w:r w:rsidRPr="00774357">
        <w:rPr>
          <w:rFonts w:ascii="Times New Roman" w:hAnsi="Times New Roman" w:cs="Times New Roman"/>
          <w:sz w:val="24"/>
          <w:szCs w:val="24"/>
        </w:rPr>
        <w:t>Bagherniya</w:t>
      </w:r>
      <w:proofErr w:type="spellEnd"/>
      <w:r w:rsidRPr="00774357">
        <w:rPr>
          <w:rFonts w:ascii="Times New Roman" w:hAnsi="Times New Roman" w:cs="Times New Roman"/>
          <w:sz w:val="24"/>
          <w:szCs w:val="24"/>
        </w:rPr>
        <w:t xml:space="preserve"> M, </w:t>
      </w:r>
      <w:proofErr w:type="spellStart"/>
      <w:r w:rsidRPr="00774357">
        <w:rPr>
          <w:rFonts w:ascii="Times New Roman" w:hAnsi="Times New Roman" w:cs="Times New Roman"/>
          <w:sz w:val="24"/>
          <w:szCs w:val="24"/>
        </w:rPr>
        <w:t>Mirenayat</w:t>
      </w:r>
      <w:proofErr w:type="spellEnd"/>
      <w:r w:rsidRPr="00774357">
        <w:rPr>
          <w:rFonts w:ascii="Times New Roman" w:hAnsi="Times New Roman" w:cs="Times New Roman"/>
          <w:sz w:val="24"/>
          <w:szCs w:val="24"/>
        </w:rPr>
        <w:t xml:space="preserve"> MS, Atkin SL, </w:t>
      </w:r>
      <w:proofErr w:type="spellStart"/>
      <w:r w:rsidRPr="00774357">
        <w:rPr>
          <w:rFonts w:ascii="Times New Roman" w:hAnsi="Times New Roman" w:cs="Times New Roman"/>
          <w:sz w:val="24"/>
          <w:szCs w:val="24"/>
        </w:rPr>
        <w:t>Sahebkar</w:t>
      </w:r>
      <w:proofErr w:type="spellEnd"/>
      <w:r w:rsidRPr="00774357">
        <w:rPr>
          <w:rFonts w:ascii="Times New Roman" w:hAnsi="Times New Roman" w:cs="Times New Roman"/>
          <w:sz w:val="24"/>
          <w:szCs w:val="24"/>
        </w:rPr>
        <w:t xml:space="preserve"> A. Medicinal plants and phytochemicals regulating insulin resistance and glucose homeostasis in type 2 diabetic patients: a clinical review. Pharmacological Properties of Plant-Derived Natural Products and Implications for Human Health. 2021:161-83.</w:t>
      </w:r>
    </w:p>
    <w:p w14:paraId="13C6B07E"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proofErr w:type="spellStart"/>
      <w:r w:rsidRPr="00774357">
        <w:rPr>
          <w:rFonts w:ascii="Times New Roman" w:hAnsi="Times New Roman" w:cs="Times New Roman"/>
          <w:sz w:val="24"/>
          <w:szCs w:val="24"/>
        </w:rPr>
        <w:t>Unuofin</w:t>
      </w:r>
      <w:proofErr w:type="spellEnd"/>
      <w:r w:rsidRPr="00774357">
        <w:rPr>
          <w:rFonts w:ascii="Times New Roman" w:hAnsi="Times New Roman" w:cs="Times New Roman"/>
          <w:sz w:val="24"/>
          <w:szCs w:val="24"/>
        </w:rPr>
        <w:t xml:space="preserve"> JO, </w:t>
      </w:r>
      <w:proofErr w:type="spellStart"/>
      <w:r w:rsidRPr="00774357">
        <w:rPr>
          <w:rFonts w:ascii="Times New Roman" w:hAnsi="Times New Roman" w:cs="Times New Roman"/>
          <w:sz w:val="24"/>
          <w:szCs w:val="24"/>
        </w:rPr>
        <w:t>Lebelo</w:t>
      </w:r>
      <w:proofErr w:type="spellEnd"/>
      <w:r w:rsidRPr="00774357">
        <w:rPr>
          <w:rFonts w:ascii="Times New Roman" w:hAnsi="Times New Roman" w:cs="Times New Roman"/>
          <w:sz w:val="24"/>
          <w:szCs w:val="24"/>
        </w:rPr>
        <w:t xml:space="preserve"> SL. Antioxidant effects and mechanisms of medicinal plants and their bioactive compounds for the prevention and treatment of type 2 diabetes: an updated review. Oxidative medicine and cellular longevity. 2020;2020(1):1356893.</w:t>
      </w:r>
    </w:p>
    <w:p w14:paraId="486D809A"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proofErr w:type="spellStart"/>
      <w:r w:rsidRPr="00442F7C">
        <w:rPr>
          <w:rFonts w:ascii="Times New Roman" w:hAnsi="Times New Roman" w:cs="Times New Roman"/>
          <w:sz w:val="24"/>
          <w:szCs w:val="24"/>
        </w:rPr>
        <w:t>Eddouks</w:t>
      </w:r>
      <w:proofErr w:type="spellEnd"/>
      <w:r w:rsidRPr="00442F7C">
        <w:rPr>
          <w:rFonts w:ascii="Times New Roman" w:hAnsi="Times New Roman" w:cs="Times New Roman"/>
          <w:sz w:val="24"/>
          <w:szCs w:val="24"/>
        </w:rPr>
        <w:t xml:space="preserve"> M, Bidi A, El Bouhali B, Hajji L, </w:t>
      </w:r>
      <w:proofErr w:type="spellStart"/>
      <w:r w:rsidRPr="00442F7C">
        <w:rPr>
          <w:rFonts w:ascii="Times New Roman" w:hAnsi="Times New Roman" w:cs="Times New Roman"/>
          <w:sz w:val="24"/>
          <w:szCs w:val="24"/>
        </w:rPr>
        <w:t>Zeggwagh</w:t>
      </w:r>
      <w:proofErr w:type="spellEnd"/>
      <w:r w:rsidRPr="00442F7C">
        <w:rPr>
          <w:rFonts w:ascii="Times New Roman" w:hAnsi="Times New Roman" w:cs="Times New Roman"/>
          <w:sz w:val="24"/>
          <w:szCs w:val="24"/>
        </w:rPr>
        <w:t xml:space="preserve"> NA. Antidiabetic plants improving insulin sensitivity. Journal of Pharmacy and Pharmacology. 2014 Sep;66(9):1197-214.</w:t>
      </w:r>
    </w:p>
    <w:p w14:paraId="2BEB81F1"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proofErr w:type="spellStart"/>
      <w:r w:rsidRPr="00442F7C">
        <w:rPr>
          <w:rFonts w:ascii="Times New Roman" w:hAnsi="Times New Roman" w:cs="Times New Roman"/>
          <w:sz w:val="24"/>
          <w:szCs w:val="24"/>
        </w:rPr>
        <w:t>Pranakhon</w:t>
      </w:r>
      <w:proofErr w:type="spellEnd"/>
      <w:r w:rsidRPr="00442F7C">
        <w:rPr>
          <w:rFonts w:ascii="Times New Roman" w:hAnsi="Times New Roman" w:cs="Times New Roman"/>
          <w:sz w:val="24"/>
          <w:szCs w:val="24"/>
        </w:rPr>
        <w:t xml:space="preserve"> R, </w:t>
      </w:r>
      <w:proofErr w:type="spellStart"/>
      <w:r w:rsidRPr="00442F7C">
        <w:rPr>
          <w:rFonts w:ascii="Times New Roman" w:hAnsi="Times New Roman" w:cs="Times New Roman"/>
          <w:sz w:val="24"/>
          <w:szCs w:val="24"/>
        </w:rPr>
        <w:t>Pannangpetch</w:t>
      </w:r>
      <w:proofErr w:type="spellEnd"/>
      <w:r w:rsidRPr="00442F7C">
        <w:rPr>
          <w:rFonts w:ascii="Times New Roman" w:hAnsi="Times New Roman" w:cs="Times New Roman"/>
          <w:sz w:val="24"/>
          <w:szCs w:val="24"/>
        </w:rPr>
        <w:t xml:space="preserve"> P, Aromdee C. Antihyperglycemic activity of agarwood leaf extracts in STZ-induced diabetic rats and glucose uptake enhancement activity in rat adipocytes. </w:t>
      </w:r>
      <w:proofErr w:type="spellStart"/>
      <w:r w:rsidRPr="00442F7C">
        <w:rPr>
          <w:rFonts w:ascii="Times New Roman" w:hAnsi="Times New Roman" w:cs="Times New Roman"/>
          <w:sz w:val="24"/>
          <w:szCs w:val="24"/>
        </w:rPr>
        <w:t>Songklanakarin</w:t>
      </w:r>
      <w:proofErr w:type="spellEnd"/>
      <w:r w:rsidRPr="00442F7C">
        <w:rPr>
          <w:rFonts w:ascii="Times New Roman" w:hAnsi="Times New Roman" w:cs="Times New Roman"/>
          <w:sz w:val="24"/>
          <w:szCs w:val="24"/>
        </w:rPr>
        <w:t xml:space="preserve"> Journal of Science &amp; Technology. 2011 Jul 1;33(4).</w:t>
      </w:r>
    </w:p>
    <w:p w14:paraId="04E4C6E8"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051B0B">
        <w:rPr>
          <w:rFonts w:ascii="Times New Roman" w:hAnsi="Times New Roman" w:cs="Times New Roman"/>
          <w:sz w:val="24"/>
          <w:szCs w:val="24"/>
        </w:rPr>
        <w:t xml:space="preserve">Hossain MZ, </w:t>
      </w:r>
      <w:proofErr w:type="spellStart"/>
      <w:r w:rsidRPr="00051B0B">
        <w:rPr>
          <w:rFonts w:ascii="Times New Roman" w:hAnsi="Times New Roman" w:cs="Times New Roman"/>
          <w:sz w:val="24"/>
          <w:szCs w:val="24"/>
        </w:rPr>
        <w:t>Shibib</w:t>
      </w:r>
      <w:proofErr w:type="spellEnd"/>
      <w:r w:rsidRPr="00051B0B">
        <w:rPr>
          <w:rFonts w:ascii="Times New Roman" w:hAnsi="Times New Roman" w:cs="Times New Roman"/>
          <w:sz w:val="24"/>
          <w:szCs w:val="24"/>
        </w:rPr>
        <w:t xml:space="preserve"> BA, Rahman R. </w:t>
      </w:r>
      <w:proofErr w:type="spellStart"/>
      <w:r w:rsidRPr="00051B0B">
        <w:rPr>
          <w:rFonts w:ascii="Times New Roman" w:hAnsi="Times New Roman" w:cs="Times New Roman"/>
          <w:sz w:val="24"/>
          <w:szCs w:val="24"/>
        </w:rPr>
        <w:t>Hypoglycemic</w:t>
      </w:r>
      <w:proofErr w:type="spellEnd"/>
      <w:r w:rsidRPr="00051B0B">
        <w:rPr>
          <w:rFonts w:ascii="Times New Roman" w:hAnsi="Times New Roman" w:cs="Times New Roman"/>
          <w:sz w:val="24"/>
          <w:szCs w:val="24"/>
        </w:rPr>
        <w:t xml:space="preserve"> effects of </w:t>
      </w:r>
      <w:proofErr w:type="spellStart"/>
      <w:r w:rsidRPr="00051B0B">
        <w:rPr>
          <w:rFonts w:ascii="Times New Roman" w:hAnsi="Times New Roman" w:cs="Times New Roman"/>
          <w:sz w:val="24"/>
          <w:szCs w:val="24"/>
        </w:rPr>
        <w:t>Coccinia</w:t>
      </w:r>
      <w:proofErr w:type="spellEnd"/>
      <w:r w:rsidRPr="00051B0B">
        <w:rPr>
          <w:rFonts w:ascii="Times New Roman" w:hAnsi="Times New Roman" w:cs="Times New Roman"/>
          <w:sz w:val="24"/>
          <w:szCs w:val="24"/>
        </w:rPr>
        <w:t xml:space="preserve"> indica: inhibition of key gluconeogenic enzyme, glucose-6-phosphatase. Indian journal of experimental biology. 1992 May 1;30(5):418-20.</w:t>
      </w:r>
    </w:p>
    <w:p w14:paraId="57AF6947"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051B0B">
        <w:rPr>
          <w:rFonts w:ascii="Times New Roman" w:hAnsi="Times New Roman" w:cs="Times New Roman"/>
          <w:sz w:val="24"/>
          <w:szCs w:val="24"/>
        </w:rPr>
        <w:t xml:space="preserve">Mata-Torres G, Andrade-Cetto A, Espinoza-Hernández F. Approaches to Decrease </w:t>
      </w:r>
      <w:proofErr w:type="spellStart"/>
      <w:r w:rsidRPr="00051B0B">
        <w:rPr>
          <w:rFonts w:ascii="Times New Roman" w:hAnsi="Times New Roman" w:cs="Times New Roman"/>
          <w:sz w:val="24"/>
          <w:szCs w:val="24"/>
        </w:rPr>
        <w:t>Hyperglycemia</w:t>
      </w:r>
      <w:proofErr w:type="spellEnd"/>
      <w:r w:rsidRPr="00051B0B">
        <w:rPr>
          <w:rFonts w:ascii="Times New Roman" w:hAnsi="Times New Roman" w:cs="Times New Roman"/>
          <w:sz w:val="24"/>
          <w:szCs w:val="24"/>
        </w:rPr>
        <w:t xml:space="preserve"> by Targeting Impaired Hepatic Glucose Homeostasis Using Medicinal Plants. Front </w:t>
      </w:r>
      <w:proofErr w:type="spellStart"/>
      <w:r w:rsidRPr="00051B0B">
        <w:rPr>
          <w:rFonts w:ascii="Times New Roman" w:hAnsi="Times New Roman" w:cs="Times New Roman"/>
          <w:sz w:val="24"/>
          <w:szCs w:val="24"/>
        </w:rPr>
        <w:t>Pharmacol</w:t>
      </w:r>
      <w:proofErr w:type="spellEnd"/>
      <w:r w:rsidRPr="00051B0B">
        <w:rPr>
          <w:rFonts w:ascii="Times New Roman" w:hAnsi="Times New Roman" w:cs="Times New Roman"/>
          <w:sz w:val="24"/>
          <w:szCs w:val="24"/>
        </w:rPr>
        <w:t xml:space="preserve">. 2021 Dec </w:t>
      </w:r>
      <w:proofErr w:type="gramStart"/>
      <w:r w:rsidRPr="00051B0B">
        <w:rPr>
          <w:rFonts w:ascii="Times New Roman" w:hAnsi="Times New Roman" w:cs="Times New Roman"/>
          <w:sz w:val="24"/>
          <w:szCs w:val="24"/>
        </w:rPr>
        <w:t>23;12:809994</w:t>
      </w:r>
      <w:proofErr w:type="gramEnd"/>
      <w:r w:rsidRPr="00051B0B">
        <w:rPr>
          <w:rFonts w:ascii="Times New Roman" w:hAnsi="Times New Roman" w:cs="Times New Roman"/>
          <w:sz w:val="24"/>
          <w:szCs w:val="24"/>
        </w:rPr>
        <w:t xml:space="preserve">. </w:t>
      </w:r>
      <w:proofErr w:type="spellStart"/>
      <w:r w:rsidRPr="00051B0B">
        <w:rPr>
          <w:rFonts w:ascii="Times New Roman" w:hAnsi="Times New Roman" w:cs="Times New Roman"/>
          <w:sz w:val="24"/>
          <w:szCs w:val="24"/>
        </w:rPr>
        <w:t>doi</w:t>
      </w:r>
      <w:proofErr w:type="spellEnd"/>
      <w:r w:rsidRPr="00051B0B">
        <w:rPr>
          <w:rFonts w:ascii="Times New Roman" w:hAnsi="Times New Roman" w:cs="Times New Roman"/>
          <w:sz w:val="24"/>
          <w:szCs w:val="24"/>
        </w:rPr>
        <w:t>: 10.3389/fphar.2021.809994. PMID: 35002743; PMCID: PMC8733686.</w:t>
      </w:r>
    </w:p>
    <w:p w14:paraId="7F66AF11"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D81715">
        <w:rPr>
          <w:rFonts w:ascii="Times New Roman" w:hAnsi="Times New Roman" w:cs="Times New Roman"/>
          <w:sz w:val="24"/>
          <w:szCs w:val="24"/>
        </w:rPr>
        <w:t>van Poelje PD, Potter SC, Erion MD. Fructose-1, 6-bisphosphatase inhibitors for reducing excessive endogenous glucose production in type 2 diabetes. Diabetes-Perspectives in Drug Therapy. 2011:279-301.</w:t>
      </w:r>
    </w:p>
    <w:p w14:paraId="21571D0F"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4F103A">
        <w:rPr>
          <w:rFonts w:ascii="Times New Roman" w:hAnsi="Times New Roman" w:cs="Times New Roman"/>
          <w:sz w:val="24"/>
          <w:szCs w:val="24"/>
        </w:rPr>
        <w:lastRenderedPageBreak/>
        <w:t xml:space="preserve">Westermeier F, Holyoak T, Asenjo JL, </w:t>
      </w:r>
      <w:proofErr w:type="spellStart"/>
      <w:r w:rsidRPr="004F103A">
        <w:rPr>
          <w:rFonts w:ascii="Times New Roman" w:hAnsi="Times New Roman" w:cs="Times New Roman"/>
          <w:sz w:val="24"/>
          <w:szCs w:val="24"/>
        </w:rPr>
        <w:t>Gatica</w:t>
      </w:r>
      <w:proofErr w:type="spellEnd"/>
      <w:r w:rsidRPr="004F103A">
        <w:rPr>
          <w:rFonts w:ascii="Times New Roman" w:hAnsi="Times New Roman" w:cs="Times New Roman"/>
          <w:sz w:val="24"/>
          <w:szCs w:val="24"/>
        </w:rPr>
        <w:t xml:space="preserve"> R, </w:t>
      </w:r>
      <w:proofErr w:type="spellStart"/>
      <w:r w:rsidRPr="004F103A">
        <w:rPr>
          <w:rFonts w:ascii="Times New Roman" w:hAnsi="Times New Roman" w:cs="Times New Roman"/>
          <w:sz w:val="24"/>
          <w:szCs w:val="24"/>
        </w:rPr>
        <w:t>Nualart</w:t>
      </w:r>
      <w:proofErr w:type="spellEnd"/>
      <w:r w:rsidRPr="004F103A">
        <w:rPr>
          <w:rFonts w:ascii="Times New Roman" w:hAnsi="Times New Roman" w:cs="Times New Roman"/>
          <w:sz w:val="24"/>
          <w:szCs w:val="24"/>
        </w:rPr>
        <w:t xml:space="preserve"> F, </w:t>
      </w:r>
      <w:proofErr w:type="spellStart"/>
      <w:r w:rsidRPr="004F103A">
        <w:rPr>
          <w:rFonts w:ascii="Times New Roman" w:hAnsi="Times New Roman" w:cs="Times New Roman"/>
          <w:sz w:val="24"/>
          <w:szCs w:val="24"/>
        </w:rPr>
        <w:t>Burbulis</w:t>
      </w:r>
      <w:proofErr w:type="spellEnd"/>
      <w:r w:rsidRPr="004F103A">
        <w:rPr>
          <w:rFonts w:ascii="Times New Roman" w:hAnsi="Times New Roman" w:cs="Times New Roman"/>
          <w:sz w:val="24"/>
          <w:szCs w:val="24"/>
        </w:rPr>
        <w:t xml:space="preserve"> I, Bertinat R. Gluconeogenic enzymes in β-Cells: Pharmacological targets for improving insulin secretion. Trends in Endocrinology &amp; Metabolism. 2019 Aug 1;30(8):520-31.</w:t>
      </w:r>
    </w:p>
    <w:p w14:paraId="260281EC"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proofErr w:type="spellStart"/>
      <w:r w:rsidRPr="004F103A">
        <w:rPr>
          <w:rFonts w:ascii="Times New Roman" w:hAnsi="Times New Roman" w:cs="Times New Roman"/>
          <w:sz w:val="24"/>
          <w:szCs w:val="24"/>
        </w:rPr>
        <w:t>Dziewulska-Szwajkowska</w:t>
      </w:r>
      <w:proofErr w:type="spellEnd"/>
      <w:r w:rsidRPr="004F103A">
        <w:rPr>
          <w:rFonts w:ascii="Times New Roman" w:hAnsi="Times New Roman" w:cs="Times New Roman"/>
          <w:sz w:val="24"/>
          <w:szCs w:val="24"/>
        </w:rPr>
        <w:t xml:space="preserve">, D., </w:t>
      </w:r>
      <w:proofErr w:type="spellStart"/>
      <w:r w:rsidRPr="004F103A">
        <w:rPr>
          <w:rFonts w:ascii="Times New Roman" w:hAnsi="Times New Roman" w:cs="Times New Roman"/>
          <w:sz w:val="24"/>
          <w:szCs w:val="24"/>
        </w:rPr>
        <w:t>Łozińska-Gabska</w:t>
      </w:r>
      <w:proofErr w:type="spellEnd"/>
      <w:r w:rsidRPr="004F103A">
        <w:rPr>
          <w:rFonts w:ascii="Times New Roman" w:hAnsi="Times New Roman" w:cs="Times New Roman"/>
          <w:sz w:val="24"/>
          <w:szCs w:val="24"/>
        </w:rPr>
        <w:t xml:space="preserve">, M., Adamowicz, A., Wojtaszek, J. and </w:t>
      </w:r>
      <w:proofErr w:type="spellStart"/>
      <w:r w:rsidRPr="004F103A">
        <w:rPr>
          <w:rFonts w:ascii="Times New Roman" w:hAnsi="Times New Roman" w:cs="Times New Roman"/>
          <w:sz w:val="24"/>
          <w:szCs w:val="24"/>
        </w:rPr>
        <w:t>Dzugaj</w:t>
      </w:r>
      <w:proofErr w:type="spellEnd"/>
      <w:r w:rsidRPr="004F103A">
        <w:rPr>
          <w:rFonts w:ascii="Times New Roman" w:hAnsi="Times New Roman" w:cs="Times New Roman"/>
          <w:sz w:val="24"/>
          <w:szCs w:val="24"/>
        </w:rPr>
        <w:t>, A., 2003. The effect of high dose of cortisol on glucose-6-phosphatase and fructose-1, 6-bisphosphatase activity, and glucose and fructose-2, 6-bisphosphate concentration in carp tissues (Cyprinus carpio L.). Comparative Biochemistry and Physiology Part B: Biochemistry and Molecular Biology, 135(3), pp.485-491.</w:t>
      </w:r>
    </w:p>
    <w:p w14:paraId="493EFA6C"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proofErr w:type="spellStart"/>
      <w:r w:rsidRPr="004F103A">
        <w:rPr>
          <w:rFonts w:ascii="Times New Roman" w:hAnsi="Times New Roman" w:cs="Times New Roman"/>
          <w:sz w:val="24"/>
          <w:szCs w:val="24"/>
        </w:rPr>
        <w:t>Shibib</w:t>
      </w:r>
      <w:proofErr w:type="spellEnd"/>
      <w:r w:rsidRPr="004F103A">
        <w:rPr>
          <w:rFonts w:ascii="Times New Roman" w:hAnsi="Times New Roman" w:cs="Times New Roman"/>
          <w:sz w:val="24"/>
          <w:szCs w:val="24"/>
        </w:rPr>
        <w:t xml:space="preserve"> BA, Khan LA, Rahman RJ. Hypoglycaemic activity of </w:t>
      </w:r>
      <w:proofErr w:type="spellStart"/>
      <w:r w:rsidRPr="004F103A">
        <w:rPr>
          <w:rFonts w:ascii="Times New Roman" w:hAnsi="Times New Roman" w:cs="Times New Roman"/>
          <w:sz w:val="24"/>
          <w:szCs w:val="24"/>
        </w:rPr>
        <w:t>Coccinia</w:t>
      </w:r>
      <w:proofErr w:type="spellEnd"/>
      <w:r w:rsidRPr="004F103A">
        <w:rPr>
          <w:rFonts w:ascii="Times New Roman" w:hAnsi="Times New Roman" w:cs="Times New Roman"/>
          <w:sz w:val="24"/>
          <w:szCs w:val="24"/>
        </w:rPr>
        <w:t xml:space="preserve"> </w:t>
      </w:r>
      <w:proofErr w:type="spellStart"/>
      <w:r w:rsidRPr="004F103A">
        <w:rPr>
          <w:rFonts w:ascii="Times New Roman" w:hAnsi="Times New Roman" w:cs="Times New Roman"/>
          <w:sz w:val="24"/>
          <w:szCs w:val="24"/>
        </w:rPr>
        <w:t>indica</w:t>
      </w:r>
      <w:proofErr w:type="spellEnd"/>
      <w:r w:rsidRPr="004F103A">
        <w:rPr>
          <w:rFonts w:ascii="Times New Roman" w:hAnsi="Times New Roman" w:cs="Times New Roman"/>
          <w:sz w:val="24"/>
          <w:szCs w:val="24"/>
        </w:rPr>
        <w:t xml:space="preserve"> and Momordica </w:t>
      </w:r>
      <w:proofErr w:type="spellStart"/>
      <w:r w:rsidRPr="004F103A">
        <w:rPr>
          <w:rFonts w:ascii="Times New Roman" w:hAnsi="Times New Roman" w:cs="Times New Roman"/>
          <w:sz w:val="24"/>
          <w:szCs w:val="24"/>
        </w:rPr>
        <w:t>charantia</w:t>
      </w:r>
      <w:proofErr w:type="spellEnd"/>
      <w:r w:rsidRPr="004F103A">
        <w:rPr>
          <w:rFonts w:ascii="Times New Roman" w:hAnsi="Times New Roman" w:cs="Times New Roman"/>
          <w:sz w:val="24"/>
          <w:szCs w:val="24"/>
        </w:rPr>
        <w:t xml:space="preserve"> in diabetic rats: depression of the hepatic gluconeogenic enzymes glucose-6-phosphatase and fructose-1, 6-bisphosphatase and elevation of both liver and red-cell shunt enzyme glucose-6-phosphate dehydrogenase. Biochemical Journal. 1993 May 15;292(1):267-70.</w:t>
      </w:r>
    </w:p>
    <w:p w14:paraId="1019EA36"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proofErr w:type="spellStart"/>
      <w:r w:rsidRPr="004F103A">
        <w:rPr>
          <w:rFonts w:ascii="Times New Roman" w:hAnsi="Times New Roman" w:cs="Times New Roman"/>
          <w:sz w:val="24"/>
          <w:szCs w:val="24"/>
        </w:rPr>
        <w:t>Sitobo</w:t>
      </w:r>
      <w:proofErr w:type="spellEnd"/>
      <w:r w:rsidRPr="004F103A">
        <w:rPr>
          <w:rFonts w:ascii="Times New Roman" w:hAnsi="Times New Roman" w:cs="Times New Roman"/>
          <w:sz w:val="24"/>
          <w:szCs w:val="24"/>
        </w:rPr>
        <w:t xml:space="preserve"> Z, </w:t>
      </w:r>
      <w:proofErr w:type="spellStart"/>
      <w:r w:rsidRPr="004F103A">
        <w:rPr>
          <w:rFonts w:ascii="Times New Roman" w:hAnsi="Times New Roman" w:cs="Times New Roman"/>
          <w:sz w:val="24"/>
          <w:szCs w:val="24"/>
        </w:rPr>
        <w:t>Navhaya</w:t>
      </w:r>
      <w:proofErr w:type="spellEnd"/>
      <w:r w:rsidRPr="004F103A">
        <w:rPr>
          <w:rFonts w:ascii="Times New Roman" w:hAnsi="Times New Roman" w:cs="Times New Roman"/>
          <w:sz w:val="24"/>
          <w:szCs w:val="24"/>
        </w:rPr>
        <w:t xml:space="preserve"> LT, Makhoba XH. Medicinal plants as a source of natural remedies in the management of diabetes. INNOSC </w:t>
      </w:r>
      <w:proofErr w:type="spellStart"/>
      <w:r w:rsidRPr="004F103A">
        <w:rPr>
          <w:rFonts w:ascii="Times New Roman" w:hAnsi="Times New Roman" w:cs="Times New Roman"/>
          <w:sz w:val="24"/>
          <w:szCs w:val="24"/>
        </w:rPr>
        <w:t>Theranostics</w:t>
      </w:r>
      <w:proofErr w:type="spellEnd"/>
      <w:r w:rsidRPr="004F103A">
        <w:rPr>
          <w:rFonts w:ascii="Times New Roman" w:hAnsi="Times New Roman" w:cs="Times New Roman"/>
          <w:sz w:val="24"/>
          <w:szCs w:val="24"/>
        </w:rPr>
        <w:t xml:space="preserve"> and Pharmacological Sciences. 2024 Jul 10;7(3):1885.</w:t>
      </w:r>
    </w:p>
    <w:p w14:paraId="4D3ADF73"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363050">
        <w:rPr>
          <w:rFonts w:ascii="Times New Roman" w:hAnsi="Times New Roman" w:cs="Times New Roman"/>
          <w:sz w:val="24"/>
          <w:szCs w:val="24"/>
        </w:rPr>
        <w:t xml:space="preserve">Ajayi CO, </w:t>
      </w:r>
      <w:proofErr w:type="spellStart"/>
      <w:r w:rsidRPr="00363050">
        <w:rPr>
          <w:rFonts w:ascii="Times New Roman" w:hAnsi="Times New Roman" w:cs="Times New Roman"/>
          <w:sz w:val="24"/>
          <w:szCs w:val="24"/>
        </w:rPr>
        <w:t>Elujoba</w:t>
      </w:r>
      <w:proofErr w:type="spellEnd"/>
      <w:r w:rsidRPr="00363050">
        <w:rPr>
          <w:rFonts w:ascii="Times New Roman" w:hAnsi="Times New Roman" w:cs="Times New Roman"/>
          <w:sz w:val="24"/>
          <w:szCs w:val="24"/>
        </w:rPr>
        <w:t xml:space="preserve"> AA, </w:t>
      </w:r>
      <w:proofErr w:type="spellStart"/>
      <w:r w:rsidRPr="00363050">
        <w:rPr>
          <w:rFonts w:ascii="Times New Roman" w:hAnsi="Times New Roman" w:cs="Times New Roman"/>
          <w:sz w:val="24"/>
          <w:szCs w:val="24"/>
        </w:rPr>
        <w:t>Kasali</w:t>
      </w:r>
      <w:proofErr w:type="spellEnd"/>
      <w:r w:rsidRPr="00363050">
        <w:rPr>
          <w:rFonts w:ascii="Times New Roman" w:hAnsi="Times New Roman" w:cs="Times New Roman"/>
          <w:sz w:val="24"/>
          <w:szCs w:val="24"/>
        </w:rPr>
        <w:t xml:space="preserve"> FM, </w:t>
      </w:r>
      <w:proofErr w:type="spellStart"/>
      <w:r w:rsidRPr="00363050">
        <w:rPr>
          <w:rFonts w:ascii="Times New Roman" w:hAnsi="Times New Roman" w:cs="Times New Roman"/>
          <w:sz w:val="24"/>
          <w:szCs w:val="24"/>
        </w:rPr>
        <w:t>Tenywa</w:t>
      </w:r>
      <w:proofErr w:type="spellEnd"/>
      <w:r w:rsidRPr="00363050">
        <w:rPr>
          <w:rFonts w:ascii="Times New Roman" w:hAnsi="Times New Roman" w:cs="Times New Roman"/>
          <w:sz w:val="24"/>
          <w:szCs w:val="24"/>
        </w:rPr>
        <w:t xml:space="preserve"> MG, </w:t>
      </w:r>
      <w:proofErr w:type="spellStart"/>
      <w:r w:rsidRPr="00363050">
        <w:rPr>
          <w:rFonts w:ascii="Times New Roman" w:hAnsi="Times New Roman" w:cs="Times New Roman"/>
          <w:sz w:val="24"/>
          <w:szCs w:val="24"/>
        </w:rPr>
        <w:t>Okella</w:t>
      </w:r>
      <w:proofErr w:type="spellEnd"/>
      <w:r w:rsidRPr="00363050">
        <w:rPr>
          <w:rFonts w:ascii="Times New Roman" w:hAnsi="Times New Roman" w:cs="Times New Roman"/>
          <w:sz w:val="24"/>
          <w:szCs w:val="24"/>
        </w:rPr>
        <w:t xml:space="preserve"> H, Weisheit A, et al. A review for selecting medicinal plants commonly used for malaria in Uganda. </w:t>
      </w:r>
      <w:proofErr w:type="spellStart"/>
      <w:r w:rsidRPr="00363050">
        <w:rPr>
          <w:rFonts w:ascii="Times New Roman" w:hAnsi="Times New Roman" w:cs="Times New Roman"/>
          <w:sz w:val="24"/>
          <w:szCs w:val="24"/>
        </w:rPr>
        <w:t>Afr</w:t>
      </w:r>
      <w:proofErr w:type="spellEnd"/>
      <w:r w:rsidRPr="00363050">
        <w:rPr>
          <w:rFonts w:ascii="Times New Roman" w:hAnsi="Times New Roman" w:cs="Times New Roman"/>
          <w:sz w:val="24"/>
          <w:szCs w:val="24"/>
        </w:rPr>
        <w:t xml:space="preserve"> J Pharm </w:t>
      </w:r>
      <w:proofErr w:type="spellStart"/>
      <w:r w:rsidRPr="00363050">
        <w:rPr>
          <w:rFonts w:ascii="Times New Roman" w:hAnsi="Times New Roman" w:cs="Times New Roman"/>
          <w:sz w:val="24"/>
          <w:szCs w:val="24"/>
        </w:rPr>
        <w:t>Pharmacol</w:t>
      </w:r>
      <w:proofErr w:type="spellEnd"/>
      <w:r w:rsidRPr="00363050">
        <w:rPr>
          <w:rFonts w:ascii="Times New Roman" w:hAnsi="Times New Roman" w:cs="Times New Roman"/>
          <w:sz w:val="24"/>
          <w:szCs w:val="24"/>
        </w:rPr>
        <w:t>. 2020;14(9):347-61. doi:10.5897/AJPP2020.5182.</w:t>
      </w:r>
    </w:p>
    <w:p w14:paraId="669B23B4" w14:textId="77777777" w:rsidR="00852D7D" w:rsidRDefault="00852D7D" w:rsidP="00852D7D">
      <w:pPr>
        <w:pStyle w:val="ListParagraph"/>
        <w:numPr>
          <w:ilvl w:val="0"/>
          <w:numId w:val="3"/>
        </w:numPr>
        <w:spacing w:after="160" w:line="360" w:lineRule="auto"/>
        <w:jc w:val="both"/>
        <w:rPr>
          <w:rFonts w:ascii="Times New Roman" w:hAnsi="Times New Roman" w:cs="Times New Roman"/>
          <w:sz w:val="24"/>
          <w:szCs w:val="24"/>
        </w:rPr>
      </w:pPr>
      <w:r w:rsidRPr="004C013F">
        <w:rPr>
          <w:rFonts w:ascii="Times New Roman" w:hAnsi="Times New Roman" w:cs="Times New Roman"/>
          <w:sz w:val="24"/>
          <w:szCs w:val="24"/>
        </w:rPr>
        <w:t>Pannucci E, Spagnuolo L, De Gara L, Santi L, Dugo L. Phenolic compounds as preventive and therapeutic agents in diabetes-related oxidative stress, inflammation, advanced glycation end-products production and insulin sensitivity. Discovery medicine. 2023;35(178).</w:t>
      </w:r>
    </w:p>
    <w:p w14:paraId="68B5A3EE" w14:textId="77777777" w:rsidR="00852D7D" w:rsidRPr="00521004" w:rsidRDefault="00852D7D" w:rsidP="00852D7D">
      <w:pPr>
        <w:pStyle w:val="ListParagraph"/>
        <w:spacing w:line="360" w:lineRule="auto"/>
        <w:jc w:val="both"/>
        <w:rPr>
          <w:rFonts w:ascii="Times New Roman" w:hAnsi="Times New Roman" w:cs="Times New Roman"/>
          <w:sz w:val="24"/>
          <w:szCs w:val="24"/>
        </w:rPr>
      </w:pPr>
    </w:p>
    <w:p w14:paraId="6C350F0B" w14:textId="77777777" w:rsidR="00852D7D" w:rsidRPr="00852D7D" w:rsidRDefault="00852D7D" w:rsidP="008A4E6E">
      <w:pPr>
        <w:spacing w:line="360" w:lineRule="auto"/>
        <w:jc w:val="both"/>
        <w:rPr>
          <w:rFonts w:ascii="Times New Roman" w:hAnsi="Times New Roman" w:cs="Times New Roman"/>
          <w:sz w:val="24"/>
          <w:szCs w:val="24"/>
        </w:rPr>
      </w:pPr>
    </w:p>
    <w:sectPr w:rsidR="00852D7D" w:rsidRPr="00852D7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60362B"/>
    <w:multiLevelType w:val="multilevel"/>
    <w:tmpl w:val="B314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753A24"/>
    <w:multiLevelType w:val="hybridMultilevel"/>
    <w:tmpl w:val="584CB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E63E0F"/>
    <w:multiLevelType w:val="hybridMultilevel"/>
    <w:tmpl w:val="F9EC6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E9D"/>
    <w:rsid w:val="000104D3"/>
    <w:rsid w:val="00031FF2"/>
    <w:rsid w:val="00076714"/>
    <w:rsid w:val="00085DBA"/>
    <w:rsid w:val="00090484"/>
    <w:rsid w:val="000A27D0"/>
    <w:rsid w:val="000B4BD7"/>
    <w:rsid w:val="000C0EFE"/>
    <w:rsid w:val="000C6ECD"/>
    <w:rsid w:val="000C7218"/>
    <w:rsid w:val="000D5DD4"/>
    <w:rsid w:val="00106082"/>
    <w:rsid w:val="00113248"/>
    <w:rsid w:val="00153E68"/>
    <w:rsid w:val="0015673F"/>
    <w:rsid w:val="00160649"/>
    <w:rsid w:val="0019651B"/>
    <w:rsid w:val="001C6134"/>
    <w:rsid w:val="001D00A1"/>
    <w:rsid w:val="001D3C11"/>
    <w:rsid w:val="001D43B8"/>
    <w:rsid w:val="001E002B"/>
    <w:rsid w:val="001E69C3"/>
    <w:rsid w:val="00201C02"/>
    <w:rsid w:val="00224250"/>
    <w:rsid w:val="00225FB5"/>
    <w:rsid w:val="00237968"/>
    <w:rsid w:val="00250B51"/>
    <w:rsid w:val="00271FDF"/>
    <w:rsid w:val="0029081A"/>
    <w:rsid w:val="002E1EEE"/>
    <w:rsid w:val="002F353E"/>
    <w:rsid w:val="002F6029"/>
    <w:rsid w:val="003158DD"/>
    <w:rsid w:val="00336417"/>
    <w:rsid w:val="00344509"/>
    <w:rsid w:val="00347213"/>
    <w:rsid w:val="0038152D"/>
    <w:rsid w:val="003855B4"/>
    <w:rsid w:val="003B28CD"/>
    <w:rsid w:val="003B3225"/>
    <w:rsid w:val="003F598A"/>
    <w:rsid w:val="00403CF9"/>
    <w:rsid w:val="00413E99"/>
    <w:rsid w:val="00420914"/>
    <w:rsid w:val="00437E9D"/>
    <w:rsid w:val="00443B9B"/>
    <w:rsid w:val="0047394D"/>
    <w:rsid w:val="004C3D48"/>
    <w:rsid w:val="004C6935"/>
    <w:rsid w:val="004E03CE"/>
    <w:rsid w:val="004E283C"/>
    <w:rsid w:val="00506F28"/>
    <w:rsid w:val="00531725"/>
    <w:rsid w:val="0055287C"/>
    <w:rsid w:val="00562ADA"/>
    <w:rsid w:val="00572048"/>
    <w:rsid w:val="005C5563"/>
    <w:rsid w:val="005C7806"/>
    <w:rsid w:val="005F0225"/>
    <w:rsid w:val="005F6637"/>
    <w:rsid w:val="00600C63"/>
    <w:rsid w:val="00636F9C"/>
    <w:rsid w:val="0064719B"/>
    <w:rsid w:val="006630A2"/>
    <w:rsid w:val="006813F5"/>
    <w:rsid w:val="00694D42"/>
    <w:rsid w:val="006B375A"/>
    <w:rsid w:val="006C7AEC"/>
    <w:rsid w:val="007913D3"/>
    <w:rsid w:val="00793EDF"/>
    <w:rsid w:val="00795D01"/>
    <w:rsid w:val="007D5EFE"/>
    <w:rsid w:val="007F5833"/>
    <w:rsid w:val="00811700"/>
    <w:rsid w:val="00813031"/>
    <w:rsid w:val="00844061"/>
    <w:rsid w:val="00852D7D"/>
    <w:rsid w:val="0085696F"/>
    <w:rsid w:val="00865AC3"/>
    <w:rsid w:val="00894CE8"/>
    <w:rsid w:val="008A4E6E"/>
    <w:rsid w:val="008C01BE"/>
    <w:rsid w:val="008D2BB0"/>
    <w:rsid w:val="008D4950"/>
    <w:rsid w:val="008F27A4"/>
    <w:rsid w:val="00906DC2"/>
    <w:rsid w:val="009169D1"/>
    <w:rsid w:val="00922AF0"/>
    <w:rsid w:val="00930943"/>
    <w:rsid w:val="009337B5"/>
    <w:rsid w:val="0096693A"/>
    <w:rsid w:val="00986D15"/>
    <w:rsid w:val="00990FC4"/>
    <w:rsid w:val="009A7727"/>
    <w:rsid w:val="009C2B49"/>
    <w:rsid w:val="009D2E4D"/>
    <w:rsid w:val="009F2D01"/>
    <w:rsid w:val="00A26BB1"/>
    <w:rsid w:val="00A27623"/>
    <w:rsid w:val="00A34059"/>
    <w:rsid w:val="00A41583"/>
    <w:rsid w:val="00A4704A"/>
    <w:rsid w:val="00A50336"/>
    <w:rsid w:val="00A577F0"/>
    <w:rsid w:val="00AC2DAE"/>
    <w:rsid w:val="00AD230A"/>
    <w:rsid w:val="00AD31CC"/>
    <w:rsid w:val="00AF313F"/>
    <w:rsid w:val="00AF498B"/>
    <w:rsid w:val="00B0010A"/>
    <w:rsid w:val="00B03662"/>
    <w:rsid w:val="00B108A5"/>
    <w:rsid w:val="00B12BA9"/>
    <w:rsid w:val="00B243C8"/>
    <w:rsid w:val="00B45ADD"/>
    <w:rsid w:val="00B55F8D"/>
    <w:rsid w:val="00B630EC"/>
    <w:rsid w:val="00B7041E"/>
    <w:rsid w:val="00B87004"/>
    <w:rsid w:val="00BB3751"/>
    <w:rsid w:val="00BC3EB1"/>
    <w:rsid w:val="00BC6BF6"/>
    <w:rsid w:val="00BE2EC5"/>
    <w:rsid w:val="00BE52E2"/>
    <w:rsid w:val="00BE6251"/>
    <w:rsid w:val="00C1154D"/>
    <w:rsid w:val="00C11EBA"/>
    <w:rsid w:val="00C140CC"/>
    <w:rsid w:val="00C327DA"/>
    <w:rsid w:val="00C8213B"/>
    <w:rsid w:val="00CB2C28"/>
    <w:rsid w:val="00CB75F6"/>
    <w:rsid w:val="00CC2165"/>
    <w:rsid w:val="00CF4C18"/>
    <w:rsid w:val="00CF5605"/>
    <w:rsid w:val="00D23996"/>
    <w:rsid w:val="00D34EF2"/>
    <w:rsid w:val="00D40045"/>
    <w:rsid w:val="00D404A2"/>
    <w:rsid w:val="00D500A8"/>
    <w:rsid w:val="00D7365A"/>
    <w:rsid w:val="00D82854"/>
    <w:rsid w:val="00DB0A5B"/>
    <w:rsid w:val="00DB2791"/>
    <w:rsid w:val="00DC7071"/>
    <w:rsid w:val="00DD147B"/>
    <w:rsid w:val="00DD4A10"/>
    <w:rsid w:val="00E06A37"/>
    <w:rsid w:val="00E36242"/>
    <w:rsid w:val="00E46E26"/>
    <w:rsid w:val="00E71BD3"/>
    <w:rsid w:val="00E77A43"/>
    <w:rsid w:val="00E90F1D"/>
    <w:rsid w:val="00EA26DC"/>
    <w:rsid w:val="00F0076A"/>
    <w:rsid w:val="00F16FAC"/>
    <w:rsid w:val="00F25B0E"/>
    <w:rsid w:val="00F414D4"/>
    <w:rsid w:val="00F55854"/>
    <w:rsid w:val="00F67D16"/>
    <w:rsid w:val="00F84C85"/>
    <w:rsid w:val="00F955EB"/>
    <w:rsid w:val="00FA12F0"/>
    <w:rsid w:val="00FC5896"/>
    <w:rsid w:val="00FE255D"/>
    <w:rsid w:val="00FE76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945A1"/>
  <w15:docId w15:val="{852B8474-2F0E-4269-86B4-DCE56D631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DB279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DB2791"/>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67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673F"/>
    <w:rPr>
      <w:color w:val="808080"/>
    </w:rPr>
  </w:style>
  <w:style w:type="paragraph" w:styleId="BalloonText">
    <w:name w:val="Balloon Text"/>
    <w:basedOn w:val="Normal"/>
    <w:link w:val="BalloonTextChar"/>
    <w:uiPriority w:val="99"/>
    <w:semiHidden/>
    <w:unhideWhenUsed/>
    <w:rsid w:val="001567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73F"/>
    <w:rPr>
      <w:rFonts w:ascii="Tahoma" w:hAnsi="Tahoma" w:cs="Tahoma"/>
      <w:sz w:val="16"/>
      <w:szCs w:val="16"/>
    </w:rPr>
  </w:style>
  <w:style w:type="character" w:customStyle="1" w:styleId="Heading3Char">
    <w:name w:val="Heading 3 Char"/>
    <w:basedOn w:val="DefaultParagraphFont"/>
    <w:link w:val="Heading3"/>
    <w:uiPriority w:val="9"/>
    <w:rsid w:val="00DB2791"/>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DB2791"/>
    <w:rPr>
      <w:rFonts w:ascii="Times New Roman" w:eastAsia="Times New Roman" w:hAnsi="Times New Roman" w:cs="Times New Roman"/>
      <w:b/>
      <w:bCs/>
      <w:sz w:val="24"/>
      <w:szCs w:val="24"/>
      <w:lang w:eastAsia="en-GB"/>
    </w:rPr>
  </w:style>
  <w:style w:type="character" w:styleId="Strong">
    <w:name w:val="Strong"/>
    <w:basedOn w:val="DefaultParagraphFont"/>
    <w:qFormat/>
    <w:rsid w:val="00DB2791"/>
    <w:rPr>
      <w:b/>
      <w:bCs/>
    </w:rPr>
  </w:style>
  <w:style w:type="paragraph" w:styleId="NormalWeb">
    <w:name w:val="Normal (Web)"/>
    <w:basedOn w:val="Normal"/>
    <w:uiPriority w:val="99"/>
    <w:semiHidden/>
    <w:unhideWhenUsed/>
    <w:rsid w:val="00DB27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B2791"/>
    <w:rPr>
      <w:i/>
      <w:iCs/>
    </w:rPr>
  </w:style>
  <w:style w:type="paragraph" w:styleId="ListParagraph">
    <w:name w:val="List Paragraph"/>
    <w:basedOn w:val="Normal"/>
    <w:uiPriority w:val="34"/>
    <w:qFormat/>
    <w:rsid w:val="008D4950"/>
    <w:pPr>
      <w:ind w:left="720"/>
      <w:contextualSpacing/>
    </w:pPr>
  </w:style>
  <w:style w:type="table" w:styleId="PlainTable2">
    <w:name w:val="Plain Table 2"/>
    <w:basedOn w:val="TableNormal"/>
    <w:uiPriority w:val="42"/>
    <w:rsid w:val="00FE76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531725"/>
    <w:pPr>
      <w:spacing w:after="0" w:line="240" w:lineRule="auto"/>
    </w:pPr>
  </w:style>
  <w:style w:type="table" w:styleId="TableGridLight">
    <w:name w:val="Grid Table Light"/>
    <w:basedOn w:val="TableNormal"/>
    <w:uiPriority w:val="40"/>
    <w:rsid w:val="00D34EF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ord">
    <w:name w:val="mord"/>
    <w:basedOn w:val="DefaultParagraphFont"/>
    <w:rsid w:val="002F353E"/>
  </w:style>
  <w:style w:type="character" w:customStyle="1" w:styleId="mbin">
    <w:name w:val="mbin"/>
    <w:basedOn w:val="DefaultParagraphFont"/>
    <w:rsid w:val="002F353E"/>
  </w:style>
  <w:style w:type="character" w:styleId="Hyperlink">
    <w:name w:val="Hyperlink"/>
    <w:basedOn w:val="DefaultParagraphFont"/>
    <w:uiPriority w:val="99"/>
    <w:unhideWhenUsed/>
    <w:rsid w:val="005C7806"/>
    <w:rPr>
      <w:color w:val="0000FF" w:themeColor="hyperlink"/>
      <w:u w:val="single"/>
    </w:rPr>
  </w:style>
  <w:style w:type="character" w:styleId="UnresolvedMention">
    <w:name w:val="Unresolved Mention"/>
    <w:basedOn w:val="DefaultParagraphFont"/>
    <w:uiPriority w:val="99"/>
    <w:semiHidden/>
    <w:unhideWhenUsed/>
    <w:rsid w:val="005C78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34809">
      <w:bodyDiv w:val="1"/>
      <w:marLeft w:val="0"/>
      <w:marRight w:val="0"/>
      <w:marTop w:val="0"/>
      <w:marBottom w:val="0"/>
      <w:divBdr>
        <w:top w:val="none" w:sz="0" w:space="0" w:color="auto"/>
        <w:left w:val="none" w:sz="0" w:space="0" w:color="auto"/>
        <w:bottom w:val="none" w:sz="0" w:space="0" w:color="auto"/>
        <w:right w:val="none" w:sz="0" w:space="0" w:color="auto"/>
      </w:divBdr>
    </w:div>
    <w:div w:id="85852949">
      <w:bodyDiv w:val="1"/>
      <w:marLeft w:val="0"/>
      <w:marRight w:val="0"/>
      <w:marTop w:val="0"/>
      <w:marBottom w:val="0"/>
      <w:divBdr>
        <w:top w:val="none" w:sz="0" w:space="0" w:color="auto"/>
        <w:left w:val="none" w:sz="0" w:space="0" w:color="auto"/>
        <w:bottom w:val="none" w:sz="0" w:space="0" w:color="auto"/>
        <w:right w:val="none" w:sz="0" w:space="0" w:color="auto"/>
      </w:divBdr>
    </w:div>
    <w:div w:id="103382041">
      <w:bodyDiv w:val="1"/>
      <w:marLeft w:val="0"/>
      <w:marRight w:val="0"/>
      <w:marTop w:val="0"/>
      <w:marBottom w:val="0"/>
      <w:divBdr>
        <w:top w:val="none" w:sz="0" w:space="0" w:color="auto"/>
        <w:left w:val="none" w:sz="0" w:space="0" w:color="auto"/>
        <w:bottom w:val="none" w:sz="0" w:space="0" w:color="auto"/>
        <w:right w:val="none" w:sz="0" w:space="0" w:color="auto"/>
      </w:divBdr>
    </w:div>
    <w:div w:id="135881204">
      <w:bodyDiv w:val="1"/>
      <w:marLeft w:val="0"/>
      <w:marRight w:val="0"/>
      <w:marTop w:val="0"/>
      <w:marBottom w:val="0"/>
      <w:divBdr>
        <w:top w:val="none" w:sz="0" w:space="0" w:color="auto"/>
        <w:left w:val="none" w:sz="0" w:space="0" w:color="auto"/>
        <w:bottom w:val="none" w:sz="0" w:space="0" w:color="auto"/>
        <w:right w:val="none" w:sz="0" w:space="0" w:color="auto"/>
      </w:divBdr>
    </w:div>
    <w:div w:id="277489902">
      <w:bodyDiv w:val="1"/>
      <w:marLeft w:val="0"/>
      <w:marRight w:val="0"/>
      <w:marTop w:val="0"/>
      <w:marBottom w:val="0"/>
      <w:divBdr>
        <w:top w:val="none" w:sz="0" w:space="0" w:color="auto"/>
        <w:left w:val="none" w:sz="0" w:space="0" w:color="auto"/>
        <w:bottom w:val="none" w:sz="0" w:space="0" w:color="auto"/>
        <w:right w:val="none" w:sz="0" w:space="0" w:color="auto"/>
      </w:divBdr>
    </w:div>
    <w:div w:id="348946194">
      <w:bodyDiv w:val="1"/>
      <w:marLeft w:val="0"/>
      <w:marRight w:val="0"/>
      <w:marTop w:val="0"/>
      <w:marBottom w:val="0"/>
      <w:divBdr>
        <w:top w:val="none" w:sz="0" w:space="0" w:color="auto"/>
        <w:left w:val="none" w:sz="0" w:space="0" w:color="auto"/>
        <w:bottom w:val="none" w:sz="0" w:space="0" w:color="auto"/>
        <w:right w:val="none" w:sz="0" w:space="0" w:color="auto"/>
      </w:divBdr>
    </w:div>
    <w:div w:id="368531893">
      <w:bodyDiv w:val="1"/>
      <w:marLeft w:val="0"/>
      <w:marRight w:val="0"/>
      <w:marTop w:val="0"/>
      <w:marBottom w:val="0"/>
      <w:divBdr>
        <w:top w:val="none" w:sz="0" w:space="0" w:color="auto"/>
        <w:left w:val="none" w:sz="0" w:space="0" w:color="auto"/>
        <w:bottom w:val="none" w:sz="0" w:space="0" w:color="auto"/>
        <w:right w:val="none" w:sz="0" w:space="0" w:color="auto"/>
      </w:divBdr>
    </w:div>
    <w:div w:id="402917023">
      <w:bodyDiv w:val="1"/>
      <w:marLeft w:val="0"/>
      <w:marRight w:val="0"/>
      <w:marTop w:val="0"/>
      <w:marBottom w:val="0"/>
      <w:divBdr>
        <w:top w:val="none" w:sz="0" w:space="0" w:color="auto"/>
        <w:left w:val="none" w:sz="0" w:space="0" w:color="auto"/>
        <w:bottom w:val="none" w:sz="0" w:space="0" w:color="auto"/>
        <w:right w:val="none" w:sz="0" w:space="0" w:color="auto"/>
      </w:divBdr>
    </w:div>
    <w:div w:id="749884076">
      <w:bodyDiv w:val="1"/>
      <w:marLeft w:val="0"/>
      <w:marRight w:val="0"/>
      <w:marTop w:val="0"/>
      <w:marBottom w:val="0"/>
      <w:divBdr>
        <w:top w:val="none" w:sz="0" w:space="0" w:color="auto"/>
        <w:left w:val="none" w:sz="0" w:space="0" w:color="auto"/>
        <w:bottom w:val="none" w:sz="0" w:space="0" w:color="auto"/>
        <w:right w:val="none" w:sz="0" w:space="0" w:color="auto"/>
      </w:divBdr>
    </w:div>
    <w:div w:id="783580199">
      <w:bodyDiv w:val="1"/>
      <w:marLeft w:val="0"/>
      <w:marRight w:val="0"/>
      <w:marTop w:val="0"/>
      <w:marBottom w:val="0"/>
      <w:divBdr>
        <w:top w:val="none" w:sz="0" w:space="0" w:color="auto"/>
        <w:left w:val="none" w:sz="0" w:space="0" w:color="auto"/>
        <w:bottom w:val="none" w:sz="0" w:space="0" w:color="auto"/>
        <w:right w:val="none" w:sz="0" w:space="0" w:color="auto"/>
      </w:divBdr>
    </w:div>
    <w:div w:id="834497467">
      <w:bodyDiv w:val="1"/>
      <w:marLeft w:val="0"/>
      <w:marRight w:val="0"/>
      <w:marTop w:val="0"/>
      <w:marBottom w:val="0"/>
      <w:divBdr>
        <w:top w:val="none" w:sz="0" w:space="0" w:color="auto"/>
        <w:left w:val="none" w:sz="0" w:space="0" w:color="auto"/>
        <w:bottom w:val="none" w:sz="0" w:space="0" w:color="auto"/>
        <w:right w:val="none" w:sz="0" w:space="0" w:color="auto"/>
      </w:divBdr>
    </w:div>
    <w:div w:id="861896423">
      <w:bodyDiv w:val="1"/>
      <w:marLeft w:val="0"/>
      <w:marRight w:val="0"/>
      <w:marTop w:val="0"/>
      <w:marBottom w:val="0"/>
      <w:divBdr>
        <w:top w:val="none" w:sz="0" w:space="0" w:color="auto"/>
        <w:left w:val="none" w:sz="0" w:space="0" w:color="auto"/>
        <w:bottom w:val="none" w:sz="0" w:space="0" w:color="auto"/>
        <w:right w:val="none" w:sz="0" w:space="0" w:color="auto"/>
      </w:divBdr>
    </w:div>
    <w:div w:id="868880609">
      <w:bodyDiv w:val="1"/>
      <w:marLeft w:val="0"/>
      <w:marRight w:val="0"/>
      <w:marTop w:val="0"/>
      <w:marBottom w:val="0"/>
      <w:divBdr>
        <w:top w:val="none" w:sz="0" w:space="0" w:color="auto"/>
        <w:left w:val="none" w:sz="0" w:space="0" w:color="auto"/>
        <w:bottom w:val="none" w:sz="0" w:space="0" w:color="auto"/>
        <w:right w:val="none" w:sz="0" w:space="0" w:color="auto"/>
      </w:divBdr>
    </w:div>
    <w:div w:id="1263689033">
      <w:bodyDiv w:val="1"/>
      <w:marLeft w:val="0"/>
      <w:marRight w:val="0"/>
      <w:marTop w:val="0"/>
      <w:marBottom w:val="0"/>
      <w:divBdr>
        <w:top w:val="none" w:sz="0" w:space="0" w:color="auto"/>
        <w:left w:val="none" w:sz="0" w:space="0" w:color="auto"/>
        <w:bottom w:val="none" w:sz="0" w:space="0" w:color="auto"/>
        <w:right w:val="none" w:sz="0" w:space="0" w:color="auto"/>
      </w:divBdr>
    </w:div>
    <w:div w:id="1283878214">
      <w:bodyDiv w:val="1"/>
      <w:marLeft w:val="0"/>
      <w:marRight w:val="0"/>
      <w:marTop w:val="0"/>
      <w:marBottom w:val="0"/>
      <w:divBdr>
        <w:top w:val="none" w:sz="0" w:space="0" w:color="auto"/>
        <w:left w:val="none" w:sz="0" w:space="0" w:color="auto"/>
        <w:bottom w:val="none" w:sz="0" w:space="0" w:color="auto"/>
        <w:right w:val="none" w:sz="0" w:space="0" w:color="auto"/>
      </w:divBdr>
    </w:div>
    <w:div w:id="1503157873">
      <w:bodyDiv w:val="1"/>
      <w:marLeft w:val="0"/>
      <w:marRight w:val="0"/>
      <w:marTop w:val="0"/>
      <w:marBottom w:val="0"/>
      <w:divBdr>
        <w:top w:val="none" w:sz="0" w:space="0" w:color="auto"/>
        <w:left w:val="none" w:sz="0" w:space="0" w:color="auto"/>
        <w:bottom w:val="none" w:sz="0" w:space="0" w:color="auto"/>
        <w:right w:val="none" w:sz="0" w:space="0" w:color="auto"/>
      </w:divBdr>
    </w:div>
    <w:div w:id="1528641067">
      <w:bodyDiv w:val="1"/>
      <w:marLeft w:val="0"/>
      <w:marRight w:val="0"/>
      <w:marTop w:val="0"/>
      <w:marBottom w:val="0"/>
      <w:divBdr>
        <w:top w:val="none" w:sz="0" w:space="0" w:color="auto"/>
        <w:left w:val="none" w:sz="0" w:space="0" w:color="auto"/>
        <w:bottom w:val="none" w:sz="0" w:space="0" w:color="auto"/>
        <w:right w:val="none" w:sz="0" w:space="0" w:color="auto"/>
      </w:divBdr>
    </w:div>
    <w:div w:id="1660112866">
      <w:bodyDiv w:val="1"/>
      <w:marLeft w:val="0"/>
      <w:marRight w:val="0"/>
      <w:marTop w:val="0"/>
      <w:marBottom w:val="0"/>
      <w:divBdr>
        <w:top w:val="none" w:sz="0" w:space="0" w:color="auto"/>
        <w:left w:val="none" w:sz="0" w:space="0" w:color="auto"/>
        <w:bottom w:val="none" w:sz="0" w:space="0" w:color="auto"/>
        <w:right w:val="none" w:sz="0" w:space="0" w:color="auto"/>
      </w:divBdr>
    </w:div>
    <w:div w:id="1689990392">
      <w:bodyDiv w:val="1"/>
      <w:marLeft w:val="0"/>
      <w:marRight w:val="0"/>
      <w:marTop w:val="0"/>
      <w:marBottom w:val="0"/>
      <w:divBdr>
        <w:top w:val="none" w:sz="0" w:space="0" w:color="auto"/>
        <w:left w:val="none" w:sz="0" w:space="0" w:color="auto"/>
        <w:bottom w:val="none" w:sz="0" w:space="0" w:color="auto"/>
        <w:right w:val="none" w:sz="0" w:space="0" w:color="auto"/>
      </w:divBdr>
    </w:div>
    <w:div w:id="1776752418">
      <w:bodyDiv w:val="1"/>
      <w:marLeft w:val="0"/>
      <w:marRight w:val="0"/>
      <w:marTop w:val="0"/>
      <w:marBottom w:val="0"/>
      <w:divBdr>
        <w:top w:val="none" w:sz="0" w:space="0" w:color="auto"/>
        <w:left w:val="none" w:sz="0" w:space="0" w:color="auto"/>
        <w:bottom w:val="none" w:sz="0" w:space="0" w:color="auto"/>
        <w:right w:val="none" w:sz="0" w:space="0" w:color="auto"/>
      </w:divBdr>
      <w:divsChild>
        <w:div w:id="450250236">
          <w:marLeft w:val="0"/>
          <w:marRight w:val="0"/>
          <w:marTop w:val="0"/>
          <w:marBottom w:val="0"/>
          <w:divBdr>
            <w:top w:val="none" w:sz="0" w:space="0" w:color="auto"/>
            <w:left w:val="none" w:sz="0" w:space="0" w:color="auto"/>
            <w:bottom w:val="none" w:sz="0" w:space="0" w:color="auto"/>
            <w:right w:val="none" w:sz="0" w:space="0" w:color="auto"/>
          </w:divBdr>
          <w:divsChild>
            <w:div w:id="2073043023">
              <w:marLeft w:val="0"/>
              <w:marRight w:val="0"/>
              <w:marTop w:val="0"/>
              <w:marBottom w:val="0"/>
              <w:divBdr>
                <w:top w:val="none" w:sz="0" w:space="0" w:color="auto"/>
                <w:left w:val="none" w:sz="0" w:space="0" w:color="auto"/>
                <w:bottom w:val="none" w:sz="0" w:space="0" w:color="auto"/>
                <w:right w:val="none" w:sz="0" w:space="0" w:color="auto"/>
              </w:divBdr>
              <w:divsChild>
                <w:div w:id="35128984">
                  <w:marLeft w:val="0"/>
                  <w:marRight w:val="0"/>
                  <w:marTop w:val="0"/>
                  <w:marBottom w:val="0"/>
                  <w:divBdr>
                    <w:top w:val="none" w:sz="0" w:space="0" w:color="auto"/>
                    <w:left w:val="none" w:sz="0" w:space="0" w:color="auto"/>
                    <w:bottom w:val="none" w:sz="0" w:space="0" w:color="auto"/>
                    <w:right w:val="none" w:sz="0" w:space="0" w:color="auto"/>
                  </w:divBdr>
                  <w:divsChild>
                    <w:div w:id="68644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068660">
          <w:marLeft w:val="0"/>
          <w:marRight w:val="0"/>
          <w:marTop w:val="0"/>
          <w:marBottom w:val="0"/>
          <w:divBdr>
            <w:top w:val="none" w:sz="0" w:space="0" w:color="auto"/>
            <w:left w:val="none" w:sz="0" w:space="0" w:color="auto"/>
            <w:bottom w:val="none" w:sz="0" w:space="0" w:color="auto"/>
            <w:right w:val="none" w:sz="0" w:space="0" w:color="auto"/>
          </w:divBdr>
          <w:divsChild>
            <w:div w:id="449393799">
              <w:marLeft w:val="0"/>
              <w:marRight w:val="0"/>
              <w:marTop w:val="0"/>
              <w:marBottom w:val="0"/>
              <w:divBdr>
                <w:top w:val="none" w:sz="0" w:space="0" w:color="auto"/>
                <w:left w:val="none" w:sz="0" w:space="0" w:color="auto"/>
                <w:bottom w:val="none" w:sz="0" w:space="0" w:color="auto"/>
                <w:right w:val="none" w:sz="0" w:space="0" w:color="auto"/>
              </w:divBdr>
              <w:divsChild>
                <w:div w:id="749083060">
                  <w:marLeft w:val="0"/>
                  <w:marRight w:val="0"/>
                  <w:marTop w:val="0"/>
                  <w:marBottom w:val="0"/>
                  <w:divBdr>
                    <w:top w:val="none" w:sz="0" w:space="0" w:color="auto"/>
                    <w:left w:val="none" w:sz="0" w:space="0" w:color="auto"/>
                    <w:bottom w:val="none" w:sz="0" w:space="0" w:color="auto"/>
                    <w:right w:val="none" w:sz="0" w:space="0" w:color="auto"/>
                  </w:divBdr>
                  <w:divsChild>
                    <w:div w:id="166921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407554">
      <w:bodyDiv w:val="1"/>
      <w:marLeft w:val="0"/>
      <w:marRight w:val="0"/>
      <w:marTop w:val="0"/>
      <w:marBottom w:val="0"/>
      <w:divBdr>
        <w:top w:val="none" w:sz="0" w:space="0" w:color="auto"/>
        <w:left w:val="none" w:sz="0" w:space="0" w:color="auto"/>
        <w:bottom w:val="none" w:sz="0" w:space="0" w:color="auto"/>
        <w:right w:val="none" w:sz="0" w:space="0" w:color="auto"/>
      </w:divBdr>
    </w:div>
    <w:div w:id="1922785825">
      <w:bodyDiv w:val="1"/>
      <w:marLeft w:val="0"/>
      <w:marRight w:val="0"/>
      <w:marTop w:val="0"/>
      <w:marBottom w:val="0"/>
      <w:divBdr>
        <w:top w:val="none" w:sz="0" w:space="0" w:color="auto"/>
        <w:left w:val="none" w:sz="0" w:space="0" w:color="auto"/>
        <w:bottom w:val="none" w:sz="0" w:space="0" w:color="auto"/>
        <w:right w:val="none" w:sz="0" w:space="0" w:color="auto"/>
      </w:divBdr>
    </w:div>
    <w:div w:id="199013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4925</Words>
  <Characters>28074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SDI 1084</cp:lastModifiedBy>
  <cp:revision>5</cp:revision>
  <dcterms:created xsi:type="dcterms:W3CDTF">2026-04-25T06:51:00Z</dcterms:created>
  <dcterms:modified xsi:type="dcterms:W3CDTF">2026-04-27T11:22:00Z</dcterms:modified>
</cp:coreProperties>
</file>