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B23DE" w:rsidRPr="00402533" w14:paraId="0564F124" w14:textId="77777777">
        <w:trPr>
          <w:trHeight w:val="20"/>
          <w:jc w:val="center"/>
        </w:trPr>
        <w:tc>
          <w:tcPr>
            <w:tcW w:w="1186" w:type="pct"/>
          </w:tcPr>
          <w:p w14:paraId="5641F079" w14:textId="77777777" w:rsidR="005B23DE" w:rsidRPr="00402533" w:rsidRDefault="004B59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AB3237B" w14:textId="77777777" w:rsidR="005B23DE" w:rsidRPr="00402533" w:rsidRDefault="0092534D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  <w:lang w:val="en-IN" w:eastAsia="en-IN"/>
              </w:rPr>
            </w:pPr>
            <w:hyperlink r:id="rId7" w:history="1">
              <w:r w:rsidRPr="00402533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PLANT CELL BIOTECHNOLOGY AND MOLECULAR BIOLOGY </w:t>
              </w:r>
            </w:hyperlink>
          </w:p>
        </w:tc>
      </w:tr>
      <w:tr w:rsidR="005B23DE" w:rsidRPr="00402533" w14:paraId="42FCC249" w14:textId="77777777">
        <w:trPr>
          <w:trHeight w:val="20"/>
          <w:jc w:val="center"/>
        </w:trPr>
        <w:tc>
          <w:tcPr>
            <w:tcW w:w="1186" w:type="pct"/>
          </w:tcPr>
          <w:p w14:paraId="0C83A230" w14:textId="77777777" w:rsidR="005B23DE" w:rsidRPr="00402533" w:rsidRDefault="004B59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0F1B014" w14:textId="77777777" w:rsidR="005B23DE" w:rsidRPr="00402533" w:rsidRDefault="00E00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7C55BE"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PCBMB_15363</w:t>
            </w:r>
          </w:p>
        </w:tc>
      </w:tr>
      <w:tr w:rsidR="005B23DE" w:rsidRPr="00402533" w14:paraId="7B5ABED3" w14:textId="77777777">
        <w:trPr>
          <w:trHeight w:val="20"/>
          <w:jc w:val="center"/>
        </w:trPr>
        <w:tc>
          <w:tcPr>
            <w:tcW w:w="1186" w:type="pct"/>
          </w:tcPr>
          <w:p w14:paraId="75B64E3F" w14:textId="77777777" w:rsidR="005B23DE" w:rsidRPr="00402533" w:rsidRDefault="004B59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DE4BE05" w14:textId="77777777" w:rsidR="005B23DE" w:rsidRPr="00402533" w:rsidRDefault="00E00D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Trichoderma spp. against Macrophominaphaseolina causing Dry Root Rot in blackgram</w:t>
            </w:r>
          </w:p>
        </w:tc>
      </w:tr>
      <w:tr w:rsidR="005B23DE" w:rsidRPr="00402533" w14:paraId="0B7DF274" w14:textId="77777777">
        <w:trPr>
          <w:trHeight w:val="20"/>
          <w:jc w:val="center"/>
        </w:trPr>
        <w:tc>
          <w:tcPr>
            <w:tcW w:w="1186" w:type="pct"/>
          </w:tcPr>
          <w:p w14:paraId="63578BFA" w14:textId="77777777" w:rsidR="005B23DE" w:rsidRPr="00402533" w:rsidRDefault="004B59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0A1E23E" w14:textId="77777777" w:rsidR="005B23DE" w:rsidRPr="00402533" w:rsidRDefault="004B59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7137FE" w14:textId="77777777" w:rsidR="005B23DE" w:rsidRPr="00402533" w:rsidRDefault="005B23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9CB042F" w14:textId="77777777" w:rsidR="005B23DE" w:rsidRPr="00402533" w:rsidRDefault="005B23D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C6C7A2E" w14:textId="77777777" w:rsidR="005B23DE" w:rsidRPr="00402533" w:rsidRDefault="004B59D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0253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8982155" w14:textId="77777777" w:rsidR="005B23DE" w:rsidRPr="00402533" w:rsidRDefault="005B23D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B23DE" w:rsidRPr="00402533" w14:paraId="4B3C35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43A600" w14:textId="77777777" w:rsidR="005B23DE" w:rsidRPr="00402533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442BF6" w14:textId="77777777" w:rsidR="005B23DE" w:rsidRPr="00402533" w:rsidRDefault="004B59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F574DAA" w14:textId="77777777" w:rsidR="005B23DE" w:rsidRPr="00402533" w:rsidRDefault="004B59D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025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34B4FAC" w14:textId="77777777" w:rsidR="005B23DE" w:rsidRPr="00402533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402533" w14:paraId="2A3999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EE9B85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D11AE6" w14:textId="77777777" w:rsidR="005B23DE" w:rsidRPr="00402533" w:rsidRDefault="004B59D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401E4BC" w14:textId="77777777" w:rsidR="005B23DE" w:rsidRPr="00402533" w:rsidRDefault="000D51DC" w:rsidP="000D51DC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sz w:val="20"/>
                <w:szCs w:val="20"/>
              </w:rPr>
              <w:t xml:space="preserve">Present study highlights the potential of native </w:t>
            </w:r>
            <w:r w:rsidRPr="00402533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Trichoderma</w:t>
            </w:r>
            <w:r w:rsidRPr="00402533">
              <w:rPr>
                <w:rFonts w:ascii="Arial" w:hAnsi="Arial" w:cs="Arial"/>
                <w:sz w:val="20"/>
                <w:szCs w:val="20"/>
              </w:rPr>
              <w:t xml:space="preserve"> isolates as effective biocontrol agents against dry root rot of blackgram. Their use can promote sustainable disease management while minimizing environmental risks associated with chemical control.</w:t>
            </w:r>
          </w:p>
        </w:tc>
        <w:tc>
          <w:tcPr>
            <w:tcW w:w="1667" w:type="pct"/>
          </w:tcPr>
          <w:p w14:paraId="07B0F1D1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 with reviewers comment</w:t>
            </w:r>
          </w:p>
        </w:tc>
      </w:tr>
    </w:tbl>
    <w:p w14:paraId="165F4040" w14:textId="77777777" w:rsidR="005B23DE" w:rsidRPr="00402533" w:rsidRDefault="005B23DE">
      <w:pPr>
        <w:rPr>
          <w:rFonts w:ascii="Arial" w:hAnsi="Arial" w:cs="Arial"/>
          <w:sz w:val="20"/>
          <w:szCs w:val="20"/>
          <w:lang w:val="en-GB"/>
        </w:rPr>
      </w:pPr>
    </w:p>
    <w:p w14:paraId="5F30A327" w14:textId="77777777" w:rsidR="005B23DE" w:rsidRPr="00402533" w:rsidRDefault="004B59D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025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7EFE914" w14:textId="77777777" w:rsidR="005B23DE" w:rsidRPr="00402533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402533" w14:paraId="59D7EE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DA344" w14:textId="77777777" w:rsidR="005B23DE" w:rsidRPr="00402533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0FD6355" w14:textId="77777777" w:rsidR="005B23DE" w:rsidRPr="00402533" w:rsidRDefault="004B59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3D8A8FD" w14:textId="77777777" w:rsidR="005B23DE" w:rsidRPr="00402533" w:rsidRDefault="004B59D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07F99" w:rsidRPr="0040253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7F99" w:rsidRPr="0040253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B23DE" w:rsidRPr="00402533" w14:paraId="4D85FB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E33AB2" w14:textId="77777777" w:rsidR="005B23DE" w:rsidRPr="00402533" w:rsidRDefault="004B59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4F89BD" w14:textId="77777777" w:rsidR="005B23DE" w:rsidRPr="00402533" w:rsidRDefault="004B59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41802" w14:textId="77777777" w:rsidR="005B23DE" w:rsidRPr="00402533" w:rsidRDefault="004B59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FA0AB3" w14:textId="77777777" w:rsidR="005B23DE" w:rsidRPr="00402533" w:rsidRDefault="000D51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79462D" w14:textId="612559BF" w:rsidR="005B23DE" w:rsidRPr="00402533" w:rsidRDefault="00F21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631FCC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0763DD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E8EDE6A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76D24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22AF61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AF0A01" w14:textId="52187582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2AFF39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F96D70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CE849B0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FC345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D32235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D4138F" w14:textId="0F60CFC6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327590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539A4E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E53659F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E62F2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D6C41E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2E8373" w14:textId="100FA6B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0A1849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304BD3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ED9CA26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CEE3F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BCA395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DC438D" w14:textId="437B6E68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02DDBA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C6705B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7D13A03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B4E98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F2FE53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139F93" w14:textId="714760E6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1D4FCD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3A0A6F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0AF0FA1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77306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4775C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63D784" w14:textId="5A5D3E94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46FBB4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914C53" w14:textId="7777777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629B8A8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E0130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A06786" w14:textId="77777777" w:rsidR="00983157" w:rsidRPr="00402533" w:rsidRDefault="00983157" w:rsidP="00983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0DB07EC3" w14:textId="4636AAAD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2DF647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509AF6" w14:textId="77777777" w:rsidR="00983157" w:rsidRPr="00402533" w:rsidRDefault="00983157" w:rsidP="009831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5597F9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05AD" w14:textId="77777777" w:rsidR="00983157" w:rsidRPr="00402533" w:rsidRDefault="00983157" w:rsidP="009831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4A65A3" w14:textId="77777777" w:rsidR="00983157" w:rsidRPr="00402533" w:rsidRDefault="00983157" w:rsidP="009831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29E300" w14:textId="3A3E92CD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5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B23DE" w:rsidRPr="00402533" w14:paraId="6EBB51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126A97" w14:textId="77777777" w:rsidR="005B23DE" w:rsidRPr="00402533" w:rsidRDefault="004B59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8FFAE5" w14:textId="77777777" w:rsidR="005B23DE" w:rsidRPr="00402533" w:rsidRDefault="004B59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90D71" w14:textId="77777777" w:rsidR="005B23DE" w:rsidRPr="00402533" w:rsidRDefault="004B59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1A57142" w14:textId="77777777" w:rsidR="005B23DE" w:rsidRPr="00402533" w:rsidRDefault="005B23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2F6B637" w14:textId="77777777" w:rsidR="005B23DE" w:rsidRPr="00402533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B9092A" w14:textId="77777777" w:rsidR="005B23DE" w:rsidRPr="00402533" w:rsidRDefault="000D51DC" w:rsidP="000D51D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 (Add figures of Trichoderma, Inhition and seed priming)</w:t>
            </w:r>
          </w:p>
        </w:tc>
        <w:tc>
          <w:tcPr>
            <w:tcW w:w="1667" w:type="pct"/>
          </w:tcPr>
          <w:p w14:paraId="5EA1580A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Included figures </w:t>
            </w:r>
          </w:p>
        </w:tc>
      </w:tr>
      <w:tr w:rsidR="005B23DE" w:rsidRPr="00402533" w14:paraId="50A9CD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429FDB" w14:textId="77777777" w:rsidR="005B23DE" w:rsidRPr="00402533" w:rsidRDefault="004B59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DFB5539" w14:textId="77777777" w:rsidR="005B23DE" w:rsidRPr="00402533" w:rsidRDefault="004B59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13C2E" w14:textId="77777777" w:rsidR="005B23DE" w:rsidRPr="00402533" w:rsidRDefault="004B59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E8DB2" w14:textId="77777777" w:rsidR="005B23DE" w:rsidRPr="00402533" w:rsidRDefault="000D51D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C3ECF77" w14:textId="77777777" w:rsidR="005B23DE" w:rsidRPr="00402533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83157" w:rsidRPr="00402533" w14:paraId="05B992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5040DF" w14:textId="77777777" w:rsidR="00983157" w:rsidRPr="00402533" w:rsidRDefault="00983157" w:rsidP="009831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D57C4F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EBF9C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D9A680" w14:textId="77777777" w:rsidR="00983157" w:rsidRPr="00402533" w:rsidRDefault="00983157" w:rsidP="009831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56CBE" w14:textId="7D28F94C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8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5DE413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A3F7E" w14:textId="77777777" w:rsidR="00983157" w:rsidRPr="00402533" w:rsidRDefault="00983157" w:rsidP="009831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A28FED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8580E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D6EC93" w14:textId="77777777" w:rsidR="00983157" w:rsidRPr="00402533" w:rsidRDefault="00983157" w:rsidP="009831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3E94ED" w14:textId="27F0D5E4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8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105E54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CEDEB1" w14:textId="77777777" w:rsidR="00983157" w:rsidRPr="00402533" w:rsidRDefault="00983157" w:rsidP="009831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41F74E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93E5C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9A0CCA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E97229" w14:textId="77777777" w:rsidR="00983157" w:rsidRPr="00402533" w:rsidRDefault="00983157" w:rsidP="009831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CD3B07" w14:textId="5D4A5A47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8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83157" w:rsidRPr="00402533" w14:paraId="26E502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EA432F" w14:textId="77777777" w:rsidR="00983157" w:rsidRPr="00402533" w:rsidRDefault="00983157" w:rsidP="009831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200B95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94518" w14:textId="77777777" w:rsidR="00983157" w:rsidRPr="00402533" w:rsidRDefault="00983157" w:rsidP="009831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8C8E32" w14:textId="77777777" w:rsidR="00983157" w:rsidRPr="00402533" w:rsidRDefault="00983157" w:rsidP="009831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380442" w14:textId="77777777" w:rsidR="00983157" w:rsidRPr="00402533" w:rsidRDefault="00983157" w:rsidP="009831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08279F" w14:textId="08763674" w:rsidR="00983157" w:rsidRPr="00402533" w:rsidRDefault="00983157" w:rsidP="009831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8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A91B5FE" w14:textId="77777777" w:rsidR="005B23DE" w:rsidRPr="00402533" w:rsidRDefault="005B23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CA7AED" w14:textId="77777777" w:rsidR="005B23DE" w:rsidRPr="00402533" w:rsidRDefault="004B59D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0253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9DAA4A0" w14:textId="77777777" w:rsidR="005B23DE" w:rsidRPr="00402533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402533" w14:paraId="52361B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EA6664" w14:textId="77777777" w:rsidR="005B23DE" w:rsidRPr="00402533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66E31F" w14:textId="77777777" w:rsidR="005B23DE" w:rsidRPr="00402533" w:rsidRDefault="004B59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023D91B" w14:textId="77777777" w:rsidR="005B23DE" w:rsidRPr="00402533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4CA72A" w14:textId="77777777" w:rsidR="005B23DE" w:rsidRPr="00402533" w:rsidRDefault="004B59D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25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25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40253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79B5E599" w14:textId="77777777" w:rsidR="005B23DE" w:rsidRPr="00402533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402533" w14:paraId="0F01F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CF1C34" w14:textId="77777777" w:rsidR="005B23DE" w:rsidRPr="00402533" w:rsidRDefault="004B59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799E28" w14:textId="77777777" w:rsidR="005B23DE" w:rsidRPr="00402533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B51EE6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76F5601" w14:textId="77777777" w:rsidR="005B23DE" w:rsidRPr="00402533" w:rsidRDefault="005B23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432A7F" w14:textId="77777777" w:rsidR="005B23DE" w:rsidRPr="00402533" w:rsidRDefault="000D51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CC22494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5B23DE" w:rsidRPr="00402533" w14:paraId="4D5262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8BAD49" w14:textId="77777777" w:rsidR="005B23DE" w:rsidRPr="00402533" w:rsidRDefault="004B59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83C11B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893FEC0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A0F2B3" w14:textId="77777777" w:rsidR="005B23DE" w:rsidRPr="00402533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8BACE5" w14:textId="77777777" w:rsidR="005B23DE" w:rsidRPr="00402533" w:rsidRDefault="000D51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74AE60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5B23DE" w:rsidRPr="00402533" w14:paraId="37A62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A92370" w14:textId="77777777" w:rsidR="005B23DE" w:rsidRPr="00402533" w:rsidRDefault="004B59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025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FC172A1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57568B" w14:textId="77777777" w:rsidR="005B23DE" w:rsidRPr="00402533" w:rsidRDefault="004B59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09FD3FC" w14:textId="77777777" w:rsidR="005B23DE" w:rsidRPr="00402533" w:rsidRDefault="000D51D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E943AF3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5B23DE" w:rsidRPr="00402533" w14:paraId="747471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F03761" w14:textId="77777777" w:rsidR="005B23DE" w:rsidRPr="00402533" w:rsidRDefault="004B59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896FFD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99F82F" w14:textId="77777777" w:rsidR="005B23DE" w:rsidRPr="00402533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D2CA31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A3663C" w14:textId="77777777" w:rsidR="005B23DE" w:rsidRPr="00402533" w:rsidRDefault="005B23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95E620" w14:textId="77777777" w:rsidR="005B23DE" w:rsidRPr="00402533" w:rsidRDefault="000D51D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Add recent </w:t>
            </w:r>
            <w:r w:rsidR="00657DA9"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</w:t>
            </w:r>
          </w:p>
        </w:tc>
        <w:tc>
          <w:tcPr>
            <w:tcW w:w="1667" w:type="pct"/>
          </w:tcPr>
          <w:p w14:paraId="17AA1F03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5B23DE" w:rsidRPr="00402533" w14:paraId="5BC00F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27E428" w14:textId="77777777" w:rsidR="005B23DE" w:rsidRPr="00402533" w:rsidRDefault="004B59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68AD92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D7881E" w14:textId="77777777" w:rsidR="005B23DE" w:rsidRPr="00402533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8DA4B7" w14:textId="77777777" w:rsidR="005B23DE" w:rsidRPr="00402533" w:rsidRDefault="004B59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F4D4B4" w14:textId="77777777" w:rsidR="005B23DE" w:rsidRPr="00402533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0B72A" w14:textId="77777777" w:rsidR="005B23DE" w:rsidRPr="00402533" w:rsidRDefault="000D51D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DCF7B75" w14:textId="77777777" w:rsidR="005B23DE" w:rsidRPr="00402533" w:rsidRDefault="003B41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25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23270F7" w14:textId="77777777" w:rsidR="005B23DE" w:rsidRPr="00402533" w:rsidRDefault="005B23D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5B23DE" w:rsidRPr="00402533" w:rsidSect="00C269A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83C4D" w14:textId="77777777" w:rsidR="00AB3C5A" w:rsidRDefault="00AB3C5A">
      <w:r>
        <w:separator/>
      </w:r>
    </w:p>
  </w:endnote>
  <w:endnote w:type="continuationSeparator" w:id="0">
    <w:p w14:paraId="00A96D86" w14:textId="77777777" w:rsidR="00AB3C5A" w:rsidRDefault="00AB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29E" w14:textId="77777777" w:rsidR="005B23DE" w:rsidRDefault="005B23DE">
    <w:pPr>
      <w:pStyle w:val="Footer"/>
      <w:jc w:val="right"/>
    </w:pPr>
  </w:p>
  <w:p w14:paraId="71E0137C" w14:textId="77777777" w:rsidR="005B23DE" w:rsidRDefault="004B59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269A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269AD">
      <w:rPr>
        <w:b/>
        <w:sz w:val="20"/>
      </w:rPr>
      <w:fldChar w:fldCharType="separate"/>
    </w:r>
    <w:r w:rsidR="003B41F7">
      <w:rPr>
        <w:b/>
        <w:noProof/>
        <w:sz w:val="20"/>
      </w:rPr>
      <w:t>1</w:t>
    </w:r>
    <w:r w:rsidR="00C269AD">
      <w:rPr>
        <w:b/>
        <w:sz w:val="20"/>
      </w:rPr>
      <w:fldChar w:fldCharType="end"/>
    </w:r>
    <w:r>
      <w:rPr>
        <w:sz w:val="20"/>
      </w:rPr>
      <w:t xml:space="preserve"> of </w:t>
    </w:r>
    <w:r w:rsidR="00C269A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269AD">
      <w:rPr>
        <w:b/>
        <w:sz w:val="20"/>
      </w:rPr>
      <w:fldChar w:fldCharType="separate"/>
    </w:r>
    <w:r w:rsidR="003B41F7">
      <w:rPr>
        <w:b/>
        <w:noProof/>
        <w:sz w:val="20"/>
      </w:rPr>
      <w:t>2</w:t>
    </w:r>
    <w:r w:rsidR="00C269AD">
      <w:rPr>
        <w:b/>
        <w:sz w:val="20"/>
      </w:rPr>
      <w:fldChar w:fldCharType="end"/>
    </w:r>
  </w:p>
  <w:p w14:paraId="3C585EF4" w14:textId="77777777" w:rsidR="005B23DE" w:rsidRDefault="004B59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3F877D" w14:textId="77777777" w:rsidR="005B23DE" w:rsidRDefault="005B23DE">
    <w:pPr>
      <w:pStyle w:val="Footer"/>
      <w:jc w:val="right"/>
    </w:pPr>
  </w:p>
  <w:p w14:paraId="113D9FE1" w14:textId="77777777" w:rsidR="005B23DE" w:rsidRDefault="005B23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0A846" w14:textId="77777777" w:rsidR="00AB3C5A" w:rsidRDefault="00AB3C5A">
      <w:r>
        <w:separator/>
      </w:r>
    </w:p>
  </w:footnote>
  <w:footnote w:type="continuationSeparator" w:id="0">
    <w:p w14:paraId="6599A7CE" w14:textId="77777777" w:rsidR="00AB3C5A" w:rsidRDefault="00AB3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4E0F" w14:textId="77777777" w:rsidR="005B23DE" w:rsidRDefault="005B23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44F9940" w14:textId="77777777" w:rsidR="005B23DE" w:rsidRDefault="004B59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4759152">
    <w:abstractNumId w:val="4"/>
  </w:num>
  <w:num w:numId="2" w16cid:durableId="1758863271">
    <w:abstractNumId w:val="8"/>
  </w:num>
  <w:num w:numId="3" w16cid:durableId="167788777">
    <w:abstractNumId w:val="7"/>
  </w:num>
  <w:num w:numId="4" w16cid:durableId="1321037203">
    <w:abstractNumId w:val="9"/>
  </w:num>
  <w:num w:numId="5" w16cid:durableId="565067997">
    <w:abstractNumId w:val="6"/>
  </w:num>
  <w:num w:numId="6" w16cid:durableId="1883203806">
    <w:abstractNumId w:val="0"/>
  </w:num>
  <w:num w:numId="7" w16cid:durableId="95366268">
    <w:abstractNumId w:val="3"/>
  </w:num>
  <w:num w:numId="8" w16cid:durableId="1993868289">
    <w:abstractNumId w:val="11"/>
  </w:num>
  <w:num w:numId="9" w16cid:durableId="345330093">
    <w:abstractNumId w:val="10"/>
  </w:num>
  <w:num w:numId="10" w16cid:durableId="1276135028">
    <w:abstractNumId w:val="2"/>
  </w:num>
  <w:num w:numId="11" w16cid:durableId="967202025">
    <w:abstractNumId w:val="1"/>
  </w:num>
  <w:num w:numId="12" w16cid:durableId="15301467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3DE"/>
    <w:rsid w:val="00054C33"/>
    <w:rsid w:val="00055F5A"/>
    <w:rsid w:val="000D51DC"/>
    <w:rsid w:val="001E753A"/>
    <w:rsid w:val="002B362A"/>
    <w:rsid w:val="002F5C6D"/>
    <w:rsid w:val="003664E9"/>
    <w:rsid w:val="003710FC"/>
    <w:rsid w:val="003B1EBE"/>
    <w:rsid w:val="003B41F7"/>
    <w:rsid w:val="00402533"/>
    <w:rsid w:val="00461169"/>
    <w:rsid w:val="004B59D0"/>
    <w:rsid w:val="005B23DE"/>
    <w:rsid w:val="005C4AFB"/>
    <w:rsid w:val="005F736B"/>
    <w:rsid w:val="00601843"/>
    <w:rsid w:val="00657DA9"/>
    <w:rsid w:val="006F31E5"/>
    <w:rsid w:val="007C55BE"/>
    <w:rsid w:val="00807F99"/>
    <w:rsid w:val="0092534D"/>
    <w:rsid w:val="00930533"/>
    <w:rsid w:val="00983157"/>
    <w:rsid w:val="00A13E5A"/>
    <w:rsid w:val="00AB3C5A"/>
    <w:rsid w:val="00B5654F"/>
    <w:rsid w:val="00C21DA1"/>
    <w:rsid w:val="00C269AD"/>
    <w:rsid w:val="00C3761A"/>
    <w:rsid w:val="00CB5A00"/>
    <w:rsid w:val="00E00D06"/>
    <w:rsid w:val="00F2181E"/>
    <w:rsid w:val="00F345EC"/>
    <w:rsid w:val="00F7674E"/>
    <w:rsid w:val="00FA5C8D"/>
    <w:rsid w:val="00FB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9AE1B"/>
  <w15:docId w15:val="{54EA1912-DC3E-4749-81F5-EAF00F26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9A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269A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269A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269A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269A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269A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269A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269A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269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69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69A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269A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269A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269AD"/>
    <w:pPr>
      <w:ind w:left="720"/>
      <w:contextualSpacing/>
    </w:pPr>
  </w:style>
  <w:style w:type="paragraph" w:styleId="Revision">
    <w:name w:val="Revision"/>
    <w:hidden/>
    <w:uiPriority w:val="99"/>
    <w:semiHidden/>
    <w:rsid w:val="00C269A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269AD"/>
    <w:rPr>
      <w:color w:val="800080"/>
      <w:u w:val="single"/>
    </w:rPr>
  </w:style>
  <w:style w:type="table" w:styleId="TableGrid">
    <w:name w:val="Table Grid"/>
    <w:basedOn w:val="TableNormal"/>
    <w:uiPriority w:val="59"/>
    <w:rsid w:val="00C269A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269A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269A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0D51DC"/>
    <w:rPr>
      <w:i/>
      <w:iCs/>
    </w:rPr>
  </w:style>
  <w:style w:type="character" w:customStyle="1" w:styleId="UnresolvedMention2">
    <w:name w:val="Unresolved Mention2"/>
    <w:uiPriority w:val="99"/>
    <w:semiHidden/>
    <w:unhideWhenUsed/>
    <w:rsid w:val="00054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kpress.org/journal/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