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90C44" w14:paraId="25D45E62" w14:textId="77777777">
        <w:trPr>
          <w:trHeight w:val="20"/>
          <w:jc w:val="center"/>
        </w:trPr>
        <w:tc>
          <w:tcPr>
            <w:tcW w:w="1186" w:type="pct"/>
          </w:tcPr>
          <w:p w14:paraId="28DF1E48" w14:textId="77777777" w:rsidR="00990C44" w:rsidRDefault="001949B3">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1299801C" w14:textId="77777777" w:rsidR="00990C44" w:rsidRDefault="00990C44">
            <w:pPr>
              <w:rPr>
                <w:b/>
                <w:bCs/>
                <w:color w:val="0000FF"/>
                <w:sz w:val="20"/>
                <w:szCs w:val="20"/>
                <w:lang w:val="en-GB"/>
              </w:rPr>
            </w:pPr>
            <w:hyperlink r:id="rId7" w:history="1">
              <w:r>
                <w:rPr>
                  <w:b/>
                  <w:bCs/>
                  <w:color w:val="0000FF"/>
                  <w:kern w:val="36"/>
                  <w:sz w:val="20"/>
                  <w:szCs w:val="20"/>
                  <w:u w:val="single"/>
                  <w:lang w:val="en-IN" w:eastAsia="en-IN"/>
                </w:rPr>
                <w:t>Journal of Medicine and Health Research</w:t>
              </w:r>
            </w:hyperlink>
          </w:p>
        </w:tc>
      </w:tr>
      <w:tr w:rsidR="00990C44" w14:paraId="52A4842C" w14:textId="77777777">
        <w:trPr>
          <w:trHeight w:val="20"/>
          <w:jc w:val="center"/>
        </w:trPr>
        <w:tc>
          <w:tcPr>
            <w:tcW w:w="1186" w:type="pct"/>
          </w:tcPr>
          <w:p w14:paraId="5F358F85" w14:textId="77777777" w:rsidR="00990C44" w:rsidRDefault="001949B3">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24CFCAD1" w14:textId="0D4D0CC0" w:rsidR="00990C44" w:rsidRDefault="00006CAD">
            <w:pPr>
              <w:pStyle w:val="NormalWeb"/>
              <w:spacing w:before="0" w:beforeAutospacing="0" w:after="0" w:afterAutospacing="0"/>
              <w:rPr>
                <w:rFonts w:ascii="Times New Roman" w:hAnsi="Times New Roman" w:cs="Times New Roman"/>
                <w:b/>
                <w:bCs/>
                <w:sz w:val="20"/>
                <w:szCs w:val="20"/>
                <w:lang w:val="en-GB"/>
              </w:rPr>
            </w:pPr>
            <w:r w:rsidRPr="00006CAD">
              <w:rPr>
                <w:rFonts w:ascii="Times New Roman" w:hAnsi="Times New Roman" w:cs="Times New Roman"/>
                <w:b/>
                <w:bCs/>
                <w:sz w:val="20"/>
                <w:szCs w:val="20"/>
                <w:lang w:val="en-GB"/>
              </w:rPr>
              <w:t>Ms_JOMAHR_15254</w:t>
            </w:r>
          </w:p>
        </w:tc>
      </w:tr>
      <w:tr w:rsidR="00990C44" w14:paraId="64890679" w14:textId="77777777">
        <w:trPr>
          <w:trHeight w:val="20"/>
          <w:jc w:val="center"/>
        </w:trPr>
        <w:tc>
          <w:tcPr>
            <w:tcW w:w="1186" w:type="pct"/>
          </w:tcPr>
          <w:p w14:paraId="0C6F7A6F" w14:textId="77777777" w:rsidR="00990C44" w:rsidRDefault="001949B3">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2BB89DC3" w14:textId="2116445F" w:rsidR="00990C44" w:rsidRDefault="00BF3C6F">
            <w:pPr>
              <w:pStyle w:val="NormalWeb"/>
              <w:spacing w:before="0" w:beforeAutospacing="0" w:after="0" w:afterAutospacing="0"/>
              <w:rPr>
                <w:rFonts w:ascii="Times New Roman" w:hAnsi="Times New Roman" w:cs="Times New Roman"/>
                <w:b/>
                <w:sz w:val="20"/>
                <w:szCs w:val="20"/>
                <w:lang w:val="en-GB"/>
              </w:rPr>
            </w:pPr>
            <w:r w:rsidRPr="00BF3C6F">
              <w:rPr>
                <w:rFonts w:ascii="Times New Roman" w:hAnsi="Times New Roman" w:cs="Times New Roman"/>
                <w:b/>
                <w:sz w:val="20"/>
                <w:szCs w:val="20"/>
                <w:lang w:val="en-GB"/>
              </w:rPr>
              <w:t>Data Governance Challenges in Artificial Intelligence-Enabled Healthcare in Low- and Middle-Income Countries</w:t>
            </w:r>
          </w:p>
        </w:tc>
      </w:tr>
      <w:tr w:rsidR="00990C44" w14:paraId="275E9412" w14:textId="77777777">
        <w:trPr>
          <w:trHeight w:val="20"/>
          <w:jc w:val="center"/>
        </w:trPr>
        <w:tc>
          <w:tcPr>
            <w:tcW w:w="1186" w:type="pct"/>
          </w:tcPr>
          <w:p w14:paraId="77CA387B" w14:textId="77777777" w:rsidR="00990C44" w:rsidRDefault="001949B3">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23E5AF6F" w14:textId="77777777" w:rsidR="00990C44" w:rsidRDefault="001949B3">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3D880CC4" w14:textId="77777777" w:rsidR="00990C44" w:rsidRDefault="00990C44">
            <w:pPr>
              <w:pStyle w:val="NormalWeb"/>
              <w:spacing w:before="0" w:beforeAutospacing="0" w:after="0" w:afterAutospacing="0"/>
              <w:rPr>
                <w:rFonts w:ascii="Times New Roman" w:hAnsi="Times New Roman" w:cs="Times New Roman"/>
                <w:b/>
                <w:sz w:val="20"/>
                <w:szCs w:val="20"/>
                <w:lang w:val="en-GB"/>
              </w:rPr>
            </w:pPr>
          </w:p>
        </w:tc>
      </w:tr>
    </w:tbl>
    <w:p w14:paraId="150A71EE" w14:textId="77777777" w:rsidR="00990C44" w:rsidRDefault="00990C44">
      <w:pPr>
        <w:jc w:val="both"/>
        <w:rPr>
          <w:rFonts w:eastAsia="MS Mincho"/>
          <w:sz w:val="20"/>
          <w:szCs w:val="20"/>
          <w:lang w:val="en-GB" w:eastAsia="x-none"/>
        </w:rPr>
      </w:pPr>
    </w:p>
    <w:p w14:paraId="4CC16F22" w14:textId="77777777" w:rsidR="00990C44" w:rsidRDefault="00990C44">
      <w:pPr>
        <w:jc w:val="both"/>
        <w:rPr>
          <w:rFonts w:eastAsia="MS Mincho"/>
          <w:sz w:val="20"/>
          <w:szCs w:val="20"/>
          <w:lang w:val="en-GB" w:eastAsia="x-none"/>
        </w:rPr>
      </w:pPr>
    </w:p>
    <w:p w14:paraId="33D1439E" w14:textId="77777777" w:rsidR="00990C44" w:rsidRDefault="001949B3">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p>
    <w:p w14:paraId="7E1BDD2F" w14:textId="77777777" w:rsidR="00990C44" w:rsidRDefault="00990C44">
      <w:pPr>
        <w:ind w:left="1440"/>
        <w:jc w:val="both"/>
        <w:rPr>
          <w:rFonts w:eastAsia="MS Mincho"/>
          <w:bCs/>
          <w:sz w:val="20"/>
          <w:szCs w:val="20"/>
          <w:lang w:val="en-GB" w:eastAsia="x-none"/>
        </w:rPr>
      </w:pPr>
    </w:p>
    <w:p w14:paraId="0E015DA5" w14:textId="77777777" w:rsidR="00990C44" w:rsidRDefault="00990C44">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90C44" w14:paraId="77AEA9E8" w14:textId="77777777">
        <w:trPr>
          <w:trHeight w:val="20"/>
          <w:jc w:val="center"/>
        </w:trPr>
        <w:tc>
          <w:tcPr>
            <w:tcW w:w="1666" w:type="pct"/>
            <w:noWrap/>
          </w:tcPr>
          <w:p w14:paraId="6572494C" w14:textId="77777777" w:rsidR="00990C44" w:rsidRDefault="00990C44">
            <w:pPr>
              <w:outlineLvl w:val="1"/>
              <w:rPr>
                <w:rFonts w:eastAsia="MS Mincho"/>
                <w:b/>
                <w:bCs/>
                <w:sz w:val="20"/>
                <w:szCs w:val="20"/>
                <w:lang w:val="en-GB"/>
              </w:rPr>
            </w:pPr>
          </w:p>
        </w:tc>
        <w:tc>
          <w:tcPr>
            <w:tcW w:w="1667" w:type="pct"/>
          </w:tcPr>
          <w:p w14:paraId="6C72D7F3" w14:textId="77777777" w:rsidR="00990C44" w:rsidRDefault="001949B3">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0CD38256" w14:textId="77777777" w:rsidR="00990C44" w:rsidRDefault="001949B3">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93BD6DD" w14:textId="77777777" w:rsidR="00990C44" w:rsidRDefault="00990C44">
            <w:pPr>
              <w:outlineLvl w:val="1"/>
              <w:rPr>
                <w:rFonts w:eastAsia="MS Mincho"/>
                <w:bCs/>
                <w:sz w:val="20"/>
                <w:szCs w:val="20"/>
                <w:lang w:val="en-GB"/>
              </w:rPr>
            </w:pPr>
          </w:p>
        </w:tc>
      </w:tr>
      <w:tr w:rsidR="00990C44" w14:paraId="4F3C3F61" w14:textId="77777777">
        <w:trPr>
          <w:trHeight w:val="20"/>
          <w:jc w:val="center"/>
        </w:trPr>
        <w:tc>
          <w:tcPr>
            <w:tcW w:w="1666" w:type="pct"/>
            <w:noWrap/>
          </w:tcPr>
          <w:p w14:paraId="02B93062" w14:textId="77777777" w:rsidR="00990C44" w:rsidRDefault="001949B3">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1581BFE6" w14:textId="77777777" w:rsidR="00990C44" w:rsidRDefault="00990C44">
            <w:pPr>
              <w:rPr>
                <w:rFonts w:eastAsia="MS Mincho"/>
                <w:bCs/>
                <w:sz w:val="20"/>
                <w:szCs w:val="20"/>
                <w:lang w:val="en-GB"/>
              </w:rPr>
            </w:pPr>
          </w:p>
        </w:tc>
        <w:tc>
          <w:tcPr>
            <w:tcW w:w="1667" w:type="pct"/>
          </w:tcPr>
          <w:p w14:paraId="2DAB990C" w14:textId="4D7820C7" w:rsidR="00990C44" w:rsidRPr="00C332B8" w:rsidRDefault="00C332B8">
            <w:pPr>
              <w:contextualSpacing/>
              <w:rPr>
                <w:sz w:val="20"/>
                <w:szCs w:val="20"/>
                <w:lang w:val="en-GB"/>
              </w:rPr>
            </w:pPr>
            <w:r w:rsidRPr="00C332B8">
              <w:rPr>
                <w:sz w:val="20"/>
                <w:szCs w:val="20"/>
              </w:rPr>
              <w:t>This manuscript addresses a timely and important issue by examining the data governance challenges associated with AI-enabled healthcare in low- and middle-income countries (LMICs). The proposed Governance Readiness Framework provides a structured and practical contribution that can assist policymakers, healthcare institutions, and researchers in evaluating governance capacity and identifying priority areas for improvement. By synthesizing multidisciplinary evidence across regulatory, ethical, technical, and institutional dimensions, the review offers valuable insights for advancing responsible AI adoption in resource-constrained settings. Overall, the manuscript has the potential to make a meaningful contribution to the fields of AI governance, digital health, and global health policy.</w:t>
            </w:r>
          </w:p>
        </w:tc>
        <w:tc>
          <w:tcPr>
            <w:tcW w:w="1667" w:type="pct"/>
          </w:tcPr>
          <w:p w14:paraId="751A7AD6" w14:textId="77777777" w:rsidR="00990C44" w:rsidRDefault="00990C44">
            <w:pPr>
              <w:outlineLvl w:val="1"/>
              <w:rPr>
                <w:rFonts w:eastAsia="MS Mincho"/>
                <w:bCs/>
                <w:sz w:val="20"/>
                <w:szCs w:val="20"/>
                <w:lang w:val="en-GB"/>
              </w:rPr>
            </w:pPr>
          </w:p>
          <w:p w14:paraId="2B20B8A2" w14:textId="77777777" w:rsidR="005D36D4" w:rsidRDefault="005D36D4">
            <w:pPr>
              <w:outlineLvl w:val="1"/>
              <w:rPr>
                <w:rFonts w:eastAsia="MS Mincho"/>
                <w:bCs/>
                <w:sz w:val="20"/>
                <w:szCs w:val="20"/>
                <w:lang w:val="en-GB"/>
              </w:rPr>
            </w:pPr>
          </w:p>
          <w:p w14:paraId="45292447" w14:textId="77777777" w:rsidR="005D36D4" w:rsidRDefault="005D36D4">
            <w:pPr>
              <w:outlineLvl w:val="1"/>
              <w:rPr>
                <w:rFonts w:eastAsia="MS Mincho"/>
                <w:bCs/>
                <w:sz w:val="20"/>
                <w:szCs w:val="20"/>
                <w:lang w:val="en-GB"/>
              </w:rPr>
            </w:pPr>
          </w:p>
          <w:p w14:paraId="2B1B3E92" w14:textId="4155F9C8" w:rsidR="005D36D4" w:rsidRDefault="005D36D4">
            <w:pPr>
              <w:outlineLvl w:val="1"/>
              <w:rPr>
                <w:rFonts w:eastAsia="MS Mincho"/>
                <w:bCs/>
                <w:sz w:val="20"/>
                <w:szCs w:val="20"/>
                <w:lang w:val="en-GB"/>
              </w:rPr>
            </w:pPr>
            <w:r>
              <w:rPr>
                <w:rFonts w:eastAsia="MS Mincho"/>
                <w:bCs/>
                <w:sz w:val="20"/>
                <w:szCs w:val="20"/>
                <w:lang w:val="en-GB"/>
              </w:rPr>
              <w:t xml:space="preserve">Noted </w:t>
            </w:r>
          </w:p>
        </w:tc>
      </w:tr>
    </w:tbl>
    <w:p w14:paraId="55584BFF" w14:textId="77777777" w:rsidR="00990C44" w:rsidRDefault="00990C44">
      <w:pPr>
        <w:rPr>
          <w:sz w:val="20"/>
          <w:szCs w:val="20"/>
          <w:lang w:val="en-GB"/>
        </w:rPr>
      </w:pPr>
    </w:p>
    <w:p w14:paraId="376854B9" w14:textId="77777777" w:rsidR="00990C44" w:rsidRDefault="00990C44">
      <w:pPr>
        <w:rPr>
          <w:sz w:val="20"/>
          <w:szCs w:val="20"/>
          <w:lang w:val="en-GB"/>
        </w:rPr>
      </w:pPr>
    </w:p>
    <w:p w14:paraId="390F12B4" w14:textId="77777777" w:rsidR="00050C5D" w:rsidRDefault="00050C5D" w:rsidP="00050C5D">
      <w:pPr>
        <w:outlineLvl w:val="1"/>
        <w:rPr>
          <w:rFonts w:eastAsia="MS Mincho"/>
          <w:b/>
          <w:bCs/>
          <w:sz w:val="20"/>
          <w:szCs w:val="20"/>
          <w:u w:val="single"/>
          <w:lang w:val="en-GB"/>
        </w:rPr>
      </w:pPr>
      <w:r>
        <w:rPr>
          <w:rFonts w:eastAsia="MS Mincho"/>
          <w:b/>
          <w:bCs/>
          <w:sz w:val="20"/>
          <w:szCs w:val="20"/>
          <w:highlight w:val="yellow"/>
          <w:u w:val="single"/>
          <w:lang w:val="en-GB"/>
        </w:rPr>
        <w:t>PART 2.1 (Objective Evaluation)</w:t>
      </w:r>
    </w:p>
    <w:p w14:paraId="2EAEFA03" w14:textId="77777777" w:rsidR="00990C44" w:rsidRDefault="00990C44">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90C44" w14:paraId="7FA475F8" w14:textId="77777777">
        <w:trPr>
          <w:trHeight w:val="20"/>
          <w:jc w:val="center"/>
        </w:trPr>
        <w:tc>
          <w:tcPr>
            <w:tcW w:w="1666" w:type="pct"/>
            <w:noWrap/>
          </w:tcPr>
          <w:p w14:paraId="09BA072E" w14:textId="77777777" w:rsidR="00990C44" w:rsidRDefault="00990C44">
            <w:pPr>
              <w:outlineLvl w:val="1"/>
              <w:rPr>
                <w:rFonts w:eastAsia="MS Mincho"/>
                <w:b/>
                <w:bCs/>
                <w:sz w:val="20"/>
                <w:szCs w:val="20"/>
                <w:lang w:val="en-GB"/>
              </w:rPr>
            </w:pPr>
          </w:p>
        </w:tc>
        <w:tc>
          <w:tcPr>
            <w:tcW w:w="1667" w:type="pct"/>
          </w:tcPr>
          <w:p w14:paraId="40B22B21" w14:textId="77777777" w:rsidR="00990C44" w:rsidRDefault="001949B3">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0E2D6C67" w14:textId="4DE52D88" w:rsidR="00990C44" w:rsidRDefault="001949B3">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2472CF">
              <w:rPr>
                <w:b/>
                <w:kern w:val="2"/>
                <w:sz w:val="20"/>
                <w:szCs w:val="20"/>
                <w:highlight w:val="yellow"/>
                <w:lang w:val="en-GB"/>
              </w:rPr>
              <w:t>(</w:t>
            </w:r>
            <w:r w:rsidR="002472CF">
              <w:rPr>
                <w:bCs/>
                <w:kern w:val="2"/>
                <w:sz w:val="20"/>
                <w:szCs w:val="20"/>
                <w:highlight w:val="yellow"/>
                <w:lang w:val="en-GB"/>
              </w:rPr>
              <w:t>Revision of the Manuscript and Feedback of Authors are mandatory for Rating of 2 and 1)</w:t>
            </w:r>
          </w:p>
        </w:tc>
      </w:tr>
      <w:tr w:rsidR="00990C44" w14:paraId="1B2C3AEC" w14:textId="77777777">
        <w:trPr>
          <w:trHeight w:val="20"/>
          <w:jc w:val="center"/>
        </w:trPr>
        <w:tc>
          <w:tcPr>
            <w:tcW w:w="1666" w:type="pct"/>
            <w:noWrap/>
          </w:tcPr>
          <w:p w14:paraId="634EA107" w14:textId="77777777" w:rsidR="00990C44" w:rsidRDefault="001949B3">
            <w:pPr>
              <w:rPr>
                <w:b/>
                <w:bCs/>
                <w:sz w:val="20"/>
                <w:szCs w:val="20"/>
                <w:lang w:val="en-GB"/>
              </w:rPr>
            </w:pPr>
            <w:r>
              <w:rPr>
                <w:b/>
                <w:bCs/>
                <w:sz w:val="20"/>
                <w:szCs w:val="20"/>
                <w:lang w:val="en-GB"/>
              </w:rPr>
              <w:t xml:space="preserve">1. Is the title clear and appropriate for the paper? </w:t>
            </w:r>
          </w:p>
          <w:p w14:paraId="5A848626" w14:textId="77777777" w:rsidR="00990C44" w:rsidRDefault="001949B3">
            <w:pPr>
              <w:rPr>
                <w:color w:val="404040"/>
                <w:sz w:val="20"/>
                <w:szCs w:val="20"/>
                <w:shd w:val="clear" w:color="auto" w:fill="FFFFFF"/>
                <w:lang w:val="en-GB"/>
              </w:rPr>
            </w:pPr>
            <w:r>
              <w:rPr>
                <w:color w:val="404040"/>
                <w:sz w:val="20"/>
                <w:szCs w:val="20"/>
                <w:shd w:val="clear" w:color="auto" w:fill="FFFFFF"/>
                <w:lang w:val="en-GB"/>
              </w:rPr>
              <w:t xml:space="preserve">Rating Scale: </w:t>
            </w:r>
          </w:p>
          <w:p w14:paraId="291B3C45" w14:textId="77777777" w:rsidR="00990C44" w:rsidRDefault="001949B3">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4E3DC17" w14:textId="7C8AAB75" w:rsidR="00990C44" w:rsidRDefault="00A57640">
            <w:pPr>
              <w:ind w:left="360"/>
              <w:rPr>
                <w:b/>
                <w:bCs/>
                <w:sz w:val="20"/>
                <w:szCs w:val="20"/>
                <w:lang w:val="en-GB"/>
              </w:rPr>
            </w:pPr>
            <w:r>
              <w:rPr>
                <w:b/>
                <w:bCs/>
                <w:sz w:val="20"/>
                <w:szCs w:val="20"/>
                <w:lang w:val="en-GB"/>
              </w:rPr>
              <w:t>5</w:t>
            </w:r>
          </w:p>
        </w:tc>
        <w:tc>
          <w:tcPr>
            <w:tcW w:w="1667" w:type="pct"/>
          </w:tcPr>
          <w:p w14:paraId="047F1A9A" w14:textId="7B900A28" w:rsidR="00990C44" w:rsidRDefault="008C2810">
            <w:pPr>
              <w:outlineLvl w:val="1"/>
              <w:rPr>
                <w:rFonts w:eastAsia="MS Mincho"/>
                <w:bCs/>
                <w:sz w:val="20"/>
                <w:szCs w:val="20"/>
                <w:lang w:val="en-GB"/>
              </w:rPr>
            </w:pPr>
            <w:r>
              <w:rPr>
                <w:rFonts w:eastAsia="MS Mincho"/>
                <w:bCs/>
                <w:sz w:val="20"/>
                <w:szCs w:val="20"/>
                <w:lang w:val="en-GB"/>
              </w:rPr>
              <w:t>ok</w:t>
            </w:r>
          </w:p>
        </w:tc>
      </w:tr>
      <w:tr w:rsidR="008C2810" w14:paraId="448766E2" w14:textId="77777777">
        <w:trPr>
          <w:trHeight w:val="20"/>
          <w:jc w:val="center"/>
        </w:trPr>
        <w:tc>
          <w:tcPr>
            <w:tcW w:w="1666" w:type="pct"/>
            <w:noWrap/>
          </w:tcPr>
          <w:p w14:paraId="0ADD3353" w14:textId="77777777" w:rsidR="008C2810" w:rsidRDefault="008C2810" w:rsidP="008C2810">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6306A47B" w14:textId="77777777" w:rsidR="008C2810" w:rsidRDefault="008C2810" w:rsidP="008C2810">
            <w:pPr>
              <w:rPr>
                <w:color w:val="404040"/>
                <w:sz w:val="20"/>
                <w:szCs w:val="20"/>
                <w:shd w:val="clear" w:color="auto" w:fill="FFFFFF"/>
                <w:lang w:val="en-GB"/>
              </w:rPr>
            </w:pPr>
            <w:r>
              <w:rPr>
                <w:color w:val="404040"/>
                <w:sz w:val="20"/>
                <w:szCs w:val="20"/>
                <w:shd w:val="clear" w:color="auto" w:fill="FFFFFF"/>
                <w:lang w:val="en-GB"/>
              </w:rPr>
              <w:t xml:space="preserve">Rating Scale: </w:t>
            </w:r>
          </w:p>
          <w:p w14:paraId="10E0FEC5" w14:textId="77777777" w:rsidR="008C2810" w:rsidRDefault="008C2810" w:rsidP="008C281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29A7740" w14:textId="6EE0ADEC" w:rsidR="008C2810" w:rsidRDefault="008C2810" w:rsidP="008C2810">
            <w:pPr>
              <w:ind w:left="360"/>
              <w:rPr>
                <w:b/>
                <w:bCs/>
                <w:sz w:val="20"/>
                <w:szCs w:val="20"/>
                <w:lang w:val="en-GB"/>
              </w:rPr>
            </w:pPr>
            <w:r>
              <w:rPr>
                <w:b/>
                <w:bCs/>
                <w:sz w:val="20"/>
                <w:szCs w:val="20"/>
                <w:lang w:val="en-GB"/>
              </w:rPr>
              <w:t>4</w:t>
            </w:r>
          </w:p>
        </w:tc>
        <w:tc>
          <w:tcPr>
            <w:tcW w:w="1667" w:type="pct"/>
          </w:tcPr>
          <w:p w14:paraId="1ADDA81F" w14:textId="2FF767B4" w:rsidR="008C2810" w:rsidRDefault="008C2810" w:rsidP="008C2810">
            <w:pPr>
              <w:outlineLvl w:val="1"/>
              <w:rPr>
                <w:rFonts w:eastAsia="MS Mincho"/>
                <w:bCs/>
                <w:sz w:val="20"/>
                <w:szCs w:val="20"/>
                <w:lang w:val="en-GB"/>
              </w:rPr>
            </w:pPr>
            <w:r w:rsidRPr="00723586">
              <w:rPr>
                <w:rFonts w:eastAsia="MS Mincho"/>
                <w:bCs/>
                <w:sz w:val="20"/>
                <w:szCs w:val="20"/>
                <w:lang w:val="en-GB"/>
              </w:rPr>
              <w:t>ok</w:t>
            </w:r>
          </w:p>
        </w:tc>
      </w:tr>
      <w:tr w:rsidR="008C2810" w14:paraId="267B975F" w14:textId="77777777">
        <w:trPr>
          <w:trHeight w:val="20"/>
          <w:jc w:val="center"/>
        </w:trPr>
        <w:tc>
          <w:tcPr>
            <w:tcW w:w="1666" w:type="pct"/>
            <w:noWrap/>
          </w:tcPr>
          <w:p w14:paraId="1982B9BB" w14:textId="77777777" w:rsidR="008C2810" w:rsidRDefault="008C2810" w:rsidP="008C2810">
            <w:pPr>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471BF54D" w14:textId="77777777" w:rsidR="008C2810" w:rsidRDefault="008C2810" w:rsidP="008C2810">
            <w:pPr>
              <w:rPr>
                <w:color w:val="404040"/>
                <w:sz w:val="20"/>
                <w:szCs w:val="20"/>
                <w:shd w:val="clear" w:color="auto" w:fill="FFFFFF"/>
                <w:lang w:val="en-GB"/>
              </w:rPr>
            </w:pPr>
            <w:r>
              <w:rPr>
                <w:color w:val="404040"/>
                <w:sz w:val="20"/>
                <w:szCs w:val="20"/>
                <w:shd w:val="clear" w:color="auto" w:fill="FFFFFF"/>
                <w:lang w:val="en-GB"/>
              </w:rPr>
              <w:t xml:space="preserve">Rating Scale: </w:t>
            </w:r>
          </w:p>
          <w:p w14:paraId="169E77EC" w14:textId="77777777" w:rsidR="008C2810" w:rsidRDefault="008C2810" w:rsidP="008C281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86B5041" w14:textId="3C7D31D8" w:rsidR="008C2810" w:rsidRDefault="008C2810" w:rsidP="008C2810">
            <w:pPr>
              <w:ind w:left="360"/>
              <w:rPr>
                <w:b/>
                <w:bCs/>
                <w:sz w:val="20"/>
                <w:szCs w:val="20"/>
                <w:lang w:val="en-GB"/>
              </w:rPr>
            </w:pPr>
            <w:r>
              <w:rPr>
                <w:b/>
                <w:bCs/>
                <w:sz w:val="20"/>
                <w:szCs w:val="20"/>
                <w:lang w:val="en-GB"/>
              </w:rPr>
              <w:t>5</w:t>
            </w:r>
          </w:p>
        </w:tc>
        <w:tc>
          <w:tcPr>
            <w:tcW w:w="1667" w:type="pct"/>
          </w:tcPr>
          <w:p w14:paraId="27F2BE4F" w14:textId="41524007" w:rsidR="008C2810" w:rsidRDefault="008C2810" w:rsidP="008C2810">
            <w:pPr>
              <w:outlineLvl w:val="1"/>
              <w:rPr>
                <w:rFonts w:eastAsia="MS Mincho"/>
                <w:bCs/>
                <w:sz w:val="20"/>
                <w:szCs w:val="20"/>
                <w:lang w:val="en-GB"/>
              </w:rPr>
            </w:pPr>
            <w:r w:rsidRPr="00723586">
              <w:rPr>
                <w:rFonts w:eastAsia="MS Mincho"/>
                <w:bCs/>
                <w:sz w:val="20"/>
                <w:szCs w:val="20"/>
                <w:lang w:val="en-GB"/>
              </w:rPr>
              <w:t>ok</w:t>
            </w:r>
          </w:p>
        </w:tc>
      </w:tr>
      <w:tr w:rsidR="008C2810" w14:paraId="417E0BAC" w14:textId="77777777">
        <w:trPr>
          <w:trHeight w:val="20"/>
          <w:jc w:val="center"/>
        </w:trPr>
        <w:tc>
          <w:tcPr>
            <w:tcW w:w="1666" w:type="pct"/>
            <w:noWrap/>
          </w:tcPr>
          <w:p w14:paraId="6E6AD39A" w14:textId="77777777" w:rsidR="008C2810" w:rsidRDefault="008C2810" w:rsidP="008C2810">
            <w:pPr>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1344AEB6" w14:textId="77777777" w:rsidR="008C2810" w:rsidRDefault="008C2810" w:rsidP="008C2810">
            <w:pPr>
              <w:rPr>
                <w:color w:val="404040"/>
                <w:sz w:val="20"/>
                <w:szCs w:val="20"/>
                <w:shd w:val="clear" w:color="auto" w:fill="FFFFFF"/>
                <w:lang w:val="en-GB"/>
              </w:rPr>
            </w:pPr>
            <w:r>
              <w:rPr>
                <w:color w:val="404040"/>
                <w:sz w:val="20"/>
                <w:szCs w:val="20"/>
                <w:shd w:val="clear" w:color="auto" w:fill="FFFFFF"/>
                <w:lang w:val="en-GB"/>
              </w:rPr>
              <w:t xml:space="preserve">Rating Scale: </w:t>
            </w:r>
          </w:p>
          <w:p w14:paraId="4CEF4805" w14:textId="77777777" w:rsidR="008C2810" w:rsidRDefault="008C2810" w:rsidP="008C281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2AAC1BC" w14:textId="29EDEFBB" w:rsidR="008C2810" w:rsidRDefault="008C2810" w:rsidP="008C2810">
            <w:pPr>
              <w:ind w:left="360"/>
              <w:rPr>
                <w:b/>
                <w:bCs/>
                <w:sz w:val="20"/>
                <w:szCs w:val="20"/>
                <w:lang w:val="en-GB"/>
              </w:rPr>
            </w:pPr>
            <w:r>
              <w:rPr>
                <w:b/>
                <w:bCs/>
                <w:sz w:val="20"/>
                <w:szCs w:val="20"/>
                <w:lang w:val="en-GB"/>
              </w:rPr>
              <w:t>4</w:t>
            </w:r>
          </w:p>
        </w:tc>
        <w:tc>
          <w:tcPr>
            <w:tcW w:w="1667" w:type="pct"/>
          </w:tcPr>
          <w:p w14:paraId="3BD6FB93" w14:textId="0B6F2C01" w:rsidR="008C2810" w:rsidRDefault="008C2810" w:rsidP="008C2810">
            <w:pPr>
              <w:outlineLvl w:val="1"/>
              <w:rPr>
                <w:rFonts w:eastAsia="MS Mincho"/>
                <w:bCs/>
                <w:sz w:val="20"/>
                <w:szCs w:val="20"/>
                <w:lang w:val="en-GB"/>
              </w:rPr>
            </w:pPr>
            <w:r w:rsidRPr="00723586">
              <w:rPr>
                <w:rFonts w:eastAsia="MS Mincho"/>
                <w:bCs/>
                <w:sz w:val="20"/>
                <w:szCs w:val="20"/>
                <w:lang w:val="en-GB"/>
              </w:rPr>
              <w:t>ok</w:t>
            </w:r>
          </w:p>
        </w:tc>
      </w:tr>
      <w:tr w:rsidR="008C2810" w14:paraId="029934E2" w14:textId="77777777">
        <w:trPr>
          <w:trHeight w:val="20"/>
          <w:jc w:val="center"/>
        </w:trPr>
        <w:tc>
          <w:tcPr>
            <w:tcW w:w="1666" w:type="pct"/>
            <w:noWrap/>
          </w:tcPr>
          <w:p w14:paraId="1B929416" w14:textId="77777777" w:rsidR="008C2810" w:rsidRDefault="008C2810" w:rsidP="008C2810">
            <w:pPr>
              <w:outlineLvl w:val="1"/>
              <w:rPr>
                <w:rFonts w:eastAsia="MS Mincho"/>
                <w:b/>
                <w:bCs/>
                <w:sz w:val="20"/>
                <w:szCs w:val="20"/>
                <w:lang w:val="en-GB" w:eastAsia="x-none"/>
              </w:rPr>
            </w:pPr>
            <w:r>
              <w:rPr>
                <w:rFonts w:eastAsia="MS Mincho"/>
                <w:b/>
                <w:bCs/>
                <w:sz w:val="20"/>
                <w:szCs w:val="20"/>
                <w:lang w:val="en-GB" w:eastAsia="x-none"/>
              </w:rPr>
              <w:t>5. Are the objectives clearly stated?</w:t>
            </w:r>
          </w:p>
          <w:p w14:paraId="6147D839" w14:textId="77777777" w:rsidR="008C2810" w:rsidRDefault="008C2810" w:rsidP="008C2810">
            <w:pPr>
              <w:rPr>
                <w:color w:val="404040"/>
                <w:sz w:val="20"/>
                <w:szCs w:val="20"/>
                <w:shd w:val="clear" w:color="auto" w:fill="FFFFFF"/>
                <w:lang w:val="en-GB"/>
              </w:rPr>
            </w:pPr>
            <w:r>
              <w:rPr>
                <w:color w:val="404040"/>
                <w:sz w:val="20"/>
                <w:szCs w:val="20"/>
                <w:shd w:val="clear" w:color="auto" w:fill="FFFFFF"/>
                <w:lang w:val="en-GB"/>
              </w:rPr>
              <w:t xml:space="preserve">Rating Scale: </w:t>
            </w:r>
          </w:p>
          <w:p w14:paraId="1C3EE072" w14:textId="77777777" w:rsidR="008C2810" w:rsidRDefault="008C2810" w:rsidP="008C281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33531CF" w14:textId="28129E9E" w:rsidR="008C2810" w:rsidRDefault="008C2810" w:rsidP="008C2810">
            <w:pPr>
              <w:ind w:left="360"/>
              <w:rPr>
                <w:b/>
                <w:bCs/>
                <w:sz w:val="20"/>
                <w:szCs w:val="20"/>
                <w:lang w:val="en-GB"/>
              </w:rPr>
            </w:pPr>
            <w:r>
              <w:rPr>
                <w:b/>
                <w:bCs/>
                <w:sz w:val="20"/>
                <w:szCs w:val="20"/>
                <w:lang w:val="en-GB"/>
              </w:rPr>
              <w:t>5</w:t>
            </w:r>
          </w:p>
        </w:tc>
        <w:tc>
          <w:tcPr>
            <w:tcW w:w="1667" w:type="pct"/>
          </w:tcPr>
          <w:p w14:paraId="1AC4951D" w14:textId="42F7E593" w:rsidR="008C2810" w:rsidRDefault="008C2810" w:rsidP="008C2810">
            <w:pPr>
              <w:outlineLvl w:val="1"/>
              <w:rPr>
                <w:rFonts w:eastAsia="MS Mincho"/>
                <w:bCs/>
                <w:sz w:val="20"/>
                <w:szCs w:val="20"/>
                <w:lang w:val="en-GB"/>
              </w:rPr>
            </w:pPr>
            <w:r w:rsidRPr="00723586">
              <w:rPr>
                <w:rFonts w:eastAsia="MS Mincho"/>
                <w:bCs/>
                <w:sz w:val="20"/>
                <w:szCs w:val="20"/>
                <w:lang w:val="en-GB"/>
              </w:rPr>
              <w:t>ok</w:t>
            </w:r>
          </w:p>
        </w:tc>
      </w:tr>
      <w:tr w:rsidR="008C2810" w14:paraId="17F0DC02" w14:textId="77777777">
        <w:trPr>
          <w:trHeight w:val="20"/>
          <w:jc w:val="center"/>
        </w:trPr>
        <w:tc>
          <w:tcPr>
            <w:tcW w:w="1666" w:type="pct"/>
            <w:noWrap/>
          </w:tcPr>
          <w:p w14:paraId="4A8E702F" w14:textId="77777777" w:rsidR="008C2810" w:rsidRDefault="008C2810" w:rsidP="008C2810">
            <w:pPr>
              <w:outlineLvl w:val="1"/>
              <w:rPr>
                <w:rFonts w:eastAsia="MS Mincho"/>
                <w:b/>
                <w:bCs/>
                <w:sz w:val="20"/>
                <w:szCs w:val="20"/>
                <w:lang w:val="en-GB" w:eastAsia="x-none"/>
              </w:rPr>
            </w:pPr>
            <w:r>
              <w:rPr>
                <w:rFonts w:eastAsia="MS Mincho"/>
                <w:b/>
                <w:bCs/>
                <w:sz w:val="20"/>
                <w:szCs w:val="20"/>
                <w:lang w:val="en-GB" w:eastAsia="x-none"/>
              </w:rPr>
              <w:t>6. Is the literature review relevant?</w:t>
            </w:r>
          </w:p>
          <w:p w14:paraId="557289C0" w14:textId="77777777" w:rsidR="008C2810" w:rsidRDefault="008C2810" w:rsidP="008C2810">
            <w:pPr>
              <w:rPr>
                <w:color w:val="404040"/>
                <w:sz w:val="20"/>
                <w:szCs w:val="20"/>
                <w:shd w:val="clear" w:color="auto" w:fill="FFFFFF"/>
                <w:lang w:val="en-GB"/>
              </w:rPr>
            </w:pPr>
            <w:r>
              <w:rPr>
                <w:color w:val="404040"/>
                <w:sz w:val="20"/>
                <w:szCs w:val="20"/>
                <w:shd w:val="clear" w:color="auto" w:fill="FFFFFF"/>
                <w:lang w:val="en-GB"/>
              </w:rPr>
              <w:t xml:space="preserve">Rating Scale: </w:t>
            </w:r>
          </w:p>
          <w:p w14:paraId="261B70F4" w14:textId="77777777" w:rsidR="008C2810" w:rsidRDefault="008C2810" w:rsidP="008C281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5C91131" w14:textId="6D5BEA63" w:rsidR="008C2810" w:rsidRDefault="008C2810" w:rsidP="008C2810">
            <w:pPr>
              <w:ind w:left="360"/>
              <w:rPr>
                <w:b/>
                <w:bCs/>
                <w:sz w:val="20"/>
                <w:szCs w:val="20"/>
                <w:lang w:val="en-GB"/>
              </w:rPr>
            </w:pPr>
            <w:r>
              <w:rPr>
                <w:b/>
                <w:bCs/>
                <w:sz w:val="20"/>
                <w:szCs w:val="20"/>
                <w:lang w:val="en-GB"/>
              </w:rPr>
              <w:t>4</w:t>
            </w:r>
          </w:p>
        </w:tc>
        <w:tc>
          <w:tcPr>
            <w:tcW w:w="1667" w:type="pct"/>
          </w:tcPr>
          <w:p w14:paraId="0DA54265" w14:textId="3B2F0F9F" w:rsidR="008C2810" w:rsidRDefault="008C2810" w:rsidP="008C2810">
            <w:pPr>
              <w:outlineLvl w:val="1"/>
              <w:rPr>
                <w:rFonts w:eastAsia="MS Mincho"/>
                <w:bCs/>
                <w:sz w:val="20"/>
                <w:szCs w:val="20"/>
                <w:lang w:val="en-GB"/>
              </w:rPr>
            </w:pPr>
            <w:r w:rsidRPr="00723586">
              <w:rPr>
                <w:rFonts w:eastAsia="MS Mincho"/>
                <w:bCs/>
                <w:sz w:val="20"/>
                <w:szCs w:val="20"/>
                <w:lang w:val="en-GB"/>
              </w:rPr>
              <w:t>ok</w:t>
            </w:r>
          </w:p>
        </w:tc>
      </w:tr>
      <w:tr w:rsidR="008C2810" w14:paraId="0C9FE4DA" w14:textId="77777777">
        <w:trPr>
          <w:trHeight w:val="20"/>
          <w:jc w:val="center"/>
        </w:trPr>
        <w:tc>
          <w:tcPr>
            <w:tcW w:w="1666" w:type="pct"/>
            <w:noWrap/>
          </w:tcPr>
          <w:p w14:paraId="0E34FEDD" w14:textId="77777777" w:rsidR="008C2810" w:rsidRDefault="008C2810" w:rsidP="008C2810">
            <w:pPr>
              <w:outlineLvl w:val="1"/>
              <w:rPr>
                <w:rFonts w:eastAsia="MS Mincho"/>
                <w:b/>
                <w:bCs/>
                <w:sz w:val="20"/>
                <w:szCs w:val="20"/>
                <w:lang w:val="en-GB" w:eastAsia="x-none"/>
              </w:rPr>
            </w:pPr>
            <w:r>
              <w:rPr>
                <w:rFonts w:eastAsia="MS Mincho"/>
                <w:b/>
                <w:bCs/>
                <w:sz w:val="20"/>
                <w:szCs w:val="20"/>
                <w:lang w:val="en-GB" w:eastAsia="x-none"/>
              </w:rPr>
              <w:t>7. Is the literature review recent?</w:t>
            </w:r>
          </w:p>
          <w:p w14:paraId="2222185D" w14:textId="77777777" w:rsidR="008C2810" w:rsidRDefault="008C2810" w:rsidP="008C2810">
            <w:pPr>
              <w:rPr>
                <w:color w:val="404040"/>
                <w:sz w:val="20"/>
                <w:szCs w:val="20"/>
                <w:shd w:val="clear" w:color="auto" w:fill="FFFFFF"/>
                <w:lang w:val="en-GB"/>
              </w:rPr>
            </w:pPr>
            <w:r>
              <w:rPr>
                <w:color w:val="404040"/>
                <w:sz w:val="20"/>
                <w:szCs w:val="20"/>
                <w:shd w:val="clear" w:color="auto" w:fill="FFFFFF"/>
                <w:lang w:val="en-GB"/>
              </w:rPr>
              <w:t xml:space="preserve">Rating Scale: </w:t>
            </w:r>
          </w:p>
          <w:p w14:paraId="110D647B" w14:textId="77777777" w:rsidR="008C2810" w:rsidRDefault="008C2810" w:rsidP="008C2810">
            <w:pPr>
              <w:outlineLvl w:val="1"/>
              <w:rPr>
                <w:rFonts w:eastAsia="MS Mincho"/>
                <w:b/>
                <w:bCs/>
                <w:sz w:val="20"/>
                <w:szCs w:val="20"/>
                <w:lang w:val="en-GB" w:eastAsia="x-none"/>
              </w:rPr>
            </w:pPr>
            <w:r>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49D47B1B" w14:textId="7A3BD3BE" w:rsidR="008C2810" w:rsidRDefault="008C2810" w:rsidP="008C2810">
            <w:pPr>
              <w:ind w:left="360"/>
              <w:rPr>
                <w:b/>
                <w:bCs/>
                <w:sz w:val="20"/>
                <w:szCs w:val="20"/>
                <w:lang w:val="en-GB"/>
              </w:rPr>
            </w:pPr>
            <w:r>
              <w:rPr>
                <w:b/>
                <w:bCs/>
                <w:sz w:val="20"/>
                <w:szCs w:val="20"/>
                <w:lang w:val="en-GB"/>
              </w:rPr>
              <w:t>3</w:t>
            </w:r>
          </w:p>
        </w:tc>
        <w:tc>
          <w:tcPr>
            <w:tcW w:w="1667" w:type="pct"/>
          </w:tcPr>
          <w:p w14:paraId="77838C07" w14:textId="17770AB9" w:rsidR="008C2810" w:rsidRDefault="008C2810" w:rsidP="008C2810">
            <w:pPr>
              <w:outlineLvl w:val="1"/>
              <w:rPr>
                <w:rFonts w:eastAsia="MS Mincho"/>
                <w:bCs/>
                <w:sz w:val="20"/>
                <w:szCs w:val="20"/>
                <w:lang w:val="en-GB"/>
              </w:rPr>
            </w:pPr>
            <w:r w:rsidRPr="00723586">
              <w:rPr>
                <w:rFonts w:eastAsia="MS Mincho"/>
                <w:bCs/>
                <w:sz w:val="20"/>
                <w:szCs w:val="20"/>
                <w:lang w:val="en-GB"/>
              </w:rPr>
              <w:t>ok</w:t>
            </w:r>
          </w:p>
        </w:tc>
      </w:tr>
      <w:tr w:rsidR="008C2810" w14:paraId="428ECE2E" w14:textId="77777777">
        <w:trPr>
          <w:trHeight w:val="20"/>
          <w:jc w:val="center"/>
        </w:trPr>
        <w:tc>
          <w:tcPr>
            <w:tcW w:w="1666" w:type="pct"/>
            <w:noWrap/>
          </w:tcPr>
          <w:p w14:paraId="6D1B3FDB" w14:textId="77777777" w:rsidR="008C2810" w:rsidRDefault="008C2810" w:rsidP="008C2810">
            <w:pPr>
              <w:outlineLvl w:val="1"/>
              <w:rPr>
                <w:rFonts w:eastAsia="MS Mincho"/>
                <w:b/>
                <w:bCs/>
                <w:sz w:val="20"/>
                <w:szCs w:val="20"/>
                <w:lang w:val="en-GB" w:eastAsia="x-none"/>
              </w:rPr>
            </w:pPr>
            <w:r>
              <w:rPr>
                <w:rFonts w:eastAsia="MS Mincho"/>
                <w:b/>
                <w:bCs/>
                <w:sz w:val="20"/>
                <w:szCs w:val="20"/>
                <w:lang w:val="en-GB" w:eastAsia="x-none"/>
              </w:rPr>
              <w:t xml:space="preserve">8. Is the literature search methodology explained properly? </w:t>
            </w:r>
          </w:p>
          <w:p w14:paraId="496DAB65" w14:textId="77777777" w:rsidR="008C2810" w:rsidRDefault="008C2810" w:rsidP="008C2810">
            <w:pPr>
              <w:rPr>
                <w:color w:val="404040"/>
                <w:sz w:val="20"/>
                <w:szCs w:val="20"/>
                <w:shd w:val="clear" w:color="auto" w:fill="FFFFFF"/>
                <w:lang w:val="en-GB"/>
              </w:rPr>
            </w:pPr>
            <w:r>
              <w:rPr>
                <w:color w:val="404040"/>
                <w:sz w:val="20"/>
                <w:szCs w:val="20"/>
                <w:shd w:val="clear" w:color="auto" w:fill="FFFFFF"/>
                <w:lang w:val="en-GB"/>
              </w:rPr>
              <w:t xml:space="preserve">Rating Scale: </w:t>
            </w:r>
          </w:p>
          <w:p w14:paraId="0F551ED5" w14:textId="77777777" w:rsidR="008C2810" w:rsidRDefault="008C2810" w:rsidP="008C281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F8C7C63" w14:textId="643722EC" w:rsidR="008C2810" w:rsidRDefault="008C2810" w:rsidP="008C2810">
            <w:pPr>
              <w:ind w:left="360"/>
              <w:rPr>
                <w:b/>
                <w:bCs/>
                <w:sz w:val="20"/>
                <w:szCs w:val="20"/>
                <w:lang w:val="en-GB"/>
              </w:rPr>
            </w:pPr>
            <w:r>
              <w:rPr>
                <w:b/>
                <w:bCs/>
                <w:sz w:val="20"/>
                <w:szCs w:val="20"/>
                <w:lang w:val="en-GB"/>
              </w:rPr>
              <w:t>3</w:t>
            </w:r>
          </w:p>
        </w:tc>
        <w:tc>
          <w:tcPr>
            <w:tcW w:w="1667" w:type="pct"/>
          </w:tcPr>
          <w:p w14:paraId="5B8CC5D8" w14:textId="1CAD128B" w:rsidR="008C2810" w:rsidRDefault="008C2810" w:rsidP="008C2810">
            <w:pPr>
              <w:outlineLvl w:val="1"/>
              <w:rPr>
                <w:rFonts w:eastAsia="MS Mincho"/>
                <w:bCs/>
                <w:sz w:val="20"/>
                <w:szCs w:val="20"/>
                <w:lang w:val="en-GB"/>
              </w:rPr>
            </w:pPr>
            <w:r w:rsidRPr="00A55891">
              <w:rPr>
                <w:rFonts w:eastAsia="MS Mincho"/>
                <w:bCs/>
                <w:sz w:val="20"/>
                <w:szCs w:val="20"/>
                <w:lang w:val="en-GB"/>
              </w:rPr>
              <w:t>ok</w:t>
            </w:r>
          </w:p>
        </w:tc>
      </w:tr>
      <w:tr w:rsidR="008C2810" w14:paraId="003D4B69" w14:textId="77777777">
        <w:trPr>
          <w:trHeight w:val="20"/>
          <w:jc w:val="center"/>
        </w:trPr>
        <w:tc>
          <w:tcPr>
            <w:tcW w:w="1666" w:type="pct"/>
            <w:noWrap/>
          </w:tcPr>
          <w:p w14:paraId="7B8884F6" w14:textId="77777777" w:rsidR="008C2810" w:rsidRDefault="008C2810" w:rsidP="008C2810">
            <w:pPr>
              <w:outlineLvl w:val="1"/>
              <w:rPr>
                <w:rFonts w:eastAsia="MS Mincho"/>
                <w:b/>
                <w:bCs/>
                <w:sz w:val="20"/>
                <w:szCs w:val="20"/>
                <w:lang w:val="en-GB" w:eastAsia="x-none"/>
              </w:rPr>
            </w:pPr>
            <w:r>
              <w:rPr>
                <w:rFonts w:eastAsia="MS Mincho"/>
                <w:b/>
                <w:bCs/>
                <w:sz w:val="20"/>
                <w:szCs w:val="20"/>
                <w:lang w:val="en-GB" w:eastAsia="x-none"/>
              </w:rPr>
              <w:t>9. Is the Critical analysis of literature done?</w:t>
            </w:r>
          </w:p>
          <w:p w14:paraId="3F61D1CB" w14:textId="77777777" w:rsidR="008C2810" w:rsidRDefault="008C2810" w:rsidP="008C2810">
            <w:pPr>
              <w:rPr>
                <w:color w:val="404040"/>
                <w:sz w:val="20"/>
                <w:szCs w:val="20"/>
                <w:shd w:val="clear" w:color="auto" w:fill="FFFFFF"/>
                <w:lang w:val="en-GB"/>
              </w:rPr>
            </w:pPr>
            <w:r>
              <w:rPr>
                <w:color w:val="404040"/>
                <w:sz w:val="20"/>
                <w:szCs w:val="20"/>
                <w:shd w:val="clear" w:color="auto" w:fill="FFFFFF"/>
                <w:lang w:val="en-GB"/>
              </w:rPr>
              <w:t xml:space="preserve">Rating Scale: </w:t>
            </w:r>
          </w:p>
          <w:p w14:paraId="26BA3F7A" w14:textId="77777777" w:rsidR="008C2810" w:rsidRDefault="008C2810" w:rsidP="008C281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221DFEB" w14:textId="32439E2A" w:rsidR="008C2810" w:rsidRDefault="008C2810" w:rsidP="008C2810">
            <w:pPr>
              <w:ind w:left="360"/>
              <w:rPr>
                <w:b/>
                <w:bCs/>
                <w:sz w:val="20"/>
                <w:szCs w:val="20"/>
                <w:lang w:val="en-GB"/>
              </w:rPr>
            </w:pPr>
            <w:r>
              <w:rPr>
                <w:b/>
                <w:bCs/>
                <w:sz w:val="20"/>
                <w:szCs w:val="20"/>
                <w:lang w:val="en-GB"/>
              </w:rPr>
              <w:t>3</w:t>
            </w:r>
          </w:p>
        </w:tc>
        <w:tc>
          <w:tcPr>
            <w:tcW w:w="1667" w:type="pct"/>
          </w:tcPr>
          <w:p w14:paraId="789827D7" w14:textId="36AD1B90" w:rsidR="008C2810" w:rsidRDefault="008C2810" w:rsidP="008C2810">
            <w:pPr>
              <w:outlineLvl w:val="1"/>
              <w:rPr>
                <w:rFonts w:eastAsia="MS Mincho"/>
                <w:bCs/>
                <w:sz w:val="20"/>
                <w:szCs w:val="20"/>
                <w:lang w:val="en-GB"/>
              </w:rPr>
            </w:pPr>
            <w:r w:rsidRPr="00A55891">
              <w:rPr>
                <w:rFonts w:eastAsia="MS Mincho"/>
                <w:bCs/>
                <w:sz w:val="20"/>
                <w:szCs w:val="20"/>
                <w:lang w:val="en-GB"/>
              </w:rPr>
              <w:t>ok</w:t>
            </w:r>
          </w:p>
        </w:tc>
      </w:tr>
      <w:tr w:rsidR="008C2810" w14:paraId="0F37C044" w14:textId="77777777">
        <w:trPr>
          <w:trHeight w:val="20"/>
          <w:jc w:val="center"/>
        </w:trPr>
        <w:tc>
          <w:tcPr>
            <w:tcW w:w="1666" w:type="pct"/>
            <w:noWrap/>
          </w:tcPr>
          <w:p w14:paraId="4A82A8A0" w14:textId="77777777" w:rsidR="008C2810" w:rsidRDefault="008C2810" w:rsidP="008C2810">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118BE5C9" w14:textId="77777777" w:rsidR="008C2810" w:rsidRDefault="008C2810" w:rsidP="008C2810">
            <w:pPr>
              <w:rPr>
                <w:color w:val="404040"/>
                <w:sz w:val="20"/>
                <w:szCs w:val="20"/>
                <w:shd w:val="clear" w:color="auto" w:fill="FFFFFF"/>
                <w:lang w:val="en-GB"/>
              </w:rPr>
            </w:pPr>
            <w:r>
              <w:rPr>
                <w:color w:val="404040"/>
                <w:sz w:val="20"/>
                <w:szCs w:val="20"/>
                <w:shd w:val="clear" w:color="auto" w:fill="FFFFFF"/>
                <w:lang w:val="en-GB"/>
              </w:rPr>
              <w:t xml:space="preserve">Rating Scale: </w:t>
            </w:r>
          </w:p>
          <w:p w14:paraId="3EFB01D9" w14:textId="77777777" w:rsidR="008C2810" w:rsidRDefault="008C2810" w:rsidP="008C2810">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3E82B3A7" w14:textId="77777777" w:rsidR="008C2810" w:rsidRDefault="008C2810" w:rsidP="008C2810">
            <w:pPr>
              <w:rPr>
                <w:sz w:val="20"/>
                <w:szCs w:val="20"/>
                <w:lang w:val="en-GB"/>
              </w:rPr>
            </w:pPr>
          </w:p>
        </w:tc>
        <w:tc>
          <w:tcPr>
            <w:tcW w:w="1667" w:type="pct"/>
          </w:tcPr>
          <w:p w14:paraId="3732F4FF" w14:textId="67177058" w:rsidR="008C2810" w:rsidRPr="00A57640" w:rsidRDefault="008C2810" w:rsidP="008C2810">
            <w:pPr>
              <w:ind w:left="360"/>
              <w:rPr>
                <w:b/>
                <w:bCs/>
                <w:sz w:val="20"/>
                <w:szCs w:val="20"/>
                <w:lang w:val="en-GB"/>
              </w:rPr>
            </w:pPr>
            <w:r w:rsidRPr="00A57640">
              <w:rPr>
                <w:b/>
                <w:bCs/>
                <w:sz w:val="20"/>
                <w:szCs w:val="20"/>
                <w:lang w:val="en-GB"/>
              </w:rPr>
              <w:t>5</w:t>
            </w:r>
          </w:p>
        </w:tc>
        <w:tc>
          <w:tcPr>
            <w:tcW w:w="1667" w:type="pct"/>
          </w:tcPr>
          <w:p w14:paraId="38EDA09F" w14:textId="2A073E94" w:rsidR="008C2810" w:rsidRDefault="008C2810" w:rsidP="008C2810">
            <w:pPr>
              <w:outlineLvl w:val="1"/>
              <w:rPr>
                <w:rFonts w:eastAsia="MS Mincho"/>
                <w:bCs/>
                <w:sz w:val="20"/>
                <w:szCs w:val="20"/>
                <w:lang w:val="en-GB"/>
              </w:rPr>
            </w:pPr>
            <w:r w:rsidRPr="00A55891">
              <w:rPr>
                <w:rFonts w:eastAsia="MS Mincho"/>
                <w:bCs/>
                <w:sz w:val="20"/>
                <w:szCs w:val="20"/>
                <w:lang w:val="en-GB"/>
              </w:rPr>
              <w:t>ok</w:t>
            </w:r>
          </w:p>
        </w:tc>
      </w:tr>
      <w:tr w:rsidR="008C2810" w14:paraId="73E7A0CA" w14:textId="77777777">
        <w:trPr>
          <w:trHeight w:val="20"/>
          <w:jc w:val="center"/>
        </w:trPr>
        <w:tc>
          <w:tcPr>
            <w:tcW w:w="1666" w:type="pct"/>
            <w:noWrap/>
          </w:tcPr>
          <w:p w14:paraId="68D7B5A3" w14:textId="77777777" w:rsidR="008C2810" w:rsidRDefault="008C2810" w:rsidP="008C2810">
            <w:pPr>
              <w:rPr>
                <w:b/>
                <w:sz w:val="20"/>
                <w:szCs w:val="20"/>
                <w:lang w:val="en-GB"/>
              </w:rPr>
            </w:pPr>
            <w:r>
              <w:rPr>
                <w:b/>
                <w:sz w:val="20"/>
                <w:szCs w:val="20"/>
                <w:lang w:val="en-GB"/>
              </w:rPr>
              <w:t>11. Are the conclusions logically arrived?</w:t>
            </w:r>
          </w:p>
          <w:p w14:paraId="36600C40" w14:textId="77777777" w:rsidR="008C2810" w:rsidRDefault="008C2810" w:rsidP="008C2810">
            <w:pPr>
              <w:rPr>
                <w:color w:val="404040"/>
                <w:sz w:val="20"/>
                <w:szCs w:val="20"/>
                <w:shd w:val="clear" w:color="auto" w:fill="FFFFFF"/>
                <w:lang w:val="en-GB"/>
              </w:rPr>
            </w:pPr>
            <w:r>
              <w:rPr>
                <w:color w:val="404040"/>
                <w:sz w:val="20"/>
                <w:szCs w:val="20"/>
                <w:shd w:val="clear" w:color="auto" w:fill="FFFFFF"/>
                <w:lang w:val="en-GB"/>
              </w:rPr>
              <w:t xml:space="preserve">Rating Scale: </w:t>
            </w:r>
          </w:p>
          <w:p w14:paraId="1DC2CB85" w14:textId="77777777" w:rsidR="008C2810" w:rsidRDefault="008C2810" w:rsidP="008C281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5065FBE" w14:textId="093DDDED" w:rsidR="008C2810" w:rsidRPr="00A57640" w:rsidRDefault="008C2810" w:rsidP="008C2810">
            <w:pPr>
              <w:ind w:left="360"/>
              <w:rPr>
                <w:b/>
                <w:bCs/>
                <w:sz w:val="20"/>
                <w:szCs w:val="20"/>
                <w:lang w:val="en-GB"/>
              </w:rPr>
            </w:pPr>
            <w:r w:rsidRPr="00A57640">
              <w:rPr>
                <w:b/>
                <w:bCs/>
                <w:sz w:val="20"/>
                <w:szCs w:val="20"/>
                <w:lang w:val="en-GB"/>
              </w:rPr>
              <w:t>5</w:t>
            </w:r>
          </w:p>
        </w:tc>
        <w:tc>
          <w:tcPr>
            <w:tcW w:w="1667" w:type="pct"/>
          </w:tcPr>
          <w:p w14:paraId="7093DF3A" w14:textId="72F87061" w:rsidR="008C2810" w:rsidRDefault="008C2810" w:rsidP="008C2810">
            <w:pPr>
              <w:outlineLvl w:val="1"/>
              <w:rPr>
                <w:rFonts w:eastAsia="MS Mincho"/>
                <w:bCs/>
                <w:sz w:val="20"/>
                <w:szCs w:val="20"/>
                <w:lang w:val="en-GB"/>
              </w:rPr>
            </w:pPr>
            <w:r w:rsidRPr="00A55891">
              <w:rPr>
                <w:rFonts w:eastAsia="MS Mincho"/>
                <w:bCs/>
                <w:sz w:val="20"/>
                <w:szCs w:val="20"/>
                <w:lang w:val="en-GB"/>
              </w:rPr>
              <w:t>ok</w:t>
            </w:r>
          </w:p>
        </w:tc>
      </w:tr>
      <w:tr w:rsidR="008C2810" w14:paraId="7E3E7532" w14:textId="77777777">
        <w:trPr>
          <w:trHeight w:val="20"/>
          <w:jc w:val="center"/>
        </w:trPr>
        <w:tc>
          <w:tcPr>
            <w:tcW w:w="1666" w:type="pct"/>
            <w:noWrap/>
          </w:tcPr>
          <w:p w14:paraId="181054CE" w14:textId="77777777" w:rsidR="008C2810" w:rsidRDefault="008C2810" w:rsidP="008C2810">
            <w:pPr>
              <w:rPr>
                <w:b/>
                <w:sz w:val="20"/>
                <w:szCs w:val="20"/>
                <w:lang w:val="en-GB"/>
              </w:rPr>
            </w:pPr>
            <w:r>
              <w:rPr>
                <w:b/>
                <w:sz w:val="20"/>
                <w:szCs w:val="20"/>
                <w:lang w:val="en-GB"/>
              </w:rPr>
              <w:t>12. Are the limitations of the paper discussed?</w:t>
            </w:r>
          </w:p>
          <w:p w14:paraId="45921A35" w14:textId="77777777" w:rsidR="008C2810" w:rsidRDefault="008C2810" w:rsidP="008C2810">
            <w:pPr>
              <w:rPr>
                <w:color w:val="404040"/>
                <w:sz w:val="20"/>
                <w:szCs w:val="20"/>
                <w:shd w:val="clear" w:color="auto" w:fill="FFFFFF"/>
                <w:lang w:val="en-GB"/>
              </w:rPr>
            </w:pPr>
            <w:r>
              <w:rPr>
                <w:color w:val="404040"/>
                <w:sz w:val="20"/>
                <w:szCs w:val="20"/>
                <w:shd w:val="clear" w:color="auto" w:fill="FFFFFF"/>
                <w:lang w:val="en-GB"/>
              </w:rPr>
              <w:t xml:space="preserve">Rating Scale: </w:t>
            </w:r>
          </w:p>
          <w:p w14:paraId="11044603" w14:textId="77777777" w:rsidR="008C2810" w:rsidRDefault="008C2810" w:rsidP="008C2810">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667" w:type="pct"/>
          </w:tcPr>
          <w:p w14:paraId="6BFEA400" w14:textId="25778D8A" w:rsidR="008C2810" w:rsidRPr="00A57640" w:rsidRDefault="008C2810" w:rsidP="008C2810">
            <w:pPr>
              <w:ind w:left="360"/>
              <w:rPr>
                <w:b/>
                <w:bCs/>
                <w:sz w:val="20"/>
                <w:szCs w:val="20"/>
                <w:lang w:val="en-GB"/>
              </w:rPr>
            </w:pPr>
            <w:r w:rsidRPr="00A57640">
              <w:rPr>
                <w:b/>
                <w:bCs/>
                <w:sz w:val="20"/>
                <w:szCs w:val="20"/>
                <w:lang w:val="en-GB"/>
              </w:rPr>
              <w:lastRenderedPageBreak/>
              <w:t>4</w:t>
            </w:r>
          </w:p>
        </w:tc>
        <w:tc>
          <w:tcPr>
            <w:tcW w:w="1667" w:type="pct"/>
          </w:tcPr>
          <w:p w14:paraId="22E675B5" w14:textId="3FFC376B" w:rsidR="008C2810" w:rsidRDefault="008C2810" w:rsidP="008C2810">
            <w:pPr>
              <w:outlineLvl w:val="1"/>
              <w:rPr>
                <w:rFonts w:eastAsia="MS Mincho"/>
                <w:bCs/>
                <w:sz w:val="20"/>
                <w:szCs w:val="20"/>
                <w:lang w:val="en-GB"/>
              </w:rPr>
            </w:pPr>
            <w:r w:rsidRPr="00A55891">
              <w:rPr>
                <w:rFonts w:eastAsia="MS Mincho"/>
                <w:bCs/>
                <w:sz w:val="20"/>
                <w:szCs w:val="20"/>
                <w:lang w:val="en-GB"/>
              </w:rPr>
              <w:t>ok</w:t>
            </w:r>
          </w:p>
        </w:tc>
      </w:tr>
      <w:tr w:rsidR="008C2810" w14:paraId="7D5E507E" w14:textId="77777777">
        <w:trPr>
          <w:trHeight w:val="20"/>
          <w:jc w:val="center"/>
        </w:trPr>
        <w:tc>
          <w:tcPr>
            <w:tcW w:w="1666" w:type="pct"/>
            <w:noWrap/>
          </w:tcPr>
          <w:p w14:paraId="3D22F434" w14:textId="77777777" w:rsidR="008C2810" w:rsidRDefault="008C2810" w:rsidP="008C2810">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00FF3E3E" w14:textId="77777777" w:rsidR="008C2810" w:rsidRDefault="008C2810" w:rsidP="008C2810">
            <w:pPr>
              <w:rPr>
                <w:color w:val="404040"/>
                <w:sz w:val="20"/>
                <w:szCs w:val="20"/>
                <w:shd w:val="clear" w:color="auto" w:fill="FFFFFF"/>
                <w:lang w:val="en-GB"/>
              </w:rPr>
            </w:pPr>
            <w:r>
              <w:rPr>
                <w:color w:val="404040"/>
                <w:sz w:val="20"/>
                <w:szCs w:val="20"/>
                <w:shd w:val="clear" w:color="auto" w:fill="FFFFFF"/>
                <w:lang w:val="en-GB"/>
              </w:rPr>
              <w:t xml:space="preserve">Rating Scale: </w:t>
            </w:r>
          </w:p>
          <w:p w14:paraId="5B0391B6" w14:textId="77777777" w:rsidR="008C2810" w:rsidRDefault="008C2810" w:rsidP="008C281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2F9CE02" w14:textId="77777777" w:rsidR="008C2810" w:rsidRDefault="008C2810" w:rsidP="008C2810">
            <w:pPr>
              <w:rPr>
                <w:sz w:val="20"/>
                <w:szCs w:val="20"/>
                <w:lang w:val="en-GB"/>
              </w:rPr>
            </w:pPr>
            <w:r>
              <w:rPr>
                <w:color w:val="404040"/>
                <w:sz w:val="20"/>
                <w:szCs w:val="20"/>
                <w:shd w:val="clear" w:color="auto" w:fill="FFFFFF"/>
                <w:lang w:val="en-GB"/>
              </w:rPr>
              <w:t>N/A = Not Applicable</w:t>
            </w:r>
          </w:p>
        </w:tc>
        <w:tc>
          <w:tcPr>
            <w:tcW w:w="1667" w:type="pct"/>
          </w:tcPr>
          <w:p w14:paraId="3460EE55" w14:textId="767DA2B3" w:rsidR="008C2810" w:rsidRPr="00A57640" w:rsidRDefault="008C2810" w:rsidP="008C2810">
            <w:pPr>
              <w:ind w:left="360"/>
              <w:rPr>
                <w:b/>
                <w:bCs/>
                <w:sz w:val="20"/>
                <w:szCs w:val="20"/>
                <w:lang w:val="en-GB"/>
              </w:rPr>
            </w:pPr>
            <w:r w:rsidRPr="00A57640">
              <w:rPr>
                <w:b/>
                <w:bCs/>
                <w:sz w:val="20"/>
                <w:szCs w:val="20"/>
                <w:lang w:val="en-GB"/>
              </w:rPr>
              <w:t>4</w:t>
            </w:r>
          </w:p>
        </w:tc>
        <w:tc>
          <w:tcPr>
            <w:tcW w:w="1667" w:type="pct"/>
          </w:tcPr>
          <w:p w14:paraId="05A3F0EC" w14:textId="183D7D63" w:rsidR="008C2810" w:rsidRDefault="008C2810" w:rsidP="008C2810">
            <w:pPr>
              <w:outlineLvl w:val="1"/>
              <w:rPr>
                <w:rFonts w:eastAsia="MS Mincho"/>
                <w:bCs/>
                <w:sz w:val="20"/>
                <w:szCs w:val="20"/>
                <w:lang w:val="en-GB"/>
              </w:rPr>
            </w:pPr>
            <w:r w:rsidRPr="00594BE2">
              <w:rPr>
                <w:rFonts w:eastAsia="MS Mincho"/>
                <w:bCs/>
                <w:sz w:val="20"/>
                <w:szCs w:val="20"/>
                <w:lang w:val="en-GB"/>
              </w:rPr>
              <w:t>ok</w:t>
            </w:r>
          </w:p>
        </w:tc>
      </w:tr>
      <w:tr w:rsidR="008C2810" w14:paraId="61AE235E" w14:textId="77777777">
        <w:trPr>
          <w:trHeight w:val="20"/>
          <w:jc w:val="center"/>
        </w:trPr>
        <w:tc>
          <w:tcPr>
            <w:tcW w:w="1666" w:type="pct"/>
            <w:noWrap/>
          </w:tcPr>
          <w:p w14:paraId="2642EBE9" w14:textId="77777777" w:rsidR="008C2810" w:rsidRDefault="008C2810" w:rsidP="008C2810">
            <w:pPr>
              <w:rPr>
                <w:b/>
                <w:sz w:val="20"/>
                <w:szCs w:val="20"/>
                <w:lang w:val="en-GB"/>
              </w:rPr>
            </w:pPr>
            <w:r>
              <w:rPr>
                <w:b/>
                <w:sz w:val="20"/>
                <w:szCs w:val="20"/>
                <w:lang w:val="en-GB"/>
              </w:rPr>
              <w:t>14. Is the manuscript written in clear and understandable language?</w:t>
            </w:r>
          </w:p>
          <w:p w14:paraId="7061001D" w14:textId="77777777" w:rsidR="008C2810" w:rsidRDefault="008C2810" w:rsidP="008C2810">
            <w:pPr>
              <w:rPr>
                <w:color w:val="404040"/>
                <w:sz w:val="20"/>
                <w:szCs w:val="20"/>
                <w:shd w:val="clear" w:color="auto" w:fill="FFFFFF"/>
                <w:lang w:val="en-GB"/>
              </w:rPr>
            </w:pPr>
            <w:r>
              <w:rPr>
                <w:color w:val="404040"/>
                <w:sz w:val="20"/>
                <w:szCs w:val="20"/>
                <w:shd w:val="clear" w:color="auto" w:fill="FFFFFF"/>
                <w:lang w:val="en-GB"/>
              </w:rPr>
              <w:t xml:space="preserve">Rating Scale: </w:t>
            </w:r>
          </w:p>
          <w:p w14:paraId="544E5AC2" w14:textId="77777777" w:rsidR="008C2810" w:rsidRDefault="008C2810" w:rsidP="008C281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CFCB8FD" w14:textId="77777777" w:rsidR="008C2810" w:rsidRDefault="008C2810" w:rsidP="008C2810">
            <w:pPr>
              <w:rPr>
                <w:sz w:val="20"/>
                <w:szCs w:val="20"/>
                <w:lang w:val="en-GB"/>
              </w:rPr>
            </w:pPr>
            <w:r>
              <w:rPr>
                <w:color w:val="404040"/>
                <w:sz w:val="20"/>
                <w:szCs w:val="20"/>
                <w:shd w:val="clear" w:color="auto" w:fill="FFFFFF"/>
                <w:lang w:val="en-GB"/>
              </w:rPr>
              <w:t>N/A = Not Applicable</w:t>
            </w:r>
          </w:p>
        </w:tc>
        <w:tc>
          <w:tcPr>
            <w:tcW w:w="1667" w:type="pct"/>
          </w:tcPr>
          <w:p w14:paraId="6651AD0E" w14:textId="4CD79660" w:rsidR="008C2810" w:rsidRPr="00A57640" w:rsidRDefault="008C2810" w:rsidP="008C2810">
            <w:pPr>
              <w:ind w:left="360"/>
              <w:rPr>
                <w:b/>
                <w:bCs/>
                <w:sz w:val="20"/>
                <w:szCs w:val="20"/>
                <w:lang w:val="en-GB"/>
              </w:rPr>
            </w:pPr>
            <w:r w:rsidRPr="00A57640">
              <w:rPr>
                <w:b/>
                <w:bCs/>
                <w:sz w:val="20"/>
                <w:szCs w:val="20"/>
                <w:lang w:val="en-GB"/>
              </w:rPr>
              <w:t>5</w:t>
            </w:r>
          </w:p>
        </w:tc>
        <w:tc>
          <w:tcPr>
            <w:tcW w:w="1667" w:type="pct"/>
          </w:tcPr>
          <w:p w14:paraId="6668E88C" w14:textId="09FFF870" w:rsidR="008C2810" w:rsidRDefault="008C2810" w:rsidP="008C2810">
            <w:pPr>
              <w:outlineLvl w:val="1"/>
              <w:rPr>
                <w:rFonts w:eastAsia="MS Mincho"/>
                <w:bCs/>
                <w:sz w:val="20"/>
                <w:szCs w:val="20"/>
                <w:lang w:val="en-GB"/>
              </w:rPr>
            </w:pPr>
            <w:r w:rsidRPr="00594BE2">
              <w:rPr>
                <w:rFonts w:eastAsia="MS Mincho"/>
                <w:bCs/>
                <w:sz w:val="20"/>
                <w:szCs w:val="20"/>
                <w:lang w:val="en-GB"/>
              </w:rPr>
              <w:t>ok</w:t>
            </w:r>
          </w:p>
        </w:tc>
      </w:tr>
    </w:tbl>
    <w:p w14:paraId="708FA530" w14:textId="77777777" w:rsidR="00990C44" w:rsidRDefault="00990C44">
      <w:pPr>
        <w:jc w:val="both"/>
        <w:rPr>
          <w:rFonts w:eastAsia="MS Mincho"/>
          <w:b/>
          <w:bCs/>
          <w:sz w:val="20"/>
          <w:szCs w:val="20"/>
          <w:u w:val="single"/>
          <w:lang w:val="en-GB" w:eastAsia="x-none"/>
        </w:rPr>
      </w:pPr>
    </w:p>
    <w:p w14:paraId="51C10CAF" w14:textId="77777777" w:rsidR="00990C44" w:rsidRDefault="00990C44">
      <w:pPr>
        <w:jc w:val="both"/>
        <w:rPr>
          <w:rFonts w:eastAsia="MS Mincho"/>
          <w:b/>
          <w:bCs/>
          <w:sz w:val="20"/>
          <w:szCs w:val="20"/>
          <w:u w:val="single"/>
          <w:lang w:val="en-GB" w:eastAsia="x-none"/>
        </w:rPr>
      </w:pPr>
    </w:p>
    <w:p w14:paraId="7610854A" w14:textId="77777777" w:rsidR="00990C44" w:rsidRDefault="001949B3">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72D6616A" w14:textId="77777777" w:rsidR="00990C44" w:rsidRDefault="00990C44">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90C44" w14:paraId="7FF9A1D3" w14:textId="77777777">
        <w:trPr>
          <w:trHeight w:val="20"/>
          <w:jc w:val="center"/>
        </w:trPr>
        <w:tc>
          <w:tcPr>
            <w:tcW w:w="1666" w:type="pct"/>
            <w:noWrap/>
          </w:tcPr>
          <w:p w14:paraId="25641153" w14:textId="77777777" w:rsidR="00990C44" w:rsidRDefault="00990C44">
            <w:pPr>
              <w:outlineLvl w:val="1"/>
              <w:rPr>
                <w:rFonts w:eastAsia="MS Mincho"/>
                <w:b/>
                <w:bCs/>
                <w:sz w:val="20"/>
                <w:szCs w:val="20"/>
                <w:lang w:val="en-GB"/>
              </w:rPr>
            </w:pPr>
          </w:p>
        </w:tc>
        <w:tc>
          <w:tcPr>
            <w:tcW w:w="1667" w:type="pct"/>
          </w:tcPr>
          <w:p w14:paraId="0AF973B3" w14:textId="77777777" w:rsidR="00990C44" w:rsidRDefault="001949B3">
            <w:pPr>
              <w:outlineLvl w:val="1"/>
              <w:rPr>
                <w:rFonts w:eastAsia="MS Mincho"/>
                <w:b/>
                <w:bCs/>
                <w:sz w:val="20"/>
                <w:szCs w:val="20"/>
                <w:lang w:val="en-GB"/>
              </w:rPr>
            </w:pPr>
            <w:r>
              <w:rPr>
                <w:rFonts w:eastAsia="MS Mincho"/>
                <w:b/>
                <w:bCs/>
                <w:sz w:val="20"/>
                <w:szCs w:val="20"/>
                <w:lang w:val="en-GB"/>
              </w:rPr>
              <w:t>Reviewer’s comment</w:t>
            </w:r>
          </w:p>
          <w:p w14:paraId="1ED845A3" w14:textId="77777777" w:rsidR="00990C44" w:rsidRDefault="00990C44">
            <w:pPr>
              <w:rPr>
                <w:sz w:val="20"/>
                <w:szCs w:val="20"/>
                <w:lang w:val="en-GB"/>
              </w:rPr>
            </w:pPr>
          </w:p>
        </w:tc>
        <w:tc>
          <w:tcPr>
            <w:tcW w:w="1667" w:type="pct"/>
          </w:tcPr>
          <w:p w14:paraId="69F44D1D" w14:textId="77777777" w:rsidR="00990C44" w:rsidRDefault="001949B3">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2472CF">
              <w:rPr>
                <w:rFonts w:eastAsia="Calibri"/>
                <w:kern w:val="2"/>
                <w:sz w:val="20"/>
                <w:szCs w:val="20"/>
                <w:highlight w:val="yellow"/>
                <w:lang w:val="en-IN"/>
              </w:rPr>
              <w:t>(It is mandatory that authors should write his/her feedback here)</w:t>
            </w:r>
          </w:p>
          <w:p w14:paraId="5C3F35A3" w14:textId="77777777" w:rsidR="00990C44" w:rsidRDefault="00990C44">
            <w:pPr>
              <w:outlineLvl w:val="1"/>
              <w:rPr>
                <w:rFonts w:eastAsia="MS Mincho"/>
                <w:bCs/>
                <w:sz w:val="20"/>
                <w:szCs w:val="20"/>
                <w:lang w:val="en-GB"/>
              </w:rPr>
            </w:pPr>
          </w:p>
        </w:tc>
      </w:tr>
      <w:tr w:rsidR="00990C44" w14:paraId="33DFBAA1" w14:textId="77777777">
        <w:trPr>
          <w:trHeight w:val="20"/>
          <w:jc w:val="center"/>
        </w:trPr>
        <w:tc>
          <w:tcPr>
            <w:tcW w:w="1666" w:type="pct"/>
            <w:noWrap/>
          </w:tcPr>
          <w:p w14:paraId="26C22646" w14:textId="77777777" w:rsidR="00990C44" w:rsidRDefault="001949B3">
            <w:pPr>
              <w:rPr>
                <w:b/>
                <w:bCs/>
                <w:sz w:val="20"/>
                <w:szCs w:val="20"/>
                <w:lang w:val="en-GB"/>
              </w:rPr>
            </w:pPr>
            <w:r>
              <w:rPr>
                <w:b/>
                <w:bCs/>
                <w:sz w:val="20"/>
                <w:szCs w:val="20"/>
                <w:lang w:val="en-GB"/>
              </w:rPr>
              <w:t>Is the title of the article suitable?</w:t>
            </w:r>
          </w:p>
          <w:p w14:paraId="01430068" w14:textId="77777777" w:rsidR="00990C44" w:rsidRDefault="00990C44">
            <w:pPr>
              <w:rPr>
                <w:bCs/>
                <w:sz w:val="20"/>
                <w:szCs w:val="20"/>
                <w:lang w:val="en-GB"/>
              </w:rPr>
            </w:pPr>
          </w:p>
          <w:p w14:paraId="0273595F" w14:textId="77777777" w:rsidR="00990C44" w:rsidRDefault="001949B3">
            <w:pPr>
              <w:rPr>
                <w:sz w:val="20"/>
                <w:szCs w:val="20"/>
                <w:u w:val="single"/>
                <w:lang w:val="en-GB"/>
              </w:rPr>
            </w:pPr>
            <w:r>
              <w:rPr>
                <w:bCs/>
                <w:sz w:val="20"/>
                <w:szCs w:val="20"/>
                <w:lang w:val="en-GB"/>
              </w:rPr>
              <w:t>If your answer is NO, please provide a brief, clear suggestion for improvement.</w:t>
            </w:r>
          </w:p>
        </w:tc>
        <w:tc>
          <w:tcPr>
            <w:tcW w:w="1667" w:type="pct"/>
          </w:tcPr>
          <w:p w14:paraId="1E383ED9" w14:textId="34B7D642" w:rsidR="00990C44" w:rsidRDefault="00A57640">
            <w:pPr>
              <w:ind w:left="360"/>
              <w:rPr>
                <w:b/>
                <w:bCs/>
                <w:sz w:val="20"/>
                <w:szCs w:val="20"/>
                <w:lang w:val="en-GB"/>
              </w:rPr>
            </w:pPr>
            <w:r w:rsidRPr="00A57640">
              <w:rPr>
                <w:b/>
                <w:bCs/>
                <w:sz w:val="20"/>
                <w:szCs w:val="20"/>
                <w:lang w:val="en-GB"/>
              </w:rPr>
              <w:t>Yes. The title is clear, specific, and accurately reflects the scope of the review, emphasizing both AI-enabled healthcare and data governance challenges in LMICs.</w:t>
            </w:r>
          </w:p>
        </w:tc>
        <w:tc>
          <w:tcPr>
            <w:tcW w:w="1667" w:type="pct"/>
          </w:tcPr>
          <w:p w14:paraId="6ECFC5AF" w14:textId="2A3CB47E" w:rsidR="00990C44" w:rsidRDefault="008C2810">
            <w:pPr>
              <w:outlineLvl w:val="1"/>
              <w:rPr>
                <w:rFonts w:eastAsia="MS Mincho"/>
                <w:bCs/>
                <w:sz w:val="20"/>
                <w:szCs w:val="20"/>
                <w:lang w:val="en-GB"/>
              </w:rPr>
            </w:pPr>
            <w:r>
              <w:rPr>
                <w:rFonts w:eastAsia="MS Mincho"/>
                <w:bCs/>
                <w:sz w:val="20"/>
                <w:szCs w:val="20"/>
                <w:lang w:val="en-GB"/>
              </w:rPr>
              <w:t xml:space="preserve">Noted </w:t>
            </w:r>
          </w:p>
        </w:tc>
      </w:tr>
      <w:tr w:rsidR="00990C44" w14:paraId="070DE5DA" w14:textId="77777777">
        <w:trPr>
          <w:trHeight w:val="20"/>
          <w:jc w:val="center"/>
        </w:trPr>
        <w:tc>
          <w:tcPr>
            <w:tcW w:w="1666" w:type="pct"/>
            <w:noWrap/>
          </w:tcPr>
          <w:p w14:paraId="290791E0" w14:textId="77777777" w:rsidR="00990C44" w:rsidRDefault="001949B3">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2273FA9F" w14:textId="77777777" w:rsidR="00990C44" w:rsidRDefault="00990C44">
            <w:pPr>
              <w:rPr>
                <w:bCs/>
                <w:sz w:val="20"/>
                <w:szCs w:val="20"/>
                <w:lang w:val="en-GB"/>
              </w:rPr>
            </w:pPr>
          </w:p>
          <w:p w14:paraId="56625ABC" w14:textId="77777777" w:rsidR="00990C44" w:rsidRDefault="001949B3">
            <w:pPr>
              <w:rPr>
                <w:sz w:val="20"/>
                <w:szCs w:val="20"/>
                <w:lang w:val="en-GB"/>
              </w:rPr>
            </w:pPr>
            <w:r>
              <w:rPr>
                <w:bCs/>
                <w:sz w:val="20"/>
                <w:szCs w:val="20"/>
                <w:lang w:val="en-GB"/>
              </w:rPr>
              <w:t>If your answer is NO, please provide a brief, clear suggestion for improvement.</w:t>
            </w:r>
          </w:p>
        </w:tc>
        <w:tc>
          <w:tcPr>
            <w:tcW w:w="1667" w:type="pct"/>
          </w:tcPr>
          <w:p w14:paraId="163FC840" w14:textId="5FCA3A11" w:rsidR="00990C44" w:rsidRDefault="00A57640">
            <w:pPr>
              <w:ind w:left="360"/>
              <w:rPr>
                <w:b/>
                <w:bCs/>
                <w:sz w:val="20"/>
                <w:szCs w:val="20"/>
                <w:lang w:val="en-GB"/>
              </w:rPr>
            </w:pPr>
            <w:r w:rsidRPr="00A57640">
              <w:rPr>
                <w:b/>
                <w:bCs/>
                <w:sz w:val="20"/>
                <w:szCs w:val="20"/>
                <w:lang w:val="en-GB"/>
              </w:rPr>
              <w:t>Yes. The abstract adequately summarizes the background, objectives, methodology, major findings, and conclusions. However, a brief mention of the proposed Governance Readiness Framework in the conclusion of the abstract could further highlight the manuscript's novelty.</w:t>
            </w:r>
          </w:p>
        </w:tc>
        <w:tc>
          <w:tcPr>
            <w:tcW w:w="1667" w:type="pct"/>
          </w:tcPr>
          <w:p w14:paraId="6E712471" w14:textId="77777777" w:rsidR="00990C44" w:rsidRDefault="00990C44">
            <w:pPr>
              <w:outlineLvl w:val="1"/>
              <w:rPr>
                <w:rFonts w:eastAsia="MS Mincho"/>
                <w:bCs/>
                <w:sz w:val="20"/>
                <w:szCs w:val="20"/>
                <w:lang w:val="en-GB"/>
              </w:rPr>
            </w:pPr>
          </w:p>
          <w:p w14:paraId="27F1EC95" w14:textId="60C4321F" w:rsidR="00B70B1D" w:rsidRDefault="00B70B1D">
            <w:pPr>
              <w:outlineLvl w:val="1"/>
              <w:rPr>
                <w:rFonts w:eastAsia="MS Mincho"/>
                <w:bCs/>
                <w:sz w:val="20"/>
                <w:szCs w:val="20"/>
                <w:lang w:val="en-GB"/>
              </w:rPr>
            </w:pPr>
            <w:r>
              <w:rPr>
                <w:rFonts w:eastAsia="MS Mincho"/>
                <w:bCs/>
                <w:sz w:val="20"/>
                <w:szCs w:val="20"/>
                <w:lang w:val="en-GB"/>
              </w:rPr>
              <w:t xml:space="preserve">Revised </w:t>
            </w:r>
          </w:p>
        </w:tc>
      </w:tr>
      <w:tr w:rsidR="00990C44" w14:paraId="0DA74FBF" w14:textId="77777777">
        <w:trPr>
          <w:trHeight w:val="20"/>
          <w:jc w:val="center"/>
        </w:trPr>
        <w:tc>
          <w:tcPr>
            <w:tcW w:w="1666" w:type="pct"/>
            <w:noWrap/>
          </w:tcPr>
          <w:p w14:paraId="3B3787E1" w14:textId="77777777" w:rsidR="00990C44" w:rsidRDefault="001949B3">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5C64989B" w14:textId="77777777" w:rsidR="00990C44" w:rsidRDefault="001949B3">
            <w:pPr>
              <w:rPr>
                <w:b/>
                <w:sz w:val="20"/>
                <w:szCs w:val="20"/>
                <w:lang w:val="en-GB"/>
              </w:rPr>
            </w:pPr>
            <w:r>
              <w:rPr>
                <w:bCs/>
                <w:sz w:val="20"/>
                <w:szCs w:val="20"/>
                <w:lang w:val="en-GB"/>
              </w:rPr>
              <w:t>If your answer is NO, please provide a brief, clear suggestion for improvement.</w:t>
            </w:r>
          </w:p>
        </w:tc>
        <w:tc>
          <w:tcPr>
            <w:tcW w:w="1667" w:type="pct"/>
          </w:tcPr>
          <w:p w14:paraId="1A3F524B" w14:textId="6EA7828E" w:rsidR="00990C44" w:rsidRDefault="00A57640" w:rsidP="00A57640">
            <w:pPr>
              <w:ind w:left="334"/>
              <w:contextualSpacing/>
              <w:rPr>
                <w:bCs/>
                <w:sz w:val="20"/>
                <w:szCs w:val="20"/>
                <w:lang w:val="en-GB"/>
              </w:rPr>
            </w:pPr>
            <w:r w:rsidRPr="00A57640">
              <w:rPr>
                <w:b/>
                <w:bCs/>
                <w:sz w:val="20"/>
                <w:szCs w:val="20"/>
                <w:lang w:val="en-GB"/>
              </w:rPr>
              <w:t>Yes, with minor revisions. The manuscript is scientifically sound and supported by relevant literature. Nevertheless, the inconsistency between the reported literature search period (2015-2023) and the inclusion of several 2025-2026 references should be clarified. Additionally, the critical synthesis of previous studies could be strengthened.</w:t>
            </w:r>
          </w:p>
        </w:tc>
        <w:tc>
          <w:tcPr>
            <w:tcW w:w="1667" w:type="pct"/>
          </w:tcPr>
          <w:p w14:paraId="6E2B13DF" w14:textId="77777777" w:rsidR="00990C44" w:rsidRDefault="00990C44">
            <w:pPr>
              <w:outlineLvl w:val="1"/>
              <w:rPr>
                <w:rFonts w:eastAsia="MS Mincho"/>
                <w:bCs/>
                <w:sz w:val="20"/>
                <w:szCs w:val="20"/>
                <w:lang w:val="en-GB"/>
              </w:rPr>
            </w:pPr>
          </w:p>
          <w:p w14:paraId="0A44D4E0" w14:textId="7AEFBE31" w:rsidR="003E41DB" w:rsidRDefault="003E41DB">
            <w:pPr>
              <w:outlineLvl w:val="1"/>
              <w:rPr>
                <w:rFonts w:eastAsia="MS Mincho"/>
                <w:bCs/>
                <w:sz w:val="20"/>
                <w:szCs w:val="20"/>
                <w:lang w:val="en-GB"/>
              </w:rPr>
            </w:pPr>
            <w:r>
              <w:rPr>
                <w:rFonts w:eastAsia="MS Mincho"/>
                <w:bCs/>
                <w:sz w:val="20"/>
                <w:szCs w:val="20"/>
                <w:lang w:val="en-GB"/>
              </w:rPr>
              <w:t xml:space="preserve">Added recent </w:t>
            </w:r>
            <w:r w:rsidR="0005526F">
              <w:rPr>
                <w:rFonts w:eastAsia="MS Mincho"/>
                <w:bCs/>
                <w:sz w:val="20"/>
                <w:szCs w:val="20"/>
                <w:lang w:val="en-GB"/>
              </w:rPr>
              <w:t>references</w:t>
            </w:r>
            <w:r>
              <w:rPr>
                <w:rFonts w:eastAsia="MS Mincho"/>
                <w:bCs/>
                <w:sz w:val="20"/>
                <w:szCs w:val="20"/>
                <w:lang w:val="en-GB"/>
              </w:rPr>
              <w:t xml:space="preserve"> </w:t>
            </w:r>
          </w:p>
        </w:tc>
      </w:tr>
      <w:tr w:rsidR="00990C44" w14:paraId="391153E5" w14:textId="77777777">
        <w:trPr>
          <w:trHeight w:val="20"/>
          <w:jc w:val="center"/>
        </w:trPr>
        <w:tc>
          <w:tcPr>
            <w:tcW w:w="1666" w:type="pct"/>
            <w:noWrap/>
          </w:tcPr>
          <w:p w14:paraId="66AB18F8" w14:textId="77777777" w:rsidR="00990C44" w:rsidRDefault="001949B3">
            <w:pPr>
              <w:rPr>
                <w:b/>
                <w:bCs/>
                <w:sz w:val="20"/>
                <w:szCs w:val="20"/>
                <w:lang w:val="en-GB"/>
              </w:rPr>
            </w:pPr>
            <w:r>
              <w:rPr>
                <w:b/>
                <w:bCs/>
                <w:sz w:val="20"/>
                <w:szCs w:val="20"/>
                <w:lang w:val="en-GB"/>
              </w:rPr>
              <w:t xml:space="preserve">Are the references sufficient and recent? </w:t>
            </w:r>
          </w:p>
          <w:p w14:paraId="4CE9BFFA" w14:textId="77777777" w:rsidR="00990C44" w:rsidRDefault="00990C44">
            <w:pPr>
              <w:rPr>
                <w:bCs/>
                <w:sz w:val="20"/>
                <w:szCs w:val="20"/>
                <w:lang w:val="en-GB"/>
              </w:rPr>
            </w:pPr>
          </w:p>
          <w:p w14:paraId="3E76CA83" w14:textId="77777777" w:rsidR="00990C44" w:rsidRDefault="001949B3">
            <w:pPr>
              <w:rPr>
                <w:b/>
                <w:bCs/>
                <w:sz w:val="20"/>
                <w:szCs w:val="20"/>
                <w:lang w:val="en-GB"/>
              </w:rPr>
            </w:pPr>
            <w:r>
              <w:rPr>
                <w:bCs/>
                <w:sz w:val="20"/>
                <w:szCs w:val="20"/>
                <w:lang w:val="en-GB"/>
              </w:rPr>
              <w:t>If your answer is NO, please provide clear suggestion for improvement.</w:t>
            </w:r>
          </w:p>
        </w:tc>
        <w:tc>
          <w:tcPr>
            <w:tcW w:w="1667" w:type="pct"/>
          </w:tcPr>
          <w:p w14:paraId="6E43E49F" w14:textId="0625774F" w:rsidR="00990C44" w:rsidRDefault="00A57640" w:rsidP="00A57640">
            <w:pPr>
              <w:ind w:left="334"/>
              <w:contextualSpacing/>
              <w:rPr>
                <w:bCs/>
                <w:sz w:val="20"/>
                <w:szCs w:val="20"/>
                <w:lang w:val="en-GB"/>
              </w:rPr>
            </w:pPr>
            <w:r w:rsidRPr="00A57640">
              <w:rPr>
                <w:b/>
                <w:bCs/>
                <w:sz w:val="20"/>
                <w:szCs w:val="20"/>
                <w:lang w:val="en-GB"/>
              </w:rPr>
              <w:t>Yes, but improvements are recommended. Most references are recent, peer-reviewed, and published in high-quality journals. However, the inclusion of references published after the stated search period requires methodological clarification.</w:t>
            </w:r>
          </w:p>
        </w:tc>
        <w:tc>
          <w:tcPr>
            <w:tcW w:w="1667" w:type="pct"/>
          </w:tcPr>
          <w:p w14:paraId="3B3D1DFB" w14:textId="77777777" w:rsidR="00990C44" w:rsidRDefault="00990C44">
            <w:pPr>
              <w:outlineLvl w:val="1"/>
              <w:rPr>
                <w:rFonts w:eastAsia="MS Mincho"/>
                <w:bCs/>
                <w:sz w:val="20"/>
                <w:szCs w:val="20"/>
                <w:lang w:val="en-GB"/>
              </w:rPr>
            </w:pPr>
          </w:p>
          <w:p w14:paraId="3DA68A38" w14:textId="31B589BD" w:rsidR="0005526F" w:rsidRDefault="0005526F">
            <w:pPr>
              <w:outlineLvl w:val="1"/>
              <w:rPr>
                <w:rFonts w:eastAsia="MS Mincho"/>
                <w:bCs/>
                <w:sz w:val="20"/>
                <w:szCs w:val="20"/>
                <w:lang w:val="en-GB"/>
              </w:rPr>
            </w:pPr>
            <w:r>
              <w:rPr>
                <w:rFonts w:eastAsia="MS Mincho"/>
                <w:bCs/>
                <w:sz w:val="20"/>
                <w:szCs w:val="20"/>
                <w:lang w:val="en-GB"/>
              </w:rPr>
              <w:t xml:space="preserve">Revised </w:t>
            </w:r>
          </w:p>
        </w:tc>
      </w:tr>
      <w:tr w:rsidR="00990C44" w14:paraId="67D60C33" w14:textId="77777777">
        <w:trPr>
          <w:trHeight w:val="20"/>
          <w:jc w:val="center"/>
        </w:trPr>
        <w:tc>
          <w:tcPr>
            <w:tcW w:w="1666" w:type="pct"/>
            <w:noWrap/>
          </w:tcPr>
          <w:p w14:paraId="68CC51F4" w14:textId="77777777" w:rsidR="00990C44" w:rsidRDefault="001949B3">
            <w:pPr>
              <w:rPr>
                <w:b/>
                <w:bCs/>
                <w:sz w:val="20"/>
                <w:szCs w:val="20"/>
                <w:lang w:val="en-GB"/>
              </w:rPr>
            </w:pPr>
            <w:r>
              <w:rPr>
                <w:b/>
                <w:bCs/>
                <w:sz w:val="20"/>
                <w:szCs w:val="20"/>
                <w:lang w:val="en-GB"/>
              </w:rPr>
              <w:t>Are there ethical issues in this manuscript?</w:t>
            </w:r>
          </w:p>
          <w:p w14:paraId="0170EEB6" w14:textId="77777777" w:rsidR="00990C44" w:rsidRDefault="001949B3">
            <w:pPr>
              <w:rPr>
                <w:bCs/>
                <w:sz w:val="20"/>
                <w:szCs w:val="20"/>
                <w:lang w:val="en-GB"/>
              </w:rPr>
            </w:pPr>
            <w:r>
              <w:rPr>
                <w:bCs/>
                <w:sz w:val="20"/>
                <w:szCs w:val="20"/>
                <w:lang w:val="en-GB"/>
              </w:rPr>
              <w:t>(YES or NO)</w:t>
            </w:r>
          </w:p>
          <w:p w14:paraId="64827343" w14:textId="77777777" w:rsidR="00990C44" w:rsidRDefault="00990C44">
            <w:pPr>
              <w:rPr>
                <w:bCs/>
                <w:sz w:val="20"/>
                <w:szCs w:val="20"/>
                <w:lang w:val="en-GB"/>
              </w:rPr>
            </w:pPr>
          </w:p>
          <w:p w14:paraId="7B8CC58D" w14:textId="77777777" w:rsidR="00990C44" w:rsidRDefault="001949B3">
            <w:pPr>
              <w:rPr>
                <w:bCs/>
                <w:sz w:val="20"/>
                <w:szCs w:val="20"/>
                <w:lang w:val="en-GB"/>
              </w:rPr>
            </w:pPr>
            <w:r>
              <w:rPr>
                <w:bCs/>
                <w:sz w:val="20"/>
                <w:szCs w:val="20"/>
                <w:lang w:val="en-GB"/>
              </w:rPr>
              <w:t>(If yes, kindly please write down the ethical issues here in details)</w:t>
            </w:r>
          </w:p>
          <w:p w14:paraId="6283B353" w14:textId="77777777" w:rsidR="00990C44" w:rsidRDefault="00990C44">
            <w:pPr>
              <w:rPr>
                <w:b/>
                <w:bCs/>
                <w:sz w:val="20"/>
                <w:szCs w:val="20"/>
                <w:lang w:val="en-GB"/>
              </w:rPr>
            </w:pPr>
          </w:p>
        </w:tc>
        <w:tc>
          <w:tcPr>
            <w:tcW w:w="1667" w:type="pct"/>
          </w:tcPr>
          <w:p w14:paraId="71834FCA" w14:textId="2C80CB9A" w:rsidR="00990C44" w:rsidRPr="00A57640" w:rsidRDefault="00A57640" w:rsidP="00A57640">
            <w:pPr>
              <w:ind w:left="334"/>
              <w:contextualSpacing/>
              <w:rPr>
                <w:b/>
                <w:bCs/>
                <w:sz w:val="20"/>
                <w:szCs w:val="20"/>
                <w:lang w:val="en-GB"/>
              </w:rPr>
            </w:pPr>
            <w:r w:rsidRPr="00A57640">
              <w:rPr>
                <w:b/>
                <w:bCs/>
                <w:sz w:val="20"/>
                <w:szCs w:val="20"/>
              </w:rPr>
              <w:t>No. No apparent ethical concerns were identified. The manuscript includes an AI use declaration and does not involve primary human or animal research requiring ethical approval.</w:t>
            </w:r>
          </w:p>
        </w:tc>
        <w:tc>
          <w:tcPr>
            <w:tcW w:w="1667" w:type="pct"/>
          </w:tcPr>
          <w:p w14:paraId="5598F403" w14:textId="77777777" w:rsidR="00990C44" w:rsidRDefault="00990C44">
            <w:pPr>
              <w:outlineLvl w:val="1"/>
              <w:rPr>
                <w:rFonts w:eastAsia="MS Mincho"/>
                <w:bCs/>
                <w:sz w:val="20"/>
                <w:szCs w:val="20"/>
                <w:lang w:val="en-GB"/>
              </w:rPr>
            </w:pPr>
          </w:p>
        </w:tc>
      </w:tr>
    </w:tbl>
    <w:p w14:paraId="465C07FE" w14:textId="2F44EBBB" w:rsidR="00573564" w:rsidRPr="00795CD1" w:rsidRDefault="00573564" w:rsidP="00573564">
      <w:pPr>
        <w:rPr>
          <w:rFonts w:eastAsia="Arial Unicode MS"/>
          <w:b/>
          <w:bCs/>
          <w:sz w:val="20"/>
          <w:szCs w:val="20"/>
          <w:highlight w:val="yellow"/>
          <w:u w:val="single"/>
        </w:rPr>
      </w:pPr>
    </w:p>
    <w:sectPr w:rsidR="00573564" w:rsidRPr="00795CD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CF9045" w14:textId="77777777" w:rsidR="00473397" w:rsidRDefault="00473397">
      <w:r>
        <w:separator/>
      </w:r>
    </w:p>
  </w:endnote>
  <w:endnote w:type="continuationSeparator" w:id="0">
    <w:p w14:paraId="07D131D6" w14:textId="77777777" w:rsidR="00473397" w:rsidRDefault="00473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61286" w14:textId="77777777" w:rsidR="00990C44" w:rsidRDefault="001949B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6711693B" w14:textId="77777777" w:rsidR="00990C44" w:rsidRDefault="00990C44">
    <w:pPr>
      <w:pStyle w:val="Footer"/>
      <w:jc w:val="right"/>
    </w:pPr>
  </w:p>
  <w:p w14:paraId="21FEF25F" w14:textId="77777777" w:rsidR="00990C44" w:rsidRDefault="00990C4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C0FFD" w14:textId="77777777" w:rsidR="00473397" w:rsidRDefault="00473397">
      <w:r>
        <w:separator/>
      </w:r>
    </w:p>
  </w:footnote>
  <w:footnote w:type="continuationSeparator" w:id="0">
    <w:p w14:paraId="4441847C" w14:textId="77777777" w:rsidR="00473397" w:rsidRDefault="004733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0CBE6" w14:textId="77777777" w:rsidR="00990C44" w:rsidRDefault="00990C44">
    <w:pPr>
      <w:spacing w:before="100" w:beforeAutospacing="1" w:after="100" w:afterAutospacing="1"/>
      <w:jc w:val="center"/>
      <w:rPr>
        <w:rFonts w:ascii="Arial" w:hAnsi="Arial" w:cs="Arial"/>
        <w:b/>
        <w:bCs/>
        <w:color w:val="003399"/>
        <w:szCs w:val="20"/>
        <w:u w:val="single"/>
        <w:lang w:val="en-GB"/>
      </w:rPr>
    </w:pPr>
  </w:p>
  <w:p w14:paraId="1E3B1FD5" w14:textId="77777777" w:rsidR="00990C44" w:rsidRDefault="001949B3">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40220430">
    <w:abstractNumId w:val="4"/>
  </w:num>
  <w:num w:numId="2" w16cid:durableId="1641961383">
    <w:abstractNumId w:val="8"/>
  </w:num>
  <w:num w:numId="3" w16cid:durableId="2031905693">
    <w:abstractNumId w:val="7"/>
  </w:num>
  <w:num w:numId="4" w16cid:durableId="287396546">
    <w:abstractNumId w:val="9"/>
  </w:num>
  <w:num w:numId="5" w16cid:durableId="445589463">
    <w:abstractNumId w:val="6"/>
  </w:num>
  <w:num w:numId="6" w16cid:durableId="540364875">
    <w:abstractNumId w:val="0"/>
  </w:num>
  <w:num w:numId="7" w16cid:durableId="1205019128">
    <w:abstractNumId w:val="3"/>
  </w:num>
  <w:num w:numId="8" w16cid:durableId="1485780254">
    <w:abstractNumId w:val="11"/>
  </w:num>
  <w:num w:numId="9" w16cid:durableId="680427377">
    <w:abstractNumId w:val="10"/>
  </w:num>
  <w:num w:numId="10" w16cid:durableId="1937130789">
    <w:abstractNumId w:val="2"/>
  </w:num>
  <w:num w:numId="11" w16cid:durableId="269359474">
    <w:abstractNumId w:val="1"/>
  </w:num>
  <w:num w:numId="12" w16cid:durableId="15545847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cxNTIxMTAxMjU3tDBX0lEKTi0uzszPAykwrAUAfsyW1CwAAAA="/>
  </w:docVars>
  <w:rsids>
    <w:rsidRoot w:val="00990C44"/>
    <w:rsid w:val="00006CAD"/>
    <w:rsid w:val="00040C0C"/>
    <w:rsid w:val="00050C5D"/>
    <w:rsid w:val="0005526F"/>
    <w:rsid w:val="00151D42"/>
    <w:rsid w:val="001949B3"/>
    <w:rsid w:val="002472CF"/>
    <w:rsid w:val="002D6D0B"/>
    <w:rsid w:val="003209F5"/>
    <w:rsid w:val="003E41DB"/>
    <w:rsid w:val="003F6BE4"/>
    <w:rsid w:val="00473397"/>
    <w:rsid w:val="005269D8"/>
    <w:rsid w:val="00573564"/>
    <w:rsid w:val="00593CB3"/>
    <w:rsid w:val="005D36D4"/>
    <w:rsid w:val="006B7A89"/>
    <w:rsid w:val="00771613"/>
    <w:rsid w:val="007E7945"/>
    <w:rsid w:val="00876334"/>
    <w:rsid w:val="008B60DC"/>
    <w:rsid w:val="008C2810"/>
    <w:rsid w:val="00901698"/>
    <w:rsid w:val="00983D46"/>
    <w:rsid w:val="00990C44"/>
    <w:rsid w:val="00A57640"/>
    <w:rsid w:val="00AA0B81"/>
    <w:rsid w:val="00B01890"/>
    <w:rsid w:val="00B70B1D"/>
    <w:rsid w:val="00BF3C6F"/>
    <w:rsid w:val="00C332B8"/>
    <w:rsid w:val="00C50EC9"/>
    <w:rsid w:val="00CB4B79"/>
    <w:rsid w:val="00E87E0D"/>
    <w:rsid w:val="00F4204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F2E34C"/>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OMAHR/ind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880</Words>
  <Characters>5022</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5891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1156</cp:lastModifiedBy>
  <cp:revision>56</cp:revision>
  <dcterms:created xsi:type="dcterms:W3CDTF">2026-03-24T06:32:00Z</dcterms:created>
  <dcterms:modified xsi:type="dcterms:W3CDTF">2026-07-02T10:48:00Z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