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B55CE" w:rsidRPr="004421F5" w14:paraId="70832BE2" w14:textId="77777777">
        <w:trPr>
          <w:trHeight w:val="20"/>
          <w:jc w:val="center"/>
        </w:trPr>
        <w:tc>
          <w:tcPr>
            <w:tcW w:w="1186" w:type="pct"/>
          </w:tcPr>
          <w:p w14:paraId="43350757" w14:textId="77777777" w:rsidR="00FB55CE" w:rsidRPr="004421F5" w:rsidRDefault="00000000">
            <w:pPr>
              <w:pStyle w:val="BodyText"/>
              <w:ind w:left="90"/>
              <w:jc w:val="left"/>
              <w:rPr>
                <w:rFonts w:ascii="Arial" w:hAnsi="Arial" w:cs="Arial"/>
                <w:bCs/>
                <w:sz w:val="20"/>
                <w:szCs w:val="20"/>
                <w:lang w:val="en-GB" w:eastAsia="en-US"/>
              </w:rPr>
            </w:pPr>
            <w:r w:rsidRPr="004421F5">
              <w:rPr>
                <w:rFonts w:ascii="Arial" w:hAnsi="Arial" w:cs="Arial"/>
                <w:bCs/>
                <w:sz w:val="20"/>
                <w:szCs w:val="20"/>
                <w:lang w:val="en-GB" w:eastAsia="en-US"/>
              </w:rPr>
              <w:t>Journal Name:</w:t>
            </w:r>
          </w:p>
        </w:tc>
        <w:tc>
          <w:tcPr>
            <w:tcW w:w="3814" w:type="pct"/>
          </w:tcPr>
          <w:p w14:paraId="64677868" w14:textId="77777777" w:rsidR="00FB55CE" w:rsidRPr="004421F5" w:rsidRDefault="00FB55CE">
            <w:pPr>
              <w:rPr>
                <w:rFonts w:ascii="Arial" w:hAnsi="Arial" w:cs="Arial"/>
                <w:b/>
                <w:bCs/>
                <w:color w:val="0000FF"/>
                <w:sz w:val="20"/>
                <w:szCs w:val="20"/>
                <w:lang w:val="en-GB"/>
              </w:rPr>
            </w:pPr>
            <w:hyperlink r:id="rId7" w:history="1">
              <w:r w:rsidRPr="004421F5">
                <w:rPr>
                  <w:rFonts w:ascii="Arial" w:hAnsi="Arial" w:cs="Arial"/>
                  <w:color w:val="0000FF"/>
                  <w:sz w:val="20"/>
                  <w:szCs w:val="20"/>
                  <w:u w:val="single"/>
                </w:rPr>
                <w:t>Journal of Basic and Applied Research international</w:t>
              </w:r>
            </w:hyperlink>
          </w:p>
        </w:tc>
      </w:tr>
      <w:tr w:rsidR="00FB55CE" w:rsidRPr="004421F5" w14:paraId="5F0AFBA9" w14:textId="77777777">
        <w:trPr>
          <w:trHeight w:val="20"/>
          <w:jc w:val="center"/>
        </w:trPr>
        <w:tc>
          <w:tcPr>
            <w:tcW w:w="1186" w:type="pct"/>
          </w:tcPr>
          <w:p w14:paraId="733771D6" w14:textId="77777777" w:rsidR="00FB55CE" w:rsidRPr="004421F5" w:rsidRDefault="00000000">
            <w:pPr>
              <w:pStyle w:val="BodyText"/>
              <w:ind w:left="90"/>
              <w:jc w:val="left"/>
              <w:rPr>
                <w:rFonts w:ascii="Arial" w:hAnsi="Arial" w:cs="Arial"/>
                <w:bCs/>
                <w:sz w:val="20"/>
                <w:szCs w:val="20"/>
                <w:lang w:val="en-GB" w:eastAsia="en-US"/>
              </w:rPr>
            </w:pPr>
            <w:r w:rsidRPr="004421F5">
              <w:rPr>
                <w:rFonts w:ascii="Arial" w:hAnsi="Arial" w:cs="Arial"/>
                <w:bCs/>
                <w:sz w:val="20"/>
                <w:szCs w:val="20"/>
                <w:lang w:val="en-GB" w:eastAsia="en-US"/>
              </w:rPr>
              <w:t>Manuscript Number:</w:t>
            </w:r>
          </w:p>
        </w:tc>
        <w:tc>
          <w:tcPr>
            <w:tcW w:w="3814" w:type="pct"/>
          </w:tcPr>
          <w:p w14:paraId="31171EF2" w14:textId="1C3B3B5A" w:rsidR="00FB55CE" w:rsidRPr="004421F5" w:rsidRDefault="00C34034">
            <w:pPr>
              <w:pStyle w:val="NormalWeb"/>
              <w:spacing w:before="0" w:beforeAutospacing="0" w:after="0" w:afterAutospacing="0"/>
              <w:rPr>
                <w:rFonts w:ascii="Arial" w:hAnsi="Arial" w:cs="Arial"/>
                <w:b/>
                <w:bCs/>
                <w:sz w:val="20"/>
                <w:szCs w:val="20"/>
                <w:lang w:val="en-GB"/>
              </w:rPr>
            </w:pPr>
            <w:r w:rsidRPr="004421F5">
              <w:rPr>
                <w:rFonts w:ascii="Arial" w:hAnsi="Arial" w:cs="Arial"/>
                <w:b/>
                <w:bCs/>
                <w:sz w:val="20"/>
                <w:szCs w:val="20"/>
                <w:lang w:val="en-GB"/>
              </w:rPr>
              <w:t>Ms_JOBARI_15308</w:t>
            </w:r>
          </w:p>
        </w:tc>
      </w:tr>
      <w:tr w:rsidR="00FB55CE" w:rsidRPr="004421F5" w14:paraId="0C344079" w14:textId="77777777">
        <w:trPr>
          <w:trHeight w:val="20"/>
          <w:jc w:val="center"/>
        </w:trPr>
        <w:tc>
          <w:tcPr>
            <w:tcW w:w="1186" w:type="pct"/>
          </w:tcPr>
          <w:p w14:paraId="436562C1" w14:textId="77777777" w:rsidR="00FB55CE" w:rsidRPr="004421F5" w:rsidRDefault="00000000">
            <w:pPr>
              <w:pStyle w:val="BodyText"/>
              <w:ind w:left="90"/>
              <w:jc w:val="left"/>
              <w:rPr>
                <w:rFonts w:ascii="Arial" w:hAnsi="Arial" w:cs="Arial"/>
                <w:bCs/>
                <w:sz w:val="20"/>
                <w:szCs w:val="20"/>
                <w:lang w:val="en-GB" w:eastAsia="en-US"/>
              </w:rPr>
            </w:pPr>
            <w:r w:rsidRPr="004421F5">
              <w:rPr>
                <w:rFonts w:ascii="Arial" w:hAnsi="Arial" w:cs="Arial"/>
                <w:bCs/>
                <w:sz w:val="20"/>
                <w:szCs w:val="20"/>
                <w:lang w:val="en-GB" w:eastAsia="en-US"/>
              </w:rPr>
              <w:t xml:space="preserve">Title of the Manuscript: </w:t>
            </w:r>
          </w:p>
        </w:tc>
        <w:tc>
          <w:tcPr>
            <w:tcW w:w="3814" w:type="pct"/>
          </w:tcPr>
          <w:p w14:paraId="238A5038" w14:textId="3AAD1F1D" w:rsidR="00FB55CE" w:rsidRPr="004421F5" w:rsidRDefault="00C34034">
            <w:pPr>
              <w:pStyle w:val="NormalWeb"/>
              <w:spacing w:before="0" w:beforeAutospacing="0" w:after="0" w:afterAutospacing="0"/>
              <w:rPr>
                <w:rFonts w:ascii="Arial" w:hAnsi="Arial" w:cs="Arial"/>
                <w:b/>
                <w:sz w:val="20"/>
                <w:szCs w:val="20"/>
                <w:lang w:val="en-GB"/>
              </w:rPr>
            </w:pPr>
            <w:r w:rsidRPr="004421F5">
              <w:rPr>
                <w:rFonts w:ascii="Arial" w:hAnsi="Arial" w:cs="Arial"/>
                <w:b/>
                <w:sz w:val="20"/>
                <w:szCs w:val="20"/>
                <w:lang w:val="en-GB"/>
              </w:rPr>
              <w:t>Artificial Intelligence and Machine Learning in Pest and Disease Surveillance: From Detection to Decision Support</w:t>
            </w:r>
          </w:p>
        </w:tc>
      </w:tr>
      <w:tr w:rsidR="00FB55CE" w:rsidRPr="004421F5" w14:paraId="2AE3179F" w14:textId="77777777">
        <w:trPr>
          <w:trHeight w:val="20"/>
          <w:jc w:val="center"/>
        </w:trPr>
        <w:tc>
          <w:tcPr>
            <w:tcW w:w="1186" w:type="pct"/>
          </w:tcPr>
          <w:p w14:paraId="4B9A2A6A" w14:textId="77777777" w:rsidR="00FB55CE" w:rsidRPr="004421F5" w:rsidRDefault="00000000">
            <w:pPr>
              <w:pStyle w:val="BodyText"/>
              <w:ind w:left="90"/>
              <w:jc w:val="left"/>
              <w:rPr>
                <w:rFonts w:ascii="Arial" w:hAnsi="Arial" w:cs="Arial"/>
                <w:bCs/>
                <w:sz w:val="20"/>
                <w:szCs w:val="20"/>
                <w:lang w:val="en-GB" w:eastAsia="en-US"/>
              </w:rPr>
            </w:pPr>
            <w:r w:rsidRPr="004421F5">
              <w:rPr>
                <w:rFonts w:ascii="Arial" w:hAnsi="Arial" w:cs="Arial"/>
                <w:bCs/>
                <w:sz w:val="20"/>
                <w:szCs w:val="20"/>
                <w:lang w:val="en-GB" w:eastAsia="en-US"/>
              </w:rPr>
              <w:t>Type of the Article</w:t>
            </w:r>
          </w:p>
        </w:tc>
        <w:tc>
          <w:tcPr>
            <w:tcW w:w="3814" w:type="pct"/>
          </w:tcPr>
          <w:p w14:paraId="7459F0C8" w14:textId="77777777" w:rsidR="00FB55CE" w:rsidRPr="004421F5" w:rsidRDefault="00000000">
            <w:pPr>
              <w:pStyle w:val="NormalWeb"/>
              <w:spacing w:before="0" w:beforeAutospacing="0" w:after="0" w:afterAutospacing="0"/>
              <w:rPr>
                <w:rFonts w:ascii="Arial" w:hAnsi="Arial" w:cs="Arial"/>
                <w:b/>
                <w:sz w:val="20"/>
                <w:szCs w:val="20"/>
                <w:lang w:val="en-GB"/>
              </w:rPr>
            </w:pPr>
            <w:r w:rsidRPr="004421F5">
              <w:rPr>
                <w:rFonts w:ascii="Arial" w:hAnsi="Arial" w:cs="Arial"/>
                <w:b/>
                <w:sz w:val="20"/>
                <w:szCs w:val="20"/>
                <w:lang w:val="en-GB"/>
              </w:rPr>
              <w:t>REVIEW ARTICLE</w:t>
            </w:r>
          </w:p>
          <w:p w14:paraId="3977256A" w14:textId="77777777" w:rsidR="00FB55CE" w:rsidRPr="004421F5" w:rsidRDefault="00FB55CE">
            <w:pPr>
              <w:pStyle w:val="NormalWeb"/>
              <w:spacing w:before="0" w:beforeAutospacing="0" w:after="0" w:afterAutospacing="0"/>
              <w:rPr>
                <w:rFonts w:ascii="Arial" w:hAnsi="Arial" w:cs="Arial"/>
                <w:b/>
                <w:sz w:val="20"/>
                <w:szCs w:val="20"/>
                <w:lang w:val="en-GB"/>
              </w:rPr>
            </w:pPr>
          </w:p>
        </w:tc>
      </w:tr>
    </w:tbl>
    <w:p w14:paraId="0872B88A" w14:textId="77777777" w:rsidR="00FB55CE" w:rsidRPr="004421F5" w:rsidRDefault="00FB55CE">
      <w:pPr>
        <w:jc w:val="both"/>
        <w:rPr>
          <w:rFonts w:ascii="Arial" w:eastAsia="MS Mincho" w:hAnsi="Arial" w:cs="Arial"/>
          <w:sz w:val="20"/>
          <w:szCs w:val="20"/>
          <w:lang w:val="en-GB" w:eastAsia="x-none"/>
        </w:rPr>
      </w:pPr>
    </w:p>
    <w:p w14:paraId="341E4599" w14:textId="77777777" w:rsidR="00FB55CE" w:rsidRPr="004421F5" w:rsidRDefault="00000000">
      <w:pPr>
        <w:jc w:val="both"/>
        <w:rPr>
          <w:rFonts w:ascii="Arial" w:eastAsia="MS Mincho" w:hAnsi="Arial" w:cs="Arial"/>
          <w:b/>
          <w:sz w:val="20"/>
          <w:szCs w:val="20"/>
          <w:u w:val="single"/>
          <w:lang w:val="en-GB" w:eastAsia="x-none"/>
        </w:rPr>
      </w:pPr>
      <w:r w:rsidRPr="004421F5">
        <w:rPr>
          <w:rFonts w:ascii="Arial" w:eastAsia="MS Mincho" w:hAnsi="Arial" w:cs="Arial"/>
          <w:b/>
          <w:sz w:val="20"/>
          <w:szCs w:val="20"/>
          <w:highlight w:val="yellow"/>
          <w:u w:val="single"/>
          <w:lang w:val="en-GB" w:eastAsia="x-none"/>
        </w:rPr>
        <w:t>PART 1 (Importance of the manuscript)</w:t>
      </w:r>
    </w:p>
    <w:p w14:paraId="0860D2A8" w14:textId="77777777" w:rsidR="00FB55CE" w:rsidRPr="004421F5" w:rsidRDefault="00FB55CE">
      <w:pPr>
        <w:ind w:left="1440"/>
        <w:jc w:val="both"/>
        <w:rPr>
          <w:rFonts w:ascii="Arial" w:eastAsia="MS Mincho" w:hAnsi="Arial" w:cs="Arial"/>
          <w:bCs/>
          <w:sz w:val="20"/>
          <w:szCs w:val="20"/>
          <w:lang w:val="en-GB" w:eastAsia="x-none"/>
        </w:rPr>
      </w:pPr>
    </w:p>
    <w:p w14:paraId="057E22DE" w14:textId="77777777" w:rsidR="00FB55CE" w:rsidRPr="004421F5"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B55CE" w:rsidRPr="004421F5" w14:paraId="27FE1EE7" w14:textId="77777777">
        <w:trPr>
          <w:trHeight w:val="20"/>
          <w:jc w:val="center"/>
        </w:trPr>
        <w:tc>
          <w:tcPr>
            <w:tcW w:w="1666" w:type="pct"/>
            <w:noWrap/>
          </w:tcPr>
          <w:p w14:paraId="530C5C17" w14:textId="77777777" w:rsidR="00FB55CE" w:rsidRPr="004421F5" w:rsidRDefault="00FB55CE">
            <w:pPr>
              <w:outlineLvl w:val="1"/>
              <w:rPr>
                <w:rFonts w:ascii="Arial" w:eastAsia="MS Mincho" w:hAnsi="Arial" w:cs="Arial"/>
                <w:b/>
                <w:bCs/>
                <w:sz w:val="20"/>
                <w:szCs w:val="20"/>
                <w:lang w:val="en-GB"/>
              </w:rPr>
            </w:pPr>
          </w:p>
        </w:tc>
        <w:tc>
          <w:tcPr>
            <w:tcW w:w="1667" w:type="pct"/>
          </w:tcPr>
          <w:p w14:paraId="1C35B619" w14:textId="77777777" w:rsidR="00FB55CE" w:rsidRPr="004421F5" w:rsidRDefault="00000000">
            <w:pPr>
              <w:outlineLvl w:val="1"/>
              <w:rPr>
                <w:rFonts w:ascii="Arial" w:eastAsia="MS Mincho" w:hAnsi="Arial" w:cs="Arial"/>
                <w:b/>
                <w:bCs/>
                <w:sz w:val="20"/>
                <w:szCs w:val="20"/>
                <w:lang w:val="en-GB"/>
              </w:rPr>
            </w:pPr>
            <w:r w:rsidRPr="004421F5">
              <w:rPr>
                <w:rFonts w:ascii="Arial" w:eastAsia="MS Mincho" w:hAnsi="Arial" w:cs="Arial"/>
                <w:b/>
                <w:bCs/>
                <w:sz w:val="20"/>
                <w:szCs w:val="20"/>
                <w:lang w:val="en-GB"/>
              </w:rPr>
              <w:t>Comments of the Reviewers</w:t>
            </w:r>
          </w:p>
        </w:tc>
        <w:tc>
          <w:tcPr>
            <w:tcW w:w="1667" w:type="pct"/>
          </w:tcPr>
          <w:p w14:paraId="5397AB75" w14:textId="77777777" w:rsidR="00FB55CE" w:rsidRPr="004421F5" w:rsidRDefault="00000000">
            <w:pPr>
              <w:spacing w:after="160" w:line="259" w:lineRule="auto"/>
              <w:rPr>
                <w:rFonts w:ascii="Arial" w:eastAsia="Calibri" w:hAnsi="Arial" w:cs="Arial"/>
                <w:kern w:val="2"/>
                <w:sz w:val="20"/>
                <w:szCs w:val="20"/>
                <w:lang w:val="en-GB"/>
              </w:rPr>
            </w:pPr>
            <w:r w:rsidRPr="004421F5">
              <w:rPr>
                <w:rFonts w:ascii="Arial" w:eastAsia="Calibri" w:hAnsi="Arial" w:cs="Arial"/>
                <w:b/>
                <w:kern w:val="2"/>
                <w:sz w:val="20"/>
                <w:szCs w:val="20"/>
                <w:lang w:val="en-GB"/>
              </w:rPr>
              <w:t>Author’s Feedback</w:t>
            </w:r>
            <w:r w:rsidRPr="004421F5">
              <w:rPr>
                <w:rFonts w:ascii="Arial" w:eastAsia="Calibri" w:hAnsi="Arial" w:cs="Arial"/>
                <w:kern w:val="2"/>
                <w:sz w:val="20"/>
                <w:szCs w:val="20"/>
                <w:lang w:val="en-GB"/>
              </w:rPr>
              <w:t xml:space="preserve"> </w:t>
            </w:r>
          </w:p>
          <w:p w14:paraId="7C998131" w14:textId="77777777" w:rsidR="00FB55CE" w:rsidRPr="004421F5" w:rsidRDefault="00FB55CE">
            <w:pPr>
              <w:outlineLvl w:val="1"/>
              <w:rPr>
                <w:rFonts w:ascii="Arial" w:eastAsia="MS Mincho" w:hAnsi="Arial" w:cs="Arial"/>
                <w:bCs/>
                <w:sz w:val="20"/>
                <w:szCs w:val="20"/>
                <w:lang w:val="en-GB"/>
              </w:rPr>
            </w:pPr>
          </w:p>
        </w:tc>
      </w:tr>
      <w:tr w:rsidR="00FB55CE" w:rsidRPr="004421F5" w14:paraId="6C76A987" w14:textId="77777777">
        <w:trPr>
          <w:trHeight w:val="20"/>
          <w:jc w:val="center"/>
        </w:trPr>
        <w:tc>
          <w:tcPr>
            <w:tcW w:w="1666" w:type="pct"/>
            <w:noWrap/>
          </w:tcPr>
          <w:p w14:paraId="5AF43F2F" w14:textId="77777777" w:rsidR="00FB55CE" w:rsidRPr="004421F5" w:rsidRDefault="00000000">
            <w:pPr>
              <w:rPr>
                <w:rFonts w:ascii="Arial" w:hAnsi="Arial" w:cs="Arial"/>
                <w:bCs/>
                <w:sz w:val="20"/>
                <w:szCs w:val="20"/>
                <w:lang w:val="en-GB"/>
              </w:rPr>
            </w:pPr>
            <w:r w:rsidRPr="004421F5">
              <w:rPr>
                <w:rFonts w:ascii="Arial" w:hAnsi="Arial" w:cs="Arial"/>
                <w:b/>
                <w:bCs/>
                <w:sz w:val="20"/>
                <w:szCs w:val="20"/>
                <w:lang w:val="en-GB"/>
              </w:rPr>
              <w:t>Please write a few sentences regarding the importance of this manuscript for the scientific community.</w:t>
            </w:r>
            <w:r w:rsidRPr="004421F5">
              <w:rPr>
                <w:rFonts w:ascii="Arial" w:hAnsi="Arial" w:cs="Arial"/>
                <w:bCs/>
                <w:sz w:val="20"/>
                <w:szCs w:val="20"/>
                <w:lang w:val="en-GB"/>
              </w:rPr>
              <w:t xml:space="preserve"> A minimum of 3-4 sentences may be required for this part.</w:t>
            </w:r>
          </w:p>
          <w:p w14:paraId="6728E1E9" w14:textId="77777777" w:rsidR="00FB55CE" w:rsidRPr="004421F5" w:rsidRDefault="00FB55CE">
            <w:pPr>
              <w:rPr>
                <w:rFonts w:ascii="Arial" w:eastAsia="MS Mincho" w:hAnsi="Arial" w:cs="Arial"/>
                <w:bCs/>
                <w:sz w:val="20"/>
                <w:szCs w:val="20"/>
                <w:lang w:val="en-GB"/>
              </w:rPr>
            </w:pPr>
          </w:p>
        </w:tc>
        <w:tc>
          <w:tcPr>
            <w:tcW w:w="1667" w:type="pct"/>
          </w:tcPr>
          <w:p w14:paraId="266FA0CE" w14:textId="72C12B87" w:rsidR="00FB55CE" w:rsidRPr="004421F5" w:rsidRDefault="00796AED" w:rsidP="00796AED">
            <w:pPr>
              <w:contextualSpacing/>
              <w:jc w:val="both"/>
              <w:rPr>
                <w:rFonts w:ascii="Arial" w:hAnsi="Arial" w:cs="Arial"/>
                <w:sz w:val="20"/>
                <w:szCs w:val="20"/>
                <w:lang w:val="en-GB"/>
              </w:rPr>
            </w:pPr>
            <w:r w:rsidRPr="004421F5">
              <w:rPr>
                <w:rFonts w:ascii="Arial" w:hAnsi="Arial" w:cs="Arial"/>
                <w:sz w:val="20"/>
                <w:szCs w:val="20"/>
              </w:rPr>
              <w:t>This manuscript provides a comprehensive and timely review of the rapidly evolving role of artificial intelligence (AI) and machine learning (ML) in plant pest and disease surveillance, integrating advances from detection technologies to decision support systems. By critically examining current methodologies, challenges and emerging solutions, it highlights key research gaps that must be addressed to improve the reliability, scalability and practical adoption of AI-driven surveillance tools in agriculture. The review offers valuable insights for researchers, engineers, agronomists and policymakers by identifying future directions such as explainable AI, multimodal sensing, federated learning and precision intervention strategies. Overall, this manuscript serves as an important scientific resource that supports the development of intelligent, sustainable and data-driven crop protection systems to enhance global food security and climate-resilient agriculture.</w:t>
            </w:r>
          </w:p>
        </w:tc>
        <w:tc>
          <w:tcPr>
            <w:tcW w:w="1667" w:type="pct"/>
          </w:tcPr>
          <w:p w14:paraId="761F4AA6" w14:textId="77777777" w:rsidR="00FB55CE" w:rsidRPr="004421F5" w:rsidRDefault="00FB55CE">
            <w:pPr>
              <w:outlineLvl w:val="1"/>
              <w:rPr>
                <w:rFonts w:ascii="Arial" w:eastAsia="MS Mincho" w:hAnsi="Arial" w:cs="Arial"/>
                <w:bCs/>
                <w:sz w:val="20"/>
                <w:szCs w:val="20"/>
                <w:lang w:val="en-GB"/>
              </w:rPr>
            </w:pPr>
          </w:p>
          <w:p w14:paraId="24E00348" w14:textId="77777777" w:rsidR="00812848" w:rsidRPr="004421F5" w:rsidRDefault="00812848">
            <w:pPr>
              <w:outlineLvl w:val="1"/>
              <w:rPr>
                <w:rFonts w:ascii="Arial" w:eastAsia="MS Mincho" w:hAnsi="Arial" w:cs="Arial"/>
                <w:bCs/>
                <w:sz w:val="20"/>
                <w:szCs w:val="20"/>
                <w:lang w:val="en-GB"/>
              </w:rPr>
            </w:pPr>
          </w:p>
          <w:p w14:paraId="2378CDAA" w14:textId="50E5BDCB" w:rsidR="00812848" w:rsidRPr="004421F5" w:rsidRDefault="00812848">
            <w:pPr>
              <w:outlineLvl w:val="1"/>
              <w:rPr>
                <w:rFonts w:ascii="Arial" w:eastAsia="MS Mincho" w:hAnsi="Arial" w:cs="Arial"/>
                <w:bCs/>
                <w:sz w:val="20"/>
                <w:szCs w:val="20"/>
                <w:lang w:val="en-GB"/>
              </w:rPr>
            </w:pPr>
            <w:r w:rsidRPr="004421F5">
              <w:rPr>
                <w:rFonts w:ascii="Arial" w:eastAsia="MS Mincho" w:hAnsi="Arial" w:cs="Arial"/>
                <w:bCs/>
                <w:sz w:val="20"/>
                <w:szCs w:val="20"/>
                <w:lang w:val="en-GB"/>
              </w:rPr>
              <w:t xml:space="preserve">Noted </w:t>
            </w:r>
          </w:p>
        </w:tc>
      </w:tr>
    </w:tbl>
    <w:p w14:paraId="3E959153" w14:textId="77777777" w:rsidR="00FB55CE" w:rsidRPr="004421F5" w:rsidRDefault="00FB55CE">
      <w:pPr>
        <w:rPr>
          <w:rFonts w:ascii="Arial" w:hAnsi="Arial" w:cs="Arial"/>
          <w:sz w:val="20"/>
          <w:szCs w:val="20"/>
          <w:lang w:val="en-GB"/>
        </w:rPr>
      </w:pPr>
    </w:p>
    <w:p w14:paraId="6FC601B2" w14:textId="1F6F1E66" w:rsidR="00FB55CE" w:rsidRPr="004421F5" w:rsidRDefault="005E6420" w:rsidP="00640E37">
      <w:pPr>
        <w:outlineLvl w:val="1"/>
        <w:rPr>
          <w:rFonts w:ascii="Arial" w:eastAsia="MS Mincho" w:hAnsi="Arial" w:cs="Arial"/>
          <w:b/>
          <w:bCs/>
          <w:sz w:val="20"/>
          <w:szCs w:val="20"/>
          <w:u w:val="single"/>
          <w:lang w:val="en-GB"/>
        </w:rPr>
      </w:pPr>
      <w:r w:rsidRPr="004421F5">
        <w:rPr>
          <w:rFonts w:ascii="Arial" w:eastAsia="MS Mincho" w:hAnsi="Arial" w:cs="Arial"/>
          <w:b/>
          <w:bCs/>
          <w:sz w:val="20"/>
          <w:szCs w:val="20"/>
          <w:highlight w:val="yellow"/>
          <w:u w:val="single"/>
          <w:lang w:val="en-GB"/>
        </w:rPr>
        <w:t>PART 2.1 (Objective Evaluation)</w:t>
      </w:r>
    </w:p>
    <w:p w14:paraId="2FC9B539" w14:textId="77777777" w:rsidR="005E6420" w:rsidRPr="004421F5"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B55CE" w:rsidRPr="004421F5" w14:paraId="75E8EF92" w14:textId="77777777">
        <w:trPr>
          <w:trHeight w:val="20"/>
          <w:jc w:val="center"/>
        </w:trPr>
        <w:tc>
          <w:tcPr>
            <w:tcW w:w="1666" w:type="pct"/>
            <w:noWrap/>
          </w:tcPr>
          <w:p w14:paraId="1A3C0AD8" w14:textId="77777777" w:rsidR="00FB55CE" w:rsidRPr="004421F5" w:rsidRDefault="00FB55CE">
            <w:pPr>
              <w:outlineLvl w:val="1"/>
              <w:rPr>
                <w:rFonts w:ascii="Arial" w:eastAsia="MS Mincho" w:hAnsi="Arial" w:cs="Arial"/>
                <w:b/>
                <w:bCs/>
                <w:sz w:val="20"/>
                <w:szCs w:val="20"/>
                <w:lang w:val="en-GB"/>
              </w:rPr>
            </w:pPr>
          </w:p>
        </w:tc>
        <w:tc>
          <w:tcPr>
            <w:tcW w:w="1667" w:type="pct"/>
          </w:tcPr>
          <w:p w14:paraId="0C78B9A4" w14:textId="77777777" w:rsidR="00FB55CE" w:rsidRPr="004421F5" w:rsidRDefault="00000000">
            <w:pPr>
              <w:outlineLvl w:val="1"/>
              <w:rPr>
                <w:rFonts w:ascii="Arial" w:eastAsia="MS Mincho" w:hAnsi="Arial" w:cs="Arial"/>
                <w:b/>
                <w:bCs/>
                <w:sz w:val="20"/>
                <w:szCs w:val="20"/>
                <w:lang w:val="en-GB"/>
              </w:rPr>
            </w:pPr>
            <w:r w:rsidRPr="004421F5">
              <w:rPr>
                <w:rFonts w:ascii="Arial" w:eastAsia="MS Mincho" w:hAnsi="Arial" w:cs="Arial"/>
                <w:b/>
                <w:bCs/>
                <w:sz w:val="20"/>
                <w:szCs w:val="20"/>
                <w:lang w:val="en-GB"/>
              </w:rPr>
              <w:t>Rating of the Reviewers</w:t>
            </w:r>
          </w:p>
        </w:tc>
        <w:tc>
          <w:tcPr>
            <w:tcW w:w="1667" w:type="pct"/>
          </w:tcPr>
          <w:p w14:paraId="0E7692C3" w14:textId="5F216D77" w:rsidR="00FB55CE" w:rsidRPr="004421F5" w:rsidRDefault="00000000">
            <w:pPr>
              <w:spacing w:after="160" w:line="259" w:lineRule="auto"/>
              <w:rPr>
                <w:rFonts w:ascii="Arial" w:hAnsi="Arial" w:cs="Arial"/>
                <w:b/>
                <w:sz w:val="20"/>
                <w:szCs w:val="20"/>
                <w:lang w:val="en-GB"/>
              </w:rPr>
            </w:pPr>
            <w:r w:rsidRPr="004421F5">
              <w:rPr>
                <w:rFonts w:ascii="Arial" w:eastAsia="Calibri" w:hAnsi="Arial" w:cs="Arial"/>
                <w:b/>
                <w:kern w:val="2"/>
                <w:sz w:val="20"/>
                <w:szCs w:val="20"/>
                <w:lang w:val="en-GB"/>
              </w:rPr>
              <w:t>Author’s Feedback</w:t>
            </w:r>
            <w:r w:rsidRPr="004421F5">
              <w:rPr>
                <w:rFonts w:ascii="Arial" w:eastAsia="Calibri" w:hAnsi="Arial" w:cs="Arial"/>
                <w:kern w:val="2"/>
                <w:sz w:val="20"/>
                <w:szCs w:val="20"/>
                <w:lang w:val="en-GB"/>
              </w:rPr>
              <w:t xml:space="preserve"> </w:t>
            </w:r>
            <w:r w:rsidR="00703FCD" w:rsidRPr="004421F5">
              <w:rPr>
                <w:rFonts w:ascii="Arial" w:hAnsi="Arial" w:cs="Arial"/>
                <w:b/>
                <w:kern w:val="2"/>
                <w:sz w:val="20"/>
                <w:szCs w:val="20"/>
                <w:highlight w:val="yellow"/>
                <w:lang w:val="en-GB"/>
              </w:rPr>
              <w:t>(</w:t>
            </w:r>
            <w:r w:rsidR="00703FCD" w:rsidRPr="004421F5">
              <w:rPr>
                <w:rFonts w:ascii="Arial" w:hAnsi="Arial" w:cs="Arial"/>
                <w:bCs/>
                <w:kern w:val="2"/>
                <w:sz w:val="20"/>
                <w:szCs w:val="20"/>
                <w:highlight w:val="yellow"/>
                <w:lang w:val="en-GB"/>
              </w:rPr>
              <w:t>Revision of the Manuscript and Feedback of Authors are mandatory for Rating of 2 and 1)</w:t>
            </w:r>
          </w:p>
        </w:tc>
      </w:tr>
      <w:tr w:rsidR="00FB55CE" w:rsidRPr="004421F5" w14:paraId="130B2C0A" w14:textId="77777777">
        <w:trPr>
          <w:trHeight w:val="20"/>
          <w:jc w:val="center"/>
        </w:trPr>
        <w:tc>
          <w:tcPr>
            <w:tcW w:w="1666" w:type="pct"/>
            <w:noWrap/>
          </w:tcPr>
          <w:p w14:paraId="043B9EBE" w14:textId="77777777" w:rsidR="00FB55CE" w:rsidRPr="004421F5" w:rsidRDefault="00000000">
            <w:pPr>
              <w:rPr>
                <w:rFonts w:ascii="Arial" w:hAnsi="Arial" w:cs="Arial"/>
                <w:b/>
                <w:bCs/>
                <w:sz w:val="20"/>
                <w:szCs w:val="20"/>
                <w:lang w:val="en-GB"/>
              </w:rPr>
            </w:pPr>
            <w:r w:rsidRPr="004421F5">
              <w:rPr>
                <w:rFonts w:ascii="Arial" w:hAnsi="Arial" w:cs="Arial"/>
                <w:b/>
                <w:bCs/>
                <w:sz w:val="20"/>
                <w:szCs w:val="20"/>
                <w:lang w:val="en-GB"/>
              </w:rPr>
              <w:t xml:space="preserve">1. Is the title clear and appropriate for the paper? </w:t>
            </w:r>
          </w:p>
          <w:p w14:paraId="7E45854F"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4C1820EF" w14:textId="77777777" w:rsidR="00FB55CE" w:rsidRPr="004421F5" w:rsidRDefault="00000000">
            <w:pPr>
              <w:rPr>
                <w:rFonts w:ascii="Arial" w:hAnsi="Arial" w:cs="Arial"/>
                <w:sz w:val="20"/>
                <w:szCs w:val="20"/>
                <w:u w:val="single"/>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2CE17A" w14:textId="77777777" w:rsidR="00434A00" w:rsidRPr="004421F5" w:rsidRDefault="00434A00" w:rsidP="00434A00">
            <w:pPr>
              <w:jc w:val="both"/>
              <w:rPr>
                <w:rFonts w:ascii="Arial" w:hAnsi="Arial" w:cs="Arial"/>
                <w:sz w:val="20"/>
                <w:szCs w:val="20"/>
                <w:lang w:val="en-IN"/>
              </w:rPr>
            </w:pPr>
            <w:r w:rsidRPr="004421F5">
              <w:rPr>
                <w:rFonts w:ascii="Arial" w:hAnsi="Arial" w:cs="Arial"/>
                <w:sz w:val="20"/>
                <w:szCs w:val="20"/>
                <w:lang w:val="en-IN"/>
              </w:rPr>
              <w:t>Rating: 5 = Excellent</w:t>
            </w:r>
          </w:p>
          <w:p w14:paraId="1BD2F9D6" w14:textId="526AC12D" w:rsidR="00434A00" w:rsidRPr="004421F5" w:rsidRDefault="00434A00" w:rsidP="00434A00">
            <w:pPr>
              <w:jc w:val="both"/>
              <w:rPr>
                <w:rFonts w:ascii="Arial" w:hAnsi="Arial" w:cs="Arial"/>
                <w:sz w:val="20"/>
                <w:szCs w:val="20"/>
                <w:lang w:val="en-IN"/>
              </w:rPr>
            </w:pPr>
            <w:r w:rsidRPr="004421F5">
              <w:rPr>
                <w:rFonts w:ascii="Arial" w:hAnsi="Arial" w:cs="Arial"/>
                <w:sz w:val="20"/>
                <w:szCs w:val="20"/>
                <w:lang w:val="en-IN"/>
              </w:rPr>
              <w:t>The title is clear, concise, and accurately reflects the scope of the manuscript. It effectively conveys the focus on artificial intelligence and machine learning applications in pest and disease surveillance while highlighting the progression from detection technologies to decision support systems. The title is scientifically relevant, informative and appropriate for the intended audience.</w:t>
            </w:r>
          </w:p>
          <w:p w14:paraId="54B446C4" w14:textId="77777777" w:rsidR="00FB55CE" w:rsidRPr="004421F5" w:rsidRDefault="00FB55CE">
            <w:pPr>
              <w:ind w:left="360"/>
              <w:rPr>
                <w:rFonts w:ascii="Arial" w:hAnsi="Arial" w:cs="Arial"/>
                <w:b/>
                <w:bCs/>
                <w:sz w:val="20"/>
                <w:szCs w:val="20"/>
                <w:lang w:val="en-GB"/>
              </w:rPr>
            </w:pPr>
          </w:p>
        </w:tc>
        <w:tc>
          <w:tcPr>
            <w:tcW w:w="1667" w:type="pct"/>
          </w:tcPr>
          <w:p w14:paraId="7774BAF7" w14:textId="77777777" w:rsidR="00FB55CE" w:rsidRPr="004421F5" w:rsidRDefault="00FB55CE">
            <w:pPr>
              <w:outlineLvl w:val="1"/>
              <w:rPr>
                <w:rFonts w:ascii="Arial" w:eastAsia="MS Mincho" w:hAnsi="Arial" w:cs="Arial"/>
                <w:bCs/>
                <w:sz w:val="20"/>
                <w:szCs w:val="20"/>
                <w:lang w:val="en-GB"/>
              </w:rPr>
            </w:pPr>
          </w:p>
          <w:p w14:paraId="26080C1C" w14:textId="77777777" w:rsidR="001E603F" w:rsidRPr="004421F5" w:rsidRDefault="001E603F">
            <w:pPr>
              <w:outlineLvl w:val="1"/>
              <w:rPr>
                <w:rFonts w:ascii="Arial" w:eastAsia="MS Mincho" w:hAnsi="Arial" w:cs="Arial"/>
                <w:bCs/>
                <w:sz w:val="20"/>
                <w:szCs w:val="20"/>
                <w:lang w:val="en-GB"/>
              </w:rPr>
            </w:pPr>
          </w:p>
          <w:p w14:paraId="230BB428" w14:textId="34F29DC7" w:rsidR="001E603F" w:rsidRPr="004421F5" w:rsidRDefault="001E603F">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6AA87BD9" w14:textId="77777777">
        <w:trPr>
          <w:trHeight w:val="20"/>
          <w:jc w:val="center"/>
        </w:trPr>
        <w:tc>
          <w:tcPr>
            <w:tcW w:w="1666" w:type="pct"/>
            <w:noWrap/>
          </w:tcPr>
          <w:p w14:paraId="2EA53661" w14:textId="77777777" w:rsidR="00FB55CE" w:rsidRPr="004421F5" w:rsidRDefault="00000000">
            <w:pPr>
              <w:outlineLvl w:val="1"/>
              <w:rPr>
                <w:rFonts w:ascii="Arial" w:eastAsia="MS Mincho" w:hAnsi="Arial" w:cs="Arial"/>
                <w:b/>
                <w:bCs/>
                <w:sz w:val="20"/>
                <w:szCs w:val="20"/>
                <w:lang w:val="en-GB"/>
              </w:rPr>
            </w:pPr>
            <w:r w:rsidRPr="004421F5">
              <w:rPr>
                <w:rFonts w:ascii="Arial" w:eastAsia="MS Mincho" w:hAnsi="Arial" w:cs="Arial"/>
                <w:b/>
                <w:bCs/>
                <w:sz w:val="20"/>
                <w:szCs w:val="20"/>
                <w:lang w:val="en-GB"/>
              </w:rPr>
              <w:t xml:space="preserve">2. Is the abstract of the article comprehensive? </w:t>
            </w:r>
          </w:p>
          <w:p w14:paraId="1323EA4D"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63E05540"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9F61FC" w14:textId="77777777" w:rsidR="00FB55CE" w:rsidRPr="004421F5" w:rsidRDefault="00377979" w:rsidP="00377979">
            <w:pPr>
              <w:jc w:val="both"/>
              <w:rPr>
                <w:rFonts w:ascii="Arial" w:hAnsi="Arial" w:cs="Arial"/>
                <w:sz w:val="20"/>
                <w:szCs w:val="20"/>
              </w:rPr>
            </w:pPr>
            <w:r w:rsidRPr="004421F5">
              <w:rPr>
                <w:rFonts w:ascii="Arial" w:hAnsi="Arial" w:cs="Arial"/>
                <w:sz w:val="20"/>
                <w:szCs w:val="20"/>
              </w:rPr>
              <w:t>Rating: 5 = Excellent</w:t>
            </w:r>
          </w:p>
          <w:p w14:paraId="30336AD1" w14:textId="186C6292" w:rsidR="00377979" w:rsidRPr="004421F5" w:rsidRDefault="00377979" w:rsidP="00377979">
            <w:pPr>
              <w:jc w:val="both"/>
              <w:rPr>
                <w:rFonts w:ascii="Arial" w:hAnsi="Arial" w:cs="Arial"/>
                <w:sz w:val="20"/>
                <w:szCs w:val="20"/>
                <w:lang w:val="en-GB"/>
              </w:rPr>
            </w:pPr>
            <w:r w:rsidRPr="004421F5">
              <w:rPr>
                <w:rFonts w:ascii="Arial" w:hAnsi="Arial" w:cs="Arial"/>
                <w:sz w:val="20"/>
                <w:szCs w:val="20"/>
              </w:rPr>
              <w:t>The abstract is comprehensive, well-structured, and effectively summarizes the manuscript's objectives, scope, key themes, major findings, and future research directions. It clearly highlights the significance of AI and machine learning in pest and disease surveillance while addressing current challenges and opportunities. The abstract provides readers with an accurate overview of the manuscript and aligns well with the content presented in the review.</w:t>
            </w:r>
          </w:p>
        </w:tc>
        <w:tc>
          <w:tcPr>
            <w:tcW w:w="1667" w:type="pct"/>
          </w:tcPr>
          <w:p w14:paraId="3F95A35A" w14:textId="1B9E8B3C" w:rsidR="00FB55CE" w:rsidRPr="004421F5" w:rsidRDefault="00532406">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4654062C" w14:textId="77777777">
        <w:trPr>
          <w:trHeight w:val="20"/>
          <w:jc w:val="center"/>
        </w:trPr>
        <w:tc>
          <w:tcPr>
            <w:tcW w:w="1666" w:type="pct"/>
            <w:noWrap/>
          </w:tcPr>
          <w:p w14:paraId="5CA430F6"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3. Are the keywords appropriate and useful?</w:t>
            </w:r>
          </w:p>
          <w:p w14:paraId="21F7343F"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239C176D" w14:textId="77777777" w:rsidR="00FB55CE" w:rsidRPr="004421F5" w:rsidRDefault="00000000">
            <w:pPr>
              <w:rPr>
                <w:rFonts w:ascii="Arial" w:hAnsi="Arial" w:cs="Arial"/>
                <w:sz w:val="20"/>
                <w:szCs w:val="20"/>
                <w:lang w:val="en-GB" w:eastAsia="x-none"/>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920CA9" w14:textId="77777777" w:rsidR="00FB55CE" w:rsidRPr="004421F5" w:rsidRDefault="00377979" w:rsidP="00377979">
            <w:pPr>
              <w:rPr>
                <w:rFonts w:ascii="Arial" w:hAnsi="Arial" w:cs="Arial"/>
                <w:sz w:val="20"/>
                <w:szCs w:val="20"/>
              </w:rPr>
            </w:pPr>
            <w:r w:rsidRPr="004421F5">
              <w:rPr>
                <w:rFonts w:ascii="Arial" w:hAnsi="Arial" w:cs="Arial"/>
                <w:sz w:val="20"/>
                <w:szCs w:val="20"/>
              </w:rPr>
              <w:t>Rating: 5 = Excellent</w:t>
            </w:r>
          </w:p>
          <w:p w14:paraId="363B6F77" w14:textId="6EE12A33" w:rsidR="00377979" w:rsidRPr="004421F5" w:rsidRDefault="00377979" w:rsidP="00377979">
            <w:pPr>
              <w:jc w:val="both"/>
              <w:rPr>
                <w:rFonts w:ascii="Arial" w:hAnsi="Arial" w:cs="Arial"/>
                <w:sz w:val="20"/>
                <w:szCs w:val="20"/>
                <w:lang w:val="en-GB"/>
              </w:rPr>
            </w:pPr>
            <w:r w:rsidRPr="004421F5">
              <w:rPr>
                <w:rFonts w:ascii="Arial" w:hAnsi="Arial" w:cs="Arial"/>
                <w:sz w:val="20"/>
                <w:szCs w:val="20"/>
              </w:rPr>
              <w:t>The selected keywords are appropriate, relevant, and effectively represent the core themes of the manuscript. They encompass the major concepts, including artificial intelligence, machine learning, plant disease detection, pest surveillance, precision agriculture and decision support systems, thereby enhancing the discoverability of the article in scientific databases and search engines. Overall, the keywords accurately reflect the scope and content of the review.</w:t>
            </w:r>
          </w:p>
        </w:tc>
        <w:tc>
          <w:tcPr>
            <w:tcW w:w="1667" w:type="pct"/>
          </w:tcPr>
          <w:p w14:paraId="212FEAEB" w14:textId="2C5044CE" w:rsidR="00FB55CE" w:rsidRPr="004421F5" w:rsidRDefault="00532406">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34982DA5" w14:textId="77777777">
        <w:trPr>
          <w:trHeight w:val="20"/>
          <w:jc w:val="center"/>
        </w:trPr>
        <w:tc>
          <w:tcPr>
            <w:tcW w:w="1666" w:type="pct"/>
            <w:noWrap/>
          </w:tcPr>
          <w:p w14:paraId="207DA6CB"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4. Is the background information of the paper sufficient and well organized?</w:t>
            </w:r>
          </w:p>
          <w:p w14:paraId="0F74874D"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04774861" w14:textId="77777777" w:rsidR="00FB55CE" w:rsidRPr="004421F5" w:rsidRDefault="00000000">
            <w:pPr>
              <w:rPr>
                <w:rFonts w:ascii="Arial" w:hAnsi="Arial" w:cs="Arial"/>
                <w:sz w:val="20"/>
                <w:szCs w:val="20"/>
                <w:lang w:val="en-GB" w:eastAsia="x-none"/>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1F06F" w14:textId="77777777" w:rsidR="00875E8F" w:rsidRPr="004421F5" w:rsidRDefault="00875E8F" w:rsidP="00875E8F">
            <w:pPr>
              <w:jc w:val="both"/>
              <w:rPr>
                <w:rFonts w:ascii="Arial" w:hAnsi="Arial" w:cs="Arial"/>
                <w:sz w:val="20"/>
                <w:szCs w:val="20"/>
                <w:lang w:val="en-IN"/>
              </w:rPr>
            </w:pPr>
            <w:r w:rsidRPr="004421F5">
              <w:rPr>
                <w:rFonts w:ascii="Arial" w:hAnsi="Arial" w:cs="Arial"/>
                <w:sz w:val="20"/>
                <w:szCs w:val="20"/>
                <w:lang w:val="en-IN"/>
              </w:rPr>
              <w:t>Rating: 5 = Excellent</w:t>
            </w:r>
          </w:p>
          <w:p w14:paraId="3131A14D" w14:textId="1350331C" w:rsidR="00875E8F" w:rsidRPr="004421F5" w:rsidRDefault="00875E8F" w:rsidP="00875E8F">
            <w:pPr>
              <w:jc w:val="both"/>
              <w:rPr>
                <w:rFonts w:ascii="Arial" w:hAnsi="Arial" w:cs="Arial"/>
                <w:sz w:val="20"/>
                <w:szCs w:val="20"/>
                <w:lang w:val="en-IN"/>
              </w:rPr>
            </w:pPr>
            <w:r w:rsidRPr="004421F5">
              <w:rPr>
                <w:rFonts w:ascii="Arial" w:hAnsi="Arial" w:cs="Arial"/>
                <w:sz w:val="20"/>
                <w:szCs w:val="20"/>
                <w:lang w:val="en-IN"/>
              </w:rPr>
              <w:t>The background information is comprehensive, logically organized, and provides a strong foundation for the review. It clearly explains the importance of pest and disease surveillance in agriculture, the limitations of conventional approaches, and the need for AI- and machine learning-based solutions. The introduction effectively establishes the context, research significance, and objectives of the manuscript, ensuring a smooth transition to the subsequent sections.</w:t>
            </w:r>
          </w:p>
          <w:p w14:paraId="6F205593" w14:textId="77777777" w:rsidR="00FB55CE" w:rsidRPr="004421F5" w:rsidRDefault="00FB55CE">
            <w:pPr>
              <w:ind w:left="360"/>
              <w:rPr>
                <w:rFonts w:ascii="Arial" w:hAnsi="Arial" w:cs="Arial"/>
                <w:b/>
                <w:bCs/>
                <w:sz w:val="20"/>
                <w:szCs w:val="20"/>
                <w:lang w:val="en-GB"/>
              </w:rPr>
            </w:pPr>
          </w:p>
        </w:tc>
        <w:tc>
          <w:tcPr>
            <w:tcW w:w="1667" w:type="pct"/>
          </w:tcPr>
          <w:p w14:paraId="3E0577E0" w14:textId="77777777" w:rsidR="00FB55CE" w:rsidRPr="004421F5" w:rsidRDefault="00FB55CE">
            <w:pPr>
              <w:outlineLvl w:val="1"/>
              <w:rPr>
                <w:rFonts w:ascii="Arial" w:eastAsia="MS Mincho" w:hAnsi="Arial" w:cs="Arial"/>
                <w:bCs/>
                <w:sz w:val="20"/>
                <w:szCs w:val="20"/>
                <w:lang w:val="en-GB"/>
              </w:rPr>
            </w:pPr>
          </w:p>
          <w:p w14:paraId="467FEC47" w14:textId="651E64F3" w:rsidR="00532406" w:rsidRPr="004421F5" w:rsidRDefault="00532406">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19B6305B" w14:textId="77777777">
        <w:trPr>
          <w:trHeight w:val="20"/>
          <w:jc w:val="center"/>
        </w:trPr>
        <w:tc>
          <w:tcPr>
            <w:tcW w:w="1666" w:type="pct"/>
            <w:noWrap/>
          </w:tcPr>
          <w:p w14:paraId="4D1BE237"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lastRenderedPageBreak/>
              <w:t>5. Are the objectives clearly stated?</w:t>
            </w:r>
          </w:p>
          <w:p w14:paraId="41C23890"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5300CB52" w14:textId="77777777" w:rsidR="00FB55CE" w:rsidRPr="004421F5" w:rsidRDefault="00000000">
            <w:pPr>
              <w:rPr>
                <w:rFonts w:ascii="Arial" w:hAnsi="Arial" w:cs="Arial"/>
                <w:sz w:val="20"/>
                <w:szCs w:val="20"/>
                <w:lang w:val="en-GB" w:eastAsia="x-none"/>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0C23FF" w14:textId="77777777" w:rsidR="00FB55CE" w:rsidRPr="004421F5" w:rsidRDefault="00875E8F" w:rsidP="00875E8F">
            <w:pPr>
              <w:jc w:val="both"/>
              <w:rPr>
                <w:rFonts w:ascii="Arial" w:hAnsi="Arial" w:cs="Arial"/>
                <w:sz w:val="20"/>
                <w:szCs w:val="20"/>
              </w:rPr>
            </w:pPr>
            <w:r w:rsidRPr="004421F5">
              <w:rPr>
                <w:rFonts w:ascii="Arial" w:hAnsi="Arial" w:cs="Arial"/>
                <w:sz w:val="20"/>
                <w:szCs w:val="20"/>
              </w:rPr>
              <w:t>Rating: 5 = Excellent</w:t>
            </w:r>
          </w:p>
          <w:p w14:paraId="6084EEEA" w14:textId="6008ED79" w:rsidR="00875E8F" w:rsidRPr="004421F5" w:rsidRDefault="00875E8F" w:rsidP="00875E8F">
            <w:pPr>
              <w:jc w:val="both"/>
              <w:rPr>
                <w:rFonts w:ascii="Arial" w:hAnsi="Arial" w:cs="Arial"/>
                <w:b/>
                <w:bCs/>
                <w:sz w:val="20"/>
                <w:szCs w:val="20"/>
                <w:lang w:val="en-GB"/>
              </w:rPr>
            </w:pPr>
            <w:r w:rsidRPr="004421F5">
              <w:rPr>
                <w:rFonts w:ascii="Arial" w:hAnsi="Arial" w:cs="Arial"/>
                <w:sz w:val="20"/>
                <w:szCs w:val="20"/>
              </w:rPr>
              <w:t>The objectives of the manuscript are clearly stated and well aligned with the scope of the review. The paper explicitly aims to synthesize recent advances in artificial intelligence and machine learning for pest and disease surveillance, evaluate current challenges, and identify future research directions. These objectives are consistently addressed throughout the manuscript, providing a clear focus and coherent structure.</w:t>
            </w:r>
          </w:p>
        </w:tc>
        <w:tc>
          <w:tcPr>
            <w:tcW w:w="1667" w:type="pct"/>
          </w:tcPr>
          <w:p w14:paraId="66CE76F3" w14:textId="476EB1CA"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289DAACD" w14:textId="77777777">
        <w:trPr>
          <w:trHeight w:val="20"/>
          <w:jc w:val="center"/>
        </w:trPr>
        <w:tc>
          <w:tcPr>
            <w:tcW w:w="1666" w:type="pct"/>
            <w:noWrap/>
          </w:tcPr>
          <w:p w14:paraId="7D69D1FF"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6. Is the literature review relevant?</w:t>
            </w:r>
          </w:p>
          <w:p w14:paraId="5FAA13A7"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1AC0DCCA" w14:textId="77777777" w:rsidR="00FB55CE" w:rsidRPr="004421F5" w:rsidRDefault="00000000">
            <w:pPr>
              <w:rPr>
                <w:rFonts w:ascii="Arial" w:hAnsi="Arial" w:cs="Arial"/>
                <w:sz w:val="20"/>
                <w:szCs w:val="20"/>
                <w:lang w:val="en-GB" w:eastAsia="x-none"/>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B8E1CA" w14:textId="77777777" w:rsidR="00FB55CE" w:rsidRPr="004421F5" w:rsidRDefault="00D75CE1" w:rsidP="00D75CE1">
            <w:pPr>
              <w:jc w:val="both"/>
              <w:rPr>
                <w:rFonts w:ascii="Arial" w:hAnsi="Arial" w:cs="Arial"/>
                <w:sz w:val="20"/>
                <w:szCs w:val="20"/>
              </w:rPr>
            </w:pPr>
            <w:r w:rsidRPr="004421F5">
              <w:rPr>
                <w:rFonts w:ascii="Arial" w:hAnsi="Arial" w:cs="Arial"/>
                <w:sz w:val="20"/>
                <w:szCs w:val="20"/>
              </w:rPr>
              <w:t>Rating: 5 = Excellent</w:t>
            </w:r>
          </w:p>
          <w:p w14:paraId="73E2F32B" w14:textId="3ACAB1F7" w:rsidR="00D75CE1" w:rsidRPr="004421F5" w:rsidRDefault="00D75CE1" w:rsidP="00D75CE1">
            <w:pPr>
              <w:jc w:val="both"/>
              <w:rPr>
                <w:rFonts w:ascii="Arial" w:hAnsi="Arial" w:cs="Arial"/>
                <w:b/>
                <w:bCs/>
                <w:sz w:val="20"/>
                <w:szCs w:val="20"/>
                <w:lang w:val="en-GB"/>
              </w:rPr>
            </w:pPr>
            <w:r w:rsidRPr="004421F5">
              <w:rPr>
                <w:rFonts w:ascii="Arial" w:hAnsi="Arial" w:cs="Arial"/>
                <w:sz w:val="20"/>
                <w:szCs w:val="20"/>
              </w:rPr>
              <w:t>The literature review is highly relevant, comprehensive and up to date. It covers the major developments in artificial intelligence and machine learning for pest and disease surveillance, including image-based detection, IoT-enabled monitoring, remote sensing, predictive modeling, and decision support systems. The review critically discusses both recent advancements and existing limitations, providing a balanced and well-supported synthesis of the current state of research.</w:t>
            </w:r>
          </w:p>
        </w:tc>
        <w:tc>
          <w:tcPr>
            <w:tcW w:w="1667" w:type="pct"/>
          </w:tcPr>
          <w:p w14:paraId="6497A4E4" w14:textId="7CA75F42"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1DB68653" w14:textId="77777777">
        <w:trPr>
          <w:trHeight w:val="20"/>
          <w:jc w:val="center"/>
        </w:trPr>
        <w:tc>
          <w:tcPr>
            <w:tcW w:w="1666" w:type="pct"/>
            <w:noWrap/>
          </w:tcPr>
          <w:p w14:paraId="43AE4A7F"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7. Is the literature review recent?</w:t>
            </w:r>
          </w:p>
          <w:p w14:paraId="106CC3AE"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379BA003"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344C72D" w14:textId="77777777" w:rsidR="00CC3AA1" w:rsidRPr="004421F5" w:rsidRDefault="00CC3AA1" w:rsidP="00CC3AA1">
            <w:pPr>
              <w:jc w:val="both"/>
              <w:rPr>
                <w:rFonts w:ascii="Arial" w:hAnsi="Arial" w:cs="Arial"/>
                <w:sz w:val="20"/>
                <w:szCs w:val="20"/>
                <w:lang w:val="en-IN"/>
              </w:rPr>
            </w:pPr>
            <w:r w:rsidRPr="004421F5">
              <w:rPr>
                <w:rFonts w:ascii="Arial" w:hAnsi="Arial" w:cs="Arial"/>
                <w:sz w:val="20"/>
                <w:szCs w:val="20"/>
                <w:lang w:val="en-IN"/>
              </w:rPr>
              <w:t>Rating: 5 = Excellent</w:t>
            </w:r>
          </w:p>
          <w:p w14:paraId="68565699" w14:textId="64D80052" w:rsidR="00FB55CE" w:rsidRPr="004421F5" w:rsidRDefault="00CC3AA1" w:rsidP="00CC3AA1">
            <w:pPr>
              <w:jc w:val="both"/>
              <w:rPr>
                <w:rFonts w:ascii="Arial" w:hAnsi="Arial" w:cs="Arial"/>
                <w:b/>
                <w:bCs/>
                <w:sz w:val="20"/>
                <w:szCs w:val="20"/>
                <w:lang w:val="en-GB"/>
              </w:rPr>
            </w:pPr>
            <w:r w:rsidRPr="004421F5">
              <w:rPr>
                <w:rFonts w:ascii="Arial" w:hAnsi="Arial" w:cs="Arial"/>
                <w:sz w:val="20"/>
                <w:szCs w:val="20"/>
                <w:lang w:val="en-IN"/>
              </w:rPr>
              <w:t>The literature review incorporates recent and relevant studies that reflect the latest advancements in artificial intelligence, machine learning, and precision agriculture. The cited works cover contemporary developments in deep learning, computer vision, IoT, remote sensing, and decision support systems, ensuring that the review remains current and scientifically relevant. Overall, the literature review provides an up-to-date perspective on emerging trends and future research directions</w:t>
            </w:r>
            <w:r w:rsidRPr="004421F5">
              <w:rPr>
                <w:rFonts w:ascii="Arial" w:hAnsi="Arial" w:cs="Arial"/>
                <w:b/>
                <w:bCs/>
                <w:sz w:val="20"/>
                <w:szCs w:val="20"/>
                <w:lang w:val="en-IN"/>
              </w:rPr>
              <w:t>.</w:t>
            </w:r>
          </w:p>
        </w:tc>
        <w:tc>
          <w:tcPr>
            <w:tcW w:w="1667" w:type="pct"/>
          </w:tcPr>
          <w:p w14:paraId="53451EAC" w14:textId="3BFE4EC1"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5034E68E" w14:textId="77777777">
        <w:trPr>
          <w:trHeight w:val="20"/>
          <w:jc w:val="center"/>
        </w:trPr>
        <w:tc>
          <w:tcPr>
            <w:tcW w:w="1666" w:type="pct"/>
            <w:noWrap/>
          </w:tcPr>
          <w:p w14:paraId="7E4BEFD2"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 xml:space="preserve">8. Is the literature search methodology explained properly? </w:t>
            </w:r>
          </w:p>
          <w:p w14:paraId="423C4B0B"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1E17B34C"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868C49" w14:textId="77777777" w:rsidR="00FB55CE" w:rsidRPr="004421F5" w:rsidRDefault="00CC3AA1" w:rsidP="00CC01D0">
            <w:pPr>
              <w:jc w:val="both"/>
              <w:rPr>
                <w:rFonts w:ascii="Arial" w:hAnsi="Arial" w:cs="Arial"/>
                <w:sz w:val="20"/>
                <w:szCs w:val="20"/>
              </w:rPr>
            </w:pPr>
            <w:r w:rsidRPr="004421F5">
              <w:rPr>
                <w:rFonts w:ascii="Arial" w:hAnsi="Arial" w:cs="Arial"/>
                <w:sz w:val="20"/>
                <w:szCs w:val="20"/>
              </w:rPr>
              <w:t>Rating: 4 = Good</w:t>
            </w:r>
          </w:p>
          <w:p w14:paraId="0E463D55" w14:textId="2FDF9011" w:rsidR="00CC3AA1" w:rsidRPr="004421F5" w:rsidRDefault="00CC01D0" w:rsidP="00CC01D0">
            <w:pPr>
              <w:jc w:val="both"/>
              <w:rPr>
                <w:rFonts w:ascii="Arial" w:hAnsi="Arial" w:cs="Arial"/>
                <w:b/>
                <w:bCs/>
                <w:sz w:val="20"/>
                <w:szCs w:val="20"/>
                <w:lang w:val="en-GB"/>
              </w:rPr>
            </w:pPr>
            <w:r w:rsidRPr="004421F5">
              <w:rPr>
                <w:rFonts w:ascii="Arial" w:hAnsi="Arial" w:cs="Arial"/>
                <w:sz w:val="20"/>
                <w:szCs w:val="20"/>
              </w:rPr>
              <w:t>The literature search methodology is generally explained and provides an adequate basis for understanding how the reviewed studies were identified and selected. However, greater transparency regarding the search strategy—such as the databases searched, search keywords, inclusion and exclusion criteria, publication period, and study selection process—would further enhance the reproducibility and credibility of the review. Including a flow diagram or a more detailed methodology section would strengthen this aspect of the manuscript.</w:t>
            </w:r>
          </w:p>
        </w:tc>
        <w:tc>
          <w:tcPr>
            <w:tcW w:w="1667" w:type="pct"/>
          </w:tcPr>
          <w:p w14:paraId="37ABADBC" w14:textId="26200B9F"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607E91F4" w14:textId="77777777">
        <w:trPr>
          <w:trHeight w:val="20"/>
          <w:jc w:val="center"/>
        </w:trPr>
        <w:tc>
          <w:tcPr>
            <w:tcW w:w="1666" w:type="pct"/>
            <w:noWrap/>
          </w:tcPr>
          <w:p w14:paraId="187DA696" w14:textId="77777777" w:rsidR="00FB55CE" w:rsidRPr="004421F5" w:rsidRDefault="00000000">
            <w:pPr>
              <w:outlineLvl w:val="1"/>
              <w:rPr>
                <w:rFonts w:ascii="Arial" w:eastAsia="MS Mincho" w:hAnsi="Arial" w:cs="Arial"/>
                <w:b/>
                <w:bCs/>
                <w:sz w:val="20"/>
                <w:szCs w:val="20"/>
                <w:lang w:val="en-GB" w:eastAsia="x-none"/>
              </w:rPr>
            </w:pPr>
            <w:r w:rsidRPr="004421F5">
              <w:rPr>
                <w:rFonts w:ascii="Arial" w:eastAsia="MS Mincho" w:hAnsi="Arial" w:cs="Arial"/>
                <w:b/>
                <w:bCs/>
                <w:sz w:val="20"/>
                <w:szCs w:val="20"/>
                <w:lang w:val="en-GB" w:eastAsia="x-none"/>
              </w:rPr>
              <w:t>9. Is the Critical analysis of literature done?</w:t>
            </w:r>
          </w:p>
          <w:p w14:paraId="276C8988"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09E4F35C" w14:textId="77777777" w:rsidR="00FB55CE" w:rsidRPr="004421F5" w:rsidRDefault="00000000">
            <w:pPr>
              <w:rPr>
                <w:rFonts w:ascii="Arial" w:hAnsi="Arial" w:cs="Arial"/>
                <w:sz w:val="20"/>
                <w:szCs w:val="20"/>
                <w:lang w:val="en-GB" w:eastAsia="x-none"/>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ECA805" w14:textId="77777777" w:rsidR="00CC01D0" w:rsidRPr="004421F5" w:rsidRDefault="00CC01D0" w:rsidP="00CC01D0">
            <w:pPr>
              <w:jc w:val="both"/>
              <w:rPr>
                <w:rFonts w:ascii="Arial" w:hAnsi="Arial" w:cs="Arial"/>
                <w:sz w:val="20"/>
                <w:szCs w:val="20"/>
                <w:lang w:val="en-IN"/>
              </w:rPr>
            </w:pPr>
            <w:r w:rsidRPr="004421F5">
              <w:rPr>
                <w:rFonts w:ascii="Arial" w:hAnsi="Arial" w:cs="Arial"/>
                <w:sz w:val="20"/>
                <w:szCs w:val="20"/>
                <w:lang w:val="en-IN"/>
              </w:rPr>
              <w:t>Rating: 5 = Excellent</w:t>
            </w:r>
          </w:p>
          <w:p w14:paraId="2F58D8CE" w14:textId="64B46D7A" w:rsidR="00FB55CE" w:rsidRPr="004421F5" w:rsidRDefault="00CC01D0" w:rsidP="00CC01D0">
            <w:pPr>
              <w:jc w:val="both"/>
              <w:rPr>
                <w:rFonts w:ascii="Arial" w:hAnsi="Arial" w:cs="Arial"/>
                <w:b/>
                <w:bCs/>
                <w:sz w:val="20"/>
                <w:szCs w:val="20"/>
                <w:lang w:val="en-GB"/>
              </w:rPr>
            </w:pPr>
            <w:r w:rsidRPr="004421F5">
              <w:rPr>
                <w:rFonts w:ascii="Arial" w:hAnsi="Arial" w:cs="Arial"/>
                <w:sz w:val="20"/>
                <w:szCs w:val="20"/>
                <w:lang w:val="en-IN"/>
              </w:rPr>
              <w:t>The manuscript demonstrates a strong critical analysis of the existing literature by comparing different artificial intelligence and machine learning approaches, highlighting their strengths, limitations and practical applicability. Rather than merely summarizing previous studies, it identifies research gaps, discusses challenges related to data quality, model generalization, interpretability, and real-world deployment, and proposes future research directions. This critical evaluation enhances the scientific value and originality of the review.</w:t>
            </w:r>
          </w:p>
        </w:tc>
        <w:tc>
          <w:tcPr>
            <w:tcW w:w="1667" w:type="pct"/>
          </w:tcPr>
          <w:p w14:paraId="7E821C24" w14:textId="366A8D82"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2FF6135C" w14:textId="77777777">
        <w:trPr>
          <w:trHeight w:val="20"/>
          <w:jc w:val="center"/>
        </w:trPr>
        <w:tc>
          <w:tcPr>
            <w:tcW w:w="1666" w:type="pct"/>
            <w:noWrap/>
          </w:tcPr>
          <w:p w14:paraId="72B227A9" w14:textId="77777777" w:rsidR="00FB55CE" w:rsidRPr="004421F5" w:rsidRDefault="00000000">
            <w:pPr>
              <w:rPr>
                <w:rFonts w:ascii="Arial" w:hAnsi="Arial" w:cs="Arial"/>
                <w:b/>
                <w:sz w:val="20"/>
                <w:szCs w:val="20"/>
                <w:lang w:val="en-GB"/>
              </w:rPr>
            </w:pPr>
            <w:r w:rsidRPr="004421F5">
              <w:rPr>
                <w:rFonts w:ascii="Arial" w:hAnsi="Arial" w:cs="Arial"/>
                <w:b/>
                <w:sz w:val="20"/>
                <w:szCs w:val="20"/>
                <w:lang w:val="en-GB"/>
              </w:rPr>
              <w:t xml:space="preserve">10. Is </w:t>
            </w:r>
            <w:r w:rsidRPr="004421F5">
              <w:rPr>
                <w:rFonts w:ascii="Arial" w:hAnsi="Arial" w:cs="Arial"/>
                <w:sz w:val="20"/>
                <w:szCs w:val="20"/>
                <w:lang w:val="en-GB"/>
              </w:rPr>
              <w:t xml:space="preserve">Identification of research gaps/future directions done </w:t>
            </w:r>
            <w:r w:rsidRPr="004421F5">
              <w:rPr>
                <w:rFonts w:ascii="Arial" w:hAnsi="Arial" w:cs="Arial"/>
                <w:b/>
                <w:sz w:val="20"/>
                <w:szCs w:val="20"/>
                <w:lang w:val="en-GB"/>
              </w:rPr>
              <w:t>?</w:t>
            </w:r>
          </w:p>
          <w:p w14:paraId="37A87F6C"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562D23FB"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FB55CE" w:rsidRPr="004421F5" w:rsidRDefault="00FB55CE">
            <w:pPr>
              <w:rPr>
                <w:rFonts w:ascii="Arial" w:hAnsi="Arial" w:cs="Arial"/>
                <w:sz w:val="20"/>
                <w:szCs w:val="20"/>
                <w:lang w:val="en-GB"/>
              </w:rPr>
            </w:pPr>
          </w:p>
        </w:tc>
        <w:tc>
          <w:tcPr>
            <w:tcW w:w="1667" w:type="pct"/>
          </w:tcPr>
          <w:p w14:paraId="797EE530" w14:textId="77777777" w:rsidR="00FB55CE" w:rsidRPr="004421F5" w:rsidRDefault="007275A2">
            <w:pPr>
              <w:contextualSpacing/>
              <w:rPr>
                <w:rFonts w:ascii="Arial" w:hAnsi="Arial" w:cs="Arial"/>
                <w:sz w:val="20"/>
                <w:szCs w:val="20"/>
              </w:rPr>
            </w:pPr>
            <w:r w:rsidRPr="004421F5">
              <w:rPr>
                <w:rFonts w:ascii="Arial" w:hAnsi="Arial" w:cs="Arial"/>
                <w:sz w:val="20"/>
                <w:szCs w:val="20"/>
              </w:rPr>
              <w:t>Rating: 5 = Excellent</w:t>
            </w:r>
          </w:p>
          <w:p w14:paraId="144E829A" w14:textId="4F5EE92C" w:rsidR="007275A2" w:rsidRPr="004421F5" w:rsidRDefault="007275A2" w:rsidP="007275A2">
            <w:pPr>
              <w:contextualSpacing/>
              <w:jc w:val="both"/>
              <w:rPr>
                <w:rFonts w:ascii="Arial" w:hAnsi="Arial" w:cs="Arial"/>
                <w:bCs/>
                <w:sz w:val="20"/>
                <w:szCs w:val="20"/>
                <w:lang w:val="en-GB"/>
              </w:rPr>
            </w:pPr>
            <w:r w:rsidRPr="004421F5">
              <w:rPr>
                <w:rFonts w:ascii="Arial" w:hAnsi="Arial" w:cs="Arial"/>
                <w:bCs/>
                <w:sz w:val="20"/>
                <w:szCs w:val="20"/>
              </w:rPr>
              <w:t>The manuscript clearly identifies important research gaps and outlines meaningful future research directions. It highlights key challenges such as limited availability of high-quality labeled datasets, model generalization under diverse field conditions, interpretability of deep learning models, and barriers to real-world deployment. The proposed future directions—including explainable AI, federated learning, multimodal sensor fusion and improved integration of predictive analytics with site-specific decision support—provide valuable guidance for advancing research and practical implementation in intelligent agricultural surveillance systems.</w:t>
            </w:r>
          </w:p>
        </w:tc>
        <w:tc>
          <w:tcPr>
            <w:tcW w:w="1667" w:type="pct"/>
          </w:tcPr>
          <w:p w14:paraId="22F51A13" w14:textId="30C3774A"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4C9EDAF7" w14:textId="77777777">
        <w:trPr>
          <w:trHeight w:val="20"/>
          <w:jc w:val="center"/>
        </w:trPr>
        <w:tc>
          <w:tcPr>
            <w:tcW w:w="1666" w:type="pct"/>
            <w:noWrap/>
          </w:tcPr>
          <w:p w14:paraId="0E517CB4" w14:textId="77777777" w:rsidR="00FB55CE" w:rsidRPr="004421F5" w:rsidRDefault="00000000">
            <w:pPr>
              <w:rPr>
                <w:rFonts w:ascii="Arial" w:hAnsi="Arial" w:cs="Arial"/>
                <w:b/>
                <w:sz w:val="20"/>
                <w:szCs w:val="20"/>
                <w:lang w:val="en-GB"/>
              </w:rPr>
            </w:pPr>
            <w:r w:rsidRPr="004421F5">
              <w:rPr>
                <w:rFonts w:ascii="Arial" w:hAnsi="Arial" w:cs="Arial"/>
                <w:b/>
                <w:sz w:val="20"/>
                <w:szCs w:val="20"/>
                <w:lang w:val="en-GB"/>
              </w:rPr>
              <w:t>11. Are the conclusions logically arrived?</w:t>
            </w:r>
          </w:p>
          <w:p w14:paraId="6729B56B"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4621B445"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56736" w14:textId="77777777" w:rsidR="00FB55CE" w:rsidRPr="004421F5" w:rsidRDefault="00C11164">
            <w:pPr>
              <w:contextualSpacing/>
              <w:rPr>
                <w:rFonts w:ascii="Arial" w:hAnsi="Arial" w:cs="Arial"/>
                <w:sz w:val="20"/>
                <w:szCs w:val="20"/>
              </w:rPr>
            </w:pPr>
            <w:r w:rsidRPr="004421F5">
              <w:rPr>
                <w:rFonts w:ascii="Arial" w:hAnsi="Arial" w:cs="Arial"/>
                <w:sz w:val="20"/>
                <w:szCs w:val="20"/>
              </w:rPr>
              <w:t>Rating: 5 = Excellent</w:t>
            </w:r>
          </w:p>
          <w:p w14:paraId="160D9236" w14:textId="532D95AD" w:rsidR="00C11164" w:rsidRPr="004421F5" w:rsidRDefault="00C11164">
            <w:pPr>
              <w:contextualSpacing/>
              <w:rPr>
                <w:rFonts w:ascii="Arial" w:hAnsi="Arial" w:cs="Arial"/>
                <w:bCs/>
                <w:sz w:val="20"/>
                <w:szCs w:val="20"/>
                <w:lang w:val="en-GB"/>
              </w:rPr>
            </w:pPr>
            <w:r w:rsidRPr="004421F5">
              <w:rPr>
                <w:rFonts w:ascii="Arial" w:hAnsi="Arial" w:cs="Arial"/>
                <w:sz w:val="20"/>
                <w:szCs w:val="20"/>
              </w:rPr>
              <w:t>The conclusions</w:t>
            </w:r>
            <w:r w:rsidRPr="004421F5">
              <w:rPr>
                <w:rFonts w:ascii="Arial" w:hAnsi="Arial" w:cs="Arial"/>
                <w:bCs/>
                <w:sz w:val="20"/>
                <w:szCs w:val="20"/>
              </w:rPr>
              <w:t xml:space="preserve"> are logically derived from the evidence presented throughout the manuscript. They effectively summarize the key findings, reinforce the significance of artificial intelligence and machine learning in pest and disease surveillance, and emphasize the remaining challenges in translating high detection accuracy into reliable and practical decision support. The conclusions are well aligned with the objectives of the review and provide a balanced </w:t>
            </w:r>
            <w:r w:rsidRPr="004421F5">
              <w:rPr>
                <w:rFonts w:ascii="Arial" w:hAnsi="Arial" w:cs="Arial"/>
                <w:bCs/>
                <w:sz w:val="20"/>
                <w:szCs w:val="20"/>
              </w:rPr>
              <w:lastRenderedPageBreak/>
              <w:t>perspective on future research and real-world implementation.</w:t>
            </w:r>
          </w:p>
        </w:tc>
        <w:tc>
          <w:tcPr>
            <w:tcW w:w="1667" w:type="pct"/>
          </w:tcPr>
          <w:p w14:paraId="21AEDE9C" w14:textId="55C41B29"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lastRenderedPageBreak/>
              <w:t>Ok</w:t>
            </w:r>
          </w:p>
        </w:tc>
      </w:tr>
      <w:tr w:rsidR="00FB55CE" w:rsidRPr="004421F5" w14:paraId="0E5DAD65" w14:textId="77777777">
        <w:trPr>
          <w:trHeight w:val="20"/>
          <w:jc w:val="center"/>
        </w:trPr>
        <w:tc>
          <w:tcPr>
            <w:tcW w:w="1666" w:type="pct"/>
            <w:noWrap/>
          </w:tcPr>
          <w:p w14:paraId="05431CD6" w14:textId="77777777" w:rsidR="00FB55CE" w:rsidRPr="004421F5" w:rsidRDefault="00000000">
            <w:pPr>
              <w:rPr>
                <w:rFonts w:ascii="Arial" w:hAnsi="Arial" w:cs="Arial"/>
                <w:b/>
                <w:sz w:val="20"/>
                <w:szCs w:val="20"/>
                <w:lang w:val="en-GB"/>
              </w:rPr>
            </w:pPr>
            <w:r w:rsidRPr="004421F5">
              <w:rPr>
                <w:rFonts w:ascii="Arial" w:hAnsi="Arial" w:cs="Arial"/>
                <w:b/>
                <w:sz w:val="20"/>
                <w:szCs w:val="20"/>
                <w:lang w:val="en-GB"/>
              </w:rPr>
              <w:t>12. Are the limitations of the paper discussed?</w:t>
            </w:r>
          </w:p>
          <w:p w14:paraId="7AB5EED1"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3097C728"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9B5CB4" w14:textId="77777777" w:rsidR="00FB55CE" w:rsidRPr="004421F5" w:rsidRDefault="00C11164" w:rsidP="00C11164">
            <w:pPr>
              <w:contextualSpacing/>
              <w:jc w:val="both"/>
              <w:rPr>
                <w:rFonts w:ascii="Arial" w:hAnsi="Arial" w:cs="Arial"/>
                <w:sz w:val="20"/>
                <w:szCs w:val="20"/>
              </w:rPr>
            </w:pPr>
            <w:r w:rsidRPr="004421F5">
              <w:rPr>
                <w:rFonts w:ascii="Arial" w:hAnsi="Arial" w:cs="Arial"/>
                <w:sz w:val="20"/>
                <w:szCs w:val="20"/>
              </w:rPr>
              <w:t>Rating: 5 = Excellent</w:t>
            </w:r>
          </w:p>
          <w:p w14:paraId="49C00D7E" w14:textId="0264C8B3" w:rsidR="00C11164" w:rsidRPr="004421F5" w:rsidRDefault="00C11164" w:rsidP="00C11164">
            <w:pPr>
              <w:contextualSpacing/>
              <w:jc w:val="both"/>
              <w:rPr>
                <w:rFonts w:ascii="Arial" w:hAnsi="Arial" w:cs="Arial"/>
                <w:bCs/>
                <w:sz w:val="20"/>
                <w:szCs w:val="20"/>
                <w:lang w:val="en-GB"/>
              </w:rPr>
            </w:pPr>
            <w:r w:rsidRPr="004421F5">
              <w:rPr>
                <w:rFonts w:ascii="Arial" w:hAnsi="Arial" w:cs="Arial"/>
                <w:sz w:val="20"/>
                <w:szCs w:val="20"/>
              </w:rPr>
              <w:t>The manuscript adequately discusses the major limitations associated with current artificial intelligence and machine learning approaches for pest and disease surveillance. It addresses challenges such as limited and imbalanced datasets, poor model generalization under real-field conditions, limited interpretability of deep learning models, computational requirements, connectivity constraints, and barriers to adoption in resource-limited farming systems. These limitations are critically examined and are effectively linked to the proposed future research directions, strengthening the overall quality of the review.</w:t>
            </w:r>
          </w:p>
        </w:tc>
        <w:tc>
          <w:tcPr>
            <w:tcW w:w="1667" w:type="pct"/>
          </w:tcPr>
          <w:p w14:paraId="67D26AF2" w14:textId="5F52E675"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128FC752" w14:textId="77777777">
        <w:trPr>
          <w:trHeight w:val="20"/>
          <w:jc w:val="center"/>
        </w:trPr>
        <w:tc>
          <w:tcPr>
            <w:tcW w:w="1666" w:type="pct"/>
            <w:noWrap/>
          </w:tcPr>
          <w:p w14:paraId="3AD1A940" w14:textId="77777777" w:rsidR="00FB55CE" w:rsidRPr="004421F5" w:rsidRDefault="00000000">
            <w:pPr>
              <w:rPr>
                <w:rFonts w:ascii="Arial" w:hAnsi="Arial" w:cs="Arial"/>
                <w:b/>
                <w:sz w:val="20"/>
                <w:szCs w:val="20"/>
                <w:lang w:val="en-GB"/>
              </w:rPr>
            </w:pPr>
            <w:r w:rsidRPr="004421F5">
              <w:rPr>
                <w:rFonts w:ascii="Arial" w:hAnsi="Arial" w:cs="Arial"/>
                <w:b/>
                <w:sz w:val="20"/>
                <w:szCs w:val="20"/>
                <w:lang w:val="en-GB"/>
              </w:rPr>
              <w:t xml:space="preserve">13. What is the </w:t>
            </w:r>
            <w:r w:rsidRPr="004421F5">
              <w:rPr>
                <w:rFonts w:ascii="Arial" w:hAnsi="Arial" w:cs="Arial"/>
                <w:sz w:val="20"/>
                <w:szCs w:val="20"/>
                <w:lang w:val="en-GB"/>
              </w:rPr>
              <w:t>Quality of references (i.e. from peer reviewed authentic sources)</w:t>
            </w:r>
          </w:p>
          <w:p w14:paraId="1856C083"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53242746"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N/A = Not Applicable</w:t>
            </w:r>
          </w:p>
        </w:tc>
        <w:tc>
          <w:tcPr>
            <w:tcW w:w="1667" w:type="pct"/>
          </w:tcPr>
          <w:p w14:paraId="3A30F21B" w14:textId="77777777" w:rsidR="00FB55CE" w:rsidRPr="004421F5" w:rsidRDefault="00C11164">
            <w:pPr>
              <w:contextualSpacing/>
              <w:rPr>
                <w:rFonts w:ascii="Arial" w:hAnsi="Arial" w:cs="Arial"/>
                <w:sz w:val="20"/>
                <w:szCs w:val="20"/>
              </w:rPr>
            </w:pPr>
            <w:r w:rsidRPr="004421F5">
              <w:rPr>
                <w:rFonts w:ascii="Arial" w:hAnsi="Arial" w:cs="Arial"/>
                <w:sz w:val="20"/>
                <w:szCs w:val="20"/>
              </w:rPr>
              <w:t>Rating: 5 = Excellent</w:t>
            </w:r>
          </w:p>
          <w:p w14:paraId="7A3C27A6" w14:textId="4EEE047E" w:rsidR="00C11164" w:rsidRPr="004421F5" w:rsidRDefault="00C11164" w:rsidP="00C11164">
            <w:pPr>
              <w:contextualSpacing/>
              <w:jc w:val="both"/>
              <w:rPr>
                <w:rFonts w:ascii="Arial" w:hAnsi="Arial" w:cs="Arial"/>
                <w:bCs/>
                <w:sz w:val="20"/>
                <w:szCs w:val="20"/>
                <w:lang w:val="en-GB"/>
              </w:rPr>
            </w:pPr>
            <w:r w:rsidRPr="004421F5">
              <w:rPr>
                <w:rFonts w:ascii="Arial" w:hAnsi="Arial" w:cs="Arial"/>
                <w:sz w:val="20"/>
                <w:szCs w:val="20"/>
              </w:rPr>
              <w:t>The reference list is of excellent quality and is drawn predominantly from high-impact, peer-reviewed, and authentic scientific sources. It includes publications from reputable journals such as Frontiers in Plant Science, Computers and Electronics in Agriculture, Sensors, Artificial Intelligence Review, Scientific Reports, IEEE Access, BMC Plant Biology, Agriculture, and Annual Review of Virology, as well as authoritative resources from the Food and Agriculture Organization of the United Nations (FAO). The references are recent, relevant, and directly aligned with the manuscript's focus on artificial intelligence, machine learning, remote sensing, IoT, and precision agriculture, while also including seminal studies that provide essential background. Overall, the bibliography demonstrates comprehensive coverage of the current state of research and strongly supports the scientific credibility of the review.</w:t>
            </w:r>
          </w:p>
        </w:tc>
        <w:tc>
          <w:tcPr>
            <w:tcW w:w="1667" w:type="pct"/>
          </w:tcPr>
          <w:p w14:paraId="70CA0E34" w14:textId="0A600C4B"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r w:rsidR="00FB55CE" w:rsidRPr="004421F5" w14:paraId="48386EFB" w14:textId="77777777">
        <w:trPr>
          <w:trHeight w:val="20"/>
          <w:jc w:val="center"/>
        </w:trPr>
        <w:tc>
          <w:tcPr>
            <w:tcW w:w="1666" w:type="pct"/>
            <w:noWrap/>
          </w:tcPr>
          <w:p w14:paraId="30DE53F4" w14:textId="77777777" w:rsidR="00FB55CE" w:rsidRPr="004421F5" w:rsidRDefault="00000000">
            <w:pPr>
              <w:rPr>
                <w:rFonts w:ascii="Arial" w:hAnsi="Arial" w:cs="Arial"/>
                <w:b/>
                <w:sz w:val="20"/>
                <w:szCs w:val="20"/>
                <w:lang w:val="en-GB"/>
              </w:rPr>
            </w:pPr>
            <w:r w:rsidRPr="004421F5">
              <w:rPr>
                <w:rFonts w:ascii="Arial" w:hAnsi="Arial" w:cs="Arial"/>
                <w:b/>
                <w:sz w:val="20"/>
                <w:szCs w:val="20"/>
                <w:lang w:val="en-GB"/>
              </w:rPr>
              <w:t>14. Is the manuscript written in clear and understandable language?</w:t>
            </w:r>
          </w:p>
          <w:p w14:paraId="5C479633"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Rating Scale: </w:t>
            </w:r>
          </w:p>
          <w:p w14:paraId="415A0535" w14:textId="77777777" w:rsidR="00FB55CE" w:rsidRPr="004421F5" w:rsidRDefault="00000000">
            <w:pPr>
              <w:rPr>
                <w:rFonts w:ascii="Arial" w:hAnsi="Arial" w:cs="Arial"/>
                <w:color w:val="404040"/>
                <w:sz w:val="20"/>
                <w:szCs w:val="20"/>
                <w:shd w:val="clear" w:color="auto" w:fill="FFFFFF"/>
                <w:lang w:val="en-GB"/>
              </w:rPr>
            </w:pPr>
            <w:r w:rsidRPr="004421F5">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FB55CE" w:rsidRPr="004421F5" w:rsidRDefault="00000000">
            <w:pPr>
              <w:rPr>
                <w:rFonts w:ascii="Arial" w:hAnsi="Arial" w:cs="Arial"/>
                <w:sz w:val="20"/>
                <w:szCs w:val="20"/>
                <w:lang w:val="en-GB"/>
              </w:rPr>
            </w:pPr>
            <w:r w:rsidRPr="004421F5">
              <w:rPr>
                <w:rFonts w:ascii="Arial" w:hAnsi="Arial" w:cs="Arial"/>
                <w:color w:val="404040"/>
                <w:sz w:val="20"/>
                <w:szCs w:val="20"/>
                <w:shd w:val="clear" w:color="auto" w:fill="FFFFFF"/>
                <w:lang w:val="en-GB"/>
              </w:rPr>
              <w:t>N/A = Not Applicable</w:t>
            </w:r>
          </w:p>
        </w:tc>
        <w:tc>
          <w:tcPr>
            <w:tcW w:w="1667" w:type="pct"/>
          </w:tcPr>
          <w:p w14:paraId="35545F66" w14:textId="77777777" w:rsidR="00FB55CE" w:rsidRPr="004421F5" w:rsidRDefault="00C11164" w:rsidP="00C11164">
            <w:pPr>
              <w:contextualSpacing/>
              <w:jc w:val="both"/>
              <w:rPr>
                <w:rFonts w:ascii="Arial" w:hAnsi="Arial" w:cs="Arial"/>
                <w:sz w:val="20"/>
                <w:szCs w:val="20"/>
              </w:rPr>
            </w:pPr>
            <w:r w:rsidRPr="004421F5">
              <w:rPr>
                <w:rFonts w:ascii="Arial" w:hAnsi="Arial" w:cs="Arial"/>
                <w:sz w:val="20"/>
                <w:szCs w:val="20"/>
              </w:rPr>
              <w:t>Rating: 5 = Excellent</w:t>
            </w:r>
          </w:p>
          <w:p w14:paraId="0963E7C8" w14:textId="4DED274D" w:rsidR="00C11164" w:rsidRPr="004421F5" w:rsidRDefault="00C11164" w:rsidP="00C11164">
            <w:pPr>
              <w:contextualSpacing/>
              <w:jc w:val="both"/>
              <w:rPr>
                <w:rFonts w:ascii="Arial" w:hAnsi="Arial" w:cs="Arial"/>
                <w:bCs/>
                <w:sz w:val="20"/>
                <w:szCs w:val="20"/>
                <w:lang w:val="en-GB"/>
              </w:rPr>
            </w:pPr>
            <w:r w:rsidRPr="004421F5">
              <w:rPr>
                <w:rFonts w:ascii="Arial" w:hAnsi="Arial" w:cs="Arial"/>
                <w:sz w:val="20"/>
                <w:szCs w:val="20"/>
              </w:rPr>
              <w:t>The manuscript is written in clear, coherent, and scientifically appropriate language. The content is well organized, with logical transitions between sections, making it easy to follow despite the technical nature of the topic. The terminology is used consistently, and the writing effectively communicates complex concepts related to artificial intelligence and plant health surveillance to both specialists and interdisciplinary readers. Only minor editorial polishing, if any, may be required before publication.</w:t>
            </w:r>
          </w:p>
        </w:tc>
        <w:tc>
          <w:tcPr>
            <w:tcW w:w="1667" w:type="pct"/>
          </w:tcPr>
          <w:p w14:paraId="58BF915D" w14:textId="21C46167" w:rsidR="00FB55CE"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Ok</w:t>
            </w:r>
          </w:p>
        </w:tc>
      </w:tr>
    </w:tbl>
    <w:p w14:paraId="380676FD" w14:textId="77777777" w:rsidR="00FB55CE" w:rsidRPr="004421F5" w:rsidRDefault="00FB55CE">
      <w:pPr>
        <w:jc w:val="both"/>
        <w:rPr>
          <w:rFonts w:ascii="Arial" w:eastAsia="MS Mincho" w:hAnsi="Arial" w:cs="Arial"/>
          <w:b/>
          <w:bCs/>
          <w:sz w:val="20"/>
          <w:szCs w:val="20"/>
          <w:u w:val="single"/>
          <w:lang w:val="en-GB" w:eastAsia="x-none"/>
        </w:rPr>
      </w:pPr>
    </w:p>
    <w:p w14:paraId="516C980B" w14:textId="77777777" w:rsidR="00FB55CE" w:rsidRPr="004421F5" w:rsidRDefault="00000000">
      <w:pPr>
        <w:outlineLvl w:val="1"/>
        <w:rPr>
          <w:rFonts w:ascii="Arial" w:eastAsia="MS Mincho" w:hAnsi="Arial" w:cs="Arial"/>
          <w:b/>
          <w:bCs/>
          <w:sz w:val="20"/>
          <w:szCs w:val="20"/>
          <w:u w:val="single"/>
          <w:lang w:val="en-GB"/>
        </w:rPr>
      </w:pPr>
      <w:r w:rsidRPr="004421F5">
        <w:rPr>
          <w:rFonts w:ascii="Arial" w:eastAsia="MS Mincho" w:hAnsi="Arial" w:cs="Arial"/>
          <w:b/>
          <w:bCs/>
          <w:sz w:val="20"/>
          <w:szCs w:val="20"/>
          <w:highlight w:val="yellow"/>
          <w:u w:val="single"/>
          <w:lang w:val="en-GB"/>
        </w:rPr>
        <w:t>PART 2.2 (Subjective Evaluation)</w:t>
      </w:r>
    </w:p>
    <w:p w14:paraId="4E11B7D6" w14:textId="77777777" w:rsidR="00FB55CE" w:rsidRPr="004421F5"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B55CE" w:rsidRPr="004421F5" w14:paraId="3B19DC4B" w14:textId="77777777">
        <w:trPr>
          <w:trHeight w:val="20"/>
          <w:jc w:val="center"/>
        </w:trPr>
        <w:tc>
          <w:tcPr>
            <w:tcW w:w="1666" w:type="pct"/>
            <w:noWrap/>
          </w:tcPr>
          <w:p w14:paraId="18C65E6B" w14:textId="77777777" w:rsidR="00FB55CE" w:rsidRPr="004421F5" w:rsidRDefault="00FB55CE">
            <w:pPr>
              <w:outlineLvl w:val="1"/>
              <w:rPr>
                <w:rFonts w:ascii="Arial" w:eastAsia="MS Mincho" w:hAnsi="Arial" w:cs="Arial"/>
                <w:b/>
                <w:bCs/>
                <w:sz w:val="20"/>
                <w:szCs w:val="20"/>
                <w:lang w:val="en-GB"/>
              </w:rPr>
            </w:pPr>
          </w:p>
        </w:tc>
        <w:tc>
          <w:tcPr>
            <w:tcW w:w="1667" w:type="pct"/>
          </w:tcPr>
          <w:p w14:paraId="0D20E1E7" w14:textId="77777777" w:rsidR="00FB55CE" w:rsidRPr="004421F5" w:rsidRDefault="00000000">
            <w:pPr>
              <w:outlineLvl w:val="1"/>
              <w:rPr>
                <w:rFonts w:ascii="Arial" w:eastAsia="MS Mincho" w:hAnsi="Arial" w:cs="Arial"/>
                <w:b/>
                <w:bCs/>
                <w:sz w:val="20"/>
                <w:szCs w:val="20"/>
                <w:lang w:val="en-GB"/>
              </w:rPr>
            </w:pPr>
            <w:r w:rsidRPr="004421F5">
              <w:rPr>
                <w:rFonts w:ascii="Arial" w:eastAsia="MS Mincho" w:hAnsi="Arial" w:cs="Arial"/>
                <w:b/>
                <w:bCs/>
                <w:sz w:val="20"/>
                <w:szCs w:val="20"/>
                <w:lang w:val="en-GB"/>
              </w:rPr>
              <w:t>Reviewer’s comment</w:t>
            </w:r>
          </w:p>
          <w:p w14:paraId="418702C8" w14:textId="77777777" w:rsidR="00FB55CE" w:rsidRPr="004421F5" w:rsidRDefault="00FB55CE">
            <w:pPr>
              <w:rPr>
                <w:rFonts w:ascii="Arial" w:hAnsi="Arial" w:cs="Arial"/>
                <w:sz w:val="20"/>
                <w:szCs w:val="20"/>
                <w:lang w:val="en-GB"/>
              </w:rPr>
            </w:pPr>
          </w:p>
        </w:tc>
        <w:tc>
          <w:tcPr>
            <w:tcW w:w="1667" w:type="pct"/>
          </w:tcPr>
          <w:p w14:paraId="73827E68" w14:textId="77777777" w:rsidR="00FB55CE" w:rsidRPr="004421F5" w:rsidRDefault="00000000">
            <w:pPr>
              <w:spacing w:after="160" w:line="259" w:lineRule="auto"/>
              <w:rPr>
                <w:rFonts w:ascii="Arial" w:eastAsia="Calibri" w:hAnsi="Arial" w:cs="Arial"/>
                <w:kern w:val="2"/>
                <w:sz w:val="20"/>
                <w:szCs w:val="20"/>
                <w:lang w:val="en-IN"/>
              </w:rPr>
            </w:pPr>
            <w:r w:rsidRPr="004421F5">
              <w:rPr>
                <w:rFonts w:ascii="Arial" w:eastAsia="Calibri" w:hAnsi="Arial" w:cs="Arial"/>
                <w:b/>
                <w:kern w:val="2"/>
                <w:sz w:val="20"/>
                <w:szCs w:val="20"/>
                <w:lang w:val="en-IN"/>
              </w:rPr>
              <w:t>Author’s Feedback</w:t>
            </w:r>
            <w:r w:rsidRPr="004421F5">
              <w:rPr>
                <w:rFonts w:ascii="Arial" w:eastAsia="Calibri" w:hAnsi="Arial" w:cs="Arial"/>
                <w:kern w:val="2"/>
                <w:sz w:val="20"/>
                <w:szCs w:val="20"/>
                <w:lang w:val="en-IN"/>
              </w:rPr>
              <w:t xml:space="preserve"> </w:t>
            </w:r>
            <w:r w:rsidRPr="004421F5">
              <w:rPr>
                <w:rFonts w:ascii="Arial" w:eastAsia="Calibri" w:hAnsi="Arial" w:cs="Arial"/>
                <w:kern w:val="2"/>
                <w:sz w:val="20"/>
                <w:szCs w:val="20"/>
                <w:highlight w:val="yellow"/>
                <w:lang w:val="en-IN"/>
              </w:rPr>
              <w:t>(It is mandatory that authors should write his/her feedback here)</w:t>
            </w:r>
          </w:p>
          <w:p w14:paraId="70384E1F" w14:textId="77777777" w:rsidR="00FB55CE" w:rsidRPr="004421F5" w:rsidRDefault="00FB55CE">
            <w:pPr>
              <w:outlineLvl w:val="1"/>
              <w:rPr>
                <w:rFonts w:ascii="Arial" w:eastAsia="MS Mincho" w:hAnsi="Arial" w:cs="Arial"/>
                <w:bCs/>
                <w:sz w:val="20"/>
                <w:szCs w:val="20"/>
                <w:lang w:val="en-GB"/>
              </w:rPr>
            </w:pPr>
          </w:p>
        </w:tc>
      </w:tr>
      <w:tr w:rsidR="00FB55CE" w:rsidRPr="004421F5" w14:paraId="4D2E4985" w14:textId="77777777">
        <w:trPr>
          <w:trHeight w:val="20"/>
          <w:jc w:val="center"/>
        </w:trPr>
        <w:tc>
          <w:tcPr>
            <w:tcW w:w="1666" w:type="pct"/>
            <w:noWrap/>
          </w:tcPr>
          <w:p w14:paraId="6A250BC6" w14:textId="77777777" w:rsidR="00FB55CE" w:rsidRPr="004421F5" w:rsidRDefault="00000000">
            <w:pPr>
              <w:rPr>
                <w:rFonts w:ascii="Arial" w:hAnsi="Arial" w:cs="Arial"/>
                <w:b/>
                <w:bCs/>
                <w:sz w:val="20"/>
                <w:szCs w:val="20"/>
                <w:lang w:val="en-GB"/>
              </w:rPr>
            </w:pPr>
            <w:r w:rsidRPr="004421F5">
              <w:rPr>
                <w:rFonts w:ascii="Arial" w:hAnsi="Arial" w:cs="Arial"/>
                <w:b/>
                <w:bCs/>
                <w:sz w:val="20"/>
                <w:szCs w:val="20"/>
                <w:lang w:val="en-GB"/>
              </w:rPr>
              <w:t>Is the title of the article suitable?</w:t>
            </w:r>
          </w:p>
          <w:p w14:paraId="2A41A5AA" w14:textId="77777777" w:rsidR="00FB55CE" w:rsidRPr="004421F5" w:rsidRDefault="00FB55CE">
            <w:pPr>
              <w:rPr>
                <w:rFonts w:ascii="Arial" w:hAnsi="Arial" w:cs="Arial"/>
                <w:bCs/>
                <w:sz w:val="20"/>
                <w:szCs w:val="20"/>
                <w:lang w:val="en-GB"/>
              </w:rPr>
            </w:pPr>
          </w:p>
          <w:p w14:paraId="337D3277" w14:textId="77777777" w:rsidR="00FB55CE" w:rsidRPr="004421F5" w:rsidRDefault="00000000">
            <w:pPr>
              <w:rPr>
                <w:rFonts w:ascii="Arial" w:hAnsi="Arial" w:cs="Arial"/>
                <w:sz w:val="20"/>
                <w:szCs w:val="20"/>
                <w:u w:val="single"/>
                <w:lang w:val="en-GB"/>
              </w:rPr>
            </w:pPr>
            <w:r w:rsidRPr="004421F5">
              <w:rPr>
                <w:rFonts w:ascii="Arial" w:hAnsi="Arial" w:cs="Arial"/>
                <w:bCs/>
                <w:sz w:val="20"/>
                <w:szCs w:val="20"/>
                <w:lang w:val="en-GB"/>
              </w:rPr>
              <w:t>If your answer is NO, please provide a brief, clear suggestion for improvement.</w:t>
            </w:r>
          </w:p>
        </w:tc>
        <w:tc>
          <w:tcPr>
            <w:tcW w:w="1667" w:type="pct"/>
          </w:tcPr>
          <w:p w14:paraId="62C939A6" w14:textId="77777777" w:rsidR="00FB55CE" w:rsidRPr="004421F5" w:rsidRDefault="00C11164">
            <w:pPr>
              <w:ind w:left="360"/>
              <w:rPr>
                <w:rFonts w:ascii="Arial" w:hAnsi="Arial" w:cs="Arial"/>
                <w:b/>
                <w:bCs/>
                <w:sz w:val="20"/>
                <w:szCs w:val="20"/>
              </w:rPr>
            </w:pPr>
            <w:r w:rsidRPr="004421F5">
              <w:rPr>
                <w:rFonts w:ascii="Arial" w:hAnsi="Arial" w:cs="Arial"/>
                <w:b/>
                <w:bCs/>
                <w:sz w:val="20"/>
                <w:szCs w:val="20"/>
              </w:rPr>
              <w:t>Yes</w:t>
            </w:r>
          </w:p>
          <w:p w14:paraId="6505D28C" w14:textId="5CED7BAB" w:rsidR="00C11164" w:rsidRPr="004421F5" w:rsidRDefault="00C11164" w:rsidP="00C11164">
            <w:pPr>
              <w:jc w:val="both"/>
              <w:rPr>
                <w:rFonts w:ascii="Arial" w:hAnsi="Arial" w:cs="Arial"/>
                <w:sz w:val="20"/>
                <w:szCs w:val="20"/>
                <w:lang w:val="en-GB"/>
              </w:rPr>
            </w:pPr>
            <w:r w:rsidRPr="004421F5">
              <w:rPr>
                <w:rFonts w:ascii="Arial" w:hAnsi="Arial" w:cs="Arial"/>
                <w:sz w:val="20"/>
                <w:szCs w:val="20"/>
              </w:rPr>
              <w:t>The title is suitable, clear, and accurately reflects the scope and content of the manuscript. It effectively highlights the integration of artificial intelligence and machine learning in pest and disease surveillance while emphasizing the progression from detection technologies to decision support systems. No modification is required.</w:t>
            </w:r>
          </w:p>
        </w:tc>
        <w:tc>
          <w:tcPr>
            <w:tcW w:w="1667" w:type="pct"/>
          </w:tcPr>
          <w:p w14:paraId="048A88F4" w14:textId="77777777" w:rsidR="00FB55CE" w:rsidRPr="004421F5" w:rsidRDefault="00FB55CE">
            <w:pPr>
              <w:outlineLvl w:val="1"/>
              <w:rPr>
                <w:rFonts w:ascii="Arial" w:eastAsia="MS Mincho" w:hAnsi="Arial" w:cs="Arial"/>
                <w:bCs/>
                <w:sz w:val="20"/>
                <w:szCs w:val="20"/>
                <w:lang w:val="en-GB"/>
              </w:rPr>
            </w:pPr>
          </w:p>
          <w:p w14:paraId="1D7D9294" w14:textId="77777777" w:rsidR="00CC0C67" w:rsidRPr="004421F5" w:rsidRDefault="00CC0C67">
            <w:pPr>
              <w:outlineLvl w:val="1"/>
              <w:rPr>
                <w:rFonts w:ascii="Arial" w:eastAsia="MS Mincho" w:hAnsi="Arial" w:cs="Arial"/>
                <w:bCs/>
                <w:sz w:val="20"/>
                <w:szCs w:val="20"/>
                <w:lang w:val="en-GB"/>
              </w:rPr>
            </w:pPr>
          </w:p>
          <w:p w14:paraId="2B6B4477" w14:textId="0CC10D82" w:rsidR="00CC0C67" w:rsidRPr="004421F5" w:rsidRDefault="00CC0C67">
            <w:pPr>
              <w:outlineLvl w:val="1"/>
              <w:rPr>
                <w:rFonts w:ascii="Arial" w:eastAsia="MS Mincho" w:hAnsi="Arial" w:cs="Arial"/>
                <w:bCs/>
                <w:sz w:val="20"/>
                <w:szCs w:val="20"/>
                <w:lang w:val="en-GB"/>
              </w:rPr>
            </w:pPr>
            <w:r w:rsidRPr="004421F5">
              <w:rPr>
                <w:rFonts w:ascii="Arial" w:eastAsia="MS Mincho" w:hAnsi="Arial" w:cs="Arial"/>
                <w:bCs/>
                <w:sz w:val="20"/>
                <w:szCs w:val="20"/>
                <w:lang w:val="en-GB"/>
              </w:rPr>
              <w:t xml:space="preserve">Noted </w:t>
            </w:r>
          </w:p>
        </w:tc>
      </w:tr>
      <w:tr w:rsidR="00FB55CE" w:rsidRPr="004421F5" w14:paraId="438F6055" w14:textId="77777777">
        <w:trPr>
          <w:trHeight w:val="20"/>
          <w:jc w:val="center"/>
        </w:trPr>
        <w:tc>
          <w:tcPr>
            <w:tcW w:w="1666" w:type="pct"/>
            <w:noWrap/>
          </w:tcPr>
          <w:p w14:paraId="03C74751" w14:textId="77777777" w:rsidR="00FB55CE" w:rsidRPr="004421F5" w:rsidRDefault="00000000">
            <w:pPr>
              <w:outlineLvl w:val="1"/>
              <w:rPr>
                <w:rFonts w:ascii="Arial" w:eastAsia="MS Mincho" w:hAnsi="Arial" w:cs="Arial"/>
                <w:b/>
                <w:bCs/>
                <w:sz w:val="20"/>
                <w:szCs w:val="20"/>
                <w:lang w:val="en-GB"/>
              </w:rPr>
            </w:pPr>
            <w:r w:rsidRPr="004421F5">
              <w:rPr>
                <w:rFonts w:ascii="Arial" w:eastAsia="MS Mincho" w:hAnsi="Arial" w:cs="Arial"/>
                <w:b/>
                <w:bCs/>
                <w:sz w:val="20"/>
                <w:szCs w:val="20"/>
                <w:lang w:val="en-GB"/>
              </w:rPr>
              <w:t xml:space="preserve">Is the abstract of the article comprehensive? </w:t>
            </w:r>
          </w:p>
          <w:p w14:paraId="0F07934B" w14:textId="77777777" w:rsidR="00FB55CE" w:rsidRPr="004421F5" w:rsidRDefault="00FB55CE">
            <w:pPr>
              <w:rPr>
                <w:rFonts w:ascii="Arial" w:hAnsi="Arial" w:cs="Arial"/>
                <w:bCs/>
                <w:sz w:val="20"/>
                <w:szCs w:val="20"/>
                <w:lang w:val="en-GB"/>
              </w:rPr>
            </w:pPr>
          </w:p>
          <w:p w14:paraId="30AA65CF" w14:textId="77777777" w:rsidR="00FB55CE" w:rsidRPr="004421F5" w:rsidRDefault="00000000">
            <w:pPr>
              <w:rPr>
                <w:rFonts w:ascii="Arial" w:hAnsi="Arial" w:cs="Arial"/>
                <w:sz w:val="20"/>
                <w:szCs w:val="20"/>
                <w:lang w:val="en-GB"/>
              </w:rPr>
            </w:pPr>
            <w:r w:rsidRPr="004421F5">
              <w:rPr>
                <w:rFonts w:ascii="Arial" w:hAnsi="Arial" w:cs="Arial"/>
                <w:bCs/>
                <w:sz w:val="20"/>
                <w:szCs w:val="20"/>
                <w:lang w:val="en-GB"/>
              </w:rPr>
              <w:t>If your answer is NO, please provide a brief, clear suggestion for improvement.</w:t>
            </w:r>
          </w:p>
        </w:tc>
        <w:tc>
          <w:tcPr>
            <w:tcW w:w="1667" w:type="pct"/>
          </w:tcPr>
          <w:p w14:paraId="279D9FAD" w14:textId="77777777" w:rsidR="00FB55CE" w:rsidRPr="004421F5" w:rsidRDefault="00C11164">
            <w:pPr>
              <w:ind w:left="360"/>
              <w:rPr>
                <w:rFonts w:ascii="Arial" w:hAnsi="Arial" w:cs="Arial"/>
                <w:b/>
                <w:bCs/>
                <w:sz w:val="20"/>
                <w:szCs w:val="20"/>
              </w:rPr>
            </w:pPr>
            <w:r w:rsidRPr="004421F5">
              <w:rPr>
                <w:rFonts w:ascii="Arial" w:hAnsi="Arial" w:cs="Arial"/>
                <w:b/>
                <w:bCs/>
                <w:sz w:val="20"/>
                <w:szCs w:val="20"/>
              </w:rPr>
              <w:t>Yes</w:t>
            </w:r>
          </w:p>
          <w:p w14:paraId="14108D92" w14:textId="417D84A5" w:rsidR="00C11164" w:rsidRPr="004421F5" w:rsidRDefault="00C11164" w:rsidP="00C11164">
            <w:pPr>
              <w:jc w:val="both"/>
              <w:rPr>
                <w:rFonts w:ascii="Arial" w:hAnsi="Arial" w:cs="Arial"/>
                <w:sz w:val="20"/>
                <w:szCs w:val="20"/>
                <w:lang w:val="en-GB"/>
              </w:rPr>
            </w:pPr>
            <w:r w:rsidRPr="004421F5">
              <w:rPr>
                <w:rFonts w:ascii="Arial" w:hAnsi="Arial" w:cs="Arial"/>
                <w:sz w:val="20"/>
                <w:szCs w:val="20"/>
              </w:rPr>
              <w:t>The abstract is comprehensive and effectively summarizes the objectives, scope, key findings, major challenges, and future research directions of the manuscript. It accurately reflects the content of the review and provides readers with a clear overview of the study. No revision is required.</w:t>
            </w:r>
          </w:p>
        </w:tc>
        <w:tc>
          <w:tcPr>
            <w:tcW w:w="1667" w:type="pct"/>
          </w:tcPr>
          <w:p w14:paraId="5A13C592" w14:textId="1F78954A" w:rsidR="00FB55CE" w:rsidRPr="004421F5" w:rsidRDefault="001D7E0C">
            <w:pPr>
              <w:outlineLvl w:val="1"/>
              <w:rPr>
                <w:rFonts w:ascii="Arial" w:eastAsia="MS Mincho" w:hAnsi="Arial" w:cs="Arial"/>
                <w:bCs/>
                <w:sz w:val="20"/>
                <w:szCs w:val="20"/>
                <w:lang w:val="en-GB"/>
              </w:rPr>
            </w:pPr>
            <w:r w:rsidRPr="004421F5">
              <w:rPr>
                <w:rFonts w:ascii="Arial" w:eastAsia="MS Mincho" w:hAnsi="Arial" w:cs="Arial"/>
                <w:bCs/>
                <w:sz w:val="20"/>
                <w:szCs w:val="20"/>
                <w:lang w:val="en-GB"/>
              </w:rPr>
              <w:t xml:space="preserve">Thanks </w:t>
            </w:r>
          </w:p>
        </w:tc>
      </w:tr>
      <w:tr w:rsidR="00FB55CE" w:rsidRPr="004421F5" w14:paraId="6A469D8B" w14:textId="77777777">
        <w:trPr>
          <w:trHeight w:val="20"/>
          <w:jc w:val="center"/>
        </w:trPr>
        <w:tc>
          <w:tcPr>
            <w:tcW w:w="1666" w:type="pct"/>
            <w:noWrap/>
          </w:tcPr>
          <w:p w14:paraId="6E6F851A" w14:textId="77777777" w:rsidR="00FB55CE" w:rsidRPr="004421F5" w:rsidRDefault="00000000">
            <w:pPr>
              <w:outlineLvl w:val="1"/>
              <w:rPr>
                <w:rFonts w:ascii="Arial" w:eastAsia="MS Mincho" w:hAnsi="Arial" w:cs="Arial"/>
                <w:bCs/>
                <w:sz w:val="20"/>
                <w:szCs w:val="20"/>
                <w:lang w:val="en-GB"/>
              </w:rPr>
            </w:pPr>
            <w:r w:rsidRPr="004421F5">
              <w:rPr>
                <w:rFonts w:ascii="Arial" w:eastAsia="MS Mincho" w:hAnsi="Arial" w:cs="Arial"/>
                <w:b/>
                <w:bCs/>
                <w:sz w:val="20"/>
                <w:szCs w:val="20"/>
                <w:lang w:val="en-GB"/>
              </w:rPr>
              <w:t xml:space="preserve">Is the manuscript scientifically correct? </w:t>
            </w:r>
            <w:r w:rsidRPr="004421F5">
              <w:rPr>
                <w:rFonts w:ascii="Arial" w:eastAsia="MS Mincho" w:hAnsi="Arial" w:cs="Arial"/>
                <w:b/>
                <w:bCs/>
                <w:sz w:val="20"/>
                <w:szCs w:val="20"/>
                <w:lang w:val="en-GB"/>
              </w:rPr>
              <w:br/>
            </w:r>
          </w:p>
          <w:p w14:paraId="475229AF" w14:textId="77777777" w:rsidR="00FB55CE" w:rsidRPr="004421F5" w:rsidRDefault="00000000">
            <w:pPr>
              <w:rPr>
                <w:rFonts w:ascii="Arial" w:hAnsi="Arial" w:cs="Arial"/>
                <w:b/>
                <w:sz w:val="20"/>
                <w:szCs w:val="20"/>
                <w:lang w:val="en-GB"/>
              </w:rPr>
            </w:pPr>
            <w:r w:rsidRPr="004421F5">
              <w:rPr>
                <w:rFonts w:ascii="Arial" w:hAnsi="Arial" w:cs="Arial"/>
                <w:bCs/>
                <w:sz w:val="20"/>
                <w:szCs w:val="20"/>
                <w:lang w:val="en-GB"/>
              </w:rPr>
              <w:t>If your answer is NO, please provide a brief, clear suggestion for improvement.</w:t>
            </w:r>
          </w:p>
        </w:tc>
        <w:tc>
          <w:tcPr>
            <w:tcW w:w="1667" w:type="pct"/>
          </w:tcPr>
          <w:p w14:paraId="72DC1536" w14:textId="23FF6882" w:rsidR="00FB55CE" w:rsidRPr="004421F5" w:rsidRDefault="00C11164">
            <w:pPr>
              <w:contextualSpacing/>
              <w:rPr>
                <w:rFonts w:ascii="Arial" w:hAnsi="Arial" w:cs="Arial"/>
                <w:b/>
                <w:sz w:val="20"/>
                <w:szCs w:val="20"/>
              </w:rPr>
            </w:pPr>
            <w:r w:rsidRPr="004421F5">
              <w:rPr>
                <w:rFonts w:ascii="Arial" w:hAnsi="Arial" w:cs="Arial"/>
                <w:b/>
                <w:sz w:val="20"/>
                <w:szCs w:val="20"/>
              </w:rPr>
              <w:t xml:space="preserve">       Yes</w:t>
            </w:r>
          </w:p>
          <w:p w14:paraId="48429B7A" w14:textId="77777777" w:rsidR="00C11164" w:rsidRPr="004421F5" w:rsidRDefault="00C11164" w:rsidP="00C11164">
            <w:pPr>
              <w:contextualSpacing/>
              <w:jc w:val="both"/>
              <w:rPr>
                <w:rFonts w:ascii="Arial" w:hAnsi="Arial" w:cs="Arial"/>
                <w:bCs/>
                <w:sz w:val="20"/>
                <w:szCs w:val="20"/>
              </w:rPr>
            </w:pPr>
            <w:r w:rsidRPr="004421F5">
              <w:rPr>
                <w:rFonts w:ascii="Arial" w:hAnsi="Arial" w:cs="Arial"/>
                <w:bCs/>
                <w:sz w:val="20"/>
                <w:szCs w:val="20"/>
              </w:rPr>
              <w:t>The manuscript is scientifically sound and presents an accurate, well-supported synthesis of current research on artificial intelligence and machine learning in pest and disease surveillance. The discussion is consistent with the cited literature, and the conclusions are supported by the evidence presented. The manuscript demonstrates good scientific rigor and is suitable for publication after routine editorial review.</w:t>
            </w:r>
          </w:p>
          <w:p w14:paraId="2079D6F8" w14:textId="77777777" w:rsidR="008634AD" w:rsidRPr="004421F5" w:rsidRDefault="008634AD" w:rsidP="00C11164">
            <w:pPr>
              <w:contextualSpacing/>
              <w:jc w:val="both"/>
              <w:rPr>
                <w:rFonts w:ascii="Arial" w:hAnsi="Arial" w:cs="Arial"/>
                <w:bCs/>
                <w:sz w:val="20"/>
                <w:szCs w:val="20"/>
              </w:rPr>
            </w:pPr>
          </w:p>
          <w:p w14:paraId="36160680" w14:textId="7D389F76" w:rsidR="008634AD" w:rsidRPr="004421F5" w:rsidRDefault="008634AD" w:rsidP="00C11164">
            <w:pPr>
              <w:contextualSpacing/>
              <w:jc w:val="both"/>
              <w:rPr>
                <w:rFonts w:ascii="Arial" w:hAnsi="Arial" w:cs="Arial"/>
                <w:bCs/>
                <w:sz w:val="20"/>
                <w:szCs w:val="20"/>
                <w:lang w:val="en-GB"/>
              </w:rPr>
            </w:pPr>
            <w:r w:rsidRPr="004421F5">
              <w:rPr>
                <w:rFonts w:ascii="Arial" w:eastAsia="Arial Unicode MS" w:hAnsi="Arial" w:cs="Arial"/>
                <w:sz w:val="20"/>
                <w:szCs w:val="20"/>
              </w:rPr>
              <w:t xml:space="preserve">The manuscript is of high scientific quality, well organized, and provides a comprehensive and up-to-date review of artificial intelligence and </w:t>
            </w:r>
            <w:r w:rsidRPr="004421F5">
              <w:rPr>
                <w:rFonts w:ascii="Arial" w:eastAsia="Arial Unicode MS" w:hAnsi="Arial" w:cs="Arial"/>
                <w:sz w:val="20"/>
                <w:szCs w:val="20"/>
              </w:rPr>
              <w:lastRenderedPageBreak/>
              <w:t>machine learning applications in pest and disease surveillance. The discussion is critical, the references are recent and authoritative, and the conclusions are well supported by the literature. Only very minor editorial improvements, such as providing additional details on the literature search methodology, could further strengthen the manuscript. Overall, the manuscript is suitable for publication and merits acceptance.</w:t>
            </w:r>
          </w:p>
        </w:tc>
        <w:tc>
          <w:tcPr>
            <w:tcW w:w="1667" w:type="pct"/>
          </w:tcPr>
          <w:p w14:paraId="61D9150C" w14:textId="77777777" w:rsidR="00FB55CE" w:rsidRPr="004421F5" w:rsidRDefault="00FB55CE">
            <w:pPr>
              <w:outlineLvl w:val="1"/>
              <w:rPr>
                <w:rFonts w:ascii="Arial" w:eastAsia="MS Mincho" w:hAnsi="Arial" w:cs="Arial"/>
                <w:bCs/>
                <w:sz w:val="20"/>
                <w:szCs w:val="20"/>
                <w:lang w:val="en-GB"/>
              </w:rPr>
            </w:pPr>
          </w:p>
          <w:p w14:paraId="6397CC2C" w14:textId="77777777" w:rsidR="001D7E0C" w:rsidRPr="004421F5" w:rsidRDefault="001D7E0C">
            <w:pPr>
              <w:outlineLvl w:val="1"/>
              <w:rPr>
                <w:rFonts w:ascii="Arial" w:eastAsia="MS Mincho" w:hAnsi="Arial" w:cs="Arial"/>
                <w:bCs/>
                <w:sz w:val="20"/>
                <w:szCs w:val="20"/>
                <w:lang w:val="en-GB"/>
              </w:rPr>
            </w:pPr>
          </w:p>
          <w:p w14:paraId="060433DF" w14:textId="1346B411" w:rsidR="001D7E0C" w:rsidRPr="004421F5" w:rsidRDefault="001D7E0C">
            <w:pPr>
              <w:outlineLvl w:val="1"/>
              <w:rPr>
                <w:rFonts w:ascii="Arial" w:eastAsia="MS Mincho" w:hAnsi="Arial" w:cs="Arial"/>
                <w:bCs/>
                <w:sz w:val="20"/>
                <w:szCs w:val="20"/>
                <w:lang w:val="en-GB"/>
              </w:rPr>
            </w:pPr>
            <w:r w:rsidRPr="004421F5">
              <w:rPr>
                <w:rFonts w:ascii="Arial" w:eastAsia="MS Mincho" w:hAnsi="Arial" w:cs="Arial"/>
                <w:bCs/>
                <w:sz w:val="20"/>
                <w:szCs w:val="20"/>
                <w:lang w:val="en-GB"/>
              </w:rPr>
              <w:t xml:space="preserve">Noted </w:t>
            </w:r>
          </w:p>
        </w:tc>
      </w:tr>
      <w:tr w:rsidR="00FB55CE" w:rsidRPr="004421F5" w14:paraId="128B10F4" w14:textId="77777777">
        <w:trPr>
          <w:trHeight w:val="20"/>
          <w:jc w:val="center"/>
        </w:trPr>
        <w:tc>
          <w:tcPr>
            <w:tcW w:w="1666" w:type="pct"/>
            <w:noWrap/>
          </w:tcPr>
          <w:p w14:paraId="3216CBCB" w14:textId="77777777" w:rsidR="00FB55CE" w:rsidRPr="004421F5" w:rsidRDefault="00000000">
            <w:pPr>
              <w:rPr>
                <w:rFonts w:ascii="Arial" w:hAnsi="Arial" w:cs="Arial"/>
                <w:b/>
                <w:bCs/>
                <w:sz w:val="20"/>
                <w:szCs w:val="20"/>
                <w:lang w:val="en-GB"/>
              </w:rPr>
            </w:pPr>
            <w:r w:rsidRPr="004421F5">
              <w:rPr>
                <w:rFonts w:ascii="Arial" w:hAnsi="Arial" w:cs="Arial"/>
                <w:b/>
                <w:bCs/>
                <w:sz w:val="20"/>
                <w:szCs w:val="20"/>
                <w:lang w:val="en-GB"/>
              </w:rPr>
              <w:t xml:space="preserve">Are the references sufficient and recent? </w:t>
            </w:r>
          </w:p>
          <w:p w14:paraId="2F94EC9C" w14:textId="77777777" w:rsidR="00FB55CE" w:rsidRPr="004421F5" w:rsidRDefault="00FB55CE">
            <w:pPr>
              <w:rPr>
                <w:rFonts w:ascii="Arial" w:hAnsi="Arial" w:cs="Arial"/>
                <w:bCs/>
                <w:sz w:val="20"/>
                <w:szCs w:val="20"/>
                <w:lang w:val="en-GB"/>
              </w:rPr>
            </w:pPr>
          </w:p>
          <w:p w14:paraId="7F45E98B" w14:textId="77777777" w:rsidR="00FB55CE" w:rsidRPr="004421F5" w:rsidRDefault="00000000">
            <w:pPr>
              <w:rPr>
                <w:rFonts w:ascii="Arial" w:hAnsi="Arial" w:cs="Arial"/>
                <w:b/>
                <w:bCs/>
                <w:sz w:val="20"/>
                <w:szCs w:val="20"/>
                <w:lang w:val="en-GB"/>
              </w:rPr>
            </w:pPr>
            <w:r w:rsidRPr="004421F5">
              <w:rPr>
                <w:rFonts w:ascii="Arial" w:hAnsi="Arial" w:cs="Arial"/>
                <w:bCs/>
                <w:sz w:val="20"/>
                <w:szCs w:val="20"/>
                <w:lang w:val="en-GB"/>
              </w:rPr>
              <w:t>If your answer is NO, please provide clear suggestion for improvement.</w:t>
            </w:r>
          </w:p>
        </w:tc>
        <w:tc>
          <w:tcPr>
            <w:tcW w:w="1667" w:type="pct"/>
          </w:tcPr>
          <w:p w14:paraId="60542E80" w14:textId="77777777" w:rsidR="00FB55CE" w:rsidRPr="004421F5" w:rsidRDefault="00C11164">
            <w:pPr>
              <w:contextualSpacing/>
              <w:rPr>
                <w:rFonts w:ascii="Arial" w:hAnsi="Arial" w:cs="Arial"/>
                <w:b/>
                <w:sz w:val="20"/>
                <w:szCs w:val="20"/>
              </w:rPr>
            </w:pPr>
            <w:r w:rsidRPr="004421F5">
              <w:rPr>
                <w:rFonts w:ascii="Arial" w:hAnsi="Arial" w:cs="Arial"/>
                <w:bCs/>
                <w:sz w:val="20"/>
                <w:szCs w:val="20"/>
              </w:rPr>
              <w:t xml:space="preserve">        </w:t>
            </w:r>
            <w:r w:rsidRPr="004421F5">
              <w:rPr>
                <w:rFonts w:ascii="Arial" w:hAnsi="Arial" w:cs="Arial"/>
                <w:b/>
                <w:sz w:val="20"/>
                <w:szCs w:val="20"/>
              </w:rPr>
              <w:t>Yes</w:t>
            </w:r>
          </w:p>
          <w:p w14:paraId="381D87A3" w14:textId="012F3106" w:rsidR="00C11164" w:rsidRPr="004421F5" w:rsidRDefault="00C11164" w:rsidP="00C11164">
            <w:pPr>
              <w:contextualSpacing/>
              <w:jc w:val="both"/>
              <w:rPr>
                <w:rFonts w:ascii="Arial" w:hAnsi="Arial" w:cs="Arial"/>
                <w:bCs/>
                <w:sz w:val="20"/>
                <w:szCs w:val="20"/>
                <w:lang w:val="en-GB"/>
              </w:rPr>
            </w:pPr>
            <w:r w:rsidRPr="004421F5">
              <w:rPr>
                <w:rFonts w:ascii="Arial" w:hAnsi="Arial" w:cs="Arial"/>
                <w:bCs/>
                <w:sz w:val="20"/>
                <w:szCs w:val="20"/>
              </w:rPr>
              <w:t>The references are sufficient, relevant, and up to date. The manuscript includes a balanced combination of seminal publications and recent peer-reviewed studies (primarily from 2022–2025), ensuring comprehensive coverage of advances in artificial intelligence, machine learning, remote sensing, IoT, and decision support systems for pest and disease surveillance. The reference list adequately supports the discussion and conclusions presented in the review.</w:t>
            </w:r>
          </w:p>
        </w:tc>
        <w:tc>
          <w:tcPr>
            <w:tcW w:w="1667" w:type="pct"/>
          </w:tcPr>
          <w:p w14:paraId="5FE941B8" w14:textId="11A4DB71" w:rsidR="00FB55CE" w:rsidRPr="004421F5" w:rsidRDefault="00287FB6">
            <w:pPr>
              <w:outlineLvl w:val="1"/>
              <w:rPr>
                <w:rFonts w:ascii="Arial" w:eastAsia="MS Mincho" w:hAnsi="Arial" w:cs="Arial"/>
                <w:bCs/>
                <w:sz w:val="20"/>
                <w:szCs w:val="20"/>
                <w:lang w:val="en-GB"/>
              </w:rPr>
            </w:pPr>
            <w:r w:rsidRPr="004421F5">
              <w:rPr>
                <w:rFonts w:ascii="Arial" w:eastAsia="MS Mincho" w:hAnsi="Arial" w:cs="Arial"/>
                <w:bCs/>
                <w:sz w:val="20"/>
                <w:szCs w:val="20"/>
                <w:lang w:val="en-GB"/>
              </w:rPr>
              <w:t xml:space="preserve">Added recent references </w:t>
            </w:r>
          </w:p>
        </w:tc>
      </w:tr>
      <w:tr w:rsidR="00FB55CE" w:rsidRPr="004421F5" w14:paraId="4921D2ED" w14:textId="77777777">
        <w:trPr>
          <w:trHeight w:val="20"/>
          <w:jc w:val="center"/>
        </w:trPr>
        <w:tc>
          <w:tcPr>
            <w:tcW w:w="1666" w:type="pct"/>
            <w:noWrap/>
          </w:tcPr>
          <w:p w14:paraId="7C1623B3" w14:textId="77777777" w:rsidR="00FB55CE" w:rsidRPr="004421F5" w:rsidRDefault="00000000">
            <w:pPr>
              <w:rPr>
                <w:rFonts w:ascii="Arial" w:hAnsi="Arial" w:cs="Arial"/>
                <w:b/>
                <w:bCs/>
                <w:sz w:val="20"/>
                <w:szCs w:val="20"/>
                <w:lang w:val="en-GB"/>
              </w:rPr>
            </w:pPr>
            <w:r w:rsidRPr="004421F5">
              <w:rPr>
                <w:rFonts w:ascii="Arial" w:hAnsi="Arial" w:cs="Arial"/>
                <w:b/>
                <w:bCs/>
                <w:sz w:val="20"/>
                <w:szCs w:val="20"/>
                <w:lang w:val="en-GB"/>
              </w:rPr>
              <w:t>Are there ethical issues in this manuscript?</w:t>
            </w:r>
          </w:p>
          <w:p w14:paraId="786479AB" w14:textId="77777777" w:rsidR="00FB55CE" w:rsidRPr="004421F5" w:rsidRDefault="00000000">
            <w:pPr>
              <w:rPr>
                <w:rFonts w:ascii="Arial" w:hAnsi="Arial" w:cs="Arial"/>
                <w:bCs/>
                <w:sz w:val="20"/>
                <w:szCs w:val="20"/>
                <w:lang w:val="en-GB"/>
              </w:rPr>
            </w:pPr>
            <w:r w:rsidRPr="004421F5">
              <w:rPr>
                <w:rFonts w:ascii="Arial" w:hAnsi="Arial" w:cs="Arial"/>
                <w:bCs/>
                <w:sz w:val="20"/>
                <w:szCs w:val="20"/>
                <w:lang w:val="en-GB"/>
              </w:rPr>
              <w:t>(YES or NO)</w:t>
            </w:r>
          </w:p>
          <w:p w14:paraId="419C87D6" w14:textId="77777777" w:rsidR="00FB55CE" w:rsidRPr="004421F5" w:rsidRDefault="00FB55CE">
            <w:pPr>
              <w:rPr>
                <w:rFonts w:ascii="Arial" w:hAnsi="Arial" w:cs="Arial"/>
                <w:bCs/>
                <w:sz w:val="20"/>
                <w:szCs w:val="20"/>
                <w:lang w:val="en-GB"/>
              </w:rPr>
            </w:pPr>
          </w:p>
          <w:p w14:paraId="2D13FA2E" w14:textId="77777777" w:rsidR="00FB55CE" w:rsidRPr="004421F5" w:rsidRDefault="00000000">
            <w:pPr>
              <w:rPr>
                <w:rFonts w:ascii="Arial" w:hAnsi="Arial" w:cs="Arial"/>
                <w:bCs/>
                <w:sz w:val="20"/>
                <w:szCs w:val="20"/>
                <w:lang w:val="en-GB"/>
              </w:rPr>
            </w:pPr>
            <w:r w:rsidRPr="004421F5">
              <w:rPr>
                <w:rFonts w:ascii="Arial" w:hAnsi="Arial" w:cs="Arial"/>
                <w:bCs/>
                <w:sz w:val="20"/>
                <w:szCs w:val="20"/>
                <w:lang w:val="en-GB"/>
              </w:rPr>
              <w:t>(If yes, kindly please write down the ethical issues here in details)</w:t>
            </w:r>
          </w:p>
          <w:p w14:paraId="72717D97" w14:textId="77777777" w:rsidR="00FB55CE" w:rsidRPr="004421F5" w:rsidRDefault="00FB55CE">
            <w:pPr>
              <w:rPr>
                <w:rFonts w:ascii="Arial" w:hAnsi="Arial" w:cs="Arial"/>
                <w:b/>
                <w:bCs/>
                <w:sz w:val="20"/>
                <w:szCs w:val="20"/>
                <w:lang w:val="en-GB"/>
              </w:rPr>
            </w:pPr>
          </w:p>
        </w:tc>
        <w:tc>
          <w:tcPr>
            <w:tcW w:w="1667" w:type="pct"/>
          </w:tcPr>
          <w:p w14:paraId="29E692EA" w14:textId="77777777" w:rsidR="00FB55CE" w:rsidRPr="004421F5" w:rsidRDefault="00C42822">
            <w:pPr>
              <w:contextualSpacing/>
              <w:rPr>
                <w:rFonts w:ascii="Arial" w:hAnsi="Arial" w:cs="Arial"/>
                <w:b/>
                <w:sz w:val="20"/>
                <w:szCs w:val="20"/>
              </w:rPr>
            </w:pPr>
            <w:r w:rsidRPr="004421F5">
              <w:rPr>
                <w:rFonts w:ascii="Arial" w:hAnsi="Arial" w:cs="Arial"/>
                <w:bCs/>
                <w:sz w:val="20"/>
                <w:szCs w:val="20"/>
              </w:rPr>
              <w:t xml:space="preserve">       </w:t>
            </w:r>
            <w:r w:rsidRPr="004421F5">
              <w:rPr>
                <w:rFonts w:ascii="Arial" w:hAnsi="Arial" w:cs="Arial"/>
                <w:b/>
                <w:sz w:val="20"/>
                <w:szCs w:val="20"/>
              </w:rPr>
              <w:t>No</w:t>
            </w:r>
          </w:p>
          <w:p w14:paraId="06EC039E" w14:textId="3BB1CD9D" w:rsidR="00C42822" w:rsidRPr="004421F5" w:rsidRDefault="00C42822" w:rsidP="00C42822">
            <w:pPr>
              <w:contextualSpacing/>
              <w:jc w:val="both"/>
              <w:rPr>
                <w:rFonts w:ascii="Arial" w:hAnsi="Arial" w:cs="Arial"/>
                <w:b/>
                <w:sz w:val="20"/>
                <w:szCs w:val="20"/>
                <w:lang w:val="en-GB"/>
              </w:rPr>
            </w:pPr>
            <w:r w:rsidRPr="004421F5">
              <w:rPr>
                <w:rFonts w:ascii="Arial" w:hAnsi="Arial" w:cs="Arial"/>
                <w:bCs/>
                <w:sz w:val="20"/>
                <w:szCs w:val="20"/>
                <w:lang w:val="en-IN"/>
              </w:rPr>
              <w:t>No apparent ethical issues were identified in this manuscript. The review is based on published scientific literature, the sources are appropriately cited, and there is no indication of plagiarism, data fabrication, data falsification, or other ethical concerns. Based on the information provided, the manuscript complies with standard ethical practices for a review article.</w:t>
            </w:r>
          </w:p>
        </w:tc>
        <w:tc>
          <w:tcPr>
            <w:tcW w:w="1667" w:type="pct"/>
          </w:tcPr>
          <w:p w14:paraId="50DED067" w14:textId="77777777" w:rsidR="00FB55CE" w:rsidRPr="004421F5" w:rsidRDefault="00FB55CE">
            <w:pPr>
              <w:outlineLvl w:val="1"/>
              <w:rPr>
                <w:rFonts w:ascii="Arial" w:eastAsia="MS Mincho" w:hAnsi="Arial" w:cs="Arial"/>
                <w:bCs/>
                <w:sz w:val="20"/>
                <w:szCs w:val="20"/>
                <w:lang w:val="en-GB"/>
              </w:rPr>
            </w:pPr>
          </w:p>
          <w:p w14:paraId="572FF994" w14:textId="77777777" w:rsidR="00287FB6" w:rsidRPr="004421F5" w:rsidRDefault="00287FB6">
            <w:pPr>
              <w:outlineLvl w:val="1"/>
              <w:rPr>
                <w:rFonts w:ascii="Arial" w:eastAsia="MS Mincho" w:hAnsi="Arial" w:cs="Arial"/>
                <w:bCs/>
                <w:sz w:val="20"/>
                <w:szCs w:val="20"/>
                <w:lang w:val="en-GB"/>
              </w:rPr>
            </w:pPr>
          </w:p>
          <w:p w14:paraId="27537E52" w14:textId="77777777" w:rsidR="00287FB6" w:rsidRPr="004421F5" w:rsidRDefault="00287FB6">
            <w:pPr>
              <w:outlineLvl w:val="1"/>
              <w:rPr>
                <w:rFonts w:ascii="Arial" w:eastAsia="MS Mincho" w:hAnsi="Arial" w:cs="Arial"/>
                <w:bCs/>
                <w:sz w:val="20"/>
                <w:szCs w:val="20"/>
                <w:lang w:val="en-GB"/>
              </w:rPr>
            </w:pPr>
          </w:p>
        </w:tc>
      </w:tr>
    </w:tbl>
    <w:p w14:paraId="073FB41A" w14:textId="77777777" w:rsidR="00FB55CE" w:rsidRPr="004421F5" w:rsidRDefault="00FB55CE" w:rsidP="00221B88">
      <w:pPr>
        <w:rPr>
          <w:rFonts w:ascii="Arial" w:hAnsi="Arial" w:cs="Arial"/>
          <w:b/>
          <w:bCs/>
          <w:sz w:val="20"/>
          <w:szCs w:val="20"/>
          <w:u w:val="single"/>
          <w:lang w:val="en-GB"/>
        </w:rPr>
      </w:pPr>
    </w:p>
    <w:sectPr w:rsidR="00FB55CE" w:rsidRPr="004421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13A19" w14:textId="77777777" w:rsidR="00691807" w:rsidRDefault="00691807">
      <w:r>
        <w:separator/>
      </w:r>
    </w:p>
  </w:endnote>
  <w:endnote w:type="continuationSeparator" w:id="0">
    <w:p w14:paraId="4205DCA8" w14:textId="77777777" w:rsidR="00691807" w:rsidRDefault="0069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1531" w14:textId="77777777" w:rsidR="00691807" w:rsidRDefault="00691807">
      <w:r>
        <w:separator/>
      </w:r>
    </w:p>
  </w:footnote>
  <w:footnote w:type="continuationSeparator" w:id="0">
    <w:p w14:paraId="2279FF59" w14:textId="77777777" w:rsidR="00691807" w:rsidRDefault="0069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552954">
    <w:abstractNumId w:val="4"/>
  </w:num>
  <w:num w:numId="2" w16cid:durableId="1211067481">
    <w:abstractNumId w:val="8"/>
  </w:num>
  <w:num w:numId="3" w16cid:durableId="1278489313">
    <w:abstractNumId w:val="7"/>
  </w:num>
  <w:num w:numId="4" w16cid:durableId="27025586">
    <w:abstractNumId w:val="9"/>
  </w:num>
  <w:num w:numId="5" w16cid:durableId="1304502647">
    <w:abstractNumId w:val="6"/>
  </w:num>
  <w:num w:numId="6" w16cid:durableId="1931429111">
    <w:abstractNumId w:val="0"/>
  </w:num>
  <w:num w:numId="7" w16cid:durableId="461966252">
    <w:abstractNumId w:val="3"/>
  </w:num>
  <w:num w:numId="8" w16cid:durableId="1802963928">
    <w:abstractNumId w:val="11"/>
  </w:num>
  <w:num w:numId="9" w16cid:durableId="1055472782">
    <w:abstractNumId w:val="10"/>
  </w:num>
  <w:num w:numId="10" w16cid:durableId="1591351925">
    <w:abstractNumId w:val="2"/>
  </w:num>
  <w:num w:numId="11" w16cid:durableId="489255379">
    <w:abstractNumId w:val="1"/>
  </w:num>
  <w:num w:numId="12" w16cid:durableId="458688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cwNDUzMzM2szA0NLJQ0lEKTi0uzszPAykwrAUA7wjaHiwAAAA="/>
  </w:docVars>
  <w:rsids>
    <w:rsidRoot w:val="00FB55CE"/>
    <w:rsid w:val="0004568A"/>
    <w:rsid w:val="000A7C25"/>
    <w:rsid w:val="000B1831"/>
    <w:rsid w:val="001D7E0C"/>
    <w:rsid w:val="001E603F"/>
    <w:rsid w:val="001F2D85"/>
    <w:rsid w:val="00221B88"/>
    <w:rsid w:val="00285D5B"/>
    <w:rsid w:val="00287FB6"/>
    <w:rsid w:val="002C4A9E"/>
    <w:rsid w:val="00377979"/>
    <w:rsid w:val="00434A00"/>
    <w:rsid w:val="004421F5"/>
    <w:rsid w:val="004C2E9F"/>
    <w:rsid w:val="00532406"/>
    <w:rsid w:val="005B3678"/>
    <w:rsid w:val="005D35B4"/>
    <w:rsid w:val="005E6420"/>
    <w:rsid w:val="00640E37"/>
    <w:rsid w:val="00691807"/>
    <w:rsid w:val="00703FCD"/>
    <w:rsid w:val="007275A2"/>
    <w:rsid w:val="00796AED"/>
    <w:rsid w:val="00812848"/>
    <w:rsid w:val="00817504"/>
    <w:rsid w:val="008634AD"/>
    <w:rsid w:val="00875E8F"/>
    <w:rsid w:val="00883520"/>
    <w:rsid w:val="009458E0"/>
    <w:rsid w:val="009A76AC"/>
    <w:rsid w:val="00A44B82"/>
    <w:rsid w:val="00B01890"/>
    <w:rsid w:val="00B2233F"/>
    <w:rsid w:val="00B54556"/>
    <w:rsid w:val="00B82264"/>
    <w:rsid w:val="00BD4814"/>
    <w:rsid w:val="00C11164"/>
    <w:rsid w:val="00C34034"/>
    <w:rsid w:val="00C42822"/>
    <w:rsid w:val="00C82BA0"/>
    <w:rsid w:val="00CC01D0"/>
    <w:rsid w:val="00CC0C67"/>
    <w:rsid w:val="00CC3AA1"/>
    <w:rsid w:val="00D07615"/>
    <w:rsid w:val="00D75CE1"/>
    <w:rsid w:val="00F00BDC"/>
    <w:rsid w:val="00FB55CE"/>
    <w:rsid w:val="00FE6B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4480432">
      <w:bodyDiv w:val="1"/>
      <w:marLeft w:val="0"/>
      <w:marRight w:val="0"/>
      <w:marTop w:val="0"/>
      <w:marBottom w:val="0"/>
      <w:divBdr>
        <w:top w:val="none" w:sz="0" w:space="0" w:color="auto"/>
        <w:left w:val="none" w:sz="0" w:space="0" w:color="auto"/>
        <w:bottom w:val="none" w:sz="0" w:space="0" w:color="auto"/>
        <w:right w:val="none" w:sz="0" w:space="0" w:color="auto"/>
      </w:divBdr>
      <w:divsChild>
        <w:div w:id="782461189">
          <w:marLeft w:val="0"/>
          <w:marRight w:val="0"/>
          <w:marTop w:val="0"/>
          <w:marBottom w:val="0"/>
          <w:divBdr>
            <w:top w:val="none" w:sz="0" w:space="0" w:color="auto"/>
            <w:left w:val="none" w:sz="0" w:space="0" w:color="auto"/>
            <w:bottom w:val="none" w:sz="0" w:space="0" w:color="auto"/>
            <w:right w:val="none" w:sz="0" w:space="0" w:color="auto"/>
          </w:divBdr>
          <w:divsChild>
            <w:div w:id="1416055854">
              <w:marLeft w:val="0"/>
              <w:marRight w:val="0"/>
              <w:marTop w:val="0"/>
              <w:marBottom w:val="0"/>
              <w:divBdr>
                <w:top w:val="none" w:sz="0" w:space="0" w:color="auto"/>
                <w:left w:val="none" w:sz="0" w:space="0" w:color="auto"/>
                <w:bottom w:val="none" w:sz="0" w:space="0" w:color="auto"/>
                <w:right w:val="none" w:sz="0" w:space="0" w:color="auto"/>
              </w:divBdr>
              <w:divsChild>
                <w:div w:id="171575015">
                  <w:marLeft w:val="0"/>
                  <w:marRight w:val="0"/>
                  <w:marTop w:val="0"/>
                  <w:marBottom w:val="0"/>
                  <w:divBdr>
                    <w:top w:val="none" w:sz="0" w:space="0" w:color="auto"/>
                    <w:left w:val="none" w:sz="0" w:space="0" w:color="auto"/>
                    <w:bottom w:val="none" w:sz="0" w:space="0" w:color="auto"/>
                    <w:right w:val="none" w:sz="0" w:space="0" w:color="auto"/>
                  </w:divBdr>
                  <w:divsChild>
                    <w:div w:id="202792717">
                      <w:marLeft w:val="0"/>
                      <w:marRight w:val="0"/>
                      <w:marTop w:val="0"/>
                      <w:marBottom w:val="0"/>
                      <w:divBdr>
                        <w:top w:val="none" w:sz="0" w:space="0" w:color="auto"/>
                        <w:left w:val="none" w:sz="0" w:space="0" w:color="auto"/>
                        <w:bottom w:val="none" w:sz="0" w:space="0" w:color="auto"/>
                        <w:right w:val="none" w:sz="0" w:space="0" w:color="auto"/>
                      </w:divBdr>
                      <w:divsChild>
                        <w:div w:id="476921307">
                          <w:marLeft w:val="0"/>
                          <w:marRight w:val="0"/>
                          <w:marTop w:val="0"/>
                          <w:marBottom w:val="0"/>
                          <w:divBdr>
                            <w:top w:val="none" w:sz="0" w:space="0" w:color="auto"/>
                            <w:left w:val="none" w:sz="0" w:space="0" w:color="auto"/>
                            <w:bottom w:val="none" w:sz="0" w:space="0" w:color="auto"/>
                            <w:right w:val="none" w:sz="0" w:space="0" w:color="auto"/>
                          </w:divBdr>
                          <w:divsChild>
                            <w:div w:id="1409494694">
                              <w:marLeft w:val="0"/>
                              <w:marRight w:val="0"/>
                              <w:marTop w:val="0"/>
                              <w:marBottom w:val="0"/>
                              <w:divBdr>
                                <w:top w:val="none" w:sz="0" w:space="0" w:color="auto"/>
                                <w:left w:val="none" w:sz="0" w:space="0" w:color="auto"/>
                                <w:bottom w:val="none" w:sz="0" w:space="0" w:color="auto"/>
                                <w:right w:val="none" w:sz="0" w:space="0" w:color="auto"/>
                              </w:divBdr>
                              <w:divsChild>
                                <w:div w:id="386801381">
                                  <w:marLeft w:val="0"/>
                                  <w:marRight w:val="0"/>
                                  <w:marTop w:val="0"/>
                                  <w:marBottom w:val="0"/>
                                  <w:divBdr>
                                    <w:top w:val="none" w:sz="0" w:space="0" w:color="auto"/>
                                    <w:left w:val="none" w:sz="0" w:space="0" w:color="auto"/>
                                    <w:bottom w:val="none" w:sz="0" w:space="0" w:color="auto"/>
                                    <w:right w:val="none" w:sz="0" w:space="0" w:color="auto"/>
                                  </w:divBdr>
                                  <w:divsChild>
                                    <w:div w:id="70564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404538">
      <w:bodyDiv w:val="1"/>
      <w:marLeft w:val="0"/>
      <w:marRight w:val="0"/>
      <w:marTop w:val="0"/>
      <w:marBottom w:val="0"/>
      <w:divBdr>
        <w:top w:val="none" w:sz="0" w:space="0" w:color="auto"/>
        <w:left w:val="none" w:sz="0" w:space="0" w:color="auto"/>
        <w:bottom w:val="none" w:sz="0" w:space="0" w:color="auto"/>
        <w:right w:val="none" w:sz="0" w:space="0" w:color="auto"/>
      </w:divBdr>
    </w:div>
    <w:div w:id="724448483">
      <w:bodyDiv w:val="1"/>
      <w:marLeft w:val="0"/>
      <w:marRight w:val="0"/>
      <w:marTop w:val="0"/>
      <w:marBottom w:val="0"/>
      <w:divBdr>
        <w:top w:val="none" w:sz="0" w:space="0" w:color="auto"/>
        <w:left w:val="none" w:sz="0" w:space="0" w:color="auto"/>
        <w:bottom w:val="none" w:sz="0" w:space="0" w:color="auto"/>
        <w:right w:val="none" w:sz="0" w:space="0" w:color="auto"/>
      </w:divBdr>
    </w:div>
    <w:div w:id="7515124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3270600">
      <w:bodyDiv w:val="1"/>
      <w:marLeft w:val="0"/>
      <w:marRight w:val="0"/>
      <w:marTop w:val="0"/>
      <w:marBottom w:val="0"/>
      <w:divBdr>
        <w:top w:val="none" w:sz="0" w:space="0" w:color="auto"/>
        <w:left w:val="none" w:sz="0" w:space="0" w:color="auto"/>
        <w:bottom w:val="none" w:sz="0" w:space="0" w:color="auto"/>
        <w:right w:val="none" w:sz="0" w:space="0" w:color="auto"/>
      </w:divBdr>
      <w:divsChild>
        <w:div w:id="1941138084">
          <w:marLeft w:val="0"/>
          <w:marRight w:val="0"/>
          <w:marTop w:val="0"/>
          <w:marBottom w:val="0"/>
          <w:divBdr>
            <w:top w:val="none" w:sz="0" w:space="0" w:color="auto"/>
            <w:left w:val="none" w:sz="0" w:space="0" w:color="auto"/>
            <w:bottom w:val="none" w:sz="0" w:space="0" w:color="auto"/>
            <w:right w:val="none" w:sz="0" w:space="0" w:color="auto"/>
          </w:divBdr>
          <w:divsChild>
            <w:div w:id="1520464964">
              <w:marLeft w:val="0"/>
              <w:marRight w:val="0"/>
              <w:marTop w:val="0"/>
              <w:marBottom w:val="0"/>
              <w:divBdr>
                <w:top w:val="none" w:sz="0" w:space="0" w:color="auto"/>
                <w:left w:val="none" w:sz="0" w:space="0" w:color="auto"/>
                <w:bottom w:val="none" w:sz="0" w:space="0" w:color="auto"/>
                <w:right w:val="none" w:sz="0" w:space="0" w:color="auto"/>
              </w:divBdr>
              <w:divsChild>
                <w:div w:id="1878470688">
                  <w:marLeft w:val="0"/>
                  <w:marRight w:val="0"/>
                  <w:marTop w:val="0"/>
                  <w:marBottom w:val="0"/>
                  <w:divBdr>
                    <w:top w:val="none" w:sz="0" w:space="0" w:color="auto"/>
                    <w:left w:val="none" w:sz="0" w:space="0" w:color="auto"/>
                    <w:bottom w:val="none" w:sz="0" w:space="0" w:color="auto"/>
                    <w:right w:val="none" w:sz="0" w:space="0" w:color="auto"/>
                  </w:divBdr>
                  <w:divsChild>
                    <w:div w:id="331756934">
                      <w:marLeft w:val="0"/>
                      <w:marRight w:val="0"/>
                      <w:marTop w:val="0"/>
                      <w:marBottom w:val="0"/>
                      <w:divBdr>
                        <w:top w:val="none" w:sz="0" w:space="0" w:color="auto"/>
                        <w:left w:val="none" w:sz="0" w:space="0" w:color="auto"/>
                        <w:bottom w:val="none" w:sz="0" w:space="0" w:color="auto"/>
                        <w:right w:val="none" w:sz="0" w:space="0" w:color="auto"/>
                      </w:divBdr>
                      <w:divsChild>
                        <w:div w:id="1944411820">
                          <w:marLeft w:val="0"/>
                          <w:marRight w:val="0"/>
                          <w:marTop w:val="0"/>
                          <w:marBottom w:val="0"/>
                          <w:divBdr>
                            <w:top w:val="none" w:sz="0" w:space="0" w:color="auto"/>
                            <w:left w:val="none" w:sz="0" w:space="0" w:color="auto"/>
                            <w:bottom w:val="none" w:sz="0" w:space="0" w:color="auto"/>
                            <w:right w:val="none" w:sz="0" w:space="0" w:color="auto"/>
                          </w:divBdr>
                          <w:divsChild>
                            <w:div w:id="733045790">
                              <w:marLeft w:val="0"/>
                              <w:marRight w:val="0"/>
                              <w:marTop w:val="0"/>
                              <w:marBottom w:val="0"/>
                              <w:divBdr>
                                <w:top w:val="none" w:sz="0" w:space="0" w:color="auto"/>
                                <w:left w:val="none" w:sz="0" w:space="0" w:color="auto"/>
                                <w:bottom w:val="none" w:sz="0" w:space="0" w:color="auto"/>
                                <w:right w:val="none" w:sz="0" w:space="0" w:color="auto"/>
                              </w:divBdr>
                              <w:divsChild>
                                <w:div w:id="218244620">
                                  <w:marLeft w:val="0"/>
                                  <w:marRight w:val="0"/>
                                  <w:marTop w:val="0"/>
                                  <w:marBottom w:val="0"/>
                                  <w:divBdr>
                                    <w:top w:val="none" w:sz="0" w:space="0" w:color="auto"/>
                                    <w:left w:val="none" w:sz="0" w:space="0" w:color="auto"/>
                                    <w:bottom w:val="none" w:sz="0" w:space="0" w:color="auto"/>
                                    <w:right w:val="none" w:sz="0" w:space="0" w:color="auto"/>
                                  </w:divBdr>
                                  <w:divsChild>
                                    <w:div w:id="16571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66499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7612642">
      <w:bodyDiv w:val="1"/>
      <w:marLeft w:val="0"/>
      <w:marRight w:val="0"/>
      <w:marTop w:val="0"/>
      <w:marBottom w:val="0"/>
      <w:divBdr>
        <w:top w:val="none" w:sz="0" w:space="0" w:color="auto"/>
        <w:left w:val="none" w:sz="0" w:space="0" w:color="auto"/>
        <w:bottom w:val="none" w:sz="0" w:space="0" w:color="auto"/>
        <w:right w:val="none" w:sz="0" w:space="0" w:color="auto"/>
      </w:divBdr>
      <w:divsChild>
        <w:div w:id="10226644">
          <w:marLeft w:val="0"/>
          <w:marRight w:val="0"/>
          <w:marTop w:val="0"/>
          <w:marBottom w:val="0"/>
          <w:divBdr>
            <w:top w:val="none" w:sz="0" w:space="0" w:color="auto"/>
            <w:left w:val="none" w:sz="0" w:space="0" w:color="auto"/>
            <w:bottom w:val="none" w:sz="0" w:space="0" w:color="auto"/>
            <w:right w:val="none" w:sz="0" w:space="0" w:color="auto"/>
          </w:divBdr>
          <w:divsChild>
            <w:div w:id="1788349030">
              <w:marLeft w:val="0"/>
              <w:marRight w:val="0"/>
              <w:marTop w:val="0"/>
              <w:marBottom w:val="0"/>
              <w:divBdr>
                <w:top w:val="none" w:sz="0" w:space="0" w:color="auto"/>
                <w:left w:val="none" w:sz="0" w:space="0" w:color="auto"/>
                <w:bottom w:val="none" w:sz="0" w:space="0" w:color="auto"/>
                <w:right w:val="none" w:sz="0" w:space="0" w:color="auto"/>
              </w:divBdr>
              <w:divsChild>
                <w:div w:id="1644113462">
                  <w:marLeft w:val="0"/>
                  <w:marRight w:val="0"/>
                  <w:marTop w:val="0"/>
                  <w:marBottom w:val="0"/>
                  <w:divBdr>
                    <w:top w:val="none" w:sz="0" w:space="0" w:color="auto"/>
                    <w:left w:val="none" w:sz="0" w:space="0" w:color="auto"/>
                    <w:bottom w:val="none" w:sz="0" w:space="0" w:color="auto"/>
                    <w:right w:val="none" w:sz="0" w:space="0" w:color="auto"/>
                  </w:divBdr>
                  <w:divsChild>
                    <w:div w:id="259728119">
                      <w:marLeft w:val="0"/>
                      <w:marRight w:val="0"/>
                      <w:marTop w:val="0"/>
                      <w:marBottom w:val="0"/>
                      <w:divBdr>
                        <w:top w:val="none" w:sz="0" w:space="0" w:color="auto"/>
                        <w:left w:val="none" w:sz="0" w:space="0" w:color="auto"/>
                        <w:bottom w:val="none" w:sz="0" w:space="0" w:color="auto"/>
                        <w:right w:val="none" w:sz="0" w:space="0" w:color="auto"/>
                      </w:divBdr>
                      <w:divsChild>
                        <w:div w:id="509836647">
                          <w:marLeft w:val="0"/>
                          <w:marRight w:val="0"/>
                          <w:marTop w:val="0"/>
                          <w:marBottom w:val="0"/>
                          <w:divBdr>
                            <w:top w:val="none" w:sz="0" w:space="0" w:color="auto"/>
                            <w:left w:val="none" w:sz="0" w:space="0" w:color="auto"/>
                            <w:bottom w:val="none" w:sz="0" w:space="0" w:color="auto"/>
                            <w:right w:val="none" w:sz="0" w:space="0" w:color="auto"/>
                          </w:divBdr>
                          <w:divsChild>
                            <w:div w:id="1658417314">
                              <w:marLeft w:val="0"/>
                              <w:marRight w:val="0"/>
                              <w:marTop w:val="0"/>
                              <w:marBottom w:val="0"/>
                              <w:divBdr>
                                <w:top w:val="none" w:sz="0" w:space="0" w:color="auto"/>
                                <w:left w:val="none" w:sz="0" w:space="0" w:color="auto"/>
                                <w:bottom w:val="none" w:sz="0" w:space="0" w:color="auto"/>
                                <w:right w:val="none" w:sz="0" w:space="0" w:color="auto"/>
                              </w:divBdr>
                              <w:divsChild>
                                <w:div w:id="781613050">
                                  <w:marLeft w:val="0"/>
                                  <w:marRight w:val="0"/>
                                  <w:marTop w:val="0"/>
                                  <w:marBottom w:val="0"/>
                                  <w:divBdr>
                                    <w:top w:val="none" w:sz="0" w:space="0" w:color="auto"/>
                                    <w:left w:val="none" w:sz="0" w:space="0" w:color="auto"/>
                                    <w:bottom w:val="none" w:sz="0" w:space="0" w:color="auto"/>
                                    <w:right w:val="none" w:sz="0" w:space="0" w:color="auto"/>
                                  </w:divBdr>
                                  <w:divsChild>
                                    <w:div w:id="181367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1695390">
      <w:bodyDiv w:val="1"/>
      <w:marLeft w:val="0"/>
      <w:marRight w:val="0"/>
      <w:marTop w:val="0"/>
      <w:marBottom w:val="0"/>
      <w:divBdr>
        <w:top w:val="none" w:sz="0" w:space="0" w:color="auto"/>
        <w:left w:val="none" w:sz="0" w:space="0" w:color="auto"/>
        <w:bottom w:val="none" w:sz="0" w:space="0" w:color="auto"/>
        <w:right w:val="none" w:sz="0" w:space="0" w:color="auto"/>
      </w:divBdr>
      <w:divsChild>
        <w:div w:id="1915705159">
          <w:marLeft w:val="0"/>
          <w:marRight w:val="0"/>
          <w:marTop w:val="0"/>
          <w:marBottom w:val="0"/>
          <w:divBdr>
            <w:top w:val="none" w:sz="0" w:space="0" w:color="auto"/>
            <w:left w:val="none" w:sz="0" w:space="0" w:color="auto"/>
            <w:bottom w:val="none" w:sz="0" w:space="0" w:color="auto"/>
            <w:right w:val="none" w:sz="0" w:space="0" w:color="auto"/>
          </w:divBdr>
          <w:divsChild>
            <w:div w:id="171533849">
              <w:marLeft w:val="0"/>
              <w:marRight w:val="0"/>
              <w:marTop w:val="0"/>
              <w:marBottom w:val="0"/>
              <w:divBdr>
                <w:top w:val="none" w:sz="0" w:space="0" w:color="auto"/>
                <w:left w:val="none" w:sz="0" w:space="0" w:color="auto"/>
                <w:bottom w:val="none" w:sz="0" w:space="0" w:color="auto"/>
                <w:right w:val="none" w:sz="0" w:space="0" w:color="auto"/>
              </w:divBdr>
              <w:divsChild>
                <w:div w:id="587352233">
                  <w:marLeft w:val="0"/>
                  <w:marRight w:val="0"/>
                  <w:marTop w:val="0"/>
                  <w:marBottom w:val="0"/>
                  <w:divBdr>
                    <w:top w:val="none" w:sz="0" w:space="0" w:color="auto"/>
                    <w:left w:val="none" w:sz="0" w:space="0" w:color="auto"/>
                    <w:bottom w:val="none" w:sz="0" w:space="0" w:color="auto"/>
                    <w:right w:val="none" w:sz="0" w:space="0" w:color="auto"/>
                  </w:divBdr>
                  <w:divsChild>
                    <w:div w:id="137260704">
                      <w:marLeft w:val="0"/>
                      <w:marRight w:val="0"/>
                      <w:marTop w:val="0"/>
                      <w:marBottom w:val="0"/>
                      <w:divBdr>
                        <w:top w:val="none" w:sz="0" w:space="0" w:color="auto"/>
                        <w:left w:val="none" w:sz="0" w:space="0" w:color="auto"/>
                        <w:bottom w:val="none" w:sz="0" w:space="0" w:color="auto"/>
                        <w:right w:val="none" w:sz="0" w:space="0" w:color="auto"/>
                      </w:divBdr>
                      <w:divsChild>
                        <w:div w:id="1358578299">
                          <w:marLeft w:val="0"/>
                          <w:marRight w:val="0"/>
                          <w:marTop w:val="0"/>
                          <w:marBottom w:val="0"/>
                          <w:divBdr>
                            <w:top w:val="none" w:sz="0" w:space="0" w:color="auto"/>
                            <w:left w:val="none" w:sz="0" w:space="0" w:color="auto"/>
                            <w:bottom w:val="none" w:sz="0" w:space="0" w:color="auto"/>
                            <w:right w:val="none" w:sz="0" w:space="0" w:color="auto"/>
                          </w:divBdr>
                          <w:divsChild>
                            <w:div w:id="951397514">
                              <w:marLeft w:val="0"/>
                              <w:marRight w:val="0"/>
                              <w:marTop w:val="0"/>
                              <w:marBottom w:val="0"/>
                              <w:divBdr>
                                <w:top w:val="none" w:sz="0" w:space="0" w:color="auto"/>
                                <w:left w:val="none" w:sz="0" w:space="0" w:color="auto"/>
                                <w:bottom w:val="none" w:sz="0" w:space="0" w:color="auto"/>
                                <w:right w:val="none" w:sz="0" w:space="0" w:color="auto"/>
                              </w:divBdr>
                              <w:divsChild>
                                <w:div w:id="1814105554">
                                  <w:marLeft w:val="0"/>
                                  <w:marRight w:val="0"/>
                                  <w:marTop w:val="0"/>
                                  <w:marBottom w:val="0"/>
                                  <w:divBdr>
                                    <w:top w:val="none" w:sz="0" w:space="0" w:color="auto"/>
                                    <w:left w:val="none" w:sz="0" w:space="0" w:color="auto"/>
                                    <w:bottom w:val="none" w:sz="0" w:space="0" w:color="auto"/>
                                    <w:right w:val="none" w:sz="0" w:space="0" w:color="auto"/>
                                  </w:divBdr>
                                  <w:divsChild>
                                    <w:div w:id="10520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281796">
      <w:bodyDiv w:val="1"/>
      <w:marLeft w:val="0"/>
      <w:marRight w:val="0"/>
      <w:marTop w:val="0"/>
      <w:marBottom w:val="0"/>
      <w:divBdr>
        <w:top w:val="none" w:sz="0" w:space="0" w:color="auto"/>
        <w:left w:val="none" w:sz="0" w:space="0" w:color="auto"/>
        <w:bottom w:val="none" w:sz="0" w:space="0" w:color="auto"/>
        <w:right w:val="none" w:sz="0" w:space="0" w:color="auto"/>
      </w:divBdr>
    </w:div>
    <w:div w:id="196747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2265</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15152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2026-07-05T14:06:00Z</dcterms:created>
  <dcterms:modified xsi:type="dcterms:W3CDTF">2026-07-06T13:16:00Z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