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87F0B" w:rsidRPr="00CC595B" w14:paraId="692136E3" w14:textId="77777777">
        <w:trPr>
          <w:trHeight w:val="20"/>
          <w:jc w:val="center"/>
        </w:trPr>
        <w:tc>
          <w:tcPr>
            <w:tcW w:w="1186" w:type="pct"/>
          </w:tcPr>
          <w:p w14:paraId="4AFC70BE" w14:textId="77777777" w:rsidR="00987F0B" w:rsidRPr="00CC595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517DFB5E" w14:textId="77777777" w:rsidR="00987F0B" w:rsidRPr="00CC595B" w:rsidRDefault="00987F0B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CC595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987F0B" w:rsidRPr="00CC595B" w14:paraId="46A76F39" w14:textId="77777777">
        <w:trPr>
          <w:trHeight w:val="20"/>
          <w:jc w:val="center"/>
        </w:trPr>
        <w:tc>
          <w:tcPr>
            <w:tcW w:w="1186" w:type="pct"/>
          </w:tcPr>
          <w:p w14:paraId="3A439854" w14:textId="77777777" w:rsidR="00987F0B" w:rsidRPr="00CC595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4E379DA4" w14:textId="77777777" w:rsidR="00987F0B" w:rsidRPr="00CC595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Ms_JOBARI_15203</w:t>
            </w:r>
          </w:p>
        </w:tc>
      </w:tr>
      <w:tr w:rsidR="00987F0B" w:rsidRPr="00CC595B" w14:paraId="6D891039" w14:textId="77777777">
        <w:trPr>
          <w:trHeight w:val="20"/>
          <w:jc w:val="center"/>
        </w:trPr>
        <w:tc>
          <w:tcPr>
            <w:tcW w:w="1186" w:type="pct"/>
          </w:tcPr>
          <w:p w14:paraId="2062C4F6" w14:textId="77777777" w:rsidR="00987F0B" w:rsidRPr="00CC595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082AD063" w14:textId="77777777" w:rsidR="00987F0B" w:rsidRPr="00CC595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sz w:val="20"/>
                <w:szCs w:val="20"/>
                <w:lang w:val="en-GB"/>
              </w:rPr>
              <w:t>Chemical Functionalization of Medical Textiles: Emerging Strategies for Smart Wound Healing, Therapeutic Delivery, and Regenerative Medicine</w:t>
            </w:r>
          </w:p>
        </w:tc>
      </w:tr>
      <w:tr w:rsidR="00987F0B" w:rsidRPr="00CC595B" w14:paraId="741D7A74" w14:textId="77777777">
        <w:trPr>
          <w:trHeight w:val="20"/>
          <w:jc w:val="center"/>
        </w:trPr>
        <w:tc>
          <w:tcPr>
            <w:tcW w:w="1186" w:type="pct"/>
          </w:tcPr>
          <w:p w14:paraId="3E4045A1" w14:textId="77777777" w:rsidR="00987F0B" w:rsidRPr="00CC595B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42BC131F" w14:textId="77777777" w:rsidR="00987F0B" w:rsidRPr="00CC595B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443659BD" w14:textId="77777777" w:rsidR="00987F0B" w:rsidRPr="00CC595B" w:rsidRDefault="00987F0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9F48B09" w14:textId="77777777" w:rsidR="00987F0B" w:rsidRPr="00CC595B" w:rsidRDefault="00987F0B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4586B33C" w14:textId="77777777" w:rsidR="00987F0B" w:rsidRPr="00CC595B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CC595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5B96CBE7" w14:textId="77777777" w:rsidR="00987F0B" w:rsidRPr="00CC595B" w:rsidRDefault="00987F0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43194538" w14:textId="77777777" w:rsidR="00987F0B" w:rsidRPr="00CC595B" w:rsidRDefault="00987F0B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87F0B" w:rsidRPr="00CC595B" w14:paraId="0EDE8F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814930" w14:textId="77777777" w:rsidR="00987F0B" w:rsidRPr="00CC595B" w:rsidRDefault="00987F0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E19A17" w14:textId="77777777" w:rsidR="00987F0B" w:rsidRPr="00CC595B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E15487" w14:textId="77777777" w:rsidR="00987F0B" w:rsidRPr="00CC595B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CC595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C595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5746F4B" w14:textId="77777777" w:rsidR="00987F0B" w:rsidRPr="00CC595B" w:rsidRDefault="00987F0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87F0B" w:rsidRPr="00CC595B" w14:paraId="167BD7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35DF14" w14:textId="77777777" w:rsidR="00987F0B" w:rsidRPr="00CC595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CBBC75A" w14:textId="77777777" w:rsidR="00987F0B" w:rsidRPr="00CC595B" w:rsidRDefault="00987F0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ADB8D4E" w14:textId="77777777" w:rsidR="00987F0B" w:rsidRPr="00CC595B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may help in future to developing smart, multifunctional medical textiles with integrated therapeutic diagnostic with Sustainable materials will be key to future clinical translation.</w:t>
            </w:r>
          </w:p>
        </w:tc>
        <w:tc>
          <w:tcPr>
            <w:tcW w:w="1667" w:type="pct"/>
          </w:tcPr>
          <w:p w14:paraId="13C8B95D" w14:textId="49F4A03A" w:rsidR="00987F0B" w:rsidRPr="00CC595B" w:rsidRDefault="00783051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B9E28EA" w14:textId="77777777" w:rsidR="00987F0B" w:rsidRPr="00CC595B" w:rsidRDefault="00987F0B">
      <w:pPr>
        <w:rPr>
          <w:rFonts w:ascii="Arial" w:hAnsi="Arial" w:cs="Arial"/>
          <w:sz w:val="20"/>
          <w:szCs w:val="20"/>
          <w:lang w:val="en-GB"/>
        </w:rPr>
      </w:pPr>
    </w:p>
    <w:p w14:paraId="5D948C19" w14:textId="77777777" w:rsidR="00987F0B" w:rsidRPr="00CC595B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C595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6CF74EC" w14:textId="77777777" w:rsidR="00987F0B" w:rsidRPr="00CC595B" w:rsidRDefault="00987F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87F0B" w:rsidRPr="00CC595B" w14:paraId="7B4097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C55367" w14:textId="77777777" w:rsidR="00987F0B" w:rsidRPr="00CC595B" w:rsidRDefault="00987F0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1D962C" w14:textId="77777777" w:rsidR="00987F0B" w:rsidRPr="00CC595B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1A16E449" w14:textId="77777777" w:rsidR="00987F0B" w:rsidRPr="00CC595B" w:rsidRDefault="00000000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595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CC595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CC595B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CC595B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987F0B" w:rsidRPr="00CC595B" w14:paraId="28D318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F6ED60" w14:textId="77777777" w:rsidR="00987F0B" w:rsidRPr="00CC595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6FD8392" w14:textId="77777777" w:rsidR="00987F0B" w:rsidRPr="00CC595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D5014" w14:textId="77777777" w:rsidR="00987F0B" w:rsidRPr="00CC595B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E5F983" w14:textId="77777777" w:rsidR="00987F0B" w:rsidRPr="00CC595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A20628" w14:textId="0571BB2C" w:rsidR="00987F0B" w:rsidRPr="00CC595B" w:rsidRDefault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132CBC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517D89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249B88D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39D383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741DB5" w14:textId="77777777" w:rsidR="005A6FE5" w:rsidRPr="00CC595B" w:rsidRDefault="005A6FE5" w:rsidP="005A6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BA48FC8" w14:textId="0E2E0240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0FC918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3A1AFA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6E29AC41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225BC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2E7B54" w14:textId="77777777" w:rsidR="005A6FE5" w:rsidRPr="00CC595B" w:rsidRDefault="005A6FE5" w:rsidP="005A6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03E4426" w14:textId="161912BD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3ED351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B372A4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6F41C3EF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6972B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E22377" w14:textId="77777777" w:rsidR="005A6FE5" w:rsidRPr="00CC595B" w:rsidRDefault="005A6FE5" w:rsidP="005A6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A7753B7" w14:textId="5AF0AD0F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433D7C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F9A3CB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430D8846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1C3FC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538A398" w14:textId="77777777" w:rsidR="005A6FE5" w:rsidRPr="00CC595B" w:rsidRDefault="005A6FE5" w:rsidP="005A6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8E8BA3C" w14:textId="5E2BEE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7A1E1A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E1A32B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733D7B30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BE716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CCFA35" w14:textId="77777777" w:rsidR="005A6FE5" w:rsidRPr="00CC595B" w:rsidRDefault="005A6FE5" w:rsidP="005A6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A7741B" w14:textId="56683926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63FF65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DD5A99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19E98E1B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FD524A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4AA85E" w14:textId="77777777" w:rsidR="005A6FE5" w:rsidRPr="00CC595B" w:rsidRDefault="005A6FE5" w:rsidP="005A6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F29DC90" w14:textId="7765528C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4EFF5E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F5A789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06291155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8AA632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6AE79" w14:textId="77777777" w:rsidR="005A6FE5" w:rsidRPr="00CC595B" w:rsidRDefault="005A6FE5" w:rsidP="005A6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30176D" w14:textId="051CCCB5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7F0B" w:rsidRPr="00CC595B" w14:paraId="00B4723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D1A889" w14:textId="77777777" w:rsidR="00987F0B" w:rsidRPr="00CC595B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473B4D36" w14:textId="77777777" w:rsidR="00987F0B" w:rsidRPr="00CC595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0DE85C" w14:textId="77777777" w:rsidR="00987F0B" w:rsidRPr="00CC595B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597DFCC" w14:textId="77777777" w:rsidR="00987F0B" w:rsidRPr="00CC595B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E716ECD" w14:textId="3CE5FB5E" w:rsidR="00987F0B" w:rsidRPr="00CC595B" w:rsidRDefault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7F0B" w:rsidRPr="00CC595B" w14:paraId="52D712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258E3CE3" w14:textId="77777777" w:rsidR="00987F0B" w:rsidRPr="00CC595B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CC595B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CC595B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CC29DF1" w14:textId="77777777" w:rsidR="00987F0B" w:rsidRPr="00CC595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204D9" w14:textId="77777777" w:rsidR="00987F0B" w:rsidRPr="00CC595B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6F0D657" w14:textId="77777777" w:rsidR="00987F0B" w:rsidRPr="00CC595B" w:rsidRDefault="00987F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5BBBD2" w14:textId="77777777" w:rsidR="00987F0B" w:rsidRPr="00CC595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A413691" w14:textId="5DE92727" w:rsidR="00987F0B" w:rsidRPr="00CC595B" w:rsidRDefault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264455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FCBA34" w14:textId="77777777" w:rsidR="005A6FE5" w:rsidRPr="00CC595B" w:rsidRDefault="005A6FE5" w:rsidP="005A6F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D801CA8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D8229C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B4A2BF" w14:textId="77777777" w:rsidR="005A6FE5" w:rsidRPr="00CC595B" w:rsidRDefault="005A6FE5" w:rsidP="005A6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8D45EC4" w14:textId="620C3860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798315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9D6A94" w14:textId="77777777" w:rsidR="005A6FE5" w:rsidRPr="00CC595B" w:rsidRDefault="005A6FE5" w:rsidP="005A6F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12. Are the limitations of the paper </w:t>
            </w:r>
            <w:r w:rsidRPr="00CC595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discussed?</w:t>
            </w:r>
          </w:p>
          <w:p w14:paraId="000E6AF7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2A25E0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FBD94C" w14:textId="77777777" w:rsidR="005A6FE5" w:rsidRPr="00CC595B" w:rsidRDefault="005A6FE5" w:rsidP="005A6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1BCBEE56" w14:textId="09DBB03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596BFF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E790DE" w14:textId="77777777" w:rsidR="005A6FE5" w:rsidRPr="00CC595B" w:rsidRDefault="005A6FE5" w:rsidP="005A6F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CC595B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2AD6E30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90399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1BBEE74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1B7CB3B" w14:textId="77777777" w:rsidR="005A6FE5" w:rsidRPr="00CC595B" w:rsidRDefault="005A6FE5" w:rsidP="005A6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2FC7045" w14:textId="4C03F2B0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3607F0C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2661FD" w14:textId="77777777" w:rsidR="005A6FE5" w:rsidRPr="00CC595B" w:rsidRDefault="005A6FE5" w:rsidP="005A6F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E89DCB6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E4F5A1" w14:textId="77777777" w:rsidR="005A6FE5" w:rsidRPr="00CC595B" w:rsidRDefault="005A6FE5" w:rsidP="005A6FE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AFEE37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B528DD2" w14:textId="77777777" w:rsidR="005A6FE5" w:rsidRPr="00CC595B" w:rsidRDefault="005A6FE5" w:rsidP="005A6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1782F7" w14:textId="4E82396E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9099526" w14:textId="77777777" w:rsidR="00987F0B" w:rsidRPr="00CC595B" w:rsidRDefault="00987F0B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FAB786B" w14:textId="77777777" w:rsidR="00987F0B" w:rsidRPr="00CC595B" w:rsidRDefault="00000000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CC595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03781C2" w14:textId="77777777" w:rsidR="00987F0B" w:rsidRPr="00CC595B" w:rsidRDefault="00987F0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87F0B" w:rsidRPr="00CC595B" w14:paraId="3BA6E9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799DA1" w14:textId="77777777" w:rsidR="00987F0B" w:rsidRPr="00CC595B" w:rsidRDefault="00987F0B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A12580" w14:textId="77777777" w:rsidR="00987F0B" w:rsidRPr="00CC595B" w:rsidRDefault="00000000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12852AE" w14:textId="77777777" w:rsidR="00987F0B" w:rsidRPr="00CC595B" w:rsidRDefault="00987F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F89302" w14:textId="77777777" w:rsidR="00987F0B" w:rsidRPr="00CC595B" w:rsidRDefault="00000000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CC595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CC595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CC595B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52C9D9A" w14:textId="77777777" w:rsidR="00987F0B" w:rsidRPr="00CC595B" w:rsidRDefault="00987F0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A6FE5" w:rsidRPr="00CC595B" w14:paraId="66E216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5F4554" w14:textId="77777777" w:rsidR="005A6FE5" w:rsidRPr="00CC595B" w:rsidRDefault="005A6FE5" w:rsidP="005A6F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F352D4" w14:textId="77777777" w:rsidR="005A6FE5" w:rsidRPr="00CC595B" w:rsidRDefault="005A6FE5" w:rsidP="005A6F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BD420C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E9B6E39" w14:textId="77777777" w:rsidR="005A6FE5" w:rsidRPr="00CC595B" w:rsidRDefault="005A6FE5" w:rsidP="005A6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E04C75" w14:textId="631A883E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62925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933D81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AB39F5" w14:textId="77777777" w:rsidR="005A6FE5" w:rsidRPr="00CC595B" w:rsidRDefault="005A6FE5" w:rsidP="005A6F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CDB3968" w14:textId="77777777" w:rsidR="005A6FE5" w:rsidRPr="00CC595B" w:rsidRDefault="005A6FE5" w:rsidP="005A6FE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136169C" w14:textId="77777777" w:rsidR="005A6FE5" w:rsidRPr="00CC595B" w:rsidRDefault="005A6FE5" w:rsidP="005A6FE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30E319E" w14:textId="0BE9AA56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5ABAEE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2694CA" w14:textId="77777777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CC595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A26DB82" w14:textId="77777777" w:rsidR="005A6FE5" w:rsidRPr="00CC595B" w:rsidRDefault="005A6FE5" w:rsidP="005A6FE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FBFC0B3" w14:textId="77777777" w:rsidR="005A6FE5" w:rsidRPr="00CC595B" w:rsidRDefault="005A6FE5" w:rsidP="005A6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A506EE3" w14:textId="1E3869BB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A6FE5" w:rsidRPr="00CC595B" w14:paraId="5855AE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69183A" w14:textId="77777777" w:rsidR="005A6FE5" w:rsidRPr="00CC595B" w:rsidRDefault="005A6FE5" w:rsidP="005A6F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AD34169" w14:textId="77777777" w:rsidR="005A6FE5" w:rsidRPr="00CC595B" w:rsidRDefault="005A6FE5" w:rsidP="005A6FE5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58138E7" w14:textId="77777777" w:rsidR="005A6FE5" w:rsidRPr="00CC595B" w:rsidRDefault="005A6FE5" w:rsidP="005A6F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0970D528" w14:textId="77777777" w:rsidR="005A6FE5" w:rsidRPr="00CC595B" w:rsidRDefault="005A6FE5" w:rsidP="005A6FE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8AE0DD6" w14:textId="753CDF28" w:rsidR="005A6FE5" w:rsidRPr="00CC595B" w:rsidRDefault="005A6FE5" w:rsidP="005A6FE5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987F0B" w:rsidRPr="00CC595B" w14:paraId="60C18F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0D68FC" w14:textId="77777777" w:rsidR="00987F0B" w:rsidRPr="00CC595B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F818CA7" w14:textId="77777777" w:rsidR="00987F0B" w:rsidRPr="00CC595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7FD94DF" w14:textId="77777777" w:rsidR="00987F0B" w:rsidRPr="00CC595B" w:rsidRDefault="00987F0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644FD4F" w14:textId="77777777" w:rsidR="00987F0B" w:rsidRPr="00CC595B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B6B8C8" w14:textId="77777777" w:rsidR="00987F0B" w:rsidRPr="00CC595B" w:rsidRDefault="00987F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BBEE1" w14:textId="77777777" w:rsidR="00987F0B" w:rsidRPr="00CC595B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C595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4C3678B5" w14:textId="77777777" w:rsidR="00987F0B" w:rsidRPr="00CC595B" w:rsidRDefault="00987F0B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CB3691F" w14:textId="77777777" w:rsidR="00987F0B" w:rsidRPr="00CC595B" w:rsidRDefault="00987F0B">
      <w:pPr>
        <w:rPr>
          <w:rFonts w:ascii="Arial" w:hAnsi="Arial" w:cs="Arial"/>
          <w:sz w:val="20"/>
          <w:szCs w:val="20"/>
          <w:lang w:val="en-GB"/>
        </w:rPr>
      </w:pPr>
    </w:p>
    <w:sectPr w:rsidR="00987F0B" w:rsidRPr="00CC595B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9C2FE" w14:textId="77777777" w:rsidR="0017480C" w:rsidRDefault="0017480C">
      <w:r>
        <w:separator/>
      </w:r>
    </w:p>
  </w:endnote>
  <w:endnote w:type="continuationSeparator" w:id="0">
    <w:p w14:paraId="76504FDA" w14:textId="77777777" w:rsidR="0017480C" w:rsidRDefault="00174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24175" w14:textId="77777777" w:rsidR="00987F0B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A15F766" w14:textId="77777777" w:rsidR="00987F0B" w:rsidRDefault="00987F0B">
    <w:pPr>
      <w:pStyle w:val="Footer"/>
      <w:jc w:val="right"/>
    </w:pPr>
  </w:p>
  <w:p w14:paraId="67C0F259" w14:textId="77777777" w:rsidR="00987F0B" w:rsidRDefault="00987F0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3E324" w14:textId="77777777" w:rsidR="0017480C" w:rsidRDefault="0017480C">
      <w:r>
        <w:separator/>
      </w:r>
    </w:p>
  </w:footnote>
  <w:footnote w:type="continuationSeparator" w:id="0">
    <w:p w14:paraId="708F5D2E" w14:textId="77777777" w:rsidR="0017480C" w:rsidRDefault="00174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2E4E4" w14:textId="77777777" w:rsidR="00987F0B" w:rsidRDefault="00987F0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5C3CA0E" w14:textId="77777777" w:rsidR="00987F0B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/>
  <w:doNotTrackMoves/>
  <w:defaultTabStop w:val="720"/>
  <w:drawingGridHorizontalSpacing w:val="120"/>
  <w:drawingGridVerticalSpacing w:val="163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wsLQ0MDA0MbQwM7ZQ0lEKTi0uzszPAykwrAUALKVCYCwAAAA="/>
  </w:docVars>
  <w:rsids>
    <w:rsidRoot w:val="00987F0B"/>
    <w:rsid w:val="00074D9F"/>
    <w:rsid w:val="0017480C"/>
    <w:rsid w:val="005A6FE5"/>
    <w:rsid w:val="00783051"/>
    <w:rsid w:val="007E679E"/>
    <w:rsid w:val="00987F0B"/>
    <w:rsid w:val="00B76469"/>
    <w:rsid w:val="00BD5F10"/>
    <w:rsid w:val="00CB08C0"/>
    <w:rsid w:val="00CC595B"/>
    <w:rsid w:val="00D042D8"/>
    <w:rsid w:val="00DA7810"/>
    <w:rsid w:val="00DD2C78"/>
    <w:rsid w:val="00E72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C0522"/>
  <w15:docId w15:val="{F16667CA-AE6C-4397-8FAE-6D80FF94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paragraph" w:styleId="Heading4">
    <w:name w:val="heading 4"/>
    <w:basedOn w:val="Normal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cs="Arial Unicode MS"/>
    </w:rPr>
  </w:style>
  <w:style w:type="paragraph" w:styleId="BodyText">
    <w:name w:val="Body Text"/>
    <w:basedOn w:val="Normal"/>
    <w:pPr>
      <w:jc w:val="both"/>
    </w:pPr>
    <w:rPr>
      <w:rFonts w:ascii="Helvetica" w:eastAsia="MS Mincho" w:hAnsi="Helvetica"/>
      <w:lang w:val="fr-FR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pPr>
      <w:tabs>
        <w:tab w:val="center" w:pos="4513"/>
        <w:tab w:val="right" w:pos="9026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ListParagraph1">
    <w:name w:val="List Paragraph1"/>
    <w:basedOn w:val="Normal"/>
    <w:pPr>
      <w:ind w:left="720"/>
      <w:contextualSpacing/>
    </w:pPr>
  </w:style>
  <w:style w:type="paragraph" w:customStyle="1" w:styleId="Revision1">
    <w:name w:val="Revision1"/>
    <w:rPr>
      <w:rFonts w:ascii="Calibri" w:eastAsia="Calibri" w:hAnsi="Calibri"/>
      <w:sz w:val="22"/>
      <w:szCs w:val="22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NichtaufgelsteErwhnung">
    <w:name w:val="Nicht aufgelöste Erwähnung"/>
    <w:rPr>
      <w:color w:val="605E5C"/>
      <w:shd w:val="clear" w:color="auto" w:fill="E1DFDD"/>
    </w:rPr>
  </w:style>
  <w:style w:type="character" w:customStyle="1" w:styleId="UnresolvedMention1">
    <w:name w:val="Unresolved Mention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DA78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obari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613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46</cp:revision>
  <dcterms:created xsi:type="dcterms:W3CDTF">2026-03-24T06:32:00Z</dcterms:created>
  <dcterms:modified xsi:type="dcterms:W3CDTF">2026-06-27T07:24:00Z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