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1080" w14:paraId="022E61BB" w14:textId="77777777">
        <w:trPr>
          <w:trHeight w:val="20"/>
          <w:jc w:val="center"/>
        </w:trPr>
        <w:tc>
          <w:tcPr>
            <w:tcW w:w="1186" w:type="pct"/>
          </w:tcPr>
          <w:p w14:paraId="3D8B03C8" w14:textId="77777777" w:rsidR="00311080" w:rsidRDefault="00CF447A">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191CD544" w14:textId="77777777" w:rsidR="00311080" w:rsidRDefault="00311080">
            <w:pPr>
              <w:rPr>
                <w:b/>
                <w:bCs/>
                <w:color w:val="0000FF"/>
                <w:sz w:val="20"/>
                <w:szCs w:val="20"/>
                <w:lang w:val="en-GB"/>
              </w:rPr>
            </w:pPr>
            <w:hyperlink r:id="rId7" w:history="1">
              <w:r>
                <w:rPr>
                  <w:rFonts w:ascii="Arial" w:hAnsi="Arial" w:cs="Arial"/>
                  <w:color w:val="0000FF"/>
                  <w:u w:val="single"/>
                </w:rPr>
                <w:t>Journal of Advances in Food Science &amp; Technology</w:t>
              </w:r>
            </w:hyperlink>
          </w:p>
        </w:tc>
      </w:tr>
      <w:tr w:rsidR="00311080" w14:paraId="1C9DF9C2" w14:textId="77777777">
        <w:trPr>
          <w:trHeight w:val="20"/>
          <w:jc w:val="center"/>
        </w:trPr>
        <w:tc>
          <w:tcPr>
            <w:tcW w:w="1186" w:type="pct"/>
          </w:tcPr>
          <w:p w14:paraId="4867F61C" w14:textId="77777777" w:rsidR="00311080" w:rsidRDefault="00CF447A">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57596C56" w14:textId="77777777" w:rsidR="00311080" w:rsidRDefault="00013137">
            <w:pPr>
              <w:pStyle w:val="NormalWeb"/>
              <w:spacing w:before="0" w:beforeAutospacing="0" w:after="0" w:afterAutospacing="0"/>
              <w:rPr>
                <w:rFonts w:ascii="Times New Roman" w:hAnsi="Times New Roman" w:cs="Times New Roman"/>
                <w:b/>
                <w:bCs/>
                <w:sz w:val="20"/>
                <w:szCs w:val="20"/>
                <w:lang w:val="en-GB"/>
              </w:rPr>
            </w:pPr>
            <w:r w:rsidRPr="00013137">
              <w:rPr>
                <w:rFonts w:ascii="Times New Roman" w:hAnsi="Times New Roman" w:cs="Times New Roman"/>
                <w:b/>
                <w:bCs/>
                <w:sz w:val="20"/>
                <w:szCs w:val="20"/>
                <w:lang w:val="en-GB"/>
              </w:rPr>
              <w:t>Ms_JAFSAT_15353</w:t>
            </w:r>
          </w:p>
        </w:tc>
      </w:tr>
      <w:tr w:rsidR="00311080" w14:paraId="35D952FC" w14:textId="77777777">
        <w:trPr>
          <w:trHeight w:val="20"/>
          <w:jc w:val="center"/>
        </w:trPr>
        <w:tc>
          <w:tcPr>
            <w:tcW w:w="1186" w:type="pct"/>
          </w:tcPr>
          <w:p w14:paraId="73834B22" w14:textId="77777777" w:rsidR="00311080" w:rsidRDefault="00CF447A">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0EE65862" w14:textId="77777777" w:rsidR="00311080" w:rsidRDefault="00013137">
            <w:pPr>
              <w:pStyle w:val="NormalWeb"/>
              <w:spacing w:before="0" w:beforeAutospacing="0" w:after="0" w:afterAutospacing="0"/>
              <w:rPr>
                <w:rFonts w:ascii="Times New Roman" w:hAnsi="Times New Roman" w:cs="Times New Roman"/>
                <w:b/>
                <w:sz w:val="20"/>
                <w:szCs w:val="20"/>
                <w:lang w:val="en-GB"/>
              </w:rPr>
            </w:pPr>
            <w:r w:rsidRPr="00013137">
              <w:rPr>
                <w:rFonts w:ascii="Times New Roman" w:hAnsi="Times New Roman" w:cs="Times New Roman"/>
                <w:b/>
                <w:sz w:val="20"/>
                <w:szCs w:val="20"/>
                <w:lang w:val="en-GB"/>
              </w:rPr>
              <w:t>EFFECTS OF EMBLICA OFFICINALIS JUICE AND CURD ON IN VITRO IRON BIOAVAILABILITY IN RICE-BASED FOOD SYSTEMS</w:t>
            </w:r>
          </w:p>
        </w:tc>
      </w:tr>
      <w:tr w:rsidR="00311080" w14:paraId="0B14BA0C" w14:textId="77777777">
        <w:trPr>
          <w:trHeight w:val="20"/>
          <w:jc w:val="center"/>
        </w:trPr>
        <w:tc>
          <w:tcPr>
            <w:tcW w:w="1186" w:type="pct"/>
          </w:tcPr>
          <w:p w14:paraId="6D516DE7" w14:textId="77777777" w:rsidR="00311080" w:rsidRDefault="00CF447A">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67F22762" w14:textId="77777777" w:rsidR="00311080" w:rsidRDefault="00CF447A">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FDDCD2B" w14:textId="77777777" w:rsidR="00311080" w:rsidRDefault="00311080">
            <w:pPr>
              <w:pStyle w:val="NormalWeb"/>
              <w:spacing w:before="0" w:beforeAutospacing="0" w:after="0" w:afterAutospacing="0"/>
              <w:rPr>
                <w:rFonts w:ascii="Times New Roman" w:hAnsi="Times New Roman" w:cs="Times New Roman"/>
                <w:b/>
                <w:sz w:val="20"/>
                <w:szCs w:val="20"/>
                <w:lang w:val="en-GB"/>
              </w:rPr>
            </w:pPr>
          </w:p>
        </w:tc>
      </w:tr>
    </w:tbl>
    <w:p w14:paraId="72E596AC" w14:textId="77777777" w:rsidR="00311080" w:rsidRDefault="00311080">
      <w:pPr>
        <w:jc w:val="both"/>
        <w:rPr>
          <w:rFonts w:eastAsia="MS Mincho"/>
          <w:sz w:val="20"/>
          <w:szCs w:val="20"/>
          <w:lang w:val="en-GB"/>
        </w:rPr>
      </w:pPr>
    </w:p>
    <w:p w14:paraId="6CD234B9" w14:textId="77777777" w:rsidR="00311080" w:rsidRDefault="00CF447A">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573DA14E" w14:textId="77777777" w:rsidR="00311080" w:rsidRDefault="00311080">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11080" w14:paraId="1F510DA6" w14:textId="77777777">
        <w:trPr>
          <w:trHeight w:val="20"/>
          <w:jc w:val="center"/>
        </w:trPr>
        <w:tc>
          <w:tcPr>
            <w:tcW w:w="1666" w:type="pct"/>
            <w:noWrap/>
          </w:tcPr>
          <w:p w14:paraId="7262102A" w14:textId="77777777" w:rsidR="00311080" w:rsidRDefault="00311080">
            <w:pPr>
              <w:keepNext/>
              <w:outlineLvl w:val="1"/>
              <w:rPr>
                <w:rFonts w:eastAsia="MS Mincho"/>
                <w:b/>
                <w:bCs/>
                <w:sz w:val="20"/>
                <w:szCs w:val="20"/>
                <w:lang w:val="en-GB"/>
              </w:rPr>
            </w:pPr>
          </w:p>
        </w:tc>
        <w:tc>
          <w:tcPr>
            <w:tcW w:w="1667" w:type="pct"/>
            <w:hideMark/>
          </w:tcPr>
          <w:p w14:paraId="37130B80" w14:textId="77777777" w:rsidR="00311080" w:rsidRDefault="00CF447A">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0AD0B3C" w14:textId="77777777" w:rsidR="00311080" w:rsidRDefault="00CF447A">
            <w:pPr>
              <w:spacing w:after="160" w:line="256" w:lineRule="auto"/>
              <w:rPr>
                <w:rFonts w:eastAsia="Calibri"/>
                <w:kern w:val="2"/>
                <w:sz w:val="20"/>
                <w:szCs w:val="20"/>
                <w:lang w:val="en-GB"/>
              </w:rPr>
            </w:pPr>
            <w:r>
              <w:rPr>
                <w:rFonts w:eastAsia="Calibri"/>
                <w:b/>
                <w:kern w:val="2"/>
                <w:sz w:val="20"/>
                <w:szCs w:val="20"/>
                <w:lang w:val="en-GB"/>
              </w:rPr>
              <w:t>Author’s Feedback</w:t>
            </w:r>
          </w:p>
          <w:p w14:paraId="3994DF8E" w14:textId="77777777" w:rsidR="00311080" w:rsidRDefault="00311080">
            <w:pPr>
              <w:keepNext/>
              <w:outlineLvl w:val="1"/>
              <w:rPr>
                <w:rFonts w:eastAsia="MS Mincho"/>
                <w:bCs/>
                <w:sz w:val="20"/>
                <w:szCs w:val="20"/>
                <w:lang w:val="en-GB"/>
              </w:rPr>
            </w:pPr>
          </w:p>
        </w:tc>
      </w:tr>
      <w:tr w:rsidR="00311080" w14:paraId="3F62A5DB" w14:textId="77777777">
        <w:trPr>
          <w:trHeight w:val="20"/>
          <w:jc w:val="center"/>
        </w:trPr>
        <w:tc>
          <w:tcPr>
            <w:tcW w:w="1666" w:type="pct"/>
            <w:noWrap/>
            <w:hideMark/>
          </w:tcPr>
          <w:p w14:paraId="03856297" w14:textId="77777777" w:rsidR="00311080" w:rsidRDefault="00CF447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F23E0B2" w14:textId="77777777" w:rsidR="00311080" w:rsidRDefault="00CF447A">
            <w:pPr>
              <w:rPr>
                <w:rFonts w:eastAsia="MS Mincho"/>
                <w:bCs/>
                <w:sz w:val="20"/>
                <w:szCs w:val="20"/>
                <w:lang w:val="en-GB"/>
              </w:rPr>
            </w:pPr>
            <w:r>
              <w:rPr>
                <w:bCs/>
                <w:sz w:val="20"/>
                <w:szCs w:val="20"/>
                <w:lang w:val="en-GB"/>
              </w:rPr>
              <w:t>be required for this part.</w:t>
            </w:r>
          </w:p>
        </w:tc>
        <w:tc>
          <w:tcPr>
            <w:tcW w:w="1667" w:type="pct"/>
          </w:tcPr>
          <w:p w14:paraId="0E6FDC17" w14:textId="77777777" w:rsidR="003106F5" w:rsidRDefault="003106F5" w:rsidP="003106F5">
            <w:pPr>
              <w:pStyle w:val="ListParagraph"/>
              <w:spacing w:after="200" w:line="276" w:lineRule="auto"/>
              <w:ind w:left="0"/>
              <w:jc w:val="both"/>
            </w:pPr>
            <w:r>
              <w:t>The Research Manuscript are written well and showing some beneficial impact in terms of Human Health.</w:t>
            </w:r>
          </w:p>
          <w:p w14:paraId="745B2682" w14:textId="77777777" w:rsidR="003106F5" w:rsidRDefault="003106F5" w:rsidP="003106F5">
            <w:pPr>
              <w:pStyle w:val="ListParagraph"/>
              <w:numPr>
                <w:ilvl w:val="0"/>
                <w:numId w:val="13"/>
              </w:numPr>
              <w:spacing w:after="200" w:line="276" w:lineRule="auto"/>
              <w:jc w:val="both"/>
            </w:pPr>
            <w:proofErr w:type="spellStart"/>
            <w:r w:rsidRPr="00E5456A">
              <w:rPr>
                <w:rStyle w:val="Emphasis"/>
                <w:rFonts w:eastAsia="MS Mincho"/>
              </w:rPr>
              <w:t>Emblica</w:t>
            </w:r>
            <w:proofErr w:type="spellEnd"/>
            <w:r w:rsidRPr="00E5456A">
              <w:rPr>
                <w:rStyle w:val="Emphasis"/>
                <w:rFonts w:eastAsia="MS Mincho"/>
              </w:rPr>
              <w:t xml:space="preserve"> officinalis</w:t>
            </w:r>
            <w:r w:rsidRPr="00E5456A">
              <w:t xml:space="preserve"> is one of the densest natural sources of </w:t>
            </w:r>
            <w:r w:rsidRPr="00E5456A">
              <w:rPr>
                <w:rStyle w:val="Strong"/>
                <w:rFonts w:eastAsia="Arial Unicode MS"/>
                <w:b w:val="0"/>
                <w:bCs w:val="0"/>
              </w:rPr>
              <w:t>ascorbic acid (Vitamin C)</w:t>
            </w:r>
            <w:r w:rsidRPr="00E5456A">
              <w:t>.</w:t>
            </w:r>
          </w:p>
          <w:p w14:paraId="67E1465B" w14:textId="77777777" w:rsidR="003106F5" w:rsidRPr="00E5456A" w:rsidRDefault="003106F5" w:rsidP="003106F5">
            <w:pPr>
              <w:pStyle w:val="ListParagraph"/>
              <w:numPr>
                <w:ilvl w:val="0"/>
                <w:numId w:val="13"/>
              </w:numPr>
              <w:spacing w:after="200" w:line="276" w:lineRule="auto"/>
              <w:jc w:val="both"/>
            </w:pPr>
            <w:r w:rsidRPr="00E5456A">
              <w:t>Vitamin C is the most potent known enhancer of non-heme iron absorption. It competes with phytates to bind with iron, forming a soluble iron-ascorbate complex that the human intestine can easily absorb.</w:t>
            </w:r>
          </w:p>
          <w:p w14:paraId="4854F816" w14:textId="77777777" w:rsidR="003106F5" w:rsidRDefault="003106F5" w:rsidP="003106F5">
            <w:pPr>
              <w:pStyle w:val="ListParagraph"/>
              <w:numPr>
                <w:ilvl w:val="0"/>
                <w:numId w:val="13"/>
              </w:numPr>
              <w:spacing w:after="200" w:line="276" w:lineRule="auto"/>
              <w:jc w:val="both"/>
            </w:pPr>
            <w:r w:rsidRPr="00E5456A">
              <w:rPr>
                <w:rFonts w:eastAsia="MS Mincho"/>
              </w:rPr>
              <w:t>The Curd Effect:</w:t>
            </w:r>
            <w:r w:rsidRPr="00E5456A">
              <w:t xml:space="preserve"> Curd introduces lactic acid bacteria. The fermentation process lowers the pH of the food mixture, activating native phytase enzymes that break down phytic acid.</w:t>
            </w:r>
          </w:p>
          <w:p w14:paraId="7EBE3476" w14:textId="77777777" w:rsidR="00311080" w:rsidRPr="00BB663F" w:rsidRDefault="003106F5" w:rsidP="003106F5">
            <w:pPr>
              <w:pStyle w:val="ListParagraph"/>
              <w:numPr>
                <w:ilvl w:val="0"/>
                <w:numId w:val="13"/>
              </w:numPr>
              <w:spacing w:after="200" w:line="276" w:lineRule="auto"/>
              <w:jc w:val="both"/>
            </w:pPr>
            <w:r w:rsidRPr="003106F5">
              <w:rPr>
                <w:rStyle w:val="Strong"/>
                <w:rFonts w:eastAsia="Arial Unicode MS"/>
                <w:b w:val="0"/>
                <w:bCs w:val="0"/>
              </w:rPr>
              <w:t xml:space="preserve">Effects of </w:t>
            </w:r>
            <w:proofErr w:type="spellStart"/>
            <w:r w:rsidRPr="003106F5">
              <w:rPr>
                <w:rStyle w:val="Emphasis"/>
                <w:rFonts w:eastAsia="MS Mincho"/>
              </w:rPr>
              <w:t>Emblica</w:t>
            </w:r>
            <w:proofErr w:type="spellEnd"/>
            <w:r w:rsidRPr="003106F5">
              <w:rPr>
                <w:rStyle w:val="Emphasis"/>
                <w:rFonts w:eastAsia="MS Mincho"/>
              </w:rPr>
              <w:t xml:space="preserve"> officinalis</w:t>
            </w:r>
            <w:r w:rsidRPr="003106F5">
              <w:rPr>
                <w:rStyle w:val="Strong"/>
                <w:rFonts w:eastAsia="Arial Unicode MS"/>
                <w:b w:val="0"/>
                <w:bCs w:val="0"/>
              </w:rPr>
              <w:t xml:space="preserve"> (Amla) juice and curd on </w:t>
            </w:r>
            <w:r w:rsidRPr="003106F5">
              <w:rPr>
                <w:rStyle w:val="Emphasis"/>
                <w:rFonts w:eastAsia="MS Mincho"/>
              </w:rPr>
              <w:t>in vitro</w:t>
            </w:r>
            <w:r w:rsidRPr="003106F5">
              <w:rPr>
                <w:rStyle w:val="Strong"/>
                <w:rFonts w:eastAsia="Arial Unicode MS"/>
                <w:b w:val="0"/>
                <w:bCs w:val="0"/>
              </w:rPr>
              <w:t xml:space="preserve"> iron bioavailability in rice-based food systems</w:t>
            </w:r>
            <w:r w:rsidRPr="00E5456A">
              <w:t xml:space="preserve"> lies in finding practical, dietary solutions to combat global </w:t>
            </w:r>
            <w:r w:rsidRPr="003106F5">
              <w:rPr>
                <w:rStyle w:val="Strong"/>
                <w:rFonts w:eastAsia="Arial Unicode MS"/>
                <w:b w:val="0"/>
                <w:bCs w:val="0"/>
              </w:rPr>
              <w:t>iron deficiency anemia (IDA)</w:t>
            </w:r>
            <w:r w:rsidRPr="00E5456A">
              <w:t>. Rice is a staple food for over half of the world's population, but it contains low amounts of iron and high amounts of phytic acid.</w:t>
            </w:r>
            <w:r>
              <w:t xml:space="preserve">  </w:t>
            </w:r>
          </w:p>
        </w:tc>
        <w:tc>
          <w:tcPr>
            <w:tcW w:w="1667" w:type="pct"/>
          </w:tcPr>
          <w:p w14:paraId="61EF9637" w14:textId="7B54E71E" w:rsidR="00311080" w:rsidRDefault="00093BEF" w:rsidP="006A20F0">
            <w:pPr>
              <w:keepNext/>
              <w:ind w:left="360"/>
              <w:outlineLvl w:val="1"/>
              <w:rPr>
                <w:rFonts w:eastAsia="MS Mincho"/>
                <w:bCs/>
                <w:sz w:val="20"/>
                <w:szCs w:val="20"/>
                <w:lang w:val="en-GB"/>
              </w:rPr>
            </w:pPr>
            <w:r w:rsidRPr="00093BEF">
              <w:rPr>
                <w:rFonts w:eastAsia="MS Mincho"/>
                <w:bCs/>
                <w:sz w:val="20"/>
                <w:szCs w:val="20"/>
                <w:lang w:val="en-GB"/>
              </w:rPr>
              <w:t>Noted</w:t>
            </w:r>
          </w:p>
        </w:tc>
      </w:tr>
    </w:tbl>
    <w:p w14:paraId="46818F49" w14:textId="77777777" w:rsidR="00311080" w:rsidRDefault="00311080">
      <w:pPr>
        <w:rPr>
          <w:sz w:val="20"/>
          <w:szCs w:val="20"/>
          <w:lang w:val="en-GB"/>
        </w:rPr>
      </w:pPr>
    </w:p>
    <w:p w14:paraId="67CC2642" w14:textId="77777777" w:rsidR="005B274E" w:rsidRDefault="005B274E">
      <w:pPr>
        <w:rPr>
          <w:sz w:val="20"/>
          <w:szCs w:val="20"/>
          <w:lang w:val="en-GB"/>
        </w:rPr>
      </w:pPr>
    </w:p>
    <w:p w14:paraId="1DE48E24" w14:textId="77777777" w:rsidR="005B274E" w:rsidRDefault="005B274E">
      <w:pPr>
        <w:rPr>
          <w:sz w:val="20"/>
          <w:szCs w:val="20"/>
          <w:lang w:val="en-GB"/>
        </w:rPr>
      </w:pPr>
    </w:p>
    <w:p w14:paraId="642DBE96" w14:textId="77777777" w:rsidR="005B274E" w:rsidRDefault="005B274E">
      <w:pPr>
        <w:rPr>
          <w:sz w:val="20"/>
          <w:szCs w:val="20"/>
          <w:lang w:val="en-GB"/>
        </w:rPr>
      </w:pPr>
    </w:p>
    <w:p w14:paraId="49F57395" w14:textId="77777777" w:rsidR="005B274E" w:rsidRDefault="005B274E">
      <w:pPr>
        <w:rPr>
          <w:sz w:val="20"/>
          <w:szCs w:val="20"/>
          <w:lang w:val="en-GB"/>
        </w:rPr>
      </w:pPr>
    </w:p>
    <w:p w14:paraId="685FF4F7" w14:textId="77777777" w:rsidR="005B274E" w:rsidRDefault="005B274E">
      <w:pPr>
        <w:rPr>
          <w:sz w:val="20"/>
          <w:szCs w:val="20"/>
          <w:lang w:val="en-GB"/>
        </w:rPr>
      </w:pPr>
    </w:p>
    <w:p w14:paraId="44459FC4" w14:textId="77777777" w:rsidR="005B274E" w:rsidRDefault="005B274E">
      <w:pPr>
        <w:rPr>
          <w:sz w:val="20"/>
          <w:szCs w:val="20"/>
          <w:lang w:val="en-GB"/>
        </w:rPr>
      </w:pPr>
    </w:p>
    <w:p w14:paraId="3E0EFB98" w14:textId="77777777" w:rsidR="005B274E" w:rsidRDefault="005B274E">
      <w:pPr>
        <w:rPr>
          <w:sz w:val="20"/>
          <w:szCs w:val="20"/>
          <w:lang w:val="en-GB"/>
        </w:rPr>
      </w:pPr>
    </w:p>
    <w:p w14:paraId="5FD6C471" w14:textId="77777777" w:rsidR="005B274E" w:rsidRDefault="005B274E">
      <w:pPr>
        <w:rPr>
          <w:sz w:val="20"/>
          <w:szCs w:val="20"/>
          <w:lang w:val="en-GB"/>
        </w:rPr>
      </w:pPr>
    </w:p>
    <w:p w14:paraId="4D3B152B" w14:textId="77777777" w:rsidR="005B274E" w:rsidRDefault="005B274E">
      <w:pPr>
        <w:rPr>
          <w:sz w:val="20"/>
          <w:szCs w:val="20"/>
          <w:lang w:val="en-GB"/>
        </w:rPr>
      </w:pPr>
    </w:p>
    <w:p w14:paraId="6EA7DE99" w14:textId="77777777" w:rsidR="005B274E" w:rsidRDefault="005B274E">
      <w:pPr>
        <w:rPr>
          <w:sz w:val="20"/>
          <w:szCs w:val="20"/>
          <w:lang w:val="en-GB"/>
        </w:rPr>
      </w:pPr>
    </w:p>
    <w:p w14:paraId="39137477" w14:textId="77777777" w:rsidR="00311080" w:rsidRDefault="00CF447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A67CDD3" w14:textId="77777777" w:rsidR="00311080" w:rsidRDefault="0031108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14:paraId="6048FA90" w14:textId="77777777">
        <w:trPr>
          <w:trHeight w:val="20"/>
          <w:jc w:val="center"/>
        </w:trPr>
        <w:tc>
          <w:tcPr>
            <w:tcW w:w="1666" w:type="pct"/>
            <w:noWrap/>
          </w:tcPr>
          <w:p w14:paraId="3B4FF444" w14:textId="77777777" w:rsidR="00311080" w:rsidRDefault="00311080">
            <w:pPr>
              <w:keepNext/>
              <w:outlineLvl w:val="1"/>
              <w:rPr>
                <w:rFonts w:eastAsia="MS Mincho"/>
                <w:b/>
                <w:bCs/>
                <w:sz w:val="20"/>
                <w:szCs w:val="20"/>
                <w:lang w:val="en-GB"/>
              </w:rPr>
            </w:pPr>
          </w:p>
        </w:tc>
        <w:tc>
          <w:tcPr>
            <w:tcW w:w="1667" w:type="pct"/>
            <w:hideMark/>
          </w:tcPr>
          <w:p w14:paraId="055A9BAA" w14:textId="77777777" w:rsidR="00311080" w:rsidRDefault="00CF447A">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0127CC3" w14:textId="77777777" w:rsidR="00311080" w:rsidRDefault="00CF447A">
            <w:pPr>
              <w:spacing w:after="160" w:line="256" w:lineRule="auto"/>
              <w:rPr>
                <w:b/>
                <w:sz w:val="20"/>
                <w:szCs w:val="20"/>
                <w:lang w:val="en-GB"/>
              </w:rPr>
            </w:pPr>
            <w:r>
              <w:rPr>
                <w:rFonts w:eastAsia="Calibri"/>
                <w:b/>
                <w:kern w:val="2"/>
                <w:sz w:val="20"/>
                <w:szCs w:val="20"/>
                <w:lang w:val="en-GB"/>
              </w:rPr>
              <w:t xml:space="preserve">Author’s </w:t>
            </w:r>
            <w:proofErr w:type="gramStart"/>
            <w:r>
              <w:rPr>
                <w:rFonts w:eastAsia="Calibri"/>
                <w:b/>
                <w:kern w:val="2"/>
                <w:sz w:val="20"/>
                <w:szCs w:val="20"/>
                <w:lang w:val="en-GB"/>
              </w:rPr>
              <w:t>Feedback</w:t>
            </w:r>
            <w:r w:rsidR="00AC50FF">
              <w:rPr>
                <w:b/>
                <w:kern w:val="2"/>
                <w:sz w:val="20"/>
                <w:szCs w:val="20"/>
                <w:highlight w:val="yellow"/>
                <w:lang w:val="en-GB"/>
              </w:rPr>
              <w:t>(</w:t>
            </w:r>
            <w:proofErr w:type="gramEnd"/>
            <w:r w:rsidR="00AC50FF">
              <w:rPr>
                <w:bCs/>
                <w:kern w:val="2"/>
                <w:sz w:val="20"/>
                <w:szCs w:val="20"/>
                <w:highlight w:val="yellow"/>
                <w:lang w:val="en-GB"/>
              </w:rPr>
              <w:t>Revision of the Manuscript and Feedback of Authors are mandatory for Rating of 2 and 1)</w:t>
            </w:r>
          </w:p>
        </w:tc>
      </w:tr>
      <w:tr w:rsidR="00311080" w14:paraId="2A975FB8" w14:textId="77777777">
        <w:trPr>
          <w:trHeight w:val="20"/>
          <w:jc w:val="center"/>
        </w:trPr>
        <w:tc>
          <w:tcPr>
            <w:tcW w:w="1666" w:type="pct"/>
            <w:noWrap/>
            <w:hideMark/>
          </w:tcPr>
          <w:p w14:paraId="6AC14938" w14:textId="77777777" w:rsidR="00311080" w:rsidRDefault="00CF447A">
            <w:pPr>
              <w:rPr>
                <w:b/>
                <w:bCs/>
                <w:sz w:val="20"/>
                <w:szCs w:val="20"/>
                <w:lang w:val="en-GB"/>
              </w:rPr>
            </w:pPr>
            <w:r>
              <w:rPr>
                <w:b/>
                <w:bCs/>
                <w:sz w:val="20"/>
                <w:szCs w:val="20"/>
                <w:lang w:val="en-GB"/>
              </w:rPr>
              <w:t xml:space="preserve">1. Is the title clear and appropriate for the study? </w:t>
            </w:r>
          </w:p>
          <w:p w14:paraId="1422C7D5" w14:textId="77777777" w:rsidR="00311080" w:rsidRDefault="00CF4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1558EBBB" w14:textId="77777777" w:rsidR="00311080" w:rsidRDefault="00CF447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582500" w14:textId="77777777" w:rsidR="007D3965" w:rsidRDefault="007D3965">
            <w:pPr>
              <w:ind w:left="360"/>
              <w:rPr>
                <w:color w:val="404040"/>
                <w:sz w:val="20"/>
                <w:szCs w:val="20"/>
                <w:shd w:val="clear" w:color="auto" w:fill="FFFFFF"/>
                <w:lang w:val="en-GB"/>
              </w:rPr>
            </w:pPr>
          </w:p>
          <w:p w14:paraId="43903017" w14:textId="77777777" w:rsidR="00311080" w:rsidRDefault="007D3965">
            <w:pPr>
              <w:ind w:left="360"/>
              <w:rPr>
                <w:b/>
                <w:bCs/>
                <w:sz w:val="20"/>
                <w:szCs w:val="20"/>
                <w:lang w:val="en-GB"/>
              </w:rPr>
            </w:pPr>
            <w:r>
              <w:rPr>
                <w:color w:val="404040"/>
                <w:sz w:val="20"/>
                <w:szCs w:val="20"/>
                <w:shd w:val="clear" w:color="auto" w:fill="FFFFFF"/>
                <w:lang w:val="en-GB"/>
              </w:rPr>
              <w:t>5 = Excellent</w:t>
            </w:r>
          </w:p>
        </w:tc>
        <w:tc>
          <w:tcPr>
            <w:tcW w:w="1667" w:type="pct"/>
          </w:tcPr>
          <w:p w14:paraId="0D91B9F3" w14:textId="77777777" w:rsidR="00311080" w:rsidRDefault="00311080">
            <w:pPr>
              <w:keepNext/>
              <w:outlineLvl w:val="1"/>
              <w:rPr>
                <w:rFonts w:eastAsia="MS Mincho"/>
                <w:bCs/>
                <w:sz w:val="20"/>
                <w:szCs w:val="20"/>
                <w:lang w:val="en-GB"/>
              </w:rPr>
            </w:pPr>
          </w:p>
        </w:tc>
      </w:tr>
      <w:tr w:rsidR="00093BEF" w14:paraId="0DFB61F0" w14:textId="77777777">
        <w:trPr>
          <w:trHeight w:val="20"/>
          <w:jc w:val="center"/>
        </w:trPr>
        <w:tc>
          <w:tcPr>
            <w:tcW w:w="1666" w:type="pct"/>
            <w:noWrap/>
            <w:hideMark/>
          </w:tcPr>
          <w:p w14:paraId="0C3FD16A" w14:textId="77777777" w:rsidR="00093BEF" w:rsidRDefault="00093BEF" w:rsidP="00093BEF">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0751927F" w14:textId="77777777" w:rsidR="00093BEF" w:rsidRDefault="00093BEF" w:rsidP="00093BEF">
            <w:pPr>
              <w:rPr>
                <w:color w:val="404040"/>
                <w:sz w:val="20"/>
                <w:szCs w:val="20"/>
                <w:shd w:val="clear" w:color="auto" w:fill="FFFFFF"/>
                <w:lang w:val="en-GB"/>
              </w:rPr>
            </w:pPr>
            <w:r>
              <w:rPr>
                <w:color w:val="404040"/>
                <w:sz w:val="20"/>
                <w:szCs w:val="20"/>
                <w:shd w:val="clear" w:color="auto" w:fill="FFFFFF"/>
                <w:lang w:val="en-GB"/>
              </w:rPr>
              <w:t xml:space="preserve">Rating Scale: </w:t>
            </w:r>
          </w:p>
          <w:p w14:paraId="5F6DD472" w14:textId="77777777" w:rsidR="00093BEF" w:rsidRDefault="00093BEF" w:rsidP="00093B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37C101B" w14:textId="77777777" w:rsidR="00093BEF" w:rsidRDefault="00093BEF" w:rsidP="00093BEF">
            <w:pPr>
              <w:ind w:left="360"/>
              <w:rPr>
                <w:b/>
                <w:bCs/>
                <w:sz w:val="20"/>
                <w:szCs w:val="20"/>
                <w:lang w:val="en-GB"/>
              </w:rPr>
            </w:pPr>
          </w:p>
          <w:p w14:paraId="1982847F" w14:textId="77777777" w:rsidR="00093BEF" w:rsidRDefault="00093BEF" w:rsidP="00093BEF">
            <w:pPr>
              <w:ind w:left="360"/>
              <w:rPr>
                <w:b/>
                <w:bCs/>
                <w:sz w:val="20"/>
                <w:szCs w:val="20"/>
                <w:lang w:val="en-GB"/>
              </w:rPr>
            </w:pPr>
            <w:r>
              <w:rPr>
                <w:color w:val="404040"/>
                <w:sz w:val="20"/>
                <w:szCs w:val="20"/>
                <w:shd w:val="clear" w:color="auto" w:fill="FFFFFF"/>
                <w:lang w:val="en-GB"/>
              </w:rPr>
              <w:t>4 = Good</w:t>
            </w:r>
          </w:p>
        </w:tc>
        <w:tc>
          <w:tcPr>
            <w:tcW w:w="1667" w:type="pct"/>
          </w:tcPr>
          <w:p w14:paraId="3F21C7D1" w14:textId="54018BC3" w:rsidR="00093BEF" w:rsidRDefault="00093BEF" w:rsidP="00093BEF">
            <w:pPr>
              <w:keepNext/>
              <w:outlineLvl w:val="1"/>
              <w:rPr>
                <w:rFonts w:eastAsia="MS Mincho"/>
                <w:bCs/>
                <w:sz w:val="20"/>
                <w:szCs w:val="20"/>
                <w:lang w:val="en-GB"/>
              </w:rPr>
            </w:pPr>
            <w:r w:rsidRPr="00E577D2">
              <w:rPr>
                <w:rFonts w:eastAsia="MS Mincho"/>
                <w:bCs/>
                <w:sz w:val="20"/>
                <w:szCs w:val="20"/>
                <w:lang w:val="en-GB"/>
              </w:rPr>
              <w:t xml:space="preserve">Noted </w:t>
            </w:r>
          </w:p>
        </w:tc>
      </w:tr>
      <w:tr w:rsidR="00093BEF" w14:paraId="62D2763A" w14:textId="77777777">
        <w:trPr>
          <w:trHeight w:val="20"/>
          <w:jc w:val="center"/>
        </w:trPr>
        <w:tc>
          <w:tcPr>
            <w:tcW w:w="1666" w:type="pct"/>
            <w:noWrap/>
            <w:hideMark/>
          </w:tcPr>
          <w:p w14:paraId="7FE8F2D3" w14:textId="77777777" w:rsidR="00093BEF" w:rsidRDefault="00093BEF" w:rsidP="00093BEF">
            <w:pPr>
              <w:keepNext/>
              <w:outlineLvl w:val="1"/>
              <w:rPr>
                <w:rFonts w:eastAsia="MS Mincho"/>
                <w:b/>
                <w:bCs/>
                <w:sz w:val="20"/>
                <w:szCs w:val="20"/>
                <w:lang w:val="en-GB"/>
              </w:rPr>
            </w:pPr>
            <w:r>
              <w:rPr>
                <w:rFonts w:eastAsia="MS Mincho"/>
                <w:b/>
                <w:bCs/>
                <w:sz w:val="20"/>
                <w:szCs w:val="20"/>
                <w:lang w:val="en-GB"/>
              </w:rPr>
              <w:t>3. Are the keywords appropriate and useful?</w:t>
            </w:r>
          </w:p>
          <w:p w14:paraId="26B88329" w14:textId="77777777" w:rsidR="00093BEF" w:rsidRDefault="00093BEF" w:rsidP="00093BEF">
            <w:pPr>
              <w:rPr>
                <w:color w:val="404040"/>
                <w:sz w:val="20"/>
                <w:szCs w:val="20"/>
                <w:shd w:val="clear" w:color="auto" w:fill="FFFFFF"/>
                <w:lang w:val="en-GB"/>
              </w:rPr>
            </w:pPr>
            <w:r>
              <w:rPr>
                <w:color w:val="404040"/>
                <w:sz w:val="20"/>
                <w:szCs w:val="20"/>
                <w:shd w:val="clear" w:color="auto" w:fill="FFFFFF"/>
                <w:lang w:val="en-GB"/>
              </w:rPr>
              <w:t xml:space="preserve">Rating Scale: </w:t>
            </w:r>
          </w:p>
          <w:p w14:paraId="0F8C9523" w14:textId="77777777" w:rsidR="00093BEF" w:rsidRDefault="00093BEF" w:rsidP="00093B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F422001" w14:textId="77777777" w:rsidR="00093BEF" w:rsidRDefault="00093BEF" w:rsidP="00093BEF">
            <w:pPr>
              <w:ind w:left="360"/>
              <w:rPr>
                <w:b/>
                <w:bCs/>
                <w:sz w:val="20"/>
                <w:szCs w:val="20"/>
                <w:lang w:val="en-GB"/>
              </w:rPr>
            </w:pPr>
          </w:p>
          <w:p w14:paraId="46D29A5C" w14:textId="77777777" w:rsidR="00093BEF" w:rsidRDefault="00093BEF" w:rsidP="00093BEF">
            <w:pPr>
              <w:ind w:left="360"/>
              <w:rPr>
                <w:b/>
                <w:bCs/>
                <w:sz w:val="20"/>
                <w:szCs w:val="20"/>
                <w:lang w:val="en-GB"/>
              </w:rPr>
            </w:pPr>
            <w:r>
              <w:rPr>
                <w:color w:val="404040"/>
                <w:sz w:val="20"/>
                <w:szCs w:val="20"/>
                <w:shd w:val="clear" w:color="auto" w:fill="FFFFFF"/>
                <w:lang w:val="en-GB"/>
              </w:rPr>
              <w:t>4 = Good</w:t>
            </w:r>
          </w:p>
        </w:tc>
        <w:tc>
          <w:tcPr>
            <w:tcW w:w="1667" w:type="pct"/>
          </w:tcPr>
          <w:p w14:paraId="187886A7" w14:textId="5A5B913A" w:rsidR="00093BEF" w:rsidRDefault="00093BEF" w:rsidP="00093BEF">
            <w:pPr>
              <w:keepNext/>
              <w:outlineLvl w:val="1"/>
              <w:rPr>
                <w:rFonts w:eastAsia="MS Mincho"/>
                <w:bCs/>
                <w:sz w:val="20"/>
                <w:szCs w:val="20"/>
                <w:lang w:val="en-GB"/>
              </w:rPr>
            </w:pPr>
            <w:r w:rsidRPr="00E577D2">
              <w:rPr>
                <w:rFonts w:eastAsia="MS Mincho"/>
                <w:bCs/>
                <w:sz w:val="20"/>
                <w:szCs w:val="20"/>
                <w:lang w:val="en-GB"/>
              </w:rPr>
              <w:t xml:space="preserve">Noted </w:t>
            </w:r>
          </w:p>
        </w:tc>
      </w:tr>
      <w:tr w:rsidR="00093BEF" w14:paraId="025920FD" w14:textId="77777777">
        <w:trPr>
          <w:trHeight w:val="20"/>
          <w:jc w:val="center"/>
        </w:trPr>
        <w:tc>
          <w:tcPr>
            <w:tcW w:w="1666" w:type="pct"/>
            <w:noWrap/>
            <w:hideMark/>
          </w:tcPr>
          <w:p w14:paraId="3F0E8CCD" w14:textId="77777777" w:rsidR="00093BEF" w:rsidRDefault="00093BEF" w:rsidP="00093BEF">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2C3C665F" w14:textId="77777777" w:rsidR="00093BEF" w:rsidRDefault="00093BEF" w:rsidP="00093BEF">
            <w:pPr>
              <w:rPr>
                <w:color w:val="404040"/>
                <w:sz w:val="20"/>
                <w:szCs w:val="20"/>
                <w:shd w:val="clear" w:color="auto" w:fill="FFFFFF"/>
                <w:lang w:val="en-GB"/>
              </w:rPr>
            </w:pPr>
            <w:r>
              <w:rPr>
                <w:color w:val="404040"/>
                <w:sz w:val="20"/>
                <w:szCs w:val="20"/>
                <w:shd w:val="clear" w:color="auto" w:fill="FFFFFF"/>
                <w:lang w:val="en-GB"/>
              </w:rPr>
              <w:t xml:space="preserve">Rating Scale: </w:t>
            </w:r>
          </w:p>
          <w:p w14:paraId="24301272" w14:textId="77777777" w:rsidR="00093BEF" w:rsidRDefault="00093BEF" w:rsidP="00093B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3406146" w14:textId="77777777" w:rsidR="00093BEF" w:rsidRDefault="00093BEF" w:rsidP="00093BEF">
            <w:pPr>
              <w:ind w:left="360"/>
              <w:rPr>
                <w:b/>
                <w:bCs/>
                <w:sz w:val="20"/>
                <w:szCs w:val="20"/>
                <w:lang w:val="en-GB"/>
              </w:rPr>
            </w:pPr>
          </w:p>
          <w:p w14:paraId="37E0ADAC" w14:textId="77777777" w:rsidR="00093BEF" w:rsidRDefault="00093BEF" w:rsidP="00093BEF">
            <w:pPr>
              <w:ind w:left="360"/>
              <w:rPr>
                <w:b/>
                <w:bCs/>
                <w:sz w:val="20"/>
                <w:szCs w:val="20"/>
                <w:lang w:val="en-GB"/>
              </w:rPr>
            </w:pPr>
            <w:r>
              <w:rPr>
                <w:color w:val="404040"/>
                <w:sz w:val="20"/>
                <w:szCs w:val="20"/>
                <w:shd w:val="clear" w:color="auto" w:fill="FFFFFF"/>
                <w:lang w:val="en-GB"/>
              </w:rPr>
              <w:t>5 = Excellent</w:t>
            </w:r>
          </w:p>
        </w:tc>
        <w:tc>
          <w:tcPr>
            <w:tcW w:w="1667" w:type="pct"/>
          </w:tcPr>
          <w:p w14:paraId="417360E6" w14:textId="05DF52AA" w:rsidR="00093BEF" w:rsidRDefault="00093BEF" w:rsidP="00093BEF">
            <w:pPr>
              <w:keepNext/>
              <w:outlineLvl w:val="1"/>
              <w:rPr>
                <w:rFonts w:eastAsia="MS Mincho"/>
                <w:bCs/>
                <w:sz w:val="20"/>
                <w:szCs w:val="20"/>
                <w:lang w:val="en-GB"/>
              </w:rPr>
            </w:pPr>
            <w:r w:rsidRPr="00E577D2">
              <w:rPr>
                <w:rFonts w:eastAsia="MS Mincho"/>
                <w:bCs/>
                <w:sz w:val="20"/>
                <w:szCs w:val="20"/>
                <w:lang w:val="en-GB"/>
              </w:rPr>
              <w:t xml:space="preserve">Noted </w:t>
            </w:r>
          </w:p>
        </w:tc>
      </w:tr>
      <w:tr w:rsidR="00093BEF" w14:paraId="2D78BDD1" w14:textId="77777777">
        <w:trPr>
          <w:trHeight w:val="20"/>
          <w:jc w:val="center"/>
        </w:trPr>
        <w:tc>
          <w:tcPr>
            <w:tcW w:w="1666" w:type="pct"/>
            <w:noWrap/>
            <w:hideMark/>
          </w:tcPr>
          <w:p w14:paraId="30533DB0" w14:textId="77777777" w:rsidR="00093BEF" w:rsidRDefault="00093BEF" w:rsidP="00093BEF">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04725020" w14:textId="77777777" w:rsidR="00093BEF" w:rsidRDefault="00093BEF" w:rsidP="00093BEF">
            <w:pPr>
              <w:rPr>
                <w:color w:val="404040"/>
                <w:sz w:val="20"/>
                <w:szCs w:val="20"/>
                <w:shd w:val="clear" w:color="auto" w:fill="FFFFFF"/>
                <w:lang w:val="en-GB"/>
              </w:rPr>
            </w:pPr>
            <w:r>
              <w:rPr>
                <w:color w:val="404040"/>
                <w:sz w:val="20"/>
                <w:szCs w:val="20"/>
                <w:shd w:val="clear" w:color="auto" w:fill="FFFFFF"/>
                <w:lang w:val="en-GB"/>
              </w:rPr>
              <w:t xml:space="preserve">Rating Scale: </w:t>
            </w:r>
          </w:p>
          <w:p w14:paraId="3078952C" w14:textId="77777777" w:rsidR="00093BEF" w:rsidRDefault="00093BEF" w:rsidP="00093B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FF7FA5" w14:textId="77777777" w:rsidR="00093BEF" w:rsidRDefault="00093BEF" w:rsidP="00093BEF">
            <w:pPr>
              <w:ind w:left="360"/>
              <w:rPr>
                <w:b/>
                <w:bCs/>
                <w:sz w:val="20"/>
                <w:szCs w:val="20"/>
                <w:lang w:val="en-GB"/>
              </w:rPr>
            </w:pPr>
          </w:p>
          <w:p w14:paraId="10D09B6F" w14:textId="77777777" w:rsidR="00093BEF" w:rsidRDefault="00093BEF" w:rsidP="00093BEF">
            <w:pPr>
              <w:ind w:left="360"/>
              <w:rPr>
                <w:b/>
                <w:bCs/>
                <w:sz w:val="20"/>
                <w:szCs w:val="20"/>
                <w:lang w:val="en-GB"/>
              </w:rPr>
            </w:pPr>
            <w:r>
              <w:rPr>
                <w:color w:val="404040"/>
                <w:sz w:val="20"/>
                <w:szCs w:val="20"/>
                <w:shd w:val="clear" w:color="auto" w:fill="FFFFFF"/>
                <w:lang w:val="en-GB"/>
              </w:rPr>
              <w:t>4 = Good</w:t>
            </w:r>
          </w:p>
        </w:tc>
        <w:tc>
          <w:tcPr>
            <w:tcW w:w="1667" w:type="pct"/>
          </w:tcPr>
          <w:p w14:paraId="2DE7B789" w14:textId="6372E925" w:rsidR="00093BEF" w:rsidRDefault="00093BEF" w:rsidP="00093BEF">
            <w:pPr>
              <w:keepNext/>
              <w:outlineLvl w:val="1"/>
              <w:rPr>
                <w:rFonts w:eastAsia="MS Mincho"/>
                <w:bCs/>
                <w:sz w:val="20"/>
                <w:szCs w:val="20"/>
                <w:lang w:val="en-GB"/>
              </w:rPr>
            </w:pPr>
            <w:r w:rsidRPr="00E577D2">
              <w:rPr>
                <w:rFonts w:eastAsia="MS Mincho"/>
                <w:bCs/>
                <w:sz w:val="20"/>
                <w:szCs w:val="20"/>
                <w:lang w:val="en-GB"/>
              </w:rPr>
              <w:t xml:space="preserve">Noted </w:t>
            </w:r>
          </w:p>
        </w:tc>
      </w:tr>
      <w:tr w:rsidR="00093BEF" w14:paraId="28C3CACF" w14:textId="77777777">
        <w:trPr>
          <w:trHeight w:val="20"/>
          <w:jc w:val="center"/>
        </w:trPr>
        <w:tc>
          <w:tcPr>
            <w:tcW w:w="1666" w:type="pct"/>
            <w:noWrap/>
            <w:hideMark/>
          </w:tcPr>
          <w:p w14:paraId="0C16B380" w14:textId="77777777" w:rsidR="00093BEF" w:rsidRDefault="00093BEF" w:rsidP="00093BEF">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5DF0EE4B" w14:textId="77777777" w:rsidR="00093BEF" w:rsidRDefault="00093BEF" w:rsidP="00093BEF">
            <w:pPr>
              <w:rPr>
                <w:color w:val="404040"/>
                <w:sz w:val="20"/>
                <w:szCs w:val="20"/>
                <w:shd w:val="clear" w:color="auto" w:fill="FFFFFF"/>
                <w:lang w:val="en-GB"/>
              </w:rPr>
            </w:pPr>
            <w:r>
              <w:rPr>
                <w:color w:val="404040"/>
                <w:sz w:val="20"/>
                <w:szCs w:val="20"/>
                <w:shd w:val="clear" w:color="auto" w:fill="FFFFFF"/>
                <w:lang w:val="en-GB"/>
              </w:rPr>
              <w:t xml:space="preserve">Rating Scale: </w:t>
            </w:r>
          </w:p>
          <w:p w14:paraId="7EF2A74E" w14:textId="77777777" w:rsidR="00093BEF" w:rsidRDefault="00093BEF" w:rsidP="00093B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096967" w14:textId="77777777" w:rsidR="00093BEF" w:rsidRDefault="00093BEF" w:rsidP="00093BEF">
            <w:pPr>
              <w:ind w:left="360"/>
              <w:rPr>
                <w:b/>
                <w:bCs/>
                <w:sz w:val="20"/>
                <w:szCs w:val="20"/>
                <w:lang w:val="en-GB"/>
              </w:rPr>
            </w:pPr>
          </w:p>
          <w:p w14:paraId="0A1D56E2" w14:textId="77777777" w:rsidR="00093BEF" w:rsidRDefault="00093BEF" w:rsidP="00093BEF">
            <w:pPr>
              <w:ind w:left="360"/>
              <w:rPr>
                <w:b/>
                <w:bCs/>
                <w:sz w:val="20"/>
                <w:szCs w:val="20"/>
                <w:lang w:val="en-GB"/>
              </w:rPr>
            </w:pPr>
            <w:r>
              <w:rPr>
                <w:color w:val="404040"/>
                <w:sz w:val="20"/>
                <w:szCs w:val="20"/>
                <w:shd w:val="clear" w:color="auto" w:fill="FFFFFF"/>
                <w:lang w:val="en-GB"/>
              </w:rPr>
              <w:t>4 = Good</w:t>
            </w:r>
          </w:p>
        </w:tc>
        <w:tc>
          <w:tcPr>
            <w:tcW w:w="1667" w:type="pct"/>
          </w:tcPr>
          <w:p w14:paraId="229AD400" w14:textId="4A6722C8" w:rsidR="00093BEF" w:rsidRDefault="00093BEF" w:rsidP="00093BEF">
            <w:pPr>
              <w:keepNext/>
              <w:outlineLvl w:val="1"/>
              <w:rPr>
                <w:rFonts w:eastAsia="MS Mincho"/>
                <w:bCs/>
                <w:sz w:val="20"/>
                <w:szCs w:val="20"/>
                <w:lang w:val="en-GB"/>
              </w:rPr>
            </w:pPr>
            <w:r w:rsidRPr="00E577D2">
              <w:rPr>
                <w:rFonts w:eastAsia="MS Mincho"/>
                <w:bCs/>
                <w:sz w:val="20"/>
                <w:szCs w:val="20"/>
                <w:lang w:val="en-GB"/>
              </w:rPr>
              <w:t xml:space="preserve">Noted </w:t>
            </w:r>
          </w:p>
        </w:tc>
      </w:tr>
      <w:tr w:rsidR="00093BEF" w14:paraId="0B0CDDD1" w14:textId="77777777">
        <w:trPr>
          <w:trHeight w:val="20"/>
          <w:jc w:val="center"/>
        </w:trPr>
        <w:tc>
          <w:tcPr>
            <w:tcW w:w="1666" w:type="pct"/>
            <w:noWrap/>
            <w:hideMark/>
          </w:tcPr>
          <w:p w14:paraId="7A48339F" w14:textId="77777777" w:rsidR="00093BEF" w:rsidRDefault="00093BEF" w:rsidP="00093BEF">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3EF16574" w14:textId="77777777" w:rsidR="00093BEF" w:rsidRDefault="00093BEF" w:rsidP="00093BEF">
            <w:pPr>
              <w:rPr>
                <w:color w:val="404040"/>
                <w:sz w:val="20"/>
                <w:szCs w:val="20"/>
                <w:shd w:val="clear" w:color="auto" w:fill="FFFFFF"/>
                <w:lang w:val="en-GB"/>
              </w:rPr>
            </w:pPr>
            <w:r>
              <w:rPr>
                <w:color w:val="404040"/>
                <w:sz w:val="20"/>
                <w:szCs w:val="20"/>
                <w:shd w:val="clear" w:color="auto" w:fill="FFFFFF"/>
                <w:lang w:val="en-GB"/>
              </w:rPr>
              <w:t xml:space="preserve">Rating Scale: </w:t>
            </w:r>
          </w:p>
          <w:p w14:paraId="4DCDF55F" w14:textId="77777777" w:rsidR="00093BEF" w:rsidRDefault="00093BEF" w:rsidP="00093B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14B1C5E" w14:textId="77777777" w:rsidR="00093BEF" w:rsidRDefault="00093BEF" w:rsidP="00093BEF">
            <w:pPr>
              <w:ind w:left="360"/>
              <w:rPr>
                <w:b/>
                <w:bCs/>
                <w:sz w:val="20"/>
                <w:szCs w:val="20"/>
                <w:lang w:val="en-GB"/>
              </w:rPr>
            </w:pPr>
          </w:p>
          <w:p w14:paraId="698C40B3" w14:textId="77777777" w:rsidR="00093BEF" w:rsidRDefault="00093BEF" w:rsidP="00093BEF">
            <w:pPr>
              <w:ind w:left="360"/>
              <w:rPr>
                <w:b/>
                <w:bCs/>
                <w:sz w:val="20"/>
                <w:szCs w:val="20"/>
                <w:lang w:val="en-GB"/>
              </w:rPr>
            </w:pPr>
            <w:r>
              <w:rPr>
                <w:color w:val="404040"/>
                <w:sz w:val="20"/>
                <w:szCs w:val="20"/>
                <w:shd w:val="clear" w:color="auto" w:fill="FFFFFF"/>
                <w:lang w:val="en-GB"/>
              </w:rPr>
              <w:t>4 = Good</w:t>
            </w:r>
          </w:p>
        </w:tc>
        <w:tc>
          <w:tcPr>
            <w:tcW w:w="1667" w:type="pct"/>
          </w:tcPr>
          <w:p w14:paraId="449B0B4A" w14:textId="71AE3389" w:rsidR="00093BEF" w:rsidRDefault="00093BEF" w:rsidP="00093BEF">
            <w:pPr>
              <w:keepNext/>
              <w:outlineLvl w:val="1"/>
              <w:rPr>
                <w:rFonts w:eastAsia="MS Mincho"/>
                <w:bCs/>
                <w:sz w:val="20"/>
                <w:szCs w:val="20"/>
                <w:lang w:val="en-GB"/>
              </w:rPr>
            </w:pPr>
            <w:r w:rsidRPr="00E577D2">
              <w:rPr>
                <w:rFonts w:eastAsia="MS Mincho"/>
                <w:bCs/>
                <w:sz w:val="20"/>
                <w:szCs w:val="20"/>
                <w:lang w:val="en-GB"/>
              </w:rPr>
              <w:t xml:space="preserve">Noted </w:t>
            </w:r>
          </w:p>
        </w:tc>
      </w:tr>
      <w:tr w:rsidR="00093BEF" w14:paraId="29D77DF6" w14:textId="77777777">
        <w:trPr>
          <w:trHeight w:val="20"/>
          <w:jc w:val="center"/>
        </w:trPr>
        <w:tc>
          <w:tcPr>
            <w:tcW w:w="1666" w:type="pct"/>
            <w:noWrap/>
            <w:hideMark/>
          </w:tcPr>
          <w:p w14:paraId="07A65CCB" w14:textId="77777777" w:rsidR="00093BEF" w:rsidRDefault="00093BEF" w:rsidP="00093BEF">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14427E43" w14:textId="77777777" w:rsidR="00093BEF" w:rsidRDefault="00093BEF" w:rsidP="00093BEF">
            <w:pPr>
              <w:rPr>
                <w:color w:val="404040"/>
                <w:sz w:val="20"/>
                <w:szCs w:val="20"/>
                <w:shd w:val="clear" w:color="auto" w:fill="FFFFFF"/>
                <w:lang w:val="en-GB"/>
              </w:rPr>
            </w:pPr>
            <w:r>
              <w:rPr>
                <w:color w:val="404040"/>
                <w:sz w:val="20"/>
                <w:szCs w:val="20"/>
                <w:shd w:val="clear" w:color="auto" w:fill="FFFFFF"/>
                <w:lang w:val="en-GB"/>
              </w:rPr>
              <w:t xml:space="preserve">Rating Scale: </w:t>
            </w:r>
          </w:p>
          <w:p w14:paraId="55F291C0" w14:textId="77777777" w:rsidR="00093BEF" w:rsidRDefault="00093BEF" w:rsidP="00093B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CE628B" w14:textId="77777777" w:rsidR="00093BEF" w:rsidRDefault="00093BEF" w:rsidP="00093BEF">
            <w:pPr>
              <w:ind w:left="360"/>
              <w:rPr>
                <w:b/>
                <w:bCs/>
                <w:sz w:val="20"/>
                <w:szCs w:val="20"/>
                <w:lang w:val="en-GB"/>
              </w:rPr>
            </w:pPr>
          </w:p>
          <w:p w14:paraId="69A748A2" w14:textId="77777777" w:rsidR="00093BEF" w:rsidRDefault="00093BEF" w:rsidP="00093BEF">
            <w:pPr>
              <w:ind w:left="360"/>
              <w:rPr>
                <w:b/>
                <w:bCs/>
                <w:sz w:val="20"/>
                <w:szCs w:val="20"/>
                <w:lang w:val="en-GB"/>
              </w:rPr>
            </w:pPr>
            <w:r>
              <w:rPr>
                <w:color w:val="404040"/>
                <w:sz w:val="20"/>
                <w:szCs w:val="20"/>
                <w:shd w:val="clear" w:color="auto" w:fill="FFFFFF"/>
                <w:lang w:val="en-GB"/>
              </w:rPr>
              <w:t>N/A = Not Applicable</w:t>
            </w:r>
          </w:p>
        </w:tc>
        <w:tc>
          <w:tcPr>
            <w:tcW w:w="1667" w:type="pct"/>
          </w:tcPr>
          <w:p w14:paraId="519A5C65" w14:textId="42FC09A7" w:rsidR="00093BEF" w:rsidRDefault="00093BEF" w:rsidP="00093BEF">
            <w:pPr>
              <w:keepNext/>
              <w:outlineLvl w:val="1"/>
              <w:rPr>
                <w:rFonts w:eastAsia="MS Mincho"/>
                <w:bCs/>
                <w:sz w:val="20"/>
                <w:szCs w:val="20"/>
                <w:lang w:val="en-GB"/>
              </w:rPr>
            </w:pPr>
            <w:r w:rsidRPr="00E577D2">
              <w:rPr>
                <w:rFonts w:eastAsia="MS Mincho"/>
                <w:bCs/>
                <w:sz w:val="20"/>
                <w:szCs w:val="20"/>
                <w:lang w:val="en-GB"/>
              </w:rPr>
              <w:t xml:space="preserve">Noted </w:t>
            </w:r>
          </w:p>
        </w:tc>
      </w:tr>
      <w:tr w:rsidR="00093BEF" w14:paraId="2960E892" w14:textId="77777777">
        <w:trPr>
          <w:trHeight w:val="20"/>
          <w:jc w:val="center"/>
        </w:trPr>
        <w:tc>
          <w:tcPr>
            <w:tcW w:w="1666" w:type="pct"/>
            <w:noWrap/>
            <w:hideMark/>
          </w:tcPr>
          <w:p w14:paraId="4B081617" w14:textId="77777777" w:rsidR="00093BEF" w:rsidRDefault="00093BEF" w:rsidP="00093BEF">
            <w:pPr>
              <w:rPr>
                <w:b/>
                <w:sz w:val="20"/>
                <w:szCs w:val="20"/>
                <w:lang w:val="en-GB"/>
              </w:rPr>
            </w:pPr>
            <w:r>
              <w:rPr>
                <w:b/>
                <w:sz w:val="20"/>
                <w:szCs w:val="20"/>
                <w:lang w:val="en-GB"/>
              </w:rPr>
              <w:t xml:space="preserve">9. Are the results presented clearly? </w:t>
            </w:r>
          </w:p>
          <w:p w14:paraId="10445463" w14:textId="77777777" w:rsidR="00093BEF" w:rsidRDefault="00093BEF" w:rsidP="00093BEF">
            <w:pPr>
              <w:rPr>
                <w:color w:val="404040"/>
                <w:sz w:val="20"/>
                <w:szCs w:val="20"/>
                <w:shd w:val="clear" w:color="auto" w:fill="FFFFFF"/>
                <w:lang w:val="en-GB"/>
              </w:rPr>
            </w:pPr>
            <w:r>
              <w:rPr>
                <w:color w:val="404040"/>
                <w:sz w:val="20"/>
                <w:szCs w:val="20"/>
                <w:shd w:val="clear" w:color="auto" w:fill="FFFFFF"/>
                <w:lang w:val="en-GB"/>
              </w:rPr>
              <w:t xml:space="preserve">Rating Scale: </w:t>
            </w:r>
          </w:p>
          <w:p w14:paraId="28662040" w14:textId="77777777" w:rsidR="00093BEF" w:rsidRDefault="00093BEF" w:rsidP="00093BE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0EFF942" w14:textId="77777777" w:rsidR="00093BEF" w:rsidRDefault="00093BEF" w:rsidP="00093BEF">
            <w:pPr>
              <w:contextualSpacing/>
              <w:rPr>
                <w:bCs/>
                <w:sz w:val="20"/>
                <w:szCs w:val="20"/>
                <w:lang w:val="en-GB"/>
              </w:rPr>
            </w:pPr>
          </w:p>
          <w:p w14:paraId="413A5A27" w14:textId="77777777" w:rsidR="00093BEF" w:rsidRDefault="00093BEF" w:rsidP="00093BEF">
            <w:pPr>
              <w:contextualSpacing/>
              <w:rPr>
                <w:bCs/>
                <w:sz w:val="20"/>
                <w:szCs w:val="20"/>
                <w:lang w:val="en-GB"/>
              </w:rPr>
            </w:pPr>
            <w:r>
              <w:rPr>
                <w:bCs/>
                <w:sz w:val="20"/>
                <w:szCs w:val="20"/>
                <w:lang w:val="en-GB"/>
              </w:rPr>
              <w:t xml:space="preserve">        </w:t>
            </w:r>
            <w:r>
              <w:rPr>
                <w:color w:val="404040"/>
                <w:sz w:val="20"/>
                <w:szCs w:val="20"/>
                <w:shd w:val="clear" w:color="auto" w:fill="FFFFFF"/>
                <w:lang w:val="en-GB"/>
              </w:rPr>
              <w:t>4 = Good</w:t>
            </w:r>
          </w:p>
        </w:tc>
        <w:tc>
          <w:tcPr>
            <w:tcW w:w="1667" w:type="pct"/>
          </w:tcPr>
          <w:p w14:paraId="76A169B3" w14:textId="5A0B214F" w:rsidR="00093BEF" w:rsidRDefault="00093BEF" w:rsidP="00093BEF">
            <w:pPr>
              <w:keepNext/>
              <w:outlineLvl w:val="1"/>
              <w:rPr>
                <w:rFonts w:eastAsia="MS Mincho"/>
                <w:bCs/>
                <w:sz w:val="20"/>
                <w:szCs w:val="20"/>
                <w:lang w:val="en-GB"/>
              </w:rPr>
            </w:pPr>
            <w:r w:rsidRPr="00E577D2">
              <w:rPr>
                <w:rFonts w:eastAsia="MS Mincho"/>
                <w:bCs/>
                <w:sz w:val="20"/>
                <w:szCs w:val="20"/>
                <w:lang w:val="en-GB"/>
              </w:rPr>
              <w:t xml:space="preserve">Noted </w:t>
            </w:r>
          </w:p>
        </w:tc>
      </w:tr>
      <w:tr w:rsidR="00093BEF" w14:paraId="59EB6DB8" w14:textId="77777777">
        <w:trPr>
          <w:trHeight w:val="20"/>
          <w:jc w:val="center"/>
        </w:trPr>
        <w:tc>
          <w:tcPr>
            <w:tcW w:w="1666" w:type="pct"/>
            <w:noWrap/>
            <w:hideMark/>
          </w:tcPr>
          <w:p w14:paraId="05C6FC4A" w14:textId="77777777" w:rsidR="00093BEF" w:rsidRDefault="00093BEF" w:rsidP="00093BEF">
            <w:pPr>
              <w:rPr>
                <w:b/>
                <w:sz w:val="20"/>
                <w:szCs w:val="20"/>
                <w:lang w:val="en-GB"/>
              </w:rPr>
            </w:pPr>
            <w:r>
              <w:rPr>
                <w:b/>
                <w:sz w:val="20"/>
                <w:szCs w:val="20"/>
                <w:lang w:val="en-GB"/>
              </w:rPr>
              <w:t>10. Are tables and figures clear, relevant, and necessary?</w:t>
            </w:r>
          </w:p>
          <w:p w14:paraId="3DC94ECB" w14:textId="77777777" w:rsidR="00093BEF" w:rsidRDefault="00093BEF" w:rsidP="00093BEF">
            <w:pPr>
              <w:rPr>
                <w:color w:val="404040"/>
                <w:sz w:val="20"/>
                <w:szCs w:val="20"/>
                <w:shd w:val="clear" w:color="auto" w:fill="FFFFFF"/>
                <w:lang w:val="en-GB"/>
              </w:rPr>
            </w:pPr>
            <w:r>
              <w:rPr>
                <w:color w:val="404040"/>
                <w:sz w:val="20"/>
                <w:szCs w:val="20"/>
                <w:shd w:val="clear" w:color="auto" w:fill="FFFFFF"/>
                <w:lang w:val="en-GB"/>
              </w:rPr>
              <w:t xml:space="preserve">Rating Scale: </w:t>
            </w:r>
          </w:p>
          <w:p w14:paraId="6EE08627" w14:textId="77777777" w:rsidR="00093BEF" w:rsidRDefault="00093BEF" w:rsidP="00093BE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6878027" w14:textId="77777777" w:rsidR="00093BEF" w:rsidRDefault="00093BEF" w:rsidP="00093BEF">
            <w:pPr>
              <w:rPr>
                <w:color w:val="404040"/>
                <w:sz w:val="20"/>
                <w:szCs w:val="20"/>
                <w:shd w:val="clear" w:color="auto" w:fill="FFFFFF"/>
                <w:lang w:val="en-GB"/>
              </w:rPr>
            </w:pPr>
          </w:p>
          <w:p w14:paraId="074C26EC" w14:textId="77777777" w:rsidR="00093BEF" w:rsidRDefault="00093BEF" w:rsidP="00093BEF">
            <w:pPr>
              <w:rPr>
                <w:sz w:val="20"/>
                <w:szCs w:val="20"/>
                <w:lang w:val="en-GB"/>
              </w:rPr>
            </w:pPr>
          </w:p>
        </w:tc>
        <w:tc>
          <w:tcPr>
            <w:tcW w:w="1667" w:type="pct"/>
          </w:tcPr>
          <w:p w14:paraId="0F7DDB8B" w14:textId="77777777" w:rsidR="00093BEF" w:rsidRDefault="00093BEF" w:rsidP="00093BEF">
            <w:pPr>
              <w:contextualSpacing/>
              <w:rPr>
                <w:bCs/>
                <w:sz w:val="20"/>
                <w:szCs w:val="20"/>
                <w:lang w:val="en-GB"/>
              </w:rPr>
            </w:pPr>
            <w:r>
              <w:rPr>
                <w:bCs/>
                <w:sz w:val="20"/>
                <w:szCs w:val="20"/>
                <w:lang w:val="en-GB"/>
              </w:rPr>
              <w:t xml:space="preserve">  </w:t>
            </w:r>
          </w:p>
          <w:p w14:paraId="6A5C12A0" w14:textId="77777777" w:rsidR="00093BEF" w:rsidRDefault="00093BEF" w:rsidP="00093BEF">
            <w:pPr>
              <w:contextualSpacing/>
              <w:rPr>
                <w:bCs/>
                <w:sz w:val="20"/>
                <w:szCs w:val="20"/>
                <w:lang w:val="en-GB"/>
              </w:rPr>
            </w:pPr>
            <w:r>
              <w:rPr>
                <w:bCs/>
                <w:sz w:val="20"/>
                <w:szCs w:val="20"/>
                <w:lang w:val="en-GB"/>
              </w:rPr>
              <w:t xml:space="preserve">        </w:t>
            </w:r>
            <w:r>
              <w:rPr>
                <w:color w:val="404040"/>
                <w:sz w:val="20"/>
                <w:szCs w:val="20"/>
                <w:shd w:val="clear" w:color="auto" w:fill="FFFFFF"/>
                <w:lang w:val="en-GB"/>
              </w:rPr>
              <w:t>3 = Satisfactory</w:t>
            </w:r>
          </w:p>
        </w:tc>
        <w:tc>
          <w:tcPr>
            <w:tcW w:w="1667" w:type="pct"/>
          </w:tcPr>
          <w:p w14:paraId="694367A1" w14:textId="7809C523" w:rsidR="00093BEF" w:rsidRDefault="00093BEF" w:rsidP="00093BEF">
            <w:pPr>
              <w:keepNext/>
              <w:outlineLvl w:val="1"/>
              <w:rPr>
                <w:rFonts w:eastAsia="MS Mincho"/>
                <w:bCs/>
                <w:sz w:val="20"/>
                <w:szCs w:val="20"/>
                <w:lang w:val="en-GB"/>
              </w:rPr>
            </w:pPr>
            <w:r w:rsidRPr="00E577D2">
              <w:rPr>
                <w:rFonts w:eastAsia="MS Mincho"/>
                <w:bCs/>
                <w:sz w:val="20"/>
                <w:szCs w:val="20"/>
                <w:lang w:val="en-GB"/>
              </w:rPr>
              <w:t xml:space="preserve">Noted </w:t>
            </w:r>
          </w:p>
        </w:tc>
      </w:tr>
      <w:tr w:rsidR="00093BEF" w14:paraId="536010AF" w14:textId="77777777">
        <w:trPr>
          <w:trHeight w:val="20"/>
          <w:jc w:val="center"/>
        </w:trPr>
        <w:tc>
          <w:tcPr>
            <w:tcW w:w="1666" w:type="pct"/>
            <w:noWrap/>
            <w:hideMark/>
          </w:tcPr>
          <w:p w14:paraId="37DD0AB4" w14:textId="77777777" w:rsidR="00093BEF" w:rsidRDefault="00093BEF" w:rsidP="00093BEF">
            <w:pPr>
              <w:rPr>
                <w:b/>
                <w:sz w:val="20"/>
                <w:szCs w:val="20"/>
                <w:lang w:val="en-GB"/>
              </w:rPr>
            </w:pPr>
            <w:r>
              <w:rPr>
                <w:b/>
                <w:sz w:val="20"/>
                <w:szCs w:val="20"/>
                <w:lang w:val="en-GB"/>
              </w:rPr>
              <w:t>11. Does the discussion relate findings to existing literature?</w:t>
            </w:r>
          </w:p>
          <w:p w14:paraId="35F07395" w14:textId="77777777" w:rsidR="00093BEF" w:rsidRDefault="00093BEF" w:rsidP="00093BEF">
            <w:pPr>
              <w:rPr>
                <w:color w:val="404040"/>
                <w:sz w:val="20"/>
                <w:szCs w:val="20"/>
                <w:shd w:val="clear" w:color="auto" w:fill="FFFFFF"/>
                <w:lang w:val="en-GB"/>
              </w:rPr>
            </w:pPr>
            <w:r>
              <w:rPr>
                <w:color w:val="404040"/>
                <w:sz w:val="20"/>
                <w:szCs w:val="20"/>
                <w:shd w:val="clear" w:color="auto" w:fill="FFFFFF"/>
                <w:lang w:val="en-GB"/>
              </w:rPr>
              <w:t xml:space="preserve">Rating Scale: </w:t>
            </w:r>
          </w:p>
          <w:p w14:paraId="648EECF3" w14:textId="77777777" w:rsidR="00093BEF" w:rsidRDefault="00093BEF" w:rsidP="00093B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A250D9A" w14:textId="77777777" w:rsidR="00093BEF" w:rsidRDefault="00093BEF" w:rsidP="00093BEF">
            <w:pPr>
              <w:contextualSpacing/>
              <w:rPr>
                <w:bCs/>
                <w:sz w:val="20"/>
                <w:szCs w:val="20"/>
                <w:lang w:val="en-GB"/>
              </w:rPr>
            </w:pPr>
          </w:p>
          <w:p w14:paraId="5A87B94A" w14:textId="77777777" w:rsidR="00093BEF" w:rsidRDefault="00093BEF" w:rsidP="00093BEF">
            <w:pPr>
              <w:contextualSpacing/>
              <w:rPr>
                <w:bCs/>
                <w:sz w:val="20"/>
                <w:szCs w:val="20"/>
                <w:lang w:val="en-GB"/>
              </w:rPr>
            </w:pPr>
            <w:r>
              <w:rPr>
                <w:bCs/>
                <w:sz w:val="20"/>
                <w:szCs w:val="20"/>
                <w:lang w:val="en-GB"/>
              </w:rPr>
              <w:t xml:space="preserve">       </w:t>
            </w:r>
            <w:r>
              <w:rPr>
                <w:color w:val="404040"/>
                <w:sz w:val="20"/>
                <w:szCs w:val="20"/>
                <w:shd w:val="clear" w:color="auto" w:fill="FFFFFF"/>
                <w:lang w:val="en-GB"/>
              </w:rPr>
              <w:t>4 = Good</w:t>
            </w:r>
          </w:p>
        </w:tc>
        <w:tc>
          <w:tcPr>
            <w:tcW w:w="1667" w:type="pct"/>
          </w:tcPr>
          <w:p w14:paraId="23DC3EC0" w14:textId="29DCD012" w:rsidR="00093BEF" w:rsidRDefault="00093BEF" w:rsidP="00093BEF">
            <w:pPr>
              <w:keepNext/>
              <w:outlineLvl w:val="1"/>
              <w:rPr>
                <w:rFonts w:eastAsia="MS Mincho"/>
                <w:bCs/>
                <w:sz w:val="20"/>
                <w:szCs w:val="20"/>
                <w:lang w:val="en-GB"/>
              </w:rPr>
            </w:pPr>
            <w:r w:rsidRPr="00E577D2">
              <w:rPr>
                <w:rFonts w:eastAsia="MS Mincho"/>
                <w:bCs/>
                <w:sz w:val="20"/>
                <w:szCs w:val="20"/>
                <w:lang w:val="en-GB"/>
              </w:rPr>
              <w:t xml:space="preserve">Noted </w:t>
            </w:r>
          </w:p>
        </w:tc>
      </w:tr>
      <w:tr w:rsidR="00093BEF" w14:paraId="08D76640" w14:textId="77777777">
        <w:trPr>
          <w:trHeight w:val="20"/>
          <w:jc w:val="center"/>
        </w:trPr>
        <w:tc>
          <w:tcPr>
            <w:tcW w:w="1666" w:type="pct"/>
            <w:noWrap/>
            <w:hideMark/>
          </w:tcPr>
          <w:p w14:paraId="276CE79C" w14:textId="77777777" w:rsidR="00093BEF" w:rsidRDefault="00093BEF" w:rsidP="00093BEF">
            <w:pPr>
              <w:rPr>
                <w:b/>
                <w:sz w:val="20"/>
                <w:szCs w:val="20"/>
                <w:lang w:val="en-GB"/>
              </w:rPr>
            </w:pPr>
            <w:r>
              <w:rPr>
                <w:b/>
                <w:sz w:val="20"/>
                <w:szCs w:val="20"/>
                <w:lang w:val="en-GB"/>
              </w:rPr>
              <w:t>12. Are the conclusions supported by the data?</w:t>
            </w:r>
          </w:p>
          <w:p w14:paraId="17FE23F1" w14:textId="77777777" w:rsidR="00093BEF" w:rsidRDefault="00093BEF" w:rsidP="00093BEF">
            <w:pPr>
              <w:rPr>
                <w:color w:val="404040"/>
                <w:sz w:val="20"/>
                <w:szCs w:val="20"/>
                <w:shd w:val="clear" w:color="auto" w:fill="FFFFFF"/>
                <w:lang w:val="en-GB"/>
              </w:rPr>
            </w:pPr>
            <w:r>
              <w:rPr>
                <w:color w:val="404040"/>
                <w:sz w:val="20"/>
                <w:szCs w:val="20"/>
                <w:shd w:val="clear" w:color="auto" w:fill="FFFFFF"/>
                <w:lang w:val="en-GB"/>
              </w:rPr>
              <w:t xml:space="preserve">Rating Scale: </w:t>
            </w:r>
          </w:p>
          <w:p w14:paraId="0BB586FB" w14:textId="77777777" w:rsidR="00093BEF" w:rsidRDefault="00093BEF" w:rsidP="00093B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E080806" w14:textId="77777777" w:rsidR="00093BEF" w:rsidRDefault="00093BEF" w:rsidP="00093BEF">
            <w:pPr>
              <w:contextualSpacing/>
              <w:rPr>
                <w:bCs/>
                <w:sz w:val="20"/>
                <w:szCs w:val="20"/>
                <w:lang w:val="en-GB"/>
              </w:rPr>
            </w:pPr>
            <w:r>
              <w:rPr>
                <w:bCs/>
                <w:sz w:val="20"/>
                <w:szCs w:val="20"/>
                <w:lang w:val="en-GB"/>
              </w:rPr>
              <w:t xml:space="preserve"> </w:t>
            </w:r>
          </w:p>
          <w:p w14:paraId="2528BAE7" w14:textId="77777777" w:rsidR="00093BEF" w:rsidRDefault="00093BEF" w:rsidP="00093BEF">
            <w:pPr>
              <w:contextualSpacing/>
              <w:rPr>
                <w:bCs/>
                <w:sz w:val="20"/>
                <w:szCs w:val="20"/>
                <w:lang w:val="en-GB"/>
              </w:rPr>
            </w:pPr>
            <w:r>
              <w:rPr>
                <w:bCs/>
                <w:sz w:val="20"/>
                <w:szCs w:val="20"/>
                <w:lang w:val="en-GB"/>
              </w:rPr>
              <w:t xml:space="preserve">     </w:t>
            </w:r>
            <w:r>
              <w:rPr>
                <w:color w:val="404040"/>
                <w:sz w:val="20"/>
                <w:szCs w:val="20"/>
                <w:shd w:val="clear" w:color="auto" w:fill="FFFFFF"/>
                <w:lang w:val="en-GB"/>
              </w:rPr>
              <w:t>4 = Good</w:t>
            </w:r>
          </w:p>
        </w:tc>
        <w:tc>
          <w:tcPr>
            <w:tcW w:w="1667" w:type="pct"/>
          </w:tcPr>
          <w:p w14:paraId="2696F8E6" w14:textId="1726FBDD" w:rsidR="00093BEF" w:rsidRDefault="00093BEF" w:rsidP="00093BEF">
            <w:pPr>
              <w:keepNext/>
              <w:outlineLvl w:val="1"/>
              <w:rPr>
                <w:rFonts w:eastAsia="MS Mincho"/>
                <w:bCs/>
                <w:sz w:val="20"/>
                <w:szCs w:val="20"/>
                <w:lang w:val="en-GB"/>
              </w:rPr>
            </w:pPr>
            <w:r w:rsidRPr="00E577D2">
              <w:rPr>
                <w:rFonts w:eastAsia="MS Mincho"/>
                <w:bCs/>
                <w:sz w:val="20"/>
                <w:szCs w:val="20"/>
                <w:lang w:val="en-GB"/>
              </w:rPr>
              <w:t xml:space="preserve">Noted </w:t>
            </w:r>
          </w:p>
        </w:tc>
      </w:tr>
      <w:tr w:rsidR="00093BEF" w14:paraId="1C0F9EEC" w14:textId="77777777">
        <w:trPr>
          <w:trHeight w:val="20"/>
          <w:jc w:val="center"/>
        </w:trPr>
        <w:tc>
          <w:tcPr>
            <w:tcW w:w="1666" w:type="pct"/>
            <w:noWrap/>
            <w:hideMark/>
          </w:tcPr>
          <w:p w14:paraId="4A7A5ECB" w14:textId="77777777" w:rsidR="00093BEF" w:rsidRDefault="00093BEF" w:rsidP="00093BEF">
            <w:pPr>
              <w:rPr>
                <w:b/>
                <w:sz w:val="20"/>
                <w:szCs w:val="20"/>
                <w:lang w:val="en-GB"/>
              </w:rPr>
            </w:pPr>
            <w:r>
              <w:rPr>
                <w:b/>
                <w:sz w:val="20"/>
                <w:szCs w:val="20"/>
                <w:lang w:val="en-GB"/>
              </w:rPr>
              <w:t>13. Are the limitations of the study discussed?</w:t>
            </w:r>
          </w:p>
          <w:p w14:paraId="53937EC4" w14:textId="77777777" w:rsidR="00093BEF" w:rsidRDefault="00093BEF" w:rsidP="00093BEF">
            <w:pPr>
              <w:rPr>
                <w:color w:val="404040"/>
                <w:sz w:val="20"/>
                <w:szCs w:val="20"/>
                <w:shd w:val="clear" w:color="auto" w:fill="FFFFFF"/>
                <w:lang w:val="en-GB"/>
              </w:rPr>
            </w:pPr>
            <w:r>
              <w:rPr>
                <w:color w:val="404040"/>
                <w:sz w:val="20"/>
                <w:szCs w:val="20"/>
                <w:shd w:val="clear" w:color="auto" w:fill="FFFFFF"/>
                <w:lang w:val="en-GB"/>
              </w:rPr>
              <w:t xml:space="preserve">Rating Scale: </w:t>
            </w:r>
          </w:p>
          <w:p w14:paraId="5C730A0E" w14:textId="77777777" w:rsidR="00093BEF" w:rsidRDefault="00093BEF" w:rsidP="00093B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455A7A8" w14:textId="77777777" w:rsidR="00093BEF" w:rsidRDefault="00093BEF" w:rsidP="00093BEF">
            <w:pPr>
              <w:contextualSpacing/>
              <w:rPr>
                <w:bCs/>
                <w:sz w:val="20"/>
                <w:szCs w:val="20"/>
                <w:lang w:val="en-GB"/>
              </w:rPr>
            </w:pPr>
            <w:r>
              <w:rPr>
                <w:bCs/>
                <w:sz w:val="20"/>
                <w:szCs w:val="20"/>
                <w:lang w:val="en-GB"/>
              </w:rPr>
              <w:t xml:space="preserve"> </w:t>
            </w:r>
          </w:p>
          <w:p w14:paraId="250DB971" w14:textId="77777777" w:rsidR="00093BEF" w:rsidRDefault="00093BEF" w:rsidP="00093BEF">
            <w:pPr>
              <w:contextualSpacing/>
              <w:rPr>
                <w:bCs/>
                <w:sz w:val="20"/>
                <w:szCs w:val="20"/>
                <w:lang w:val="en-GB"/>
              </w:rPr>
            </w:pPr>
            <w:r>
              <w:rPr>
                <w:bCs/>
                <w:sz w:val="20"/>
                <w:szCs w:val="20"/>
                <w:lang w:val="en-GB"/>
              </w:rPr>
              <w:t xml:space="preserve">     </w:t>
            </w:r>
            <w:r>
              <w:rPr>
                <w:color w:val="404040"/>
                <w:sz w:val="20"/>
                <w:szCs w:val="20"/>
                <w:shd w:val="clear" w:color="auto" w:fill="FFFFFF"/>
                <w:lang w:val="en-GB"/>
              </w:rPr>
              <w:t>3 = Satisfactory</w:t>
            </w:r>
          </w:p>
        </w:tc>
        <w:tc>
          <w:tcPr>
            <w:tcW w:w="1667" w:type="pct"/>
          </w:tcPr>
          <w:p w14:paraId="1A8FDCA0" w14:textId="4D98FF09" w:rsidR="00093BEF" w:rsidRDefault="00093BEF" w:rsidP="00093BEF">
            <w:pPr>
              <w:keepNext/>
              <w:outlineLvl w:val="1"/>
              <w:rPr>
                <w:rFonts w:eastAsia="MS Mincho"/>
                <w:bCs/>
                <w:sz w:val="20"/>
                <w:szCs w:val="20"/>
                <w:lang w:val="en-GB"/>
              </w:rPr>
            </w:pPr>
            <w:r w:rsidRPr="00E577D2">
              <w:rPr>
                <w:rFonts w:eastAsia="MS Mincho"/>
                <w:bCs/>
                <w:sz w:val="20"/>
                <w:szCs w:val="20"/>
                <w:lang w:val="en-GB"/>
              </w:rPr>
              <w:t xml:space="preserve">Noted </w:t>
            </w:r>
          </w:p>
        </w:tc>
      </w:tr>
      <w:tr w:rsidR="00093BEF" w14:paraId="2E037AA0" w14:textId="77777777">
        <w:trPr>
          <w:trHeight w:val="20"/>
          <w:jc w:val="center"/>
        </w:trPr>
        <w:tc>
          <w:tcPr>
            <w:tcW w:w="1666" w:type="pct"/>
            <w:noWrap/>
            <w:hideMark/>
          </w:tcPr>
          <w:p w14:paraId="1E509170" w14:textId="77777777" w:rsidR="00093BEF" w:rsidRDefault="00093BEF" w:rsidP="00093BEF">
            <w:pPr>
              <w:rPr>
                <w:b/>
                <w:sz w:val="20"/>
                <w:szCs w:val="20"/>
                <w:lang w:val="en-GB"/>
              </w:rPr>
            </w:pPr>
            <w:r>
              <w:rPr>
                <w:b/>
                <w:sz w:val="20"/>
                <w:szCs w:val="20"/>
                <w:lang w:val="en-GB"/>
              </w:rPr>
              <w:t>14. Are the references relevant and sufficient (in number)?</w:t>
            </w:r>
          </w:p>
          <w:p w14:paraId="13E83707" w14:textId="77777777" w:rsidR="00093BEF" w:rsidRDefault="00093BEF" w:rsidP="00093BEF">
            <w:pPr>
              <w:rPr>
                <w:color w:val="404040"/>
                <w:sz w:val="20"/>
                <w:szCs w:val="20"/>
                <w:shd w:val="clear" w:color="auto" w:fill="FFFFFF"/>
                <w:lang w:val="en-GB"/>
              </w:rPr>
            </w:pPr>
            <w:r>
              <w:rPr>
                <w:color w:val="404040"/>
                <w:sz w:val="20"/>
                <w:szCs w:val="20"/>
                <w:shd w:val="clear" w:color="auto" w:fill="FFFFFF"/>
                <w:lang w:val="en-GB"/>
              </w:rPr>
              <w:t xml:space="preserve">Rating Scale: </w:t>
            </w:r>
          </w:p>
          <w:p w14:paraId="4E93CA01" w14:textId="77777777" w:rsidR="00093BEF" w:rsidRDefault="00093BEF" w:rsidP="00093BE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6B966A0" w14:textId="77777777" w:rsidR="00093BEF" w:rsidRDefault="00093BEF" w:rsidP="00093BEF">
            <w:pPr>
              <w:rPr>
                <w:sz w:val="20"/>
                <w:szCs w:val="20"/>
                <w:lang w:val="en-GB"/>
              </w:rPr>
            </w:pPr>
            <w:r>
              <w:rPr>
                <w:color w:val="404040"/>
                <w:sz w:val="20"/>
                <w:szCs w:val="20"/>
                <w:shd w:val="clear" w:color="auto" w:fill="FFFFFF"/>
                <w:lang w:val="en-GB"/>
              </w:rPr>
              <w:t>N/A = Not Applicable</w:t>
            </w:r>
          </w:p>
        </w:tc>
        <w:tc>
          <w:tcPr>
            <w:tcW w:w="1667" w:type="pct"/>
          </w:tcPr>
          <w:p w14:paraId="61A2CEEE" w14:textId="77777777" w:rsidR="00093BEF" w:rsidRDefault="00093BEF" w:rsidP="00093BEF">
            <w:pPr>
              <w:contextualSpacing/>
              <w:rPr>
                <w:bCs/>
                <w:sz w:val="20"/>
                <w:szCs w:val="20"/>
                <w:lang w:val="en-GB"/>
              </w:rPr>
            </w:pPr>
          </w:p>
          <w:p w14:paraId="3DE97340" w14:textId="77777777" w:rsidR="00093BEF" w:rsidRDefault="00093BEF" w:rsidP="00093BEF">
            <w:pPr>
              <w:contextualSpacing/>
              <w:rPr>
                <w:bCs/>
                <w:sz w:val="20"/>
                <w:szCs w:val="20"/>
                <w:lang w:val="en-GB"/>
              </w:rPr>
            </w:pPr>
            <w:r>
              <w:rPr>
                <w:bCs/>
                <w:sz w:val="20"/>
                <w:szCs w:val="20"/>
                <w:lang w:val="en-GB"/>
              </w:rPr>
              <w:t xml:space="preserve">   </w:t>
            </w:r>
          </w:p>
          <w:p w14:paraId="3FF74294" w14:textId="77777777" w:rsidR="00093BEF" w:rsidRDefault="00093BEF" w:rsidP="00093BEF">
            <w:pPr>
              <w:contextualSpacing/>
              <w:rPr>
                <w:bCs/>
                <w:sz w:val="20"/>
                <w:szCs w:val="20"/>
                <w:lang w:val="en-GB"/>
              </w:rPr>
            </w:pPr>
            <w:r>
              <w:rPr>
                <w:bCs/>
                <w:sz w:val="20"/>
                <w:szCs w:val="20"/>
                <w:lang w:val="en-GB"/>
              </w:rPr>
              <w:t xml:space="preserve">   </w:t>
            </w:r>
            <w:r>
              <w:rPr>
                <w:color w:val="404040"/>
                <w:sz w:val="20"/>
                <w:szCs w:val="20"/>
                <w:shd w:val="clear" w:color="auto" w:fill="FFFFFF"/>
                <w:lang w:val="en-GB"/>
              </w:rPr>
              <w:t>4 = Good</w:t>
            </w:r>
          </w:p>
        </w:tc>
        <w:tc>
          <w:tcPr>
            <w:tcW w:w="1667" w:type="pct"/>
          </w:tcPr>
          <w:p w14:paraId="0BC209ED" w14:textId="017CED7E" w:rsidR="00093BEF" w:rsidRDefault="00093BEF" w:rsidP="00093BEF">
            <w:pPr>
              <w:keepNext/>
              <w:outlineLvl w:val="1"/>
              <w:rPr>
                <w:rFonts w:eastAsia="MS Mincho"/>
                <w:bCs/>
                <w:sz w:val="20"/>
                <w:szCs w:val="20"/>
                <w:lang w:val="en-GB"/>
              </w:rPr>
            </w:pPr>
            <w:r w:rsidRPr="00E577D2">
              <w:rPr>
                <w:rFonts w:eastAsia="MS Mincho"/>
                <w:bCs/>
                <w:sz w:val="20"/>
                <w:szCs w:val="20"/>
                <w:lang w:val="en-GB"/>
              </w:rPr>
              <w:t xml:space="preserve">Noted </w:t>
            </w:r>
          </w:p>
        </w:tc>
      </w:tr>
      <w:tr w:rsidR="00093BEF" w14:paraId="1707AC18" w14:textId="77777777">
        <w:trPr>
          <w:trHeight w:val="20"/>
          <w:jc w:val="center"/>
        </w:trPr>
        <w:tc>
          <w:tcPr>
            <w:tcW w:w="1666" w:type="pct"/>
            <w:noWrap/>
            <w:hideMark/>
          </w:tcPr>
          <w:p w14:paraId="56842870" w14:textId="77777777" w:rsidR="00093BEF" w:rsidRDefault="00093BEF" w:rsidP="00093BEF">
            <w:pPr>
              <w:rPr>
                <w:b/>
                <w:sz w:val="20"/>
                <w:szCs w:val="20"/>
                <w:lang w:val="en-GB"/>
              </w:rPr>
            </w:pPr>
            <w:r>
              <w:rPr>
                <w:b/>
                <w:sz w:val="20"/>
                <w:szCs w:val="20"/>
                <w:lang w:val="en-GB"/>
              </w:rPr>
              <w:t>15. Is the manuscript written in clear and understandable language?</w:t>
            </w:r>
          </w:p>
          <w:p w14:paraId="27102223" w14:textId="77777777" w:rsidR="00093BEF" w:rsidRDefault="00093BEF" w:rsidP="00093BEF">
            <w:pPr>
              <w:rPr>
                <w:color w:val="404040"/>
                <w:sz w:val="20"/>
                <w:szCs w:val="20"/>
                <w:shd w:val="clear" w:color="auto" w:fill="FFFFFF"/>
                <w:lang w:val="en-GB"/>
              </w:rPr>
            </w:pPr>
            <w:r>
              <w:rPr>
                <w:color w:val="404040"/>
                <w:sz w:val="20"/>
                <w:szCs w:val="20"/>
                <w:shd w:val="clear" w:color="auto" w:fill="FFFFFF"/>
                <w:lang w:val="en-GB"/>
              </w:rPr>
              <w:t xml:space="preserve">Rating Scale: </w:t>
            </w:r>
          </w:p>
          <w:p w14:paraId="30FA5D33" w14:textId="77777777" w:rsidR="00093BEF" w:rsidRDefault="00093BEF" w:rsidP="00093BE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FD6481E" w14:textId="77777777" w:rsidR="00093BEF" w:rsidRDefault="00093BEF" w:rsidP="00093BEF">
            <w:pPr>
              <w:rPr>
                <w:sz w:val="20"/>
                <w:szCs w:val="20"/>
                <w:lang w:val="en-GB"/>
              </w:rPr>
            </w:pPr>
            <w:r>
              <w:rPr>
                <w:color w:val="404040"/>
                <w:sz w:val="20"/>
                <w:szCs w:val="20"/>
                <w:shd w:val="clear" w:color="auto" w:fill="FFFFFF"/>
                <w:lang w:val="en-GB"/>
              </w:rPr>
              <w:t>N/A = Not Applicable</w:t>
            </w:r>
          </w:p>
        </w:tc>
        <w:tc>
          <w:tcPr>
            <w:tcW w:w="1667" w:type="pct"/>
          </w:tcPr>
          <w:p w14:paraId="2A997187" w14:textId="77777777" w:rsidR="00093BEF" w:rsidRDefault="00093BEF" w:rsidP="00093BEF">
            <w:pPr>
              <w:contextualSpacing/>
              <w:rPr>
                <w:bCs/>
                <w:sz w:val="20"/>
                <w:szCs w:val="20"/>
                <w:lang w:val="en-GB"/>
              </w:rPr>
            </w:pPr>
          </w:p>
          <w:p w14:paraId="5BA51E95" w14:textId="77777777" w:rsidR="00093BEF" w:rsidRDefault="00093BEF" w:rsidP="00093BEF">
            <w:pPr>
              <w:contextualSpacing/>
              <w:rPr>
                <w:bCs/>
                <w:sz w:val="20"/>
                <w:szCs w:val="20"/>
                <w:lang w:val="en-GB"/>
              </w:rPr>
            </w:pPr>
          </w:p>
          <w:p w14:paraId="68933276" w14:textId="77777777" w:rsidR="00093BEF" w:rsidRDefault="00093BEF" w:rsidP="00093BEF">
            <w:pPr>
              <w:contextualSpacing/>
              <w:rPr>
                <w:bCs/>
                <w:sz w:val="20"/>
                <w:szCs w:val="20"/>
                <w:lang w:val="en-GB"/>
              </w:rPr>
            </w:pPr>
            <w:r>
              <w:rPr>
                <w:bCs/>
                <w:sz w:val="20"/>
                <w:szCs w:val="20"/>
                <w:lang w:val="en-GB"/>
              </w:rPr>
              <w:t xml:space="preserve">   </w:t>
            </w:r>
            <w:r>
              <w:rPr>
                <w:color w:val="404040"/>
                <w:sz w:val="20"/>
                <w:szCs w:val="20"/>
                <w:shd w:val="clear" w:color="auto" w:fill="FFFFFF"/>
                <w:lang w:val="en-GB"/>
              </w:rPr>
              <w:t>3 = Satisfactory</w:t>
            </w:r>
          </w:p>
        </w:tc>
        <w:tc>
          <w:tcPr>
            <w:tcW w:w="1667" w:type="pct"/>
          </w:tcPr>
          <w:p w14:paraId="7203CE21" w14:textId="30AF997F" w:rsidR="00093BEF" w:rsidRDefault="00093BEF" w:rsidP="00093BEF">
            <w:pPr>
              <w:keepNext/>
              <w:outlineLvl w:val="1"/>
              <w:rPr>
                <w:rFonts w:eastAsia="MS Mincho"/>
                <w:bCs/>
                <w:sz w:val="20"/>
                <w:szCs w:val="20"/>
                <w:lang w:val="en-GB"/>
              </w:rPr>
            </w:pPr>
            <w:r w:rsidRPr="00E577D2">
              <w:rPr>
                <w:rFonts w:eastAsia="MS Mincho"/>
                <w:bCs/>
                <w:sz w:val="20"/>
                <w:szCs w:val="20"/>
                <w:lang w:val="en-GB"/>
              </w:rPr>
              <w:t xml:space="preserve">Noted </w:t>
            </w:r>
          </w:p>
        </w:tc>
      </w:tr>
    </w:tbl>
    <w:p w14:paraId="1C61E1F9" w14:textId="77777777" w:rsidR="00311080" w:rsidRDefault="00311080">
      <w:pPr>
        <w:jc w:val="both"/>
        <w:rPr>
          <w:rFonts w:eastAsia="MS Mincho"/>
          <w:b/>
          <w:bCs/>
          <w:sz w:val="20"/>
          <w:szCs w:val="20"/>
          <w:u w:val="single"/>
          <w:lang w:val="en-GB"/>
        </w:rPr>
      </w:pPr>
    </w:p>
    <w:p w14:paraId="7226CB58" w14:textId="77777777" w:rsidR="00311080" w:rsidRDefault="00311080">
      <w:pPr>
        <w:jc w:val="both"/>
        <w:rPr>
          <w:rFonts w:eastAsia="MS Mincho"/>
          <w:b/>
          <w:bCs/>
          <w:sz w:val="20"/>
          <w:szCs w:val="20"/>
          <w:u w:val="single"/>
          <w:lang w:val="en-GB"/>
        </w:rPr>
      </w:pPr>
    </w:p>
    <w:p w14:paraId="5553F085" w14:textId="77777777" w:rsidR="005B274E" w:rsidRDefault="005B274E">
      <w:pPr>
        <w:jc w:val="both"/>
        <w:rPr>
          <w:rFonts w:eastAsia="MS Mincho"/>
          <w:b/>
          <w:bCs/>
          <w:sz w:val="20"/>
          <w:szCs w:val="20"/>
          <w:u w:val="single"/>
          <w:lang w:val="en-GB"/>
        </w:rPr>
      </w:pPr>
    </w:p>
    <w:p w14:paraId="103EFA68" w14:textId="77777777" w:rsidR="005B274E" w:rsidRDefault="005B274E">
      <w:pPr>
        <w:jc w:val="both"/>
        <w:rPr>
          <w:rFonts w:eastAsia="MS Mincho"/>
          <w:b/>
          <w:bCs/>
          <w:sz w:val="20"/>
          <w:szCs w:val="20"/>
          <w:u w:val="single"/>
          <w:lang w:val="en-GB"/>
        </w:rPr>
      </w:pPr>
    </w:p>
    <w:p w14:paraId="5B192452" w14:textId="77777777" w:rsidR="005B274E" w:rsidRDefault="005B274E">
      <w:pPr>
        <w:jc w:val="both"/>
        <w:rPr>
          <w:rFonts w:eastAsia="MS Mincho"/>
          <w:b/>
          <w:bCs/>
          <w:sz w:val="20"/>
          <w:szCs w:val="20"/>
          <w:u w:val="single"/>
          <w:lang w:val="en-GB"/>
        </w:rPr>
      </w:pPr>
    </w:p>
    <w:p w14:paraId="6E9354FF" w14:textId="77777777" w:rsidR="005B274E" w:rsidRDefault="005B274E">
      <w:pPr>
        <w:jc w:val="both"/>
        <w:rPr>
          <w:rFonts w:eastAsia="MS Mincho"/>
          <w:b/>
          <w:bCs/>
          <w:sz w:val="20"/>
          <w:szCs w:val="20"/>
          <w:u w:val="single"/>
          <w:lang w:val="en-GB"/>
        </w:rPr>
      </w:pPr>
    </w:p>
    <w:p w14:paraId="2530BA77" w14:textId="77777777" w:rsidR="005B274E" w:rsidRDefault="005B274E">
      <w:pPr>
        <w:jc w:val="both"/>
        <w:rPr>
          <w:rFonts w:eastAsia="MS Mincho"/>
          <w:b/>
          <w:bCs/>
          <w:sz w:val="20"/>
          <w:szCs w:val="20"/>
          <w:u w:val="single"/>
          <w:lang w:val="en-GB"/>
        </w:rPr>
      </w:pPr>
    </w:p>
    <w:p w14:paraId="596E3C93" w14:textId="77777777" w:rsidR="00311080" w:rsidRDefault="00CF447A">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516A8F8" w14:textId="77777777" w:rsidR="00311080" w:rsidRDefault="0031108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14:paraId="66601506" w14:textId="77777777">
        <w:trPr>
          <w:trHeight w:val="20"/>
          <w:jc w:val="center"/>
        </w:trPr>
        <w:tc>
          <w:tcPr>
            <w:tcW w:w="1666" w:type="pct"/>
            <w:noWrap/>
          </w:tcPr>
          <w:p w14:paraId="015D1C92" w14:textId="77777777" w:rsidR="00311080" w:rsidRDefault="00311080">
            <w:pPr>
              <w:keepNext/>
              <w:outlineLvl w:val="1"/>
              <w:rPr>
                <w:rFonts w:eastAsia="MS Mincho"/>
                <w:b/>
                <w:bCs/>
                <w:sz w:val="20"/>
                <w:szCs w:val="20"/>
                <w:lang w:val="en-GB"/>
              </w:rPr>
            </w:pPr>
          </w:p>
        </w:tc>
        <w:tc>
          <w:tcPr>
            <w:tcW w:w="1667" w:type="pct"/>
          </w:tcPr>
          <w:p w14:paraId="6C1DC4DC" w14:textId="77777777" w:rsidR="00311080" w:rsidRDefault="00CF447A">
            <w:pPr>
              <w:keepNext/>
              <w:outlineLvl w:val="1"/>
              <w:rPr>
                <w:rFonts w:eastAsia="MS Mincho"/>
                <w:b/>
                <w:bCs/>
                <w:sz w:val="20"/>
                <w:szCs w:val="20"/>
                <w:lang w:val="en-GB"/>
              </w:rPr>
            </w:pPr>
            <w:r>
              <w:rPr>
                <w:rFonts w:eastAsia="MS Mincho"/>
                <w:b/>
                <w:bCs/>
                <w:sz w:val="20"/>
                <w:szCs w:val="20"/>
                <w:lang w:val="en-GB"/>
              </w:rPr>
              <w:t>Reviewer’s comment</w:t>
            </w:r>
          </w:p>
          <w:p w14:paraId="4D161220" w14:textId="77777777" w:rsidR="00311080" w:rsidRDefault="00311080">
            <w:pPr>
              <w:rPr>
                <w:sz w:val="20"/>
                <w:szCs w:val="20"/>
                <w:lang w:val="en-GB"/>
              </w:rPr>
            </w:pPr>
          </w:p>
        </w:tc>
        <w:tc>
          <w:tcPr>
            <w:tcW w:w="1667" w:type="pct"/>
          </w:tcPr>
          <w:p w14:paraId="62C231B6" w14:textId="77777777" w:rsidR="00311080" w:rsidRDefault="00CF447A">
            <w:pPr>
              <w:spacing w:after="160" w:line="256" w:lineRule="auto"/>
              <w:rPr>
                <w:rFonts w:eastAsia="Calibri"/>
                <w:kern w:val="2"/>
                <w:sz w:val="20"/>
                <w:szCs w:val="20"/>
                <w:lang w:val="en-IN"/>
              </w:rPr>
            </w:pPr>
            <w:r>
              <w:rPr>
                <w:rFonts w:eastAsia="Calibri"/>
                <w:b/>
                <w:kern w:val="2"/>
                <w:sz w:val="20"/>
                <w:szCs w:val="20"/>
                <w:lang w:val="en-IN"/>
              </w:rPr>
              <w:t xml:space="preserve">Author’s </w:t>
            </w:r>
            <w:proofErr w:type="gramStart"/>
            <w:r>
              <w:rPr>
                <w:rFonts w:eastAsia="Calibri"/>
                <w:b/>
                <w:kern w:val="2"/>
                <w:sz w:val="20"/>
                <w:szCs w:val="20"/>
                <w:lang w:val="en-IN"/>
              </w:rPr>
              <w:t>Feedback</w:t>
            </w:r>
            <w:r w:rsidRPr="00AC50FF">
              <w:rPr>
                <w:rFonts w:eastAsia="Calibri"/>
                <w:kern w:val="2"/>
                <w:sz w:val="20"/>
                <w:szCs w:val="20"/>
                <w:highlight w:val="yellow"/>
                <w:lang w:val="en-IN"/>
              </w:rPr>
              <w:t>(</w:t>
            </w:r>
            <w:proofErr w:type="gramEnd"/>
            <w:r w:rsidRPr="00AC50FF">
              <w:rPr>
                <w:rFonts w:eastAsia="Calibri"/>
                <w:kern w:val="2"/>
                <w:sz w:val="20"/>
                <w:szCs w:val="20"/>
                <w:highlight w:val="yellow"/>
                <w:lang w:val="en-IN"/>
              </w:rPr>
              <w:t>It is mandatory that authors should write his/her feedback here)</w:t>
            </w:r>
          </w:p>
          <w:p w14:paraId="4EF9F606" w14:textId="77777777" w:rsidR="00311080" w:rsidRDefault="00311080">
            <w:pPr>
              <w:keepNext/>
              <w:outlineLvl w:val="1"/>
              <w:rPr>
                <w:rFonts w:eastAsia="MS Mincho"/>
                <w:bCs/>
                <w:sz w:val="20"/>
                <w:szCs w:val="20"/>
                <w:lang w:val="en-GB"/>
              </w:rPr>
            </w:pPr>
          </w:p>
        </w:tc>
      </w:tr>
      <w:tr w:rsidR="00311080" w14:paraId="1D713920" w14:textId="77777777">
        <w:trPr>
          <w:trHeight w:val="20"/>
          <w:jc w:val="center"/>
        </w:trPr>
        <w:tc>
          <w:tcPr>
            <w:tcW w:w="1666" w:type="pct"/>
            <w:noWrap/>
          </w:tcPr>
          <w:p w14:paraId="0F138703" w14:textId="77777777" w:rsidR="00311080" w:rsidRDefault="00CF447A">
            <w:pPr>
              <w:rPr>
                <w:b/>
                <w:bCs/>
                <w:sz w:val="20"/>
                <w:szCs w:val="20"/>
                <w:lang w:val="en-GB"/>
              </w:rPr>
            </w:pPr>
            <w:r>
              <w:rPr>
                <w:b/>
                <w:bCs/>
                <w:sz w:val="20"/>
                <w:szCs w:val="20"/>
                <w:lang w:val="en-GB"/>
              </w:rPr>
              <w:t>Is the title of the article suitable?</w:t>
            </w:r>
          </w:p>
          <w:p w14:paraId="7B2F2CEB" w14:textId="77777777" w:rsidR="00311080" w:rsidRDefault="00311080">
            <w:pPr>
              <w:rPr>
                <w:bCs/>
                <w:sz w:val="20"/>
                <w:szCs w:val="20"/>
                <w:lang w:val="en-GB"/>
              </w:rPr>
            </w:pPr>
          </w:p>
          <w:p w14:paraId="5BDB215D" w14:textId="77777777" w:rsidR="00311080" w:rsidRDefault="00CF447A">
            <w:pPr>
              <w:rPr>
                <w:bCs/>
                <w:sz w:val="20"/>
                <w:szCs w:val="20"/>
                <w:lang w:val="en-GB"/>
              </w:rPr>
            </w:pPr>
            <w:r>
              <w:rPr>
                <w:bCs/>
                <w:sz w:val="20"/>
                <w:szCs w:val="20"/>
                <w:lang w:val="en-GB"/>
              </w:rPr>
              <w:t>If your answer is NO, please provide a brief, clear suggestion for improvement.</w:t>
            </w:r>
          </w:p>
          <w:p w14:paraId="009BDF81" w14:textId="77777777" w:rsidR="00311080" w:rsidRDefault="00311080">
            <w:pPr>
              <w:rPr>
                <w:sz w:val="20"/>
                <w:szCs w:val="20"/>
                <w:u w:val="single"/>
                <w:lang w:val="en-GB"/>
              </w:rPr>
            </w:pPr>
          </w:p>
        </w:tc>
        <w:tc>
          <w:tcPr>
            <w:tcW w:w="1667" w:type="pct"/>
          </w:tcPr>
          <w:p w14:paraId="76DA0EDC" w14:textId="77777777" w:rsidR="00311080" w:rsidRDefault="00311080">
            <w:pPr>
              <w:ind w:left="360"/>
              <w:rPr>
                <w:b/>
                <w:bCs/>
                <w:sz w:val="20"/>
                <w:szCs w:val="20"/>
                <w:lang w:val="en-GB"/>
              </w:rPr>
            </w:pPr>
          </w:p>
          <w:p w14:paraId="2678F434" w14:textId="77777777" w:rsidR="00690F44" w:rsidRDefault="00690F44">
            <w:pPr>
              <w:ind w:left="360"/>
              <w:rPr>
                <w:b/>
                <w:bCs/>
                <w:sz w:val="20"/>
                <w:szCs w:val="20"/>
                <w:lang w:val="en-GB"/>
              </w:rPr>
            </w:pPr>
          </w:p>
          <w:p w14:paraId="093D2BA9" w14:textId="77777777" w:rsidR="00690F44" w:rsidRDefault="00690F44">
            <w:pPr>
              <w:ind w:left="360"/>
              <w:rPr>
                <w:b/>
                <w:bCs/>
                <w:sz w:val="20"/>
                <w:szCs w:val="20"/>
                <w:lang w:val="en-GB"/>
              </w:rPr>
            </w:pPr>
            <w:r>
              <w:rPr>
                <w:b/>
                <w:bCs/>
                <w:sz w:val="20"/>
                <w:szCs w:val="20"/>
                <w:lang w:val="en-GB"/>
              </w:rPr>
              <w:t>Yes</w:t>
            </w:r>
          </w:p>
        </w:tc>
        <w:tc>
          <w:tcPr>
            <w:tcW w:w="1667" w:type="pct"/>
          </w:tcPr>
          <w:p w14:paraId="0AC0B1CA" w14:textId="77777777" w:rsidR="00311080" w:rsidRDefault="00311080">
            <w:pPr>
              <w:keepNext/>
              <w:outlineLvl w:val="1"/>
              <w:rPr>
                <w:rFonts w:eastAsia="MS Mincho"/>
                <w:bCs/>
                <w:sz w:val="20"/>
                <w:szCs w:val="20"/>
                <w:lang w:val="en-GB"/>
              </w:rPr>
            </w:pPr>
          </w:p>
        </w:tc>
      </w:tr>
      <w:tr w:rsidR="00311080" w14:paraId="616C0804" w14:textId="77777777">
        <w:trPr>
          <w:trHeight w:val="20"/>
          <w:jc w:val="center"/>
        </w:trPr>
        <w:tc>
          <w:tcPr>
            <w:tcW w:w="1666" w:type="pct"/>
            <w:noWrap/>
          </w:tcPr>
          <w:p w14:paraId="1BA93095" w14:textId="77777777" w:rsidR="00311080" w:rsidRDefault="00CF447A">
            <w:pPr>
              <w:keepNext/>
              <w:outlineLvl w:val="1"/>
              <w:rPr>
                <w:rFonts w:eastAsia="MS Mincho"/>
                <w:b/>
                <w:bCs/>
                <w:sz w:val="20"/>
                <w:szCs w:val="20"/>
                <w:lang w:val="en-GB"/>
              </w:rPr>
            </w:pPr>
            <w:r>
              <w:rPr>
                <w:rFonts w:eastAsia="MS Mincho"/>
                <w:b/>
                <w:bCs/>
                <w:sz w:val="20"/>
                <w:szCs w:val="20"/>
                <w:lang w:val="en-GB"/>
              </w:rPr>
              <w:lastRenderedPageBreak/>
              <w:t xml:space="preserve">Is the abstract of the article comprehensive? </w:t>
            </w:r>
          </w:p>
          <w:p w14:paraId="44B98132" w14:textId="77777777" w:rsidR="00311080" w:rsidRDefault="00CF447A">
            <w:pPr>
              <w:rPr>
                <w:bCs/>
                <w:sz w:val="20"/>
                <w:szCs w:val="20"/>
                <w:lang w:val="en-GB"/>
              </w:rPr>
            </w:pPr>
            <w:r>
              <w:rPr>
                <w:bCs/>
                <w:sz w:val="20"/>
                <w:szCs w:val="20"/>
                <w:lang w:val="en-GB"/>
              </w:rPr>
              <w:t>s</w:t>
            </w:r>
          </w:p>
          <w:p w14:paraId="1B9E366E" w14:textId="77777777" w:rsidR="00311080" w:rsidRDefault="00CF447A">
            <w:pPr>
              <w:rPr>
                <w:bCs/>
                <w:sz w:val="20"/>
                <w:szCs w:val="20"/>
                <w:lang w:val="en-GB"/>
              </w:rPr>
            </w:pPr>
            <w:r>
              <w:rPr>
                <w:bCs/>
                <w:sz w:val="20"/>
                <w:szCs w:val="20"/>
                <w:lang w:val="en-GB"/>
              </w:rPr>
              <w:t>If your answer is NO, please provide a brief, clear suggestion for improvement.</w:t>
            </w:r>
          </w:p>
          <w:p w14:paraId="1F9AD695" w14:textId="77777777" w:rsidR="00311080" w:rsidRDefault="00311080">
            <w:pPr>
              <w:rPr>
                <w:sz w:val="20"/>
                <w:szCs w:val="20"/>
                <w:lang w:val="en-GB"/>
              </w:rPr>
            </w:pPr>
          </w:p>
        </w:tc>
        <w:tc>
          <w:tcPr>
            <w:tcW w:w="1667" w:type="pct"/>
          </w:tcPr>
          <w:p w14:paraId="1226C396" w14:textId="77777777" w:rsidR="00311080" w:rsidRDefault="00311080">
            <w:pPr>
              <w:ind w:left="360"/>
              <w:rPr>
                <w:b/>
                <w:bCs/>
                <w:sz w:val="20"/>
                <w:szCs w:val="20"/>
                <w:lang w:val="en-GB"/>
              </w:rPr>
            </w:pPr>
          </w:p>
          <w:p w14:paraId="742A0078" w14:textId="77777777" w:rsidR="00690F44" w:rsidRDefault="00690F44">
            <w:pPr>
              <w:ind w:left="360"/>
              <w:rPr>
                <w:b/>
                <w:bCs/>
                <w:sz w:val="20"/>
                <w:szCs w:val="20"/>
                <w:lang w:val="en-GB"/>
              </w:rPr>
            </w:pPr>
          </w:p>
          <w:p w14:paraId="0A60F787" w14:textId="77777777" w:rsidR="00690F44" w:rsidRDefault="00690F44">
            <w:pPr>
              <w:ind w:left="360"/>
              <w:rPr>
                <w:b/>
                <w:bCs/>
                <w:sz w:val="20"/>
                <w:szCs w:val="20"/>
                <w:lang w:val="en-GB"/>
              </w:rPr>
            </w:pPr>
            <w:r>
              <w:rPr>
                <w:b/>
                <w:bCs/>
                <w:sz w:val="20"/>
                <w:szCs w:val="20"/>
                <w:lang w:val="en-GB"/>
              </w:rPr>
              <w:t>Yes</w:t>
            </w:r>
          </w:p>
        </w:tc>
        <w:tc>
          <w:tcPr>
            <w:tcW w:w="1667" w:type="pct"/>
          </w:tcPr>
          <w:p w14:paraId="4504BA4D" w14:textId="77777777" w:rsidR="00311080" w:rsidRDefault="00311080">
            <w:pPr>
              <w:keepNext/>
              <w:outlineLvl w:val="1"/>
              <w:rPr>
                <w:rFonts w:eastAsia="MS Mincho"/>
                <w:bCs/>
                <w:sz w:val="20"/>
                <w:szCs w:val="20"/>
                <w:lang w:val="en-GB"/>
              </w:rPr>
            </w:pPr>
          </w:p>
        </w:tc>
      </w:tr>
      <w:tr w:rsidR="00311080" w14:paraId="0FD5FD1D" w14:textId="77777777">
        <w:trPr>
          <w:trHeight w:val="20"/>
          <w:jc w:val="center"/>
        </w:trPr>
        <w:tc>
          <w:tcPr>
            <w:tcW w:w="1666" w:type="pct"/>
            <w:noWrap/>
            <w:hideMark/>
          </w:tcPr>
          <w:p w14:paraId="087C7ED0" w14:textId="77777777" w:rsidR="00311080" w:rsidRDefault="00CF447A">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B19A09E" w14:textId="77777777" w:rsidR="00311080" w:rsidRDefault="00CF447A">
            <w:pPr>
              <w:rPr>
                <w:bCs/>
                <w:sz w:val="20"/>
                <w:szCs w:val="20"/>
                <w:lang w:val="en-GB"/>
              </w:rPr>
            </w:pPr>
            <w:r>
              <w:rPr>
                <w:bCs/>
                <w:sz w:val="20"/>
                <w:szCs w:val="20"/>
                <w:lang w:val="en-GB"/>
              </w:rPr>
              <w:t>If your answer is NO, please provide a brief, clear suggestion for improvement</w:t>
            </w:r>
          </w:p>
          <w:p w14:paraId="1133A9F0" w14:textId="77777777" w:rsidR="00311080" w:rsidRDefault="00CF447A">
            <w:pPr>
              <w:rPr>
                <w:b/>
                <w:sz w:val="20"/>
                <w:szCs w:val="20"/>
                <w:lang w:val="en-GB"/>
              </w:rPr>
            </w:pPr>
            <w:r>
              <w:rPr>
                <w:bCs/>
                <w:sz w:val="20"/>
                <w:szCs w:val="20"/>
                <w:lang w:val="en-GB"/>
              </w:rPr>
              <w:t>.</w:t>
            </w:r>
          </w:p>
        </w:tc>
        <w:tc>
          <w:tcPr>
            <w:tcW w:w="1667" w:type="pct"/>
          </w:tcPr>
          <w:p w14:paraId="68CBAD87" w14:textId="39CCE60B" w:rsidR="00690F44" w:rsidRDefault="00690F44">
            <w:pPr>
              <w:contextualSpacing/>
              <w:rPr>
                <w:b/>
                <w:bCs/>
                <w:sz w:val="20"/>
                <w:szCs w:val="20"/>
                <w:lang w:val="en-GB"/>
              </w:rPr>
            </w:pPr>
            <w:r>
              <w:rPr>
                <w:b/>
                <w:bCs/>
                <w:sz w:val="20"/>
                <w:szCs w:val="20"/>
                <w:lang w:val="en-GB"/>
              </w:rPr>
              <w:t>Yes</w:t>
            </w:r>
          </w:p>
          <w:p w14:paraId="199DBF77" w14:textId="77777777" w:rsidR="00FE7889" w:rsidRDefault="00FE7889">
            <w:pPr>
              <w:contextualSpacing/>
              <w:rPr>
                <w:bCs/>
                <w:sz w:val="20"/>
                <w:szCs w:val="20"/>
                <w:lang w:val="en-GB"/>
              </w:rPr>
            </w:pPr>
          </w:p>
          <w:p w14:paraId="53C6F572" w14:textId="77777777" w:rsidR="00FE7889" w:rsidRDefault="00FE7889" w:rsidP="00FE7889">
            <w:pPr>
              <w:rPr>
                <w:b/>
                <w:bCs/>
                <w:lang w:val="en-GB"/>
              </w:rPr>
            </w:pPr>
            <w:r>
              <w:rPr>
                <w:b/>
                <w:bCs/>
                <w:lang w:val="en-GB"/>
              </w:rPr>
              <w:t xml:space="preserve">Research Manuscript can be Accepted </w:t>
            </w:r>
            <w:r w:rsidRPr="00F85F25">
              <w:rPr>
                <w:b/>
                <w:bCs/>
                <w:lang w:val="en-GB"/>
              </w:rPr>
              <w:t>with Minor Revision</w:t>
            </w:r>
          </w:p>
          <w:p w14:paraId="12C2FF9E" w14:textId="77777777" w:rsidR="00FE7889" w:rsidRDefault="00FE7889" w:rsidP="00FE7889">
            <w:pPr>
              <w:rPr>
                <w:b/>
                <w:bCs/>
                <w:lang w:val="en-GB"/>
              </w:rPr>
            </w:pPr>
          </w:p>
          <w:p w14:paraId="5DD504C6" w14:textId="77777777" w:rsidR="00FE7889" w:rsidRPr="00F85F25" w:rsidRDefault="00FE7889" w:rsidP="00FE7889">
            <w:pPr>
              <w:rPr>
                <w:b/>
                <w:bCs/>
                <w:lang w:val="en-GB"/>
              </w:rPr>
            </w:pPr>
            <w:r w:rsidRPr="00F85F25">
              <w:rPr>
                <w:b/>
                <w:bCs/>
                <w:lang w:val="en-GB"/>
              </w:rPr>
              <w:t>Comments</w:t>
            </w:r>
          </w:p>
          <w:p w14:paraId="5024F87F" w14:textId="77777777" w:rsidR="00FE7889" w:rsidRDefault="00FE7889" w:rsidP="00FE7889">
            <w:pPr>
              <w:rPr>
                <w:sz w:val="20"/>
                <w:szCs w:val="20"/>
                <w:lang w:val="en-GB"/>
              </w:rPr>
            </w:pPr>
          </w:p>
          <w:p w14:paraId="355DEE70" w14:textId="77777777" w:rsidR="00FE7889" w:rsidRPr="008400D6" w:rsidRDefault="00FE7889" w:rsidP="00FE7889">
            <w:pPr>
              <w:pStyle w:val="ListParagraph"/>
              <w:numPr>
                <w:ilvl w:val="0"/>
                <w:numId w:val="14"/>
              </w:numPr>
              <w:spacing w:after="200" w:line="276" w:lineRule="auto"/>
              <w:jc w:val="both"/>
            </w:pPr>
            <w:proofErr w:type="spellStart"/>
            <w:r w:rsidRPr="008400D6">
              <w:rPr>
                <w:rStyle w:val="Emphasis"/>
                <w:rFonts w:eastAsia="MS Mincho"/>
              </w:rPr>
              <w:t>Emblica</w:t>
            </w:r>
            <w:proofErr w:type="spellEnd"/>
            <w:r w:rsidRPr="008400D6">
              <w:rPr>
                <w:rStyle w:val="Emphasis"/>
                <w:rFonts w:eastAsia="MS Mincho"/>
              </w:rPr>
              <w:t xml:space="preserve"> officinalis</w:t>
            </w:r>
            <w:r w:rsidRPr="008400D6">
              <w:t xml:space="preserve"> (Amla) is rich in Vitamin C, it is also highly rich in </w:t>
            </w:r>
            <w:r w:rsidRPr="008400D6">
              <w:rPr>
                <w:rStyle w:val="Strong"/>
                <w:rFonts w:eastAsia="Arial Unicode MS"/>
                <w:b w:val="0"/>
                <w:bCs w:val="0"/>
              </w:rPr>
              <w:t>polyphenols and</w:t>
            </w:r>
            <w:r w:rsidRPr="008400D6">
              <w:rPr>
                <w:rStyle w:val="Strong"/>
                <w:rFonts w:eastAsia="Arial Unicode MS"/>
              </w:rPr>
              <w:t xml:space="preserve"> </w:t>
            </w:r>
            <w:r w:rsidRPr="008400D6">
              <w:rPr>
                <w:rStyle w:val="Strong"/>
                <w:rFonts w:eastAsia="Arial Unicode MS"/>
                <w:b w:val="0"/>
                <w:bCs w:val="0"/>
              </w:rPr>
              <w:t>tannins</w:t>
            </w:r>
            <w:r w:rsidRPr="008400D6">
              <w:rPr>
                <w:b/>
                <w:bCs/>
              </w:rPr>
              <w:t>,</w:t>
            </w:r>
            <w:r w:rsidRPr="008400D6">
              <w:t xml:space="preserve"> which are known iron inhibitors. </w:t>
            </w:r>
            <w:r w:rsidRPr="008400D6">
              <w:rPr>
                <w:b/>
                <w:bCs/>
              </w:rPr>
              <w:t xml:space="preserve">Kindly justify </w:t>
            </w:r>
            <w:proofErr w:type="gramStart"/>
            <w:r w:rsidRPr="008400D6">
              <w:rPr>
                <w:b/>
                <w:bCs/>
              </w:rPr>
              <w:t>this ?</w:t>
            </w:r>
            <w:proofErr w:type="gramEnd"/>
            <w:r w:rsidRPr="008400D6">
              <w:rPr>
                <w:b/>
                <w:bCs/>
              </w:rPr>
              <w:t>.</w:t>
            </w:r>
          </w:p>
          <w:p w14:paraId="6F911168" w14:textId="77777777" w:rsidR="00FE7889" w:rsidRPr="008400D6" w:rsidRDefault="00FE7889" w:rsidP="00FE7889">
            <w:pPr>
              <w:pStyle w:val="ListParagraph"/>
              <w:numPr>
                <w:ilvl w:val="0"/>
                <w:numId w:val="14"/>
              </w:numPr>
              <w:spacing w:after="200" w:line="276" w:lineRule="auto"/>
              <w:jc w:val="both"/>
            </w:pPr>
            <w:r w:rsidRPr="008400D6">
              <w:rPr>
                <w:color w:val="1F1F1F"/>
              </w:rPr>
              <w:t>A lower concentration of alma (</w:t>
            </w:r>
            <w:proofErr w:type="spellStart"/>
            <w:r w:rsidRPr="008400D6">
              <w:rPr>
                <w:rStyle w:val="Emphasis"/>
                <w:rFonts w:eastAsia="MS Mincho"/>
              </w:rPr>
              <w:t>Emblica</w:t>
            </w:r>
            <w:proofErr w:type="spellEnd"/>
            <w:r w:rsidRPr="008400D6">
              <w:rPr>
                <w:rStyle w:val="Emphasis"/>
                <w:rFonts w:eastAsia="MS Mincho"/>
              </w:rPr>
              <w:t xml:space="preserve"> officinalis)</w:t>
            </w:r>
            <w:r w:rsidRPr="008400D6">
              <w:t xml:space="preserve"> </w:t>
            </w:r>
            <w:r w:rsidRPr="008400D6">
              <w:rPr>
                <w:color w:val="1F1F1F"/>
              </w:rPr>
              <w:t>employed produced a significant enhancing effect on iron bio-availability from all the 12 food materials examined. However, supplementation of cereals and pulses with amla did not seem to have any advantage in terms of iron bio-availability.</w:t>
            </w:r>
            <w:r>
              <w:rPr>
                <w:color w:val="1F1F1F"/>
              </w:rPr>
              <w:t xml:space="preserve"> Reported by </w:t>
            </w:r>
            <w:r w:rsidRPr="000E0F32">
              <w:t>B.S Gowri</w:t>
            </w:r>
            <w:r>
              <w:t>, see Ref below</w:t>
            </w:r>
            <w:r w:rsidRPr="008400D6">
              <w:rPr>
                <w:color w:val="1F1F1F"/>
              </w:rPr>
              <w:t> </w:t>
            </w:r>
          </w:p>
          <w:p w14:paraId="2B55B101" w14:textId="77777777" w:rsidR="00FE7889" w:rsidRDefault="00FE7889" w:rsidP="00FE7889">
            <w:pPr>
              <w:pStyle w:val="ListParagraph"/>
              <w:jc w:val="both"/>
            </w:pPr>
            <w:r w:rsidRPr="008400D6">
              <w:t xml:space="preserve">Reference </w:t>
            </w:r>
          </w:p>
          <w:p w14:paraId="11742E56" w14:textId="77777777" w:rsidR="00FE7889" w:rsidRPr="008400D6" w:rsidRDefault="00FE7889" w:rsidP="00FE7889">
            <w:pPr>
              <w:pStyle w:val="ListParagraph"/>
              <w:jc w:val="both"/>
            </w:pPr>
            <w:r w:rsidRPr="000E0F32">
              <w:t>B.S Gowri, Kalpana Platel, Jamuna Prakash, K Srinivasan,</w:t>
            </w:r>
            <w:r>
              <w:t xml:space="preserve"> </w:t>
            </w:r>
            <w:r w:rsidRPr="000E0F32">
              <w:t>Influence of amla fruits (</w:t>
            </w:r>
            <w:proofErr w:type="spellStart"/>
            <w:r w:rsidRPr="000E0F32">
              <w:t>Emblica</w:t>
            </w:r>
            <w:proofErr w:type="spellEnd"/>
            <w:r w:rsidRPr="000E0F32">
              <w:t xml:space="preserve"> officinalis) on the bio-availability of iron from staple cereals and pulses,</w:t>
            </w:r>
            <w:r>
              <w:t xml:space="preserve"> </w:t>
            </w:r>
            <w:r w:rsidRPr="008400D6">
              <w:t>Nutrition Research, Volume 21, Issue 12, 2001, Pages 1483-1492, ISSN 0271-5317.</w:t>
            </w:r>
          </w:p>
          <w:p w14:paraId="31224AD9" w14:textId="77777777" w:rsidR="00FE7889" w:rsidRDefault="00FE7889" w:rsidP="00FE7889">
            <w:pPr>
              <w:pStyle w:val="ListParagraph"/>
              <w:jc w:val="both"/>
              <w:rPr>
                <w:b/>
                <w:bCs/>
              </w:rPr>
            </w:pPr>
            <w:r w:rsidRPr="008400D6">
              <w:rPr>
                <w:b/>
                <w:bCs/>
              </w:rPr>
              <w:t xml:space="preserve">Justify above important points with the </w:t>
            </w:r>
            <w:proofErr w:type="gramStart"/>
            <w:r w:rsidRPr="008400D6">
              <w:rPr>
                <w:b/>
                <w:bCs/>
              </w:rPr>
              <w:t>Reference ?</w:t>
            </w:r>
            <w:proofErr w:type="gramEnd"/>
            <w:r>
              <w:rPr>
                <w:b/>
                <w:bCs/>
              </w:rPr>
              <w:t>.</w:t>
            </w:r>
          </w:p>
          <w:p w14:paraId="0B9E23C1" w14:textId="77777777" w:rsidR="00FE7889" w:rsidRDefault="00FE7889" w:rsidP="00FE7889">
            <w:pPr>
              <w:pStyle w:val="ListParagraph"/>
              <w:jc w:val="both"/>
              <w:rPr>
                <w:b/>
                <w:bCs/>
              </w:rPr>
            </w:pPr>
          </w:p>
          <w:p w14:paraId="4CCE4A13" w14:textId="77777777" w:rsidR="00FE7889" w:rsidRPr="003106F5" w:rsidRDefault="00FE7889" w:rsidP="00FE7889">
            <w:pPr>
              <w:pStyle w:val="ListParagraph"/>
              <w:numPr>
                <w:ilvl w:val="0"/>
                <w:numId w:val="14"/>
              </w:numPr>
              <w:spacing w:after="200" w:line="276" w:lineRule="auto"/>
              <w:jc w:val="both"/>
              <w:rPr>
                <w:b/>
                <w:bCs/>
              </w:rPr>
            </w:pPr>
            <w:r w:rsidRPr="008400D6">
              <w:rPr>
                <w:b/>
                <w:bCs/>
                <w:lang w:val="en-GB"/>
              </w:rPr>
              <w:t>Kindly Add references for Table 1</w:t>
            </w:r>
            <w:r>
              <w:rPr>
                <w:b/>
                <w:bCs/>
                <w:lang w:val="en-GB"/>
              </w:rPr>
              <w:t xml:space="preserve"> and 2</w:t>
            </w:r>
            <w:r w:rsidRPr="008400D6">
              <w:rPr>
                <w:b/>
                <w:bCs/>
                <w:lang w:val="en-GB"/>
              </w:rPr>
              <w:t xml:space="preserve"> in Reference List</w:t>
            </w:r>
            <w:r>
              <w:rPr>
                <w:b/>
                <w:bCs/>
                <w:lang w:val="en-GB"/>
              </w:rPr>
              <w:t xml:space="preserve"> </w:t>
            </w:r>
          </w:p>
          <w:p w14:paraId="30D96F18" w14:textId="77777777" w:rsidR="00FE7889" w:rsidRDefault="00FE7889">
            <w:pPr>
              <w:contextualSpacing/>
              <w:rPr>
                <w:bCs/>
                <w:sz w:val="20"/>
                <w:szCs w:val="20"/>
                <w:lang w:val="en-GB"/>
              </w:rPr>
            </w:pPr>
          </w:p>
        </w:tc>
        <w:tc>
          <w:tcPr>
            <w:tcW w:w="1667" w:type="pct"/>
          </w:tcPr>
          <w:p w14:paraId="552CE22D" w14:textId="73625CA9" w:rsidR="006A20F0" w:rsidRPr="006A20F0" w:rsidRDefault="006A20F0" w:rsidP="006A20F0">
            <w:pPr>
              <w:keepNext/>
              <w:outlineLvl w:val="1"/>
              <w:rPr>
                <w:rFonts w:eastAsia="MS Mincho"/>
                <w:bCs/>
                <w:sz w:val="20"/>
                <w:szCs w:val="20"/>
                <w:lang w:val="en-GB"/>
              </w:rPr>
            </w:pPr>
          </w:p>
          <w:p w14:paraId="49B05595" w14:textId="77777777" w:rsidR="00311080" w:rsidRPr="006A20F0" w:rsidRDefault="006A20F0" w:rsidP="006A20F0">
            <w:pPr>
              <w:keepNext/>
              <w:numPr>
                <w:ilvl w:val="0"/>
                <w:numId w:val="16"/>
              </w:numPr>
              <w:outlineLvl w:val="1"/>
              <w:rPr>
                <w:rFonts w:eastAsia="MS Mincho"/>
                <w:bCs/>
                <w:sz w:val="20"/>
                <w:szCs w:val="20"/>
                <w:lang w:val="en-GB"/>
              </w:rPr>
            </w:pPr>
            <w:r w:rsidRPr="006A20F0">
              <w:rPr>
                <w:rFonts w:eastAsia="MS Mincho"/>
                <w:bCs/>
                <w:sz w:val="20"/>
                <w:szCs w:val="20"/>
              </w:rPr>
              <w:t>The</w:t>
            </w:r>
            <w:r>
              <w:rPr>
                <w:rFonts w:eastAsia="MS Mincho"/>
                <w:bCs/>
                <w:sz w:val="20"/>
                <w:szCs w:val="20"/>
              </w:rPr>
              <w:t xml:space="preserve"> </w:t>
            </w:r>
            <w:r w:rsidRPr="006A20F0">
              <w:rPr>
                <w:rFonts w:eastAsia="MS Mincho"/>
                <w:bCs/>
                <w:sz w:val="20"/>
                <w:szCs w:val="20"/>
              </w:rPr>
              <w:t>inhibitory effect of tannins is influenced by their concentration, chemical structure, food matrix, and the relative amount of vitamin C present. Several studies have demonstrated that the high vitamin C content of amla can effectively counteract the inhibitory effects of its polyphenols, resulting in an overall improvement in iron bioavailability.</w:t>
            </w:r>
          </w:p>
          <w:p w14:paraId="1C60F618" w14:textId="77777777" w:rsidR="006A20F0" w:rsidRPr="006A20F0" w:rsidRDefault="006A20F0" w:rsidP="006A20F0">
            <w:pPr>
              <w:keepNext/>
              <w:numPr>
                <w:ilvl w:val="0"/>
                <w:numId w:val="16"/>
              </w:numPr>
              <w:outlineLvl w:val="1"/>
              <w:rPr>
                <w:rFonts w:eastAsia="MS Mincho"/>
                <w:bCs/>
                <w:sz w:val="20"/>
                <w:szCs w:val="20"/>
                <w:lang w:val="en-GB"/>
              </w:rPr>
            </w:pPr>
            <w:r w:rsidRPr="006A20F0">
              <w:rPr>
                <w:rFonts w:eastAsia="MS Mincho"/>
                <w:bCs/>
                <w:sz w:val="20"/>
                <w:szCs w:val="20"/>
              </w:rPr>
              <w:t xml:space="preserve">Gowri et al. (2001) reported that although </w:t>
            </w:r>
            <w:proofErr w:type="spellStart"/>
            <w:r w:rsidRPr="006A20F0">
              <w:rPr>
                <w:rFonts w:eastAsia="MS Mincho"/>
                <w:bCs/>
                <w:i/>
                <w:iCs/>
                <w:sz w:val="20"/>
                <w:szCs w:val="20"/>
              </w:rPr>
              <w:t>Emblica</w:t>
            </w:r>
            <w:proofErr w:type="spellEnd"/>
            <w:r w:rsidRPr="006A20F0">
              <w:rPr>
                <w:rFonts w:eastAsia="MS Mincho"/>
                <w:bCs/>
                <w:i/>
                <w:iCs/>
                <w:sz w:val="20"/>
                <w:szCs w:val="20"/>
              </w:rPr>
              <w:t xml:space="preserve"> officinalis</w:t>
            </w:r>
            <w:r w:rsidRPr="006A20F0">
              <w:rPr>
                <w:rFonts w:eastAsia="MS Mincho"/>
                <w:bCs/>
                <w:sz w:val="20"/>
                <w:szCs w:val="20"/>
              </w:rPr>
              <w:t xml:space="preserve"> improved iron bioavailability from several foods, no additional benefit was observed for cereal- and pulse-based meals. The authors attributed this to the high levels of phytate and other antinutritional factors present in cereals and pulses, which strongly bind iron and limit the enhancing effect of vitamin C. Furthermore, amla itself contains polyphenols and hydrolysable tannins that may partially counteract its vitamin C-mediated enhancement under certain food matrix conditions. In contrast, the present study evaluated traditional rice-based recipes containing leafy vegetables and tamarind, together with curd supplementation. These formulations differ substantially from the cereal–pulse systems investigated by Gowri et al. Moreover, the inclusion of probiotic curd may have enhanced iron solubility through acidification and production of organic acids during simulated digestion. Consequently, while fruit juice alone produced only a modest improvement in the in vitro bioavailable iron fraction, curd supplementation consistently produced the greatest enhancement. Therefore, our findings complement rather than contradict those reported by Gowri et al. (2001).</w:t>
            </w:r>
          </w:p>
          <w:p w14:paraId="2087ABC9" w14:textId="5A4F3AC3" w:rsidR="006A20F0" w:rsidRDefault="006A20F0" w:rsidP="006A20F0">
            <w:pPr>
              <w:keepNext/>
              <w:numPr>
                <w:ilvl w:val="0"/>
                <w:numId w:val="16"/>
              </w:numPr>
              <w:outlineLvl w:val="1"/>
              <w:rPr>
                <w:rFonts w:eastAsia="MS Mincho"/>
                <w:bCs/>
                <w:sz w:val="20"/>
                <w:szCs w:val="20"/>
                <w:lang w:val="en-GB"/>
              </w:rPr>
            </w:pPr>
            <w:r>
              <w:rPr>
                <w:rFonts w:eastAsia="MS Mincho"/>
                <w:bCs/>
                <w:sz w:val="20"/>
                <w:szCs w:val="20"/>
              </w:rPr>
              <w:t>References for Table 1 and Table 2 has been included in the revised manuscript</w:t>
            </w:r>
          </w:p>
        </w:tc>
      </w:tr>
      <w:tr w:rsidR="00311080" w14:paraId="1F67B213" w14:textId="77777777">
        <w:trPr>
          <w:trHeight w:val="20"/>
          <w:jc w:val="center"/>
        </w:trPr>
        <w:tc>
          <w:tcPr>
            <w:tcW w:w="1666" w:type="pct"/>
            <w:noWrap/>
          </w:tcPr>
          <w:p w14:paraId="1F5BF2C4" w14:textId="77777777" w:rsidR="00311080" w:rsidRDefault="00CF447A">
            <w:pPr>
              <w:rPr>
                <w:b/>
                <w:bCs/>
                <w:sz w:val="20"/>
                <w:szCs w:val="20"/>
                <w:lang w:val="en-GB"/>
              </w:rPr>
            </w:pPr>
            <w:r>
              <w:rPr>
                <w:b/>
                <w:bCs/>
                <w:sz w:val="20"/>
                <w:szCs w:val="20"/>
                <w:lang w:val="en-GB"/>
              </w:rPr>
              <w:t xml:space="preserve">Are the references sufficient and recent? </w:t>
            </w:r>
          </w:p>
          <w:p w14:paraId="257D09A5" w14:textId="77777777" w:rsidR="00311080" w:rsidRDefault="00CF447A">
            <w:pPr>
              <w:rPr>
                <w:bCs/>
                <w:sz w:val="20"/>
                <w:szCs w:val="20"/>
                <w:lang w:val="en-GB"/>
              </w:rPr>
            </w:pPr>
            <w:r>
              <w:rPr>
                <w:bCs/>
                <w:sz w:val="20"/>
                <w:szCs w:val="20"/>
                <w:lang w:val="en-GB"/>
              </w:rPr>
              <w:t>(YES or NO)</w:t>
            </w:r>
          </w:p>
          <w:p w14:paraId="48E7BA82" w14:textId="77777777" w:rsidR="00311080" w:rsidRDefault="00311080">
            <w:pPr>
              <w:rPr>
                <w:bCs/>
                <w:sz w:val="20"/>
                <w:szCs w:val="20"/>
                <w:lang w:val="en-GB"/>
              </w:rPr>
            </w:pPr>
          </w:p>
          <w:p w14:paraId="7CEAF693" w14:textId="77777777" w:rsidR="00311080" w:rsidRDefault="00CF447A">
            <w:pPr>
              <w:rPr>
                <w:bCs/>
                <w:sz w:val="20"/>
                <w:szCs w:val="20"/>
                <w:lang w:val="en-GB"/>
              </w:rPr>
            </w:pPr>
            <w:r>
              <w:rPr>
                <w:bCs/>
                <w:sz w:val="20"/>
                <w:szCs w:val="20"/>
                <w:lang w:val="en-GB"/>
              </w:rPr>
              <w:t>If your answer is NO, please provide clear suggestion for improvement.</w:t>
            </w:r>
          </w:p>
          <w:p w14:paraId="5D024E13" w14:textId="77777777" w:rsidR="00311080" w:rsidRDefault="00311080">
            <w:pPr>
              <w:rPr>
                <w:b/>
                <w:bCs/>
                <w:sz w:val="20"/>
                <w:szCs w:val="20"/>
                <w:lang w:val="en-GB"/>
              </w:rPr>
            </w:pPr>
          </w:p>
        </w:tc>
        <w:tc>
          <w:tcPr>
            <w:tcW w:w="1667" w:type="pct"/>
          </w:tcPr>
          <w:p w14:paraId="3C7A25AA" w14:textId="77777777" w:rsidR="00311080" w:rsidRDefault="00311080">
            <w:pPr>
              <w:contextualSpacing/>
              <w:rPr>
                <w:bCs/>
                <w:sz w:val="20"/>
                <w:szCs w:val="20"/>
                <w:lang w:val="en-GB"/>
              </w:rPr>
            </w:pPr>
          </w:p>
          <w:p w14:paraId="3503C0C7" w14:textId="77777777" w:rsidR="00690F44" w:rsidRDefault="00690F44">
            <w:pPr>
              <w:contextualSpacing/>
              <w:rPr>
                <w:bCs/>
                <w:sz w:val="20"/>
                <w:szCs w:val="20"/>
                <w:lang w:val="en-GB"/>
              </w:rPr>
            </w:pPr>
          </w:p>
          <w:p w14:paraId="6C0759D9" w14:textId="77777777" w:rsidR="00690F44" w:rsidRDefault="00690F44" w:rsidP="00690F44">
            <w:pPr>
              <w:contextualSpacing/>
              <w:rPr>
                <w:b/>
                <w:bCs/>
                <w:sz w:val="20"/>
                <w:szCs w:val="20"/>
                <w:lang w:val="en-GB"/>
              </w:rPr>
            </w:pPr>
            <w:r>
              <w:rPr>
                <w:bCs/>
                <w:sz w:val="20"/>
                <w:szCs w:val="20"/>
                <w:lang w:val="en-GB"/>
              </w:rPr>
              <w:t xml:space="preserve">      </w:t>
            </w:r>
            <w:r>
              <w:rPr>
                <w:b/>
                <w:bCs/>
                <w:sz w:val="20"/>
                <w:szCs w:val="20"/>
                <w:lang w:val="en-GB"/>
              </w:rPr>
              <w:t xml:space="preserve">Yes </w:t>
            </w:r>
          </w:p>
          <w:p w14:paraId="710EC594" w14:textId="77777777" w:rsidR="00690F44" w:rsidRDefault="00690F44" w:rsidP="00690F44">
            <w:pPr>
              <w:contextualSpacing/>
              <w:rPr>
                <w:b/>
                <w:bCs/>
                <w:sz w:val="20"/>
                <w:szCs w:val="20"/>
                <w:lang w:val="en-GB"/>
              </w:rPr>
            </w:pPr>
            <w:r>
              <w:rPr>
                <w:b/>
                <w:bCs/>
                <w:sz w:val="20"/>
                <w:szCs w:val="20"/>
                <w:lang w:val="en-GB"/>
              </w:rPr>
              <w:t>(But required some references like For Table 1)</w:t>
            </w:r>
          </w:p>
          <w:p w14:paraId="5EBEA065" w14:textId="77777777" w:rsidR="00690F44" w:rsidRDefault="00690F44" w:rsidP="00690F44">
            <w:pPr>
              <w:contextualSpacing/>
              <w:rPr>
                <w:bCs/>
                <w:sz w:val="20"/>
                <w:szCs w:val="20"/>
                <w:lang w:val="en-GB"/>
              </w:rPr>
            </w:pPr>
            <w:r>
              <w:rPr>
                <w:b/>
                <w:bCs/>
                <w:sz w:val="20"/>
                <w:szCs w:val="20"/>
                <w:lang w:val="en-GB"/>
              </w:rPr>
              <w:t>Kindly Add references for Table 1</w:t>
            </w:r>
          </w:p>
        </w:tc>
        <w:tc>
          <w:tcPr>
            <w:tcW w:w="1667" w:type="pct"/>
          </w:tcPr>
          <w:p w14:paraId="521C369B" w14:textId="36A45215" w:rsidR="00311080" w:rsidRDefault="006A20F0">
            <w:pPr>
              <w:keepNext/>
              <w:outlineLvl w:val="1"/>
              <w:rPr>
                <w:rFonts w:eastAsia="MS Mincho"/>
                <w:bCs/>
                <w:sz w:val="20"/>
                <w:szCs w:val="20"/>
                <w:lang w:val="en-GB"/>
              </w:rPr>
            </w:pPr>
            <w:r>
              <w:rPr>
                <w:rFonts w:eastAsia="MS Mincho"/>
                <w:bCs/>
                <w:sz w:val="20"/>
                <w:szCs w:val="20"/>
                <w:lang w:val="en-GB"/>
              </w:rPr>
              <w:t>It has been revised</w:t>
            </w:r>
          </w:p>
        </w:tc>
      </w:tr>
      <w:tr w:rsidR="00311080" w14:paraId="75A2156A" w14:textId="77777777">
        <w:trPr>
          <w:trHeight w:val="20"/>
          <w:jc w:val="center"/>
        </w:trPr>
        <w:tc>
          <w:tcPr>
            <w:tcW w:w="1666" w:type="pct"/>
            <w:noWrap/>
          </w:tcPr>
          <w:p w14:paraId="68274D9B" w14:textId="77777777" w:rsidR="00311080" w:rsidRDefault="00CF447A">
            <w:pPr>
              <w:rPr>
                <w:b/>
                <w:bCs/>
                <w:sz w:val="20"/>
                <w:szCs w:val="20"/>
                <w:lang w:val="en-GB"/>
              </w:rPr>
            </w:pPr>
            <w:r>
              <w:rPr>
                <w:b/>
                <w:bCs/>
                <w:sz w:val="20"/>
                <w:szCs w:val="20"/>
                <w:lang w:val="en-GB"/>
              </w:rPr>
              <w:t>Are there ethical issues in this manuscript?</w:t>
            </w:r>
          </w:p>
          <w:p w14:paraId="46D910D2" w14:textId="77777777" w:rsidR="00311080" w:rsidRDefault="00CF447A">
            <w:pPr>
              <w:rPr>
                <w:bCs/>
                <w:sz w:val="20"/>
                <w:szCs w:val="20"/>
                <w:lang w:val="en-GB"/>
              </w:rPr>
            </w:pPr>
            <w:r>
              <w:rPr>
                <w:bCs/>
                <w:sz w:val="20"/>
                <w:szCs w:val="20"/>
                <w:lang w:val="en-GB"/>
              </w:rPr>
              <w:t>(YES or NO)</w:t>
            </w:r>
          </w:p>
          <w:p w14:paraId="10671625" w14:textId="77777777" w:rsidR="00311080" w:rsidRDefault="00311080">
            <w:pPr>
              <w:rPr>
                <w:bCs/>
                <w:sz w:val="20"/>
                <w:szCs w:val="20"/>
                <w:lang w:val="en-GB"/>
              </w:rPr>
            </w:pPr>
          </w:p>
          <w:p w14:paraId="5DC9325A" w14:textId="77777777" w:rsidR="00311080" w:rsidRDefault="00CF447A">
            <w:pPr>
              <w:rPr>
                <w:bCs/>
                <w:sz w:val="20"/>
                <w:szCs w:val="20"/>
                <w:lang w:val="en-GB"/>
              </w:rPr>
            </w:pPr>
            <w:r>
              <w:rPr>
                <w:bCs/>
                <w:sz w:val="20"/>
                <w:szCs w:val="20"/>
                <w:lang w:val="en-GB"/>
              </w:rPr>
              <w:t>(If yes, kindly please write down the ethical issues here in details)</w:t>
            </w:r>
          </w:p>
          <w:p w14:paraId="0A9D8748" w14:textId="77777777" w:rsidR="00311080" w:rsidRDefault="00311080">
            <w:pPr>
              <w:rPr>
                <w:bCs/>
                <w:sz w:val="20"/>
                <w:szCs w:val="20"/>
                <w:lang w:val="en-GB"/>
              </w:rPr>
            </w:pPr>
          </w:p>
        </w:tc>
        <w:tc>
          <w:tcPr>
            <w:tcW w:w="1667" w:type="pct"/>
          </w:tcPr>
          <w:p w14:paraId="585B8DCD" w14:textId="77777777" w:rsidR="00311080" w:rsidRDefault="00311080">
            <w:pPr>
              <w:contextualSpacing/>
              <w:rPr>
                <w:bCs/>
                <w:sz w:val="20"/>
                <w:szCs w:val="20"/>
                <w:lang w:val="en-GB"/>
              </w:rPr>
            </w:pPr>
          </w:p>
          <w:p w14:paraId="4B5BD799" w14:textId="77777777" w:rsidR="00690F44" w:rsidRDefault="00690F44">
            <w:pPr>
              <w:contextualSpacing/>
              <w:rPr>
                <w:bCs/>
                <w:sz w:val="20"/>
                <w:szCs w:val="20"/>
                <w:lang w:val="en-GB"/>
              </w:rPr>
            </w:pPr>
          </w:p>
          <w:p w14:paraId="1D6AF887" w14:textId="77777777" w:rsidR="00690F44" w:rsidRDefault="00690F44">
            <w:pPr>
              <w:contextualSpacing/>
              <w:rPr>
                <w:bCs/>
                <w:sz w:val="20"/>
                <w:szCs w:val="20"/>
                <w:lang w:val="en-GB"/>
              </w:rPr>
            </w:pPr>
            <w:r>
              <w:rPr>
                <w:bCs/>
                <w:sz w:val="20"/>
                <w:szCs w:val="20"/>
                <w:lang w:val="en-GB"/>
              </w:rPr>
              <w:t xml:space="preserve">  NO</w:t>
            </w:r>
          </w:p>
        </w:tc>
        <w:tc>
          <w:tcPr>
            <w:tcW w:w="1667" w:type="pct"/>
          </w:tcPr>
          <w:p w14:paraId="2BCD14C2" w14:textId="77777777" w:rsidR="00311080" w:rsidRDefault="00311080">
            <w:pPr>
              <w:keepNext/>
              <w:outlineLvl w:val="1"/>
              <w:rPr>
                <w:rFonts w:eastAsia="MS Mincho"/>
                <w:bCs/>
                <w:sz w:val="20"/>
                <w:szCs w:val="20"/>
                <w:lang w:val="en-GB"/>
              </w:rPr>
            </w:pPr>
          </w:p>
        </w:tc>
      </w:tr>
    </w:tbl>
    <w:p w14:paraId="159A564B" w14:textId="77777777" w:rsidR="005B274E" w:rsidRDefault="005B274E" w:rsidP="002C4841">
      <w:pPr>
        <w:keepNext/>
        <w:outlineLvl w:val="1"/>
        <w:rPr>
          <w:lang w:val="en-GB"/>
        </w:rPr>
      </w:pPr>
    </w:p>
    <w:sectPr w:rsidR="005B274E" w:rsidSect="00A34F1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95AE6" w14:textId="77777777" w:rsidR="00AA3735" w:rsidRDefault="00AA3735">
      <w:r>
        <w:separator/>
      </w:r>
    </w:p>
  </w:endnote>
  <w:endnote w:type="continuationSeparator" w:id="0">
    <w:p w14:paraId="36B7D150" w14:textId="77777777" w:rsidR="00AA3735" w:rsidRDefault="00AA3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66898" w14:textId="77777777" w:rsidR="00311080" w:rsidRDefault="00311080">
    <w:pPr>
      <w:pStyle w:val="Footer"/>
      <w:jc w:val="right"/>
    </w:pPr>
  </w:p>
  <w:p w14:paraId="19478CBA" w14:textId="77777777" w:rsidR="00311080" w:rsidRDefault="00CF447A">
    <w:pPr>
      <w:pStyle w:val="Footer"/>
      <w:jc w:val="right"/>
      <w:rPr>
        <w:b/>
        <w:sz w:val="20"/>
      </w:rPr>
    </w:pPr>
    <w:r>
      <w:rPr>
        <w:sz w:val="20"/>
      </w:rPr>
      <w:t xml:space="preserve">Page </w:t>
    </w:r>
    <w:r w:rsidR="00EC5125">
      <w:rPr>
        <w:b/>
        <w:sz w:val="20"/>
      </w:rPr>
      <w:fldChar w:fldCharType="begin"/>
    </w:r>
    <w:r>
      <w:rPr>
        <w:b/>
        <w:sz w:val="20"/>
      </w:rPr>
      <w:instrText xml:space="preserve"> PAGE </w:instrText>
    </w:r>
    <w:r w:rsidR="00EC5125">
      <w:rPr>
        <w:b/>
        <w:sz w:val="20"/>
      </w:rPr>
      <w:fldChar w:fldCharType="separate"/>
    </w:r>
    <w:r w:rsidR="009765FB">
      <w:rPr>
        <w:b/>
        <w:noProof/>
        <w:sz w:val="20"/>
      </w:rPr>
      <w:t>4</w:t>
    </w:r>
    <w:r w:rsidR="00EC5125">
      <w:rPr>
        <w:b/>
        <w:sz w:val="20"/>
      </w:rPr>
      <w:fldChar w:fldCharType="end"/>
    </w:r>
    <w:r>
      <w:rPr>
        <w:sz w:val="20"/>
      </w:rPr>
      <w:t xml:space="preserve"> of </w:t>
    </w:r>
    <w:r w:rsidR="00EC5125">
      <w:rPr>
        <w:b/>
        <w:sz w:val="20"/>
      </w:rPr>
      <w:fldChar w:fldCharType="begin"/>
    </w:r>
    <w:r>
      <w:rPr>
        <w:b/>
        <w:sz w:val="20"/>
      </w:rPr>
      <w:instrText xml:space="preserve"> NUMPAGES  </w:instrText>
    </w:r>
    <w:r w:rsidR="00EC5125">
      <w:rPr>
        <w:b/>
        <w:sz w:val="20"/>
      </w:rPr>
      <w:fldChar w:fldCharType="separate"/>
    </w:r>
    <w:r w:rsidR="009765FB">
      <w:rPr>
        <w:b/>
        <w:noProof/>
        <w:sz w:val="20"/>
      </w:rPr>
      <w:t>4</w:t>
    </w:r>
    <w:r w:rsidR="00EC5125">
      <w:rPr>
        <w:b/>
        <w:sz w:val="20"/>
      </w:rPr>
      <w:fldChar w:fldCharType="end"/>
    </w:r>
  </w:p>
  <w:p w14:paraId="68EE788F" w14:textId="77777777" w:rsidR="00311080" w:rsidRDefault="00CF447A">
    <w:pPr>
      <w:pStyle w:val="Footer"/>
      <w:jc w:val="right"/>
      <w:rPr>
        <w:b/>
        <w:sz w:val="20"/>
      </w:rPr>
    </w:pPr>
    <w:r>
      <w:rPr>
        <w:b/>
        <w:sz w:val="20"/>
      </w:rPr>
      <w:t>V240326</w:t>
    </w:r>
  </w:p>
  <w:p w14:paraId="1F94009C" w14:textId="77777777" w:rsidR="00311080" w:rsidRDefault="00311080">
    <w:pPr>
      <w:pStyle w:val="Footer"/>
      <w:jc w:val="right"/>
    </w:pPr>
  </w:p>
  <w:p w14:paraId="0BE8216A"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2DF4E" w14:textId="77777777" w:rsidR="00AA3735" w:rsidRDefault="00AA3735">
      <w:r>
        <w:separator/>
      </w:r>
    </w:p>
  </w:footnote>
  <w:footnote w:type="continuationSeparator" w:id="0">
    <w:p w14:paraId="1102242E" w14:textId="77777777" w:rsidR="00AA3735" w:rsidRDefault="00AA3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ECAA0" w14:textId="77777777" w:rsidR="00311080" w:rsidRDefault="00311080">
    <w:pPr>
      <w:spacing w:before="100" w:beforeAutospacing="1" w:after="100" w:afterAutospacing="1"/>
      <w:jc w:val="center"/>
      <w:rPr>
        <w:b/>
        <w:bCs/>
        <w:color w:val="003399"/>
        <w:szCs w:val="20"/>
        <w:u w:val="single"/>
        <w:lang w:val="en-GB"/>
      </w:rPr>
    </w:pPr>
  </w:p>
  <w:p w14:paraId="13102868" w14:textId="77777777" w:rsidR="00311080" w:rsidRDefault="00CF447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D29C6"/>
    <w:multiLevelType w:val="hybridMultilevel"/>
    <w:tmpl w:val="9CAACB34"/>
    <w:lvl w:ilvl="0" w:tplc="162AC57A">
      <w:start w:val="1"/>
      <w:numFmt w:val="decimal"/>
      <w:lvlText w:val="%1."/>
      <w:lvlJc w:val="left"/>
      <w:pPr>
        <w:ind w:left="720" w:hanging="360"/>
      </w:pPr>
      <w:rPr>
        <w:rFonts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131397"/>
    <w:multiLevelType w:val="hybridMultilevel"/>
    <w:tmpl w:val="9CB43C54"/>
    <w:lvl w:ilvl="0" w:tplc="C7B621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AF430B"/>
    <w:multiLevelType w:val="hybridMultilevel"/>
    <w:tmpl w:val="36249512"/>
    <w:lvl w:ilvl="0" w:tplc="D05C13F6">
      <w:start w:val="1"/>
      <w:numFmt w:val="decimal"/>
      <w:lvlText w:val="%1."/>
      <w:lvlJc w:val="left"/>
      <w:pPr>
        <w:ind w:left="405" w:hanging="36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06949F7"/>
    <w:multiLevelType w:val="hybridMultilevel"/>
    <w:tmpl w:val="8494A4C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72402170">
    <w:abstractNumId w:val="5"/>
  </w:num>
  <w:num w:numId="2" w16cid:durableId="2134009715">
    <w:abstractNumId w:val="9"/>
  </w:num>
  <w:num w:numId="3" w16cid:durableId="7292917">
    <w:abstractNumId w:val="8"/>
  </w:num>
  <w:num w:numId="4" w16cid:durableId="1764379541">
    <w:abstractNumId w:val="11"/>
  </w:num>
  <w:num w:numId="5" w16cid:durableId="1190873937">
    <w:abstractNumId w:val="7"/>
  </w:num>
  <w:num w:numId="6" w16cid:durableId="1491562692">
    <w:abstractNumId w:val="0"/>
  </w:num>
  <w:num w:numId="7" w16cid:durableId="386414642">
    <w:abstractNumId w:val="4"/>
  </w:num>
  <w:num w:numId="8" w16cid:durableId="1733384995">
    <w:abstractNumId w:val="14"/>
  </w:num>
  <w:num w:numId="9" w16cid:durableId="1201283204">
    <w:abstractNumId w:val="13"/>
  </w:num>
  <w:num w:numId="10" w16cid:durableId="439105791">
    <w:abstractNumId w:val="2"/>
  </w:num>
  <w:num w:numId="11" w16cid:durableId="1628046940">
    <w:abstractNumId w:val="1"/>
  </w:num>
  <w:num w:numId="12" w16cid:durableId="1870341137">
    <w:abstractNumId w:val="6"/>
  </w:num>
  <w:num w:numId="13" w16cid:durableId="283997460">
    <w:abstractNumId w:val="10"/>
  </w:num>
  <w:num w:numId="14" w16cid:durableId="1970041865">
    <w:abstractNumId w:val="3"/>
  </w:num>
  <w:num w:numId="15" w16cid:durableId="809401020">
    <w:abstractNumId w:val="15"/>
  </w:num>
  <w:num w:numId="16" w16cid:durableId="1925033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311080"/>
    <w:rsid w:val="000068DB"/>
    <w:rsid w:val="00013137"/>
    <w:rsid w:val="00092DED"/>
    <w:rsid w:val="00093BEF"/>
    <w:rsid w:val="000D3C48"/>
    <w:rsid w:val="00177E46"/>
    <w:rsid w:val="002C312C"/>
    <w:rsid w:val="002C4841"/>
    <w:rsid w:val="002D189A"/>
    <w:rsid w:val="003106F5"/>
    <w:rsid w:val="00311080"/>
    <w:rsid w:val="00374FB5"/>
    <w:rsid w:val="0039752B"/>
    <w:rsid w:val="00397DC4"/>
    <w:rsid w:val="003C2C29"/>
    <w:rsid w:val="004C4F4B"/>
    <w:rsid w:val="005B274E"/>
    <w:rsid w:val="005B4AC0"/>
    <w:rsid w:val="005E2FFE"/>
    <w:rsid w:val="00690F44"/>
    <w:rsid w:val="006A20F0"/>
    <w:rsid w:val="006B6ED5"/>
    <w:rsid w:val="006F23F7"/>
    <w:rsid w:val="006F45FF"/>
    <w:rsid w:val="00700A81"/>
    <w:rsid w:val="0071579A"/>
    <w:rsid w:val="00737A47"/>
    <w:rsid w:val="007D3965"/>
    <w:rsid w:val="00892841"/>
    <w:rsid w:val="008936C9"/>
    <w:rsid w:val="008B221C"/>
    <w:rsid w:val="008D5352"/>
    <w:rsid w:val="009108D2"/>
    <w:rsid w:val="00915C68"/>
    <w:rsid w:val="009505EF"/>
    <w:rsid w:val="009765FB"/>
    <w:rsid w:val="009A5F50"/>
    <w:rsid w:val="009F641C"/>
    <w:rsid w:val="00A34F1E"/>
    <w:rsid w:val="00AA3735"/>
    <w:rsid w:val="00AC1D27"/>
    <w:rsid w:val="00AC50FF"/>
    <w:rsid w:val="00BB663F"/>
    <w:rsid w:val="00BF5710"/>
    <w:rsid w:val="00C40172"/>
    <w:rsid w:val="00CA1FAF"/>
    <w:rsid w:val="00CD4788"/>
    <w:rsid w:val="00CF447A"/>
    <w:rsid w:val="00D210E6"/>
    <w:rsid w:val="00D66D39"/>
    <w:rsid w:val="00E91C39"/>
    <w:rsid w:val="00EC5125"/>
    <w:rsid w:val="00F71526"/>
    <w:rsid w:val="00F85F25"/>
    <w:rsid w:val="00FE788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DCF408"/>
  <w15:docId w15:val="{34C3C27B-91CD-48D0-9E7E-A9607AB27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F1E"/>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A34F1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34F1E"/>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34F1E"/>
    <w:rPr>
      <w:rFonts w:ascii="Helvetica" w:eastAsia="MS Mincho" w:hAnsi="Helvetica" w:cs="Helvetica"/>
      <w:b/>
      <w:bCs/>
      <w:sz w:val="20"/>
      <w:szCs w:val="20"/>
      <w:lang w:val="fr-FR"/>
    </w:rPr>
  </w:style>
  <w:style w:type="character" w:customStyle="1" w:styleId="Heading4Char">
    <w:name w:val="Heading 4 Char"/>
    <w:link w:val="Heading4"/>
    <w:rsid w:val="00A34F1E"/>
    <w:rPr>
      <w:rFonts w:ascii="Arial Unicode MS" w:eastAsia="Arial Unicode MS" w:hAnsi="Arial Unicode MS" w:cs="Arial Unicode MS"/>
      <w:b/>
      <w:bCs/>
      <w:sz w:val="24"/>
      <w:szCs w:val="24"/>
      <w:lang w:val="en-US"/>
    </w:rPr>
  </w:style>
  <w:style w:type="paragraph" w:styleId="NormalWeb">
    <w:name w:val="Normal (Web)"/>
    <w:basedOn w:val="Normal"/>
    <w:rsid w:val="00A34F1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34F1E"/>
    <w:pPr>
      <w:jc w:val="both"/>
    </w:pPr>
    <w:rPr>
      <w:rFonts w:ascii="Helvetica" w:eastAsia="MS Mincho" w:hAnsi="Helvetica"/>
      <w:lang w:val="fr-FR"/>
    </w:rPr>
  </w:style>
  <w:style w:type="character" w:customStyle="1" w:styleId="BodyTextChar">
    <w:name w:val="Body Text Char"/>
    <w:link w:val="BodyText"/>
    <w:rsid w:val="00A34F1E"/>
    <w:rPr>
      <w:rFonts w:ascii="Helvetica" w:eastAsia="MS Mincho" w:hAnsi="Helvetica" w:cs="Helvetica"/>
      <w:sz w:val="24"/>
      <w:szCs w:val="24"/>
      <w:lang w:val="fr-FR"/>
    </w:rPr>
  </w:style>
  <w:style w:type="paragraph" w:styleId="Header">
    <w:name w:val="header"/>
    <w:basedOn w:val="Normal"/>
    <w:link w:val="HeaderChar"/>
    <w:uiPriority w:val="99"/>
    <w:rsid w:val="00A34F1E"/>
    <w:pPr>
      <w:tabs>
        <w:tab w:val="center" w:pos="4680"/>
        <w:tab w:val="right" w:pos="9360"/>
      </w:tabs>
    </w:pPr>
  </w:style>
  <w:style w:type="character" w:customStyle="1" w:styleId="HeaderChar">
    <w:name w:val="Header Char"/>
    <w:link w:val="Header"/>
    <w:uiPriority w:val="99"/>
    <w:rsid w:val="00A34F1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34F1E"/>
    <w:pPr>
      <w:tabs>
        <w:tab w:val="center" w:pos="4513"/>
        <w:tab w:val="right" w:pos="9026"/>
      </w:tabs>
    </w:pPr>
  </w:style>
  <w:style w:type="character" w:customStyle="1" w:styleId="FooterChar">
    <w:name w:val="Footer Char"/>
    <w:link w:val="Footer"/>
    <w:uiPriority w:val="99"/>
    <w:rsid w:val="00A34F1E"/>
    <w:rPr>
      <w:rFonts w:ascii="Times New Roman" w:eastAsia="Times New Roman" w:hAnsi="Times New Roman" w:cs="Times New Roman"/>
      <w:sz w:val="24"/>
      <w:szCs w:val="24"/>
      <w:lang w:val="en-US"/>
    </w:rPr>
  </w:style>
  <w:style w:type="character" w:styleId="Hyperlink">
    <w:name w:val="Hyperlink"/>
    <w:uiPriority w:val="99"/>
    <w:unhideWhenUsed/>
    <w:rsid w:val="00A34F1E"/>
    <w:rPr>
      <w:color w:val="0000FF"/>
      <w:u w:val="single"/>
    </w:rPr>
  </w:style>
  <w:style w:type="paragraph" w:styleId="ListParagraph">
    <w:name w:val="List Paragraph"/>
    <w:basedOn w:val="Normal"/>
    <w:uiPriority w:val="34"/>
    <w:qFormat/>
    <w:rsid w:val="00A34F1E"/>
    <w:pPr>
      <w:ind w:left="720"/>
      <w:contextualSpacing/>
    </w:pPr>
  </w:style>
  <w:style w:type="paragraph" w:styleId="Revision">
    <w:name w:val="Revision"/>
    <w:hidden/>
    <w:uiPriority w:val="99"/>
    <w:semiHidden/>
    <w:rsid w:val="00A34F1E"/>
    <w:rPr>
      <w:sz w:val="22"/>
      <w:szCs w:val="22"/>
      <w:lang w:val="en-US" w:eastAsia="en-US"/>
    </w:rPr>
  </w:style>
  <w:style w:type="character" w:styleId="FollowedHyperlink">
    <w:name w:val="FollowedHyperlink"/>
    <w:uiPriority w:val="99"/>
    <w:semiHidden/>
    <w:unhideWhenUsed/>
    <w:rsid w:val="00A34F1E"/>
    <w:rPr>
      <w:color w:val="800080"/>
      <w:u w:val="single"/>
    </w:rPr>
  </w:style>
  <w:style w:type="table" w:styleId="TableGrid">
    <w:name w:val="Table Grid"/>
    <w:basedOn w:val="TableNormal"/>
    <w:uiPriority w:val="59"/>
    <w:rsid w:val="00A34F1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34F1E"/>
    <w:rPr>
      <w:color w:val="605E5C"/>
      <w:shd w:val="clear" w:color="auto" w:fill="E1DFDD"/>
    </w:rPr>
  </w:style>
  <w:style w:type="character" w:customStyle="1" w:styleId="UnresolvedMention1">
    <w:name w:val="Unresolved Mention1"/>
    <w:uiPriority w:val="99"/>
    <w:semiHidden/>
    <w:unhideWhenUsed/>
    <w:rsid w:val="00A34F1E"/>
    <w:rPr>
      <w:color w:val="605E5C"/>
      <w:shd w:val="clear" w:color="auto" w:fill="E1DFDD"/>
    </w:rPr>
  </w:style>
  <w:style w:type="paragraph" w:styleId="BalloonText">
    <w:name w:val="Balloon Text"/>
    <w:basedOn w:val="Normal"/>
    <w:link w:val="BalloonTextChar"/>
    <w:uiPriority w:val="99"/>
    <w:semiHidden/>
    <w:unhideWhenUsed/>
    <w:rsid w:val="00177E46"/>
    <w:rPr>
      <w:rFonts w:ascii="Tahoma" w:hAnsi="Tahoma" w:cs="Tahoma"/>
      <w:sz w:val="16"/>
      <w:szCs w:val="16"/>
    </w:rPr>
  </w:style>
  <w:style w:type="character" w:customStyle="1" w:styleId="BalloonTextChar">
    <w:name w:val="Balloon Text Char"/>
    <w:basedOn w:val="DefaultParagraphFont"/>
    <w:link w:val="BalloonText"/>
    <w:uiPriority w:val="99"/>
    <w:semiHidden/>
    <w:rsid w:val="00177E46"/>
    <w:rPr>
      <w:rFonts w:ascii="Tahoma" w:eastAsia="Times New Roman" w:hAnsi="Tahoma" w:cs="Tahoma"/>
      <w:sz w:val="16"/>
      <w:szCs w:val="16"/>
      <w:lang w:val="en-US" w:eastAsia="en-US"/>
    </w:rPr>
  </w:style>
  <w:style w:type="character" w:styleId="Emphasis">
    <w:name w:val="Emphasis"/>
    <w:basedOn w:val="DefaultParagraphFont"/>
    <w:uiPriority w:val="20"/>
    <w:qFormat/>
    <w:rsid w:val="00BB663F"/>
    <w:rPr>
      <w:i/>
      <w:iCs/>
    </w:rPr>
  </w:style>
  <w:style w:type="character" w:styleId="Strong">
    <w:name w:val="Strong"/>
    <w:basedOn w:val="DefaultParagraphFont"/>
    <w:uiPriority w:val="22"/>
    <w:qFormat/>
    <w:rsid w:val="00BB663F"/>
    <w:rPr>
      <w:b/>
      <w:bCs/>
    </w:rPr>
  </w:style>
  <w:style w:type="character" w:styleId="UnresolvedMention">
    <w:name w:val="Unresolved Mention"/>
    <w:basedOn w:val="DefaultParagraphFont"/>
    <w:uiPriority w:val="99"/>
    <w:semiHidden/>
    <w:unhideWhenUsed/>
    <w:rsid w:val="000068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3</Pages>
  <Words>1194</Words>
  <Characters>6812</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69</cp:revision>
  <dcterms:created xsi:type="dcterms:W3CDTF">2026-03-24T06:15:00Z</dcterms:created>
  <dcterms:modified xsi:type="dcterms:W3CDTF">2026-07-21T05:14:00Z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