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3A0F93" w14:paraId="6AAE26C0" w14:textId="77777777">
        <w:trPr>
          <w:trHeight w:val="20"/>
          <w:jc w:val="center"/>
        </w:trPr>
        <w:tc>
          <w:tcPr>
            <w:tcW w:w="1186" w:type="pct"/>
          </w:tcPr>
          <w:p w14:paraId="1FE4F34D" w14:textId="77777777" w:rsidR="00311080" w:rsidRPr="003A0F93" w:rsidRDefault="007143F8">
            <w:pPr>
              <w:pStyle w:val="BodyText"/>
              <w:ind w:left="90"/>
              <w:jc w:val="left"/>
              <w:rPr>
                <w:rFonts w:ascii="Arial" w:hAnsi="Arial" w:cs="Arial"/>
                <w:bCs/>
                <w:sz w:val="20"/>
                <w:szCs w:val="20"/>
                <w:lang w:val="en-GB" w:eastAsia="en-US"/>
              </w:rPr>
            </w:pPr>
            <w:r w:rsidRPr="003A0F93">
              <w:rPr>
                <w:rFonts w:ascii="Arial" w:hAnsi="Arial" w:cs="Arial"/>
                <w:bCs/>
                <w:sz w:val="20"/>
                <w:szCs w:val="20"/>
                <w:lang w:val="en-GB" w:eastAsia="en-US"/>
              </w:rPr>
              <w:t>Journal Name:</w:t>
            </w:r>
          </w:p>
        </w:tc>
        <w:tc>
          <w:tcPr>
            <w:tcW w:w="3814" w:type="pct"/>
          </w:tcPr>
          <w:p w14:paraId="2D568161" w14:textId="77777777" w:rsidR="00311080" w:rsidRPr="003A0F93" w:rsidRDefault="007143F8">
            <w:pPr>
              <w:rPr>
                <w:rFonts w:ascii="Arial" w:hAnsi="Arial" w:cs="Arial"/>
                <w:b/>
                <w:bCs/>
                <w:color w:val="0000FF"/>
                <w:sz w:val="20"/>
                <w:szCs w:val="20"/>
                <w:lang w:val="en-GB"/>
              </w:rPr>
            </w:pPr>
            <w:hyperlink r:id="rId7" w:history="1">
              <w:r w:rsidRPr="003A0F93">
                <w:rPr>
                  <w:rFonts w:ascii="Arial" w:hAnsi="Arial" w:cs="Arial"/>
                  <w:color w:val="0000FF"/>
                  <w:sz w:val="20"/>
                  <w:szCs w:val="20"/>
                  <w:u w:val="single"/>
                </w:rPr>
                <w:t>Journal of Advances in Food Science &amp; Technology</w:t>
              </w:r>
            </w:hyperlink>
          </w:p>
        </w:tc>
      </w:tr>
      <w:tr w:rsidR="00311080" w:rsidRPr="003A0F93" w14:paraId="735E3774" w14:textId="77777777">
        <w:trPr>
          <w:trHeight w:val="20"/>
          <w:jc w:val="center"/>
        </w:trPr>
        <w:tc>
          <w:tcPr>
            <w:tcW w:w="1186" w:type="pct"/>
          </w:tcPr>
          <w:p w14:paraId="36117CA7" w14:textId="77777777" w:rsidR="00311080" w:rsidRPr="003A0F93" w:rsidRDefault="007143F8">
            <w:pPr>
              <w:pStyle w:val="BodyText"/>
              <w:ind w:left="90"/>
              <w:jc w:val="left"/>
              <w:rPr>
                <w:rFonts w:ascii="Arial" w:hAnsi="Arial" w:cs="Arial"/>
                <w:bCs/>
                <w:sz w:val="20"/>
                <w:szCs w:val="20"/>
                <w:lang w:val="en-GB" w:eastAsia="en-US"/>
              </w:rPr>
            </w:pPr>
            <w:r w:rsidRPr="003A0F93">
              <w:rPr>
                <w:rFonts w:ascii="Arial" w:hAnsi="Arial" w:cs="Arial"/>
                <w:bCs/>
                <w:sz w:val="20"/>
                <w:szCs w:val="20"/>
                <w:lang w:val="en-GB" w:eastAsia="en-US"/>
              </w:rPr>
              <w:t>Manuscript Number:</w:t>
            </w:r>
          </w:p>
        </w:tc>
        <w:tc>
          <w:tcPr>
            <w:tcW w:w="3814" w:type="pct"/>
          </w:tcPr>
          <w:p w14:paraId="57E7D188" w14:textId="18470A5C" w:rsidR="00311080" w:rsidRPr="003A0F93" w:rsidRDefault="00D05BDF">
            <w:pPr>
              <w:pStyle w:val="NormalWeb"/>
              <w:spacing w:before="0" w:beforeAutospacing="0" w:after="0" w:afterAutospacing="0"/>
              <w:rPr>
                <w:rFonts w:ascii="Arial" w:hAnsi="Arial" w:cs="Arial"/>
                <w:b/>
                <w:bCs/>
                <w:sz w:val="20"/>
                <w:szCs w:val="20"/>
                <w:lang w:val="en-GB"/>
              </w:rPr>
            </w:pPr>
            <w:r w:rsidRPr="003A0F93">
              <w:rPr>
                <w:rFonts w:ascii="Arial" w:hAnsi="Arial" w:cs="Arial"/>
                <w:b/>
                <w:bCs/>
                <w:sz w:val="20"/>
                <w:szCs w:val="20"/>
                <w:lang w:val="en-GB"/>
              </w:rPr>
              <w:t>Ms_JAFSAT_15199</w:t>
            </w:r>
          </w:p>
        </w:tc>
      </w:tr>
      <w:tr w:rsidR="00311080" w:rsidRPr="003A0F93" w14:paraId="63E8B5DD" w14:textId="77777777">
        <w:trPr>
          <w:trHeight w:val="20"/>
          <w:jc w:val="center"/>
        </w:trPr>
        <w:tc>
          <w:tcPr>
            <w:tcW w:w="1186" w:type="pct"/>
          </w:tcPr>
          <w:p w14:paraId="0082504F" w14:textId="77777777" w:rsidR="00311080" w:rsidRPr="003A0F93" w:rsidRDefault="007143F8">
            <w:pPr>
              <w:pStyle w:val="BodyText"/>
              <w:ind w:left="90"/>
              <w:jc w:val="left"/>
              <w:rPr>
                <w:rFonts w:ascii="Arial" w:hAnsi="Arial" w:cs="Arial"/>
                <w:bCs/>
                <w:sz w:val="20"/>
                <w:szCs w:val="20"/>
                <w:lang w:val="en-GB" w:eastAsia="en-US"/>
              </w:rPr>
            </w:pPr>
            <w:r w:rsidRPr="003A0F93">
              <w:rPr>
                <w:rFonts w:ascii="Arial" w:hAnsi="Arial" w:cs="Arial"/>
                <w:bCs/>
                <w:sz w:val="20"/>
                <w:szCs w:val="20"/>
                <w:lang w:val="en-GB" w:eastAsia="en-US"/>
              </w:rPr>
              <w:t xml:space="preserve">Title of the Manuscript: </w:t>
            </w:r>
          </w:p>
        </w:tc>
        <w:tc>
          <w:tcPr>
            <w:tcW w:w="3814" w:type="pct"/>
          </w:tcPr>
          <w:p w14:paraId="224FA138" w14:textId="63AAFEF1" w:rsidR="00311080" w:rsidRPr="003A0F93" w:rsidRDefault="00D05BDF">
            <w:pPr>
              <w:pStyle w:val="NormalWeb"/>
              <w:spacing w:before="0" w:beforeAutospacing="0" w:after="0" w:afterAutospacing="0"/>
              <w:rPr>
                <w:rFonts w:ascii="Arial" w:hAnsi="Arial" w:cs="Arial"/>
                <w:b/>
                <w:sz w:val="20"/>
                <w:szCs w:val="20"/>
                <w:lang w:val="en-GB"/>
              </w:rPr>
            </w:pPr>
            <w:r w:rsidRPr="003A0F93">
              <w:rPr>
                <w:rFonts w:ascii="Arial" w:hAnsi="Arial" w:cs="Arial"/>
                <w:b/>
                <w:sz w:val="20"/>
                <w:szCs w:val="20"/>
                <w:lang w:val="en-GB"/>
              </w:rPr>
              <w:t>Bioactive Compounds from Selected Tropical Spices Using Microwave-Assisted Extraction Technology</w:t>
            </w:r>
          </w:p>
        </w:tc>
      </w:tr>
      <w:tr w:rsidR="00311080" w:rsidRPr="003A0F93" w14:paraId="54D459AE" w14:textId="77777777">
        <w:trPr>
          <w:trHeight w:val="20"/>
          <w:jc w:val="center"/>
        </w:trPr>
        <w:tc>
          <w:tcPr>
            <w:tcW w:w="1186" w:type="pct"/>
          </w:tcPr>
          <w:p w14:paraId="7195C06D" w14:textId="77777777" w:rsidR="00311080" w:rsidRPr="003A0F93" w:rsidRDefault="007143F8">
            <w:pPr>
              <w:pStyle w:val="BodyText"/>
              <w:ind w:left="90"/>
              <w:jc w:val="left"/>
              <w:rPr>
                <w:rFonts w:ascii="Arial" w:hAnsi="Arial" w:cs="Arial"/>
                <w:bCs/>
                <w:sz w:val="20"/>
                <w:szCs w:val="20"/>
                <w:lang w:val="en-GB" w:eastAsia="en-US"/>
              </w:rPr>
            </w:pPr>
            <w:r w:rsidRPr="003A0F93">
              <w:rPr>
                <w:rFonts w:ascii="Arial" w:hAnsi="Arial" w:cs="Arial"/>
                <w:bCs/>
                <w:sz w:val="20"/>
                <w:szCs w:val="20"/>
                <w:lang w:val="en-GB" w:eastAsia="en-US"/>
              </w:rPr>
              <w:t>Type of the Article</w:t>
            </w:r>
          </w:p>
        </w:tc>
        <w:tc>
          <w:tcPr>
            <w:tcW w:w="3814" w:type="pct"/>
          </w:tcPr>
          <w:p w14:paraId="190415BA" w14:textId="77777777" w:rsidR="00311080" w:rsidRPr="003A0F93" w:rsidRDefault="007143F8">
            <w:pPr>
              <w:pStyle w:val="NormalWeb"/>
              <w:spacing w:before="0" w:beforeAutospacing="0" w:after="0" w:afterAutospacing="0"/>
              <w:rPr>
                <w:rFonts w:ascii="Arial" w:hAnsi="Arial" w:cs="Arial"/>
                <w:b/>
                <w:sz w:val="20"/>
                <w:szCs w:val="20"/>
                <w:lang w:val="en-GB"/>
              </w:rPr>
            </w:pPr>
            <w:r w:rsidRPr="003A0F93">
              <w:rPr>
                <w:rFonts w:ascii="Arial" w:hAnsi="Arial" w:cs="Arial"/>
                <w:b/>
                <w:sz w:val="20"/>
                <w:szCs w:val="20"/>
                <w:lang w:val="en-GB"/>
              </w:rPr>
              <w:t>Research Article</w:t>
            </w:r>
          </w:p>
          <w:p w14:paraId="4CC24B6C" w14:textId="77777777" w:rsidR="00311080" w:rsidRPr="003A0F93" w:rsidRDefault="00311080">
            <w:pPr>
              <w:pStyle w:val="NormalWeb"/>
              <w:spacing w:before="0" w:beforeAutospacing="0" w:after="0" w:afterAutospacing="0"/>
              <w:rPr>
                <w:rFonts w:ascii="Arial" w:hAnsi="Arial" w:cs="Arial"/>
                <w:b/>
                <w:sz w:val="20"/>
                <w:szCs w:val="20"/>
                <w:lang w:val="en-GB"/>
              </w:rPr>
            </w:pPr>
          </w:p>
        </w:tc>
      </w:tr>
    </w:tbl>
    <w:p w14:paraId="54EB808A" w14:textId="77777777" w:rsidR="00311080" w:rsidRPr="003A0F93" w:rsidRDefault="007143F8">
      <w:pPr>
        <w:jc w:val="both"/>
        <w:rPr>
          <w:rFonts w:ascii="Arial" w:eastAsia="MS Mincho" w:hAnsi="Arial" w:cs="Arial"/>
          <w:b/>
          <w:sz w:val="20"/>
          <w:szCs w:val="20"/>
          <w:u w:val="single"/>
          <w:lang w:val="en-GB" w:eastAsia="x-none"/>
        </w:rPr>
      </w:pPr>
      <w:r w:rsidRPr="003A0F93">
        <w:rPr>
          <w:rFonts w:ascii="Arial" w:eastAsia="MS Mincho" w:hAnsi="Arial" w:cs="Arial"/>
          <w:b/>
          <w:sz w:val="20"/>
          <w:szCs w:val="20"/>
          <w:highlight w:val="yellow"/>
          <w:u w:val="single"/>
          <w:lang w:val="en-GB" w:eastAsia="x-none"/>
        </w:rPr>
        <w:t>PART 1 (Importance of the manuscript)</w:t>
      </w:r>
      <w:r w:rsidRPr="003A0F93">
        <w:rPr>
          <w:rFonts w:ascii="Arial" w:eastAsia="MS Mincho" w:hAnsi="Arial" w:cs="Arial"/>
          <w:b/>
          <w:sz w:val="20"/>
          <w:szCs w:val="20"/>
          <w:u w:val="single"/>
          <w:lang w:val="en-GB" w:eastAsia="x-none"/>
        </w:rPr>
        <w:t xml:space="preserve"> </w:t>
      </w:r>
    </w:p>
    <w:p w14:paraId="69AF1AA0" w14:textId="77777777" w:rsidR="00311080" w:rsidRPr="003A0F93" w:rsidRDefault="00311080">
      <w:pPr>
        <w:ind w:left="1440"/>
        <w:jc w:val="both"/>
        <w:rPr>
          <w:rFonts w:ascii="Arial" w:eastAsia="MS Mincho" w:hAnsi="Arial" w:cs="Arial"/>
          <w:bCs/>
          <w:sz w:val="20"/>
          <w:szCs w:val="20"/>
          <w:lang w:val="en-GB" w:eastAsia="x-none"/>
        </w:rPr>
      </w:pPr>
    </w:p>
    <w:tbl>
      <w:tblPr>
        <w:tblW w:w="498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2"/>
        <w:gridCol w:w="4877"/>
        <w:gridCol w:w="4628"/>
      </w:tblGrid>
      <w:tr w:rsidR="00311080" w:rsidRPr="003A0F93" w14:paraId="2A831A03" w14:textId="77777777" w:rsidTr="00562E85">
        <w:trPr>
          <w:trHeight w:val="20"/>
          <w:jc w:val="center"/>
        </w:trPr>
        <w:tc>
          <w:tcPr>
            <w:tcW w:w="1636" w:type="pct"/>
            <w:noWrap/>
          </w:tcPr>
          <w:p w14:paraId="7D9D6CEC" w14:textId="77777777" w:rsidR="00311080" w:rsidRPr="003A0F93" w:rsidRDefault="00311080">
            <w:pPr>
              <w:keepNext/>
              <w:outlineLvl w:val="1"/>
              <w:rPr>
                <w:rFonts w:ascii="Arial" w:eastAsia="MS Mincho" w:hAnsi="Arial" w:cs="Arial"/>
                <w:b/>
                <w:bCs/>
                <w:sz w:val="20"/>
                <w:szCs w:val="20"/>
                <w:lang w:val="en-GB"/>
              </w:rPr>
            </w:pPr>
          </w:p>
        </w:tc>
        <w:tc>
          <w:tcPr>
            <w:tcW w:w="1726" w:type="pct"/>
            <w:hideMark/>
          </w:tcPr>
          <w:p w14:paraId="1B68A328" w14:textId="77777777" w:rsidR="00311080" w:rsidRPr="003A0F93" w:rsidRDefault="007143F8">
            <w:pPr>
              <w:keepNext/>
              <w:outlineLvl w:val="1"/>
              <w:rPr>
                <w:rFonts w:ascii="Arial" w:eastAsia="MS Mincho" w:hAnsi="Arial" w:cs="Arial"/>
                <w:b/>
                <w:bCs/>
                <w:sz w:val="20"/>
                <w:szCs w:val="20"/>
                <w:lang w:val="en-GB"/>
              </w:rPr>
            </w:pPr>
            <w:r w:rsidRPr="003A0F93">
              <w:rPr>
                <w:rFonts w:ascii="Arial" w:eastAsia="MS Mincho" w:hAnsi="Arial" w:cs="Arial"/>
                <w:b/>
                <w:bCs/>
                <w:sz w:val="20"/>
                <w:szCs w:val="20"/>
                <w:lang w:val="en-GB"/>
              </w:rPr>
              <w:t>Comments of the Reviewers</w:t>
            </w:r>
          </w:p>
        </w:tc>
        <w:tc>
          <w:tcPr>
            <w:tcW w:w="1638" w:type="pct"/>
          </w:tcPr>
          <w:p w14:paraId="1847EE1B" w14:textId="77777777" w:rsidR="00311080" w:rsidRPr="003A0F93" w:rsidRDefault="007143F8">
            <w:pPr>
              <w:spacing w:after="160" w:line="256" w:lineRule="auto"/>
              <w:rPr>
                <w:rFonts w:ascii="Arial" w:eastAsia="Calibri" w:hAnsi="Arial" w:cs="Arial"/>
                <w:kern w:val="2"/>
                <w:sz w:val="20"/>
                <w:szCs w:val="20"/>
                <w:lang w:val="en-GB"/>
              </w:rPr>
            </w:pPr>
            <w:r w:rsidRPr="003A0F93">
              <w:rPr>
                <w:rFonts w:ascii="Arial" w:eastAsia="Calibri" w:hAnsi="Arial" w:cs="Arial"/>
                <w:b/>
                <w:kern w:val="2"/>
                <w:sz w:val="20"/>
                <w:szCs w:val="20"/>
                <w:lang w:val="en-GB"/>
              </w:rPr>
              <w:t>Author’s Feedback</w:t>
            </w:r>
            <w:r w:rsidRPr="003A0F93">
              <w:rPr>
                <w:rFonts w:ascii="Arial" w:eastAsia="Calibri" w:hAnsi="Arial" w:cs="Arial"/>
                <w:kern w:val="2"/>
                <w:sz w:val="20"/>
                <w:szCs w:val="20"/>
                <w:lang w:val="en-GB"/>
              </w:rPr>
              <w:t xml:space="preserve"> </w:t>
            </w:r>
          </w:p>
          <w:p w14:paraId="1A863A9B" w14:textId="77777777" w:rsidR="00311080" w:rsidRPr="003A0F93" w:rsidRDefault="00311080">
            <w:pPr>
              <w:keepNext/>
              <w:outlineLvl w:val="1"/>
              <w:rPr>
                <w:rFonts w:ascii="Arial" w:eastAsia="MS Mincho" w:hAnsi="Arial" w:cs="Arial"/>
                <w:bCs/>
                <w:sz w:val="20"/>
                <w:szCs w:val="20"/>
                <w:lang w:val="en-GB"/>
              </w:rPr>
            </w:pPr>
          </w:p>
        </w:tc>
      </w:tr>
      <w:tr w:rsidR="00311080" w:rsidRPr="003A0F93" w14:paraId="4F5D2F82" w14:textId="77777777" w:rsidTr="00562E85">
        <w:trPr>
          <w:trHeight w:val="20"/>
          <w:jc w:val="center"/>
        </w:trPr>
        <w:tc>
          <w:tcPr>
            <w:tcW w:w="1636" w:type="pct"/>
            <w:noWrap/>
            <w:hideMark/>
          </w:tcPr>
          <w:p w14:paraId="0289A66E" w14:textId="77777777" w:rsidR="00311080" w:rsidRPr="003A0F93" w:rsidRDefault="007143F8">
            <w:pPr>
              <w:rPr>
                <w:rFonts w:ascii="Arial" w:hAnsi="Arial" w:cs="Arial"/>
                <w:bCs/>
                <w:sz w:val="20"/>
                <w:szCs w:val="20"/>
                <w:lang w:val="en-GB"/>
              </w:rPr>
            </w:pPr>
            <w:r w:rsidRPr="003A0F93">
              <w:rPr>
                <w:rFonts w:ascii="Arial" w:hAnsi="Arial" w:cs="Arial"/>
                <w:b/>
                <w:bCs/>
                <w:sz w:val="20"/>
                <w:szCs w:val="20"/>
                <w:lang w:val="en-GB"/>
              </w:rPr>
              <w:t>Please write a few sentences regarding the importance of this manuscript for the scientific community.</w:t>
            </w:r>
            <w:r w:rsidRPr="003A0F93">
              <w:rPr>
                <w:rFonts w:ascii="Arial" w:hAnsi="Arial" w:cs="Arial"/>
                <w:bCs/>
                <w:sz w:val="20"/>
                <w:szCs w:val="20"/>
                <w:lang w:val="en-GB"/>
              </w:rPr>
              <w:t xml:space="preserve"> A minimum of 3-4 sentences may </w:t>
            </w:r>
          </w:p>
          <w:p w14:paraId="75C28C6B" w14:textId="77777777" w:rsidR="00311080" w:rsidRPr="003A0F93" w:rsidRDefault="007143F8">
            <w:pPr>
              <w:rPr>
                <w:rFonts w:ascii="Arial" w:eastAsia="MS Mincho" w:hAnsi="Arial" w:cs="Arial"/>
                <w:bCs/>
                <w:sz w:val="20"/>
                <w:szCs w:val="20"/>
                <w:lang w:val="en-GB"/>
              </w:rPr>
            </w:pPr>
            <w:r w:rsidRPr="003A0F93">
              <w:rPr>
                <w:rFonts w:ascii="Arial" w:hAnsi="Arial" w:cs="Arial"/>
                <w:bCs/>
                <w:sz w:val="20"/>
                <w:szCs w:val="20"/>
                <w:lang w:val="en-GB"/>
              </w:rPr>
              <w:t>be required for this part.</w:t>
            </w:r>
          </w:p>
        </w:tc>
        <w:tc>
          <w:tcPr>
            <w:tcW w:w="1726" w:type="pct"/>
          </w:tcPr>
          <w:p w14:paraId="4391E97F" w14:textId="76FD3DF2" w:rsidR="00311080" w:rsidRPr="003A0F93" w:rsidRDefault="004F2069" w:rsidP="004F2069">
            <w:pPr>
              <w:contextualSpacing/>
              <w:jc w:val="both"/>
              <w:rPr>
                <w:rFonts w:ascii="Arial" w:hAnsi="Arial" w:cs="Arial"/>
                <w:sz w:val="20"/>
                <w:szCs w:val="20"/>
                <w:lang w:val="en-GB"/>
              </w:rPr>
            </w:pPr>
            <w:r w:rsidRPr="003A0F93">
              <w:rPr>
                <w:rFonts w:ascii="Arial" w:hAnsi="Arial" w:cs="Arial"/>
                <w:sz w:val="20"/>
                <w:szCs w:val="20"/>
                <w:lang w:val="en"/>
              </w:rPr>
              <w:t>This manuscript makes a significant contribution to the scientific community, particularly in the fields of food science, pharmacology, and analytical chemistry.</w:t>
            </w:r>
          </w:p>
        </w:tc>
        <w:tc>
          <w:tcPr>
            <w:tcW w:w="1638" w:type="pct"/>
          </w:tcPr>
          <w:p w14:paraId="4FB78B05" w14:textId="515AE1A7" w:rsidR="00311080" w:rsidRPr="003A0F93" w:rsidRDefault="00A6373D">
            <w:pPr>
              <w:keepNext/>
              <w:outlineLvl w:val="1"/>
              <w:rPr>
                <w:rFonts w:ascii="Arial" w:eastAsia="MS Mincho" w:hAnsi="Arial" w:cs="Arial"/>
                <w:bCs/>
                <w:sz w:val="20"/>
                <w:szCs w:val="20"/>
                <w:lang w:val="en-GB"/>
              </w:rPr>
            </w:pPr>
            <w:r w:rsidRPr="00A6373D">
              <w:rPr>
                <w:rFonts w:ascii="Arial" w:eastAsia="MS Mincho" w:hAnsi="Arial" w:cs="Arial"/>
                <w:bCs/>
                <w:sz w:val="20"/>
                <w:szCs w:val="20"/>
                <w:lang w:val="en-GB"/>
              </w:rPr>
              <w:t>OK</w:t>
            </w:r>
          </w:p>
        </w:tc>
      </w:tr>
    </w:tbl>
    <w:p w14:paraId="705D196E" w14:textId="77777777" w:rsidR="00311080" w:rsidRPr="003A0F93" w:rsidRDefault="00311080">
      <w:pPr>
        <w:rPr>
          <w:rFonts w:ascii="Arial" w:hAnsi="Arial" w:cs="Arial"/>
          <w:sz w:val="20"/>
          <w:szCs w:val="20"/>
          <w:lang w:val="en-GB"/>
        </w:rPr>
      </w:pPr>
    </w:p>
    <w:p w14:paraId="3EA584BA" w14:textId="77777777" w:rsidR="00311080" w:rsidRPr="003A0F93" w:rsidRDefault="007143F8">
      <w:pPr>
        <w:keepNext/>
        <w:outlineLvl w:val="1"/>
        <w:rPr>
          <w:rFonts w:ascii="Arial" w:eastAsia="MS Mincho" w:hAnsi="Arial" w:cs="Arial"/>
          <w:b/>
          <w:bCs/>
          <w:sz w:val="20"/>
          <w:szCs w:val="20"/>
          <w:highlight w:val="yellow"/>
          <w:u w:val="single"/>
          <w:lang w:val="en-GB"/>
        </w:rPr>
      </w:pPr>
      <w:r w:rsidRPr="003A0F93">
        <w:rPr>
          <w:rFonts w:ascii="Arial" w:eastAsia="MS Mincho" w:hAnsi="Arial" w:cs="Arial"/>
          <w:b/>
          <w:bCs/>
          <w:sz w:val="20"/>
          <w:szCs w:val="20"/>
          <w:highlight w:val="yellow"/>
          <w:u w:val="single"/>
          <w:lang w:val="en-GB"/>
        </w:rPr>
        <w:t>PART 2.1 (Objective Evaluation)</w:t>
      </w:r>
    </w:p>
    <w:p w14:paraId="6EE19F78" w14:textId="77777777" w:rsidR="00311080" w:rsidRPr="003A0F93" w:rsidRDefault="00311080">
      <w:pPr>
        <w:rPr>
          <w:rFonts w:ascii="Arial" w:hAnsi="Arial" w:cs="Arial"/>
          <w:sz w:val="20"/>
          <w:szCs w:val="20"/>
          <w:lang w:val="en-GB"/>
        </w:rPr>
      </w:pPr>
    </w:p>
    <w:tbl>
      <w:tblPr>
        <w:tblW w:w="495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788"/>
        <w:gridCol w:w="4634"/>
      </w:tblGrid>
      <w:tr w:rsidR="00311080" w:rsidRPr="003A0F93" w14:paraId="5C1BA5C9" w14:textId="77777777" w:rsidTr="00B46FB4">
        <w:trPr>
          <w:trHeight w:val="20"/>
          <w:jc w:val="center"/>
        </w:trPr>
        <w:tc>
          <w:tcPr>
            <w:tcW w:w="1647" w:type="pct"/>
            <w:noWrap/>
          </w:tcPr>
          <w:p w14:paraId="60AFBEDF" w14:textId="77777777" w:rsidR="00311080" w:rsidRPr="003A0F93" w:rsidRDefault="00311080">
            <w:pPr>
              <w:keepNext/>
              <w:outlineLvl w:val="1"/>
              <w:rPr>
                <w:rFonts w:ascii="Arial" w:eastAsia="MS Mincho" w:hAnsi="Arial" w:cs="Arial"/>
                <w:b/>
                <w:bCs/>
                <w:sz w:val="20"/>
                <w:szCs w:val="20"/>
                <w:lang w:val="en-GB"/>
              </w:rPr>
            </w:pPr>
          </w:p>
        </w:tc>
        <w:tc>
          <w:tcPr>
            <w:tcW w:w="1704" w:type="pct"/>
            <w:hideMark/>
          </w:tcPr>
          <w:p w14:paraId="513A49A7" w14:textId="77777777" w:rsidR="00311080" w:rsidRPr="003A0F93" w:rsidRDefault="007143F8">
            <w:pPr>
              <w:keepNext/>
              <w:outlineLvl w:val="1"/>
              <w:rPr>
                <w:rFonts w:ascii="Arial" w:eastAsia="MS Mincho" w:hAnsi="Arial" w:cs="Arial"/>
                <w:b/>
                <w:bCs/>
                <w:sz w:val="20"/>
                <w:szCs w:val="20"/>
                <w:lang w:val="en-GB"/>
              </w:rPr>
            </w:pPr>
            <w:r w:rsidRPr="003A0F93">
              <w:rPr>
                <w:rFonts w:ascii="Arial" w:eastAsia="MS Mincho" w:hAnsi="Arial" w:cs="Arial"/>
                <w:b/>
                <w:bCs/>
                <w:sz w:val="20"/>
                <w:szCs w:val="20"/>
                <w:lang w:val="en-GB"/>
              </w:rPr>
              <w:t>Rating of the Reviewers</w:t>
            </w:r>
          </w:p>
        </w:tc>
        <w:tc>
          <w:tcPr>
            <w:tcW w:w="1649" w:type="pct"/>
            <w:hideMark/>
          </w:tcPr>
          <w:p w14:paraId="442860F0" w14:textId="40C6C5E4" w:rsidR="00311080" w:rsidRPr="003A0F93" w:rsidRDefault="007143F8">
            <w:pPr>
              <w:spacing w:after="160" w:line="256" w:lineRule="auto"/>
              <w:rPr>
                <w:rFonts w:ascii="Arial" w:hAnsi="Arial" w:cs="Arial"/>
                <w:b/>
                <w:sz w:val="20"/>
                <w:szCs w:val="20"/>
                <w:lang w:val="en-GB"/>
              </w:rPr>
            </w:pPr>
            <w:r w:rsidRPr="003A0F93">
              <w:rPr>
                <w:rFonts w:ascii="Arial" w:eastAsia="Calibri" w:hAnsi="Arial" w:cs="Arial"/>
                <w:b/>
                <w:kern w:val="2"/>
                <w:sz w:val="20"/>
                <w:szCs w:val="20"/>
                <w:lang w:val="en-GB"/>
              </w:rPr>
              <w:t>Author’s Feedback</w:t>
            </w:r>
            <w:r w:rsidRPr="003A0F93">
              <w:rPr>
                <w:rFonts w:ascii="Arial" w:eastAsia="Calibri" w:hAnsi="Arial" w:cs="Arial"/>
                <w:kern w:val="2"/>
                <w:sz w:val="20"/>
                <w:szCs w:val="20"/>
                <w:lang w:val="en-GB"/>
              </w:rPr>
              <w:t xml:space="preserve"> </w:t>
            </w:r>
            <w:r w:rsidR="00AC50FF" w:rsidRPr="003A0F93">
              <w:rPr>
                <w:rFonts w:ascii="Arial" w:hAnsi="Arial" w:cs="Arial"/>
                <w:b/>
                <w:kern w:val="2"/>
                <w:sz w:val="20"/>
                <w:szCs w:val="20"/>
                <w:highlight w:val="yellow"/>
                <w:lang w:val="en-GB"/>
              </w:rPr>
              <w:t>(</w:t>
            </w:r>
            <w:r w:rsidR="00AC50FF" w:rsidRPr="003A0F93">
              <w:rPr>
                <w:rFonts w:ascii="Arial" w:hAnsi="Arial" w:cs="Arial"/>
                <w:bCs/>
                <w:kern w:val="2"/>
                <w:sz w:val="20"/>
                <w:szCs w:val="20"/>
                <w:highlight w:val="yellow"/>
                <w:lang w:val="en-GB"/>
              </w:rPr>
              <w:t>Revision of the Manuscript and Feedback of Authors are mandatory for Rating of 2 and 1)</w:t>
            </w:r>
          </w:p>
        </w:tc>
      </w:tr>
      <w:tr w:rsidR="00A6373D" w:rsidRPr="003A0F93" w14:paraId="18D76AC3" w14:textId="77777777" w:rsidTr="00B46FB4">
        <w:trPr>
          <w:trHeight w:val="20"/>
          <w:jc w:val="center"/>
        </w:trPr>
        <w:tc>
          <w:tcPr>
            <w:tcW w:w="1647" w:type="pct"/>
            <w:noWrap/>
            <w:hideMark/>
          </w:tcPr>
          <w:p w14:paraId="2BB3FE9E" w14:textId="77777777" w:rsidR="00A6373D" w:rsidRPr="003A0F93" w:rsidRDefault="00A6373D" w:rsidP="00A6373D">
            <w:pPr>
              <w:rPr>
                <w:rFonts w:ascii="Arial" w:hAnsi="Arial" w:cs="Arial"/>
                <w:b/>
                <w:bCs/>
                <w:sz w:val="20"/>
                <w:szCs w:val="20"/>
                <w:lang w:val="en-GB"/>
              </w:rPr>
            </w:pPr>
            <w:r w:rsidRPr="003A0F93">
              <w:rPr>
                <w:rFonts w:ascii="Arial" w:hAnsi="Arial" w:cs="Arial"/>
                <w:b/>
                <w:bCs/>
                <w:sz w:val="20"/>
                <w:szCs w:val="20"/>
                <w:lang w:val="en-GB"/>
              </w:rPr>
              <w:t xml:space="preserve">1. Is the title clear and appropriate for the study? </w:t>
            </w:r>
          </w:p>
          <w:p w14:paraId="333BAAC6"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13132A53" w14:textId="77777777" w:rsidR="00A6373D" w:rsidRPr="003A0F93" w:rsidRDefault="00A6373D" w:rsidP="00A6373D">
            <w:pPr>
              <w:rPr>
                <w:rFonts w:ascii="Arial" w:hAnsi="Arial" w:cs="Arial"/>
                <w:sz w:val="20"/>
                <w:szCs w:val="20"/>
                <w:u w:val="single"/>
                <w:lang w:val="en-GB"/>
              </w:rPr>
            </w:pPr>
            <w:r w:rsidRPr="003A0F93">
              <w:rPr>
                <w:rFonts w:ascii="Arial" w:hAnsi="Arial" w:cs="Arial"/>
                <w:color w:val="404040"/>
                <w:sz w:val="20"/>
                <w:szCs w:val="20"/>
                <w:shd w:val="clear" w:color="auto" w:fill="FFFFFF"/>
                <w:lang w:val="en-GB"/>
              </w:rPr>
              <w:t>5 = Excellent 4 = Good 3 = Satisfactory 2 = Needs Improvement 1 = Poor N/A = Not Applicable</w:t>
            </w:r>
          </w:p>
        </w:tc>
        <w:tc>
          <w:tcPr>
            <w:tcW w:w="1704" w:type="pct"/>
          </w:tcPr>
          <w:p w14:paraId="01142692" w14:textId="77777777" w:rsidR="00A6373D" w:rsidRPr="003A0F93" w:rsidRDefault="00A6373D" w:rsidP="00A6373D">
            <w:pPr>
              <w:rPr>
                <w:rFonts w:ascii="Arial" w:hAnsi="Arial" w:cs="Arial"/>
                <w:color w:val="000000"/>
                <w:sz w:val="20"/>
                <w:szCs w:val="20"/>
                <w:shd w:val="clear" w:color="auto" w:fill="FFFFFF"/>
                <w:lang w:val="en-GB"/>
              </w:rPr>
            </w:pPr>
            <w:r w:rsidRPr="003A0F93">
              <w:rPr>
                <w:rFonts w:ascii="Arial" w:hAnsi="Arial" w:cs="Arial"/>
                <w:color w:val="000000"/>
                <w:sz w:val="20"/>
                <w:szCs w:val="20"/>
                <w:shd w:val="clear" w:color="auto" w:fill="FFFFFF"/>
                <w:lang w:val="en-GB"/>
              </w:rPr>
              <w:t>3 = Satisfactory</w:t>
            </w:r>
          </w:p>
          <w:p w14:paraId="2A97A316" w14:textId="77777777" w:rsidR="00A6373D" w:rsidRPr="003A0F93" w:rsidRDefault="00A6373D" w:rsidP="00A6373D">
            <w:pPr>
              <w:rPr>
                <w:rFonts w:ascii="Arial" w:hAnsi="Arial" w:cs="Arial"/>
                <w:color w:val="000000"/>
                <w:sz w:val="20"/>
                <w:szCs w:val="20"/>
                <w:shd w:val="clear" w:color="auto" w:fill="FFFFFF"/>
                <w:lang w:val="en-GB"/>
              </w:rPr>
            </w:pPr>
          </w:p>
          <w:p w14:paraId="614B7510" w14:textId="46F1BE81" w:rsidR="00A6373D" w:rsidRPr="003A0F93" w:rsidRDefault="00A6373D" w:rsidP="00A6373D">
            <w:pPr>
              <w:jc w:val="both"/>
              <w:rPr>
                <w:rFonts w:ascii="Arial" w:hAnsi="Arial" w:cs="Arial"/>
                <w:color w:val="000000"/>
                <w:sz w:val="20"/>
                <w:szCs w:val="20"/>
                <w:lang w:val="en-GB"/>
              </w:rPr>
            </w:pPr>
            <w:r w:rsidRPr="003A0F93">
              <w:rPr>
                <w:rFonts w:ascii="Arial" w:hAnsi="Arial" w:cs="Arial"/>
                <w:color w:val="000000"/>
                <w:sz w:val="20"/>
                <w:szCs w:val="20"/>
                <w:lang w:val="en"/>
              </w:rPr>
              <w:t>The paper covers three key elements of research: the subject (bioactive compounds), the material (selected tropical spices), and the method used (microwave-assisted extraction/MAE technology).</w:t>
            </w:r>
          </w:p>
        </w:tc>
        <w:tc>
          <w:tcPr>
            <w:tcW w:w="1649" w:type="pct"/>
          </w:tcPr>
          <w:p w14:paraId="26D6C885" w14:textId="433DAE2A" w:rsidR="00A6373D" w:rsidRPr="003A0F93" w:rsidRDefault="00A6373D" w:rsidP="00A6373D">
            <w:pPr>
              <w:keepNext/>
              <w:outlineLvl w:val="1"/>
              <w:rPr>
                <w:rFonts w:ascii="Arial" w:eastAsia="MS Mincho" w:hAnsi="Arial" w:cs="Arial"/>
                <w:bCs/>
                <w:sz w:val="20"/>
                <w:szCs w:val="20"/>
                <w:lang w:val="en-GB"/>
              </w:rPr>
            </w:pPr>
            <w:r w:rsidRPr="006341EA">
              <w:rPr>
                <w:rFonts w:ascii="Arial" w:eastAsia="MS Mincho" w:hAnsi="Arial" w:cs="Arial"/>
                <w:bCs/>
                <w:sz w:val="20"/>
                <w:szCs w:val="20"/>
                <w:lang w:val="en-GB"/>
              </w:rPr>
              <w:t>OK</w:t>
            </w:r>
          </w:p>
        </w:tc>
      </w:tr>
      <w:tr w:rsidR="00A6373D" w:rsidRPr="003A0F93" w14:paraId="2AEF7108" w14:textId="77777777" w:rsidTr="00B46FB4">
        <w:trPr>
          <w:trHeight w:val="20"/>
          <w:jc w:val="center"/>
        </w:trPr>
        <w:tc>
          <w:tcPr>
            <w:tcW w:w="1647" w:type="pct"/>
            <w:noWrap/>
            <w:hideMark/>
          </w:tcPr>
          <w:p w14:paraId="1B278984" w14:textId="77777777" w:rsidR="00A6373D" w:rsidRPr="003A0F93" w:rsidRDefault="00A6373D" w:rsidP="00A6373D">
            <w:pPr>
              <w:keepNext/>
              <w:outlineLvl w:val="1"/>
              <w:rPr>
                <w:rFonts w:ascii="Arial" w:eastAsia="MS Mincho" w:hAnsi="Arial" w:cs="Arial"/>
                <w:b/>
                <w:bCs/>
                <w:sz w:val="20"/>
                <w:szCs w:val="20"/>
                <w:lang w:val="en-GB"/>
              </w:rPr>
            </w:pPr>
            <w:r w:rsidRPr="003A0F93">
              <w:rPr>
                <w:rFonts w:ascii="Arial" w:eastAsia="MS Mincho" w:hAnsi="Arial" w:cs="Arial"/>
                <w:b/>
                <w:bCs/>
                <w:sz w:val="20"/>
                <w:szCs w:val="20"/>
                <w:lang w:val="en-GB"/>
              </w:rPr>
              <w:t xml:space="preserve">2. Is the abstract of the article comprehensive? </w:t>
            </w:r>
          </w:p>
          <w:p w14:paraId="56D35C27"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05831DC9" w14:textId="77777777" w:rsidR="00A6373D" w:rsidRPr="003A0F93" w:rsidRDefault="00A6373D" w:rsidP="00A6373D">
            <w:pPr>
              <w:rPr>
                <w:rFonts w:ascii="Arial" w:hAnsi="Arial" w:cs="Arial"/>
                <w:sz w:val="20"/>
                <w:szCs w:val="20"/>
                <w:lang w:val="en-GB"/>
              </w:rPr>
            </w:pPr>
            <w:r w:rsidRPr="003A0F93">
              <w:rPr>
                <w:rFonts w:ascii="Arial" w:hAnsi="Arial" w:cs="Arial"/>
                <w:color w:val="404040"/>
                <w:sz w:val="20"/>
                <w:szCs w:val="20"/>
                <w:shd w:val="clear" w:color="auto" w:fill="FFFFFF"/>
                <w:lang w:val="en-GB"/>
              </w:rPr>
              <w:t>5 = Excellent 4 = Good 3 = Satisfactory 2 = Needs Improvement 1 = Poor N/A = Not Applicable</w:t>
            </w:r>
          </w:p>
        </w:tc>
        <w:tc>
          <w:tcPr>
            <w:tcW w:w="1704" w:type="pct"/>
          </w:tcPr>
          <w:p w14:paraId="536D5166" w14:textId="24A66C45" w:rsidR="00A6373D" w:rsidRPr="003A0F93" w:rsidRDefault="00A6373D" w:rsidP="00A6373D">
            <w:pPr>
              <w:rPr>
                <w:rFonts w:ascii="Arial" w:hAnsi="Arial" w:cs="Arial"/>
                <w:color w:val="000000"/>
                <w:sz w:val="20"/>
                <w:szCs w:val="20"/>
                <w:shd w:val="clear" w:color="auto" w:fill="FFFFFF"/>
                <w:lang w:val="en-GB"/>
              </w:rPr>
            </w:pPr>
            <w:r w:rsidRPr="003A0F93">
              <w:rPr>
                <w:rFonts w:ascii="Arial" w:hAnsi="Arial" w:cs="Arial"/>
                <w:color w:val="000000"/>
                <w:sz w:val="20"/>
                <w:szCs w:val="20"/>
                <w:shd w:val="clear" w:color="auto" w:fill="FFFFFF"/>
                <w:lang w:val="en-GB"/>
              </w:rPr>
              <w:t>3 = Satisfactory</w:t>
            </w:r>
          </w:p>
          <w:p w14:paraId="410A6C16" w14:textId="77777777" w:rsidR="00A6373D" w:rsidRPr="003A0F93" w:rsidRDefault="00A6373D" w:rsidP="00A6373D">
            <w:pPr>
              <w:rPr>
                <w:rFonts w:ascii="Arial" w:hAnsi="Arial" w:cs="Arial"/>
                <w:sz w:val="20"/>
                <w:szCs w:val="20"/>
                <w:lang w:val="en-GB"/>
              </w:rPr>
            </w:pPr>
          </w:p>
          <w:p w14:paraId="121A64CA" w14:textId="4640D0F1" w:rsidR="00A6373D" w:rsidRPr="003A0F93" w:rsidRDefault="00A6373D" w:rsidP="00A6373D">
            <w:pPr>
              <w:jc w:val="both"/>
              <w:rPr>
                <w:rFonts w:ascii="Arial" w:hAnsi="Arial" w:cs="Arial"/>
                <w:sz w:val="20"/>
                <w:szCs w:val="20"/>
                <w:lang w:val="en-GB"/>
              </w:rPr>
            </w:pPr>
            <w:r w:rsidRPr="003A0F93">
              <w:rPr>
                <w:rFonts w:ascii="Arial" w:hAnsi="Arial" w:cs="Arial"/>
                <w:sz w:val="20"/>
                <w:szCs w:val="20"/>
                <w:lang w:val="en"/>
              </w:rPr>
              <w:t xml:space="preserve">The abstract summarizes the objective (evaluating bioactive constituents and antioxidant properties), methodology (MAE using ethyl ether solvent), main results (extract yield, qualitative and quantitative phytochemical composition), and specific findings, such as the highest antioxidant activity in M. </w:t>
            </w:r>
            <w:proofErr w:type="spellStart"/>
            <w:r w:rsidRPr="003A0F93">
              <w:rPr>
                <w:rFonts w:ascii="Arial" w:hAnsi="Arial" w:cs="Arial"/>
                <w:sz w:val="20"/>
                <w:szCs w:val="20"/>
                <w:lang w:val="en"/>
              </w:rPr>
              <w:t>myristica</w:t>
            </w:r>
            <w:proofErr w:type="spellEnd"/>
            <w:r w:rsidRPr="003A0F93">
              <w:rPr>
                <w:rFonts w:ascii="Arial" w:hAnsi="Arial" w:cs="Arial"/>
                <w:sz w:val="20"/>
                <w:szCs w:val="20"/>
                <w:lang w:val="en"/>
              </w:rPr>
              <w:t xml:space="preserve"> and ginger.</w:t>
            </w:r>
          </w:p>
        </w:tc>
        <w:tc>
          <w:tcPr>
            <w:tcW w:w="1649" w:type="pct"/>
          </w:tcPr>
          <w:p w14:paraId="199958C6" w14:textId="304F4ECF" w:rsidR="00A6373D" w:rsidRPr="003A0F93" w:rsidRDefault="00A6373D" w:rsidP="00A6373D">
            <w:pPr>
              <w:keepNext/>
              <w:outlineLvl w:val="1"/>
              <w:rPr>
                <w:rFonts w:ascii="Arial" w:eastAsia="MS Mincho" w:hAnsi="Arial" w:cs="Arial"/>
                <w:bCs/>
                <w:sz w:val="20"/>
                <w:szCs w:val="20"/>
                <w:lang w:val="en-GB"/>
              </w:rPr>
            </w:pPr>
            <w:r w:rsidRPr="006341EA">
              <w:rPr>
                <w:rFonts w:ascii="Arial" w:eastAsia="MS Mincho" w:hAnsi="Arial" w:cs="Arial"/>
                <w:bCs/>
                <w:sz w:val="20"/>
                <w:szCs w:val="20"/>
                <w:lang w:val="en-GB"/>
              </w:rPr>
              <w:t>OK</w:t>
            </w:r>
          </w:p>
        </w:tc>
      </w:tr>
      <w:tr w:rsidR="00A6373D" w:rsidRPr="003A0F93" w14:paraId="0AFAA61A" w14:textId="77777777" w:rsidTr="00B46FB4">
        <w:trPr>
          <w:trHeight w:val="20"/>
          <w:jc w:val="center"/>
        </w:trPr>
        <w:tc>
          <w:tcPr>
            <w:tcW w:w="1647" w:type="pct"/>
            <w:noWrap/>
            <w:hideMark/>
          </w:tcPr>
          <w:p w14:paraId="3ED01639" w14:textId="77777777" w:rsidR="00A6373D" w:rsidRPr="003A0F93" w:rsidRDefault="00A6373D" w:rsidP="00A6373D">
            <w:pPr>
              <w:keepNext/>
              <w:outlineLvl w:val="1"/>
              <w:rPr>
                <w:rFonts w:ascii="Arial" w:eastAsia="MS Mincho" w:hAnsi="Arial" w:cs="Arial"/>
                <w:b/>
                <w:bCs/>
                <w:sz w:val="20"/>
                <w:szCs w:val="20"/>
                <w:lang w:val="en-GB" w:eastAsia="x-none"/>
              </w:rPr>
            </w:pPr>
            <w:r w:rsidRPr="003A0F93">
              <w:rPr>
                <w:rFonts w:ascii="Arial" w:eastAsia="MS Mincho" w:hAnsi="Arial" w:cs="Arial"/>
                <w:b/>
                <w:bCs/>
                <w:sz w:val="20"/>
                <w:szCs w:val="20"/>
                <w:lang w:val="en-GB" w:eastAsia="x-none"/>
              </w:rPr>
              <w:t>3. Are the keywords appropriate and useful?</w:t>
            </w:r>
          </w:p>
          <w:p w14:paraId="4FF16C23"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7BCE55F9" w14:textId="77777777" w:rsidR="00A6373D" w:rsidRPr="003A0F93" w:rsidRDefault="00A6373D" w:rsidP="00A6373D">
            <w:pPr>
              <w:rPr>
                <w:rFonts w:ascii="Arial" w:hAnsi="Arial" w:cs="Arial"/>
                <w:sz w:val="20"/>
                <w:szCs w:val="20"/>
                <w:lang w:val="en-GB" w:eastAsia="x-none"/>
              </w:rPr>
            </w:pPr>
            <w:r w:rsidRPr="003A0F93">
              <w:rPr>
                <w:rFonts w:ascii="Arial" w:hAnsi="Arial" w:cs="Arial"/>
                <w:color w:val="404040"/>
                <w:sz w:val="20"/>
                <w:szCs w:val="20"/>
                <w:shd w:val="clear" w:color="auto" w:fill="FFFFFF"/>
                <w:lang w:val="en-GB"/>
              </w:rPr>
              <w:t>5 = Excellent 4 = Good 3 = Satisfactory 2 = Needs Improvement 1 = Poor N/A = Not Applicable</w:t>
            </w:r>
          </w:p>
        </w:tc>
        <w:tc>
          <w:tcPr>
            <w:tcW w:w="1704" w:type="pct"/>
          </w:tcPr>
          <w:p w14:paraId="20AFC105" w14:textId="77777777" w:rsidR="00A6373D" w:rsidRPr="003A0F93" w:rsidRDefault="00A6373D" w:rsidP="00A6373D">
            <w:pPr>
              <w:rPr>
                <w:rFonts w:ascii="Arial" w:hAnsi="Arial" w:cs="Arial"/>
                <w:color w:val="000000"/>
                <w:sz w:val="20"/>
                <w:szCs w:val="20"/>
                <w:shd w:val="clear" w:color="auto" w:fill="FFFFFF"/>
                <w:lang w:val="en-GB"/>
              </w:rPr>
            </w:pPr>
            <w:r w:rsidRPr="003A0F93">
              <w:rPr>
                <w:rFonts w:ascii="Arial" w:hAnsi="Arial" w:cs="Arial"/>
                <w:color w:val="000000"/>
                <w:sz w:val="20"/>
                <w:szCs w:val="20"/>
                <w:shd w:val="clear" w:color="auto" w:fill="FFFFFF"/>
                <w:lang w:val="en-GB"/>
              </w:rPr>
              <w:t>3 = Satisfactory</w:t>
            </w:r>
          </w:p>
          <w:p w14:paraId="35C53ACD" w14:textId="77777777" w:rsidR="00A6373D" w:rsidRPr="003A0F93" w:rsidRDefault="00A6373D" w:rsidP="00A6373D">
            <w:pPr>
              <w:rPr>
                <w:rFonts w:ascii="Arial" w:hAnsi="Arial" w:cs="Arial"/>
                <w:b/>
                <w:bCs/>
                <w:sz w:val="20"/>
                <w:szCs w:val="20"/>
                <w:lang w:val="en-GB"/>
              </w:rPr>
            </w:pPr>
          </w:p>
        </w:tc>
        <w:tc>
          <w:tcPr>
            <w:tcW w:w="1649" w:type="pct"/>
          </w:tcPr>
          <w:p w14:paraId="6A6DA25C" w14:textId="6D8F34F6" w:rsidR="00A6373D" w:rsidRPr="003A0F93" w:rsidRDefault="00A6373D" w:rsidP="00A6373D">
            <w:pPr>
              <w:keepNext/>
              <w:outlineLvl w:val="1"/>
              <w:rPr>
                <w:rFonts w:ascii="Arial" w:eastAsia="MS Mincho" w:hAnsi="Arial" w:cs="Arial"/>
                <w:bCs/>
                <w:sz w:val="20"/>
                <w:szCs w:val="20"/>
                <w:lang w:val="en-GB"/>
              </w:rPr>
            </w:pPr>
            <w:r w:rsidRPr="006341EA">
              <w:rPr>
                <w:rFonts w:ascii="Arial" w:eastAsia="MS Mincho" w:hAnsi="Arial" w:cs="Arial"/>
                <w:bCs/>
                <w:sz w:val="20"/>
                <w:szCs w:val="20"/>
                <w:lang w:val="en-GB"/>
              </w:rPr>
              <w:t>OK</w:t>
            </w:r>
          </w:p>
        </w:tc>
      </w:tr>
      <w:tr w:rsidR="00A6373D" w:rsidRPr="003A0F93" w14:paraId="315231DC" w14:textId="77777777" w:rsidTr="00B46FB4">
        <w:trPr>
          <w:trHeight w:val="20"/>
          <w:jc w:val="center"/>
        </w:trPr>
        <w:tc>
          <w:tcPr>
            <w:tcW w:w="1647" w:type="pct"/>
            <w:noWrap/>
            <w:hideMark/>
          </w:tcPr>
          <w:p w14:paraId="4CC2DE87" w14:textId="77777777" w:rsidR="00A6373D" w:rsidRPr="003A0F93" w:rsidRDefault="00A6373D" w:rsidP="00A6373D">
            <w:pPr>
              <w:keepNext/>
              <w:outlineLvl w:val="1"/>
              <w:rPr>
                <w:rFonts w:ascii="Arial" w:eastAsia="MS Mincho" w:hAnsi="Arial" w:cs="Arial"/>
                <w:b/>
                <w:bCs/>
                <w:sz w:val="20"/>
                <w:szCs w:val="20"/>
                <w:lang w:val="en-GB" w:eastAsia="x-none"/>
              </w:rPr>
            </w:pPr>
            <w:r w:rsidRPr="003A0F93">
              <w:rPr>
                <w:rFonts w:ascii="Arial" w:eastAsia="MS Mincho" w:hAnsi="Arial" w:cs="Arial"/>
                <w:b/>
                <w:bCs/>
                <w:sz w:val="20"/>
                <w:szCs w:val="20"/>
                <w:lang w:val="en-GB" w:eastAsia="x-none"/>
              </w:rPr>
              <w:t>4. Is the background information of the paper sufficient and well organized?</w:t>
            </w:r>
          </w:p>
          <w:p w14:paraId="6ADFCBE3"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269DC46B" w14:textId="77777777" w:rsidR="00A6373D" w:rsidRPr="003A0F93" w:rsidRDefault="00A6373D" w:rsidP="00A6373D">
            <w:pPr>
              <w:rPr>
                <w:rFonts w:ascii="Arial" w:hAnsi="Arial" w:cs="Arial"/>
                <w:sz w:val="20"/>
                <w:szCs w:val="20"/>
                <w:lang w:val="en-GB" w:eastAsia="x-none"/>
              </w:rPr>
            </w:pPr>
            <w:r w:rsidRPr="003A0F93">
              <w:rPr>
                <w:rFonts w:ascii="Arial" w:hAnsi="Arial" w:cs="Arial"/>
                <w:color w:val="404040"/>
                <w:sz w:val="20"/>
                <w:szCs w:val="20"/>
                <w:shd w:val="clear" w:color="auto" w:fill="FFFFFF"/>
                <w:lang w:val="en-GB"/>
              </w:rPr>
              <w:t>5 = Excellent 4 = Good 3 = Satisfactory 2 = Needs Improvement 1 = Poor N/A = Not Applicable</w:t>
            </w:r>
          </w:p>
        </w:tc>
        <w:tc>
          <w:tcPr>
            <w:tcW w:w="1704" w:type="pct"/>
          </w:tcPr>
          <w:p w14:paraId="31CD7001" w14:textId="77777777" w:rsidR="00A6373D" w:rsidRPr="003A0F93" w:rsidRDefault="00A6373D" w:rsidP="00A6373D">
            <w:pPr>
              <w:rPr>
                <w:rFonts w:ascii="Arial" w:hAnsi="Arial" w:cs="Arial"/>
                <w:color w:val="000000"/>
                <w:sz w:val="20"/>
                <w:szCs w:val="20"/>
                <w:shd w:val="clear" w:color="auto" w:fill="FFFFFF"/>
                <w:lang w:val="en-GB"/>
              </w:rPr>
            </w:pPr>
            <w:r w:rsidRPr="003A0F93">
              <w:rPr>
                <w:rFonts w:ascii="Arial" w:hAnsi="Arial" w:cs="Arial"/>
                <w:color w:val="000000"/>
                <w:sz w:val="20"/>
                <w:szCs w:val="20"/>
                <w:shd w:val="clear" w:color="auto" w:fill="FFFFFF"/>
                <w:lang w:val="en-GB"/>
              </w:rPr>
              <w:t>3 = Satisfactory</w:t>
            </w:r>
          </w:p>
          <w:p w14:paraId="45498DB0" w14:textId="77777777" w:rsidR="00A6373D" w:rsidRPr="003A0F93" w:rsidRDefault="00A6373D" w:rsidP="00A6373D">
            <w:pPr>
              <w:jc w:val="both"/>
              <w:rPr>
                <w:rFonts w:ascii="Arial" w:hAnsi="Arial" w:cs="Arial"/>
                <w:sz w:val="20"/>
                <w:szCs w:val="20"/>
                <w:lang w:val="en-GB"/>
              </w:rPr>
            </w:pPr>
          </w:p>
          <w:p w14:paraId="0D850794" w14:textId="23DF36E4" w:rsidR="00A6373D" w:rsidRPr="003A0F93" w:rsidRDefault="00A6373D" w:rsidP="00A6373D">
            <w:pPr>
              <w:jc w:val="both"/>
              <w:rPr>
                <w:rFonts w:ascii="Arial" w:hAnsi="Arial" w:cs="Arial"/>
                <w:sz w:val="20"/>
                <w:szCs w:val="20"/>
                <w:lang w:val="en-GB"/>
              </w:rPr>
            </w:pPr>
            <w:r w:rsidRPr="003A0F93">
              <w:rPr>
                <w:rFonts w:ascii="Arial" w:hAnsi="Arial" w:cs="Arial"/>
                <w:sz w:val="20"/>
                <w:szCs w:val="20"/>
                <w:lang w:val="en-GB"/>
              </w:rPr>
              <w:t xml:space="preserve">The background information is well-organized. The author begins with a general definition of bioactive compounds and </w:t>
            </w:r>
            <w:proofErr w:type="spellStart"/>
            <w:r w:rsidRPr="003A0F93">
              <w:rPr>
                <w:rFonts w:ascii="Arial" w:hAnsi="Arial" w:cs="Arial"/>
                <w:sz w:val="20"/>
                <w:szCs w:val="20"/>
                <w:lang w:val="en-GB"/>
              </w:rPr>
              <w:t>and</w:t>
            </w:r>
            <w:proofErr w:type="spellEnd"/>
            <w:r w:rsidRPr="003A0F93">
              <w:rPr>
                <w:rFonts w:ascii="Arial" w:hAnsi="Arial" w:cs="Arial"/>
                <w:sz w:val="20"/>
                <w:szCs w:val="20"/>
                <w:lang w:val="en-GB"/>
              </w:rPr>
              <w:t xml:space="preserve"> current research trends then provides botanical details and traditional uses for each of the three spices studied (ginger, T. tetraptera, and M. </w:t>
            </w:r>
            <w:proofErr w:type="spellStart"/>
            <w:r w:rsidRPr="003A0F93">
              <w:rPr>
                <w:rFonts w:ascii="Arial" w:hAnsi="Arial" w:cs="Arial"/>
                <w:sz w:val="20"/>
                <w:szCs w:val="20"/>
                <w:lang w:val="en-GB"/>
              </w:rPr>
              <w:t>myristica</w:t>
            </w:r>
            <w:proofErr w:type="spellEnd"/>
            <w:r w:rsidRPr="003A0F93">
              <w:rPr>
                <w:rFonts w:ascii="Arial" w:hAnsi="Arial" w:cs="Arial"/>
                <w:sz w:val="20"/>
                <w:szCs w:val="20"/>
                <w:lang w:val="en-GB"/>
              </w:rPr>
              <w:t>). This section also explains the advantages of MAE over conventional methods.</w:t>
            </w:r>
          </w:p>
        </w:tc>
        <w:tc>
          <w:tcPr>
            <w:tcW w:w="1649" w:type="pct"/>
          </w:tcPr>
          <w:p w14:paraId="43806FEA" w14:textId="29EFB270" w:rsidR="00A6373D" w:rsidRPr="003A0F93" w:rsidRDefault="00A6373D" w:rsidP="00A6373D">
            <w:pPr>
              <w:keepNext/>
              <w:outlineLvl w:val="1"/>
              <w:rPr>
                <w:rFonts w:ascii="Arial" w:eastAsia="MS Mincho" w:hAnsi="Arial" w:cs="Arial"/>
                <w:bCs/>
                <w:sz w:val="20"/>
                <w:szCs w:val="20"/>
                <w:lang w:val="en-GB"/>
              </w:rPr>
            </w:pPr>
            <w:r w:rsidRPr="006341EA">
              <w:rPr>
                <w:rFonts w:ascii="Arial" w:eastAsia="MS Mincho" w:hAnsi="Arial" w:cs="Arial"/>
                <w:bCs/>
                <w:sz w:val="20"/>
                <w:szCs w:val="20"/>
                <w:lang w:val="en-GB"/>
              </w:rPr>
              <w:t>OK</w:t>
            </w:r>
          </w:p>
        </w:tc>
      </w:tr>
      <w:tr w:rsidR="00A6373D" w:rsidRPr="003A0F93" w14:paraId="6FE049B9" w14:textId="77777777" w:rsidTr="00B46FB4">
        <w:trPr>
          <w:trHeight w:val="20"/>
          <w:jc w:val="center"/>
        </w:trPr>
        <w:tc>
          <w:tcPr>
            <w:tcW w:w="1647" w:type="pct"/>
            <w:noWrap/>
            <w:hideMark/>
          </w:tcPr>
          <w:p w14:paraId="394F9432" w14:textId="77777777" w:rsidR="00A6373D" w:rsidRPr="003A0F93" w:rsidRDefault="00A6373D" w:rsidP="00A6373D">
            <w:pPr>
              <w:keepNext/>
              <w:outlineLvl w:val="1"/>
              <w:rPr>
                <w:rFonts w:ascii="Arial" w:eastAsia="MS Mincho" w:hAnsi="Arial" w:cs="Arial"/>
                <w:b/>
                <w:bCs/>
                <w:sz w:val="20"/>
                <w:szCs w:val="20"/>
                <w:lang w:val="en-GB" w:eastAsia="x-none"/>
              </w:rPr>
            </w:pPr>
            <w:r w:rsidRPr="003A0F93">
              <w:rPr>
                <w:rFonts w:ascii="Arial" w:eastAsia="MS Mincho" w:hAnsi="Arial" w:cs="Arial"/>
                <w:b/>
                <w:bCs/>
                <w:sz w:val="20"/>
                <w:szCs w:val="20"/>
                <w:lang w:val="en-GB" w:eastAsia="x-none"/>
              </w:rPr>
              <w:t>5. Are the research objectives/hypotheses clearly stated?</w:t>
            </w:r>
          </w:p>
          <w:p w14:paraId="3CF522BF"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2342D866" w14:textId="77777777" w:rsidR="00A6373D" w:rsidRPr="003A0F93" w:rsidRDefault="00A6373D" w:rsidP="00A6373D">
            <w:pPr>
              <w:rPr>
                <w:rFonts w:ascii="Arial" w:hAnsi="Arial" w:cs="Arial"/>
                <w:sz w:val="20"/>
                <w:szCs w:val="20"/>
                <w:lang w:val="en-GB" w:eastAsia="x-none"/>
              </w:rPr>
            </w:pPr>
            <w:r w:rsidRPr="003A0F93">
              <w:rPr>
                <w:rFonts w:ascii="Arial" w:hAnsi="Arial" w:cs="Arial"/>
                <w:color w:val="404040"/>
                <w:sz w:val="20"/>
                <w:szCs w:val="20"/>
                <w:shd w:val="clear" w:color="auto" w:fill="FFFFFF"/>
                <w:lang w:val="en-GB"/>
              </w:rPr>
              <w:t>5 = Excellent 4 = Good 3 = Satisfactory 2 = Needs Improvement 1 = Poor N/A = Not Applicable</w:t>
            </w:r>
          </w:p>
        </w:tc>
        <w:tc>
          <w:tcPr>
            <w:tcW w:w="1704" w:type="pct"/>
          </w:tcPr>
          <w:p w14:paraId="0BE815CD" w14:textId="77777777" w:rsidR="00A6373D" w:rsidRPr="003A0F93" w:rsidRDefault="00A6373D" w:rsidP="00A6373D">
            <w:pPr>
              <w:rPr>
                <w:rFonts w:ascii="Arial" w:hAnsi="Arial" w:cs="Arial"/>
                <w:color w:val="000000"/>
                <w:sz w:val="20"/>
                <w:szCs w:val="20"/>
                <w:shd w:val="clear" w:color="auto" w:fill="FFFFFF"/>
                <w:lang w:val="en-GB"/>
              </w:rPr>
            </w:pPr>
            <w:r w:rsidRPr="003A0F93">
              <w:rPr>
                <w:rFonts w:ascii="Arial" w:hAnsi="Arial" w:cs="Arial"/>
                <w:color w:val="000000"/>
                <w:sz w:val="20"/>
                <w:szCs w:val="20"/>
                <w:shd w:val="clear" w:color="auto" w:fill="FFFFFF"/>
                <w:lang w:val="en-GB"/>
              </w:rPr>
              <w:t>3 = Satisfactory</w:t>
            </w:r>
          </w:p>
          <w:p w14:paraId="4F8D033B" w14:textId="77777777" w:rsidR="00A6373D" w:rsidRPr="003A0F93" w:rsidRDefault="00A6373D" w:rsidP="00A6373D">
            <w:pPr>
              <w:rPr>
                <w:rFonts w:ascii="Arial" w:hAnsi="Arial" w:cs="Arial"/>
                <w:b/>
                <w:bCs/>
                <w:sz w:val="20"/>
                <w:szCs w:val="20"/>
                <w:lang w:val="en-GB"/>
              </w:rPr>
            </w:pPr>
          </w:p>
          <w:p w14:paraId="567480D1" w14:textId="1AA640B5" w:rsidR="00A6373D" w:rsidRPr="003A0F93" w:rsidRDefault="00A6373D" w:rsidP="00A6373D">
            <w:pPr>
              <w:jc w:val="both"/>
              <w:rPr>
                <w:rFonts w:ascii="Arial" w:hAnsi="Arial" w:cs="Arial"/>
                <w:sz w:val="20"/>
                <w:szCs w:val="20"/>
                <w:lang w:val="en-GB"/>
              </w:rPr>
            </w:pPr>
            <w:r w:rsidRPr="003A0F93">
              <w:rPr>
                <w:rFonts w:ascii="Arial" w:hAnsi="Arial" w:cs="Arial"/>
                <w:sz w:val="20"/>
                <w:szCs w:val="20"/>
                <w:lang w:val="en-GB"/>
              </w:rPr>
              <w:t xml:space="preserve">The research objective is explicitly stated at the end of the introduction: to assess the phytochemical and antioxidant properties of crude products extracted by MAE from ginger, </w:t>
            </w:r>
            <w:proofErr w:type="spellStart"/>
            <w:r w:rsidRPr="003A0F93">
              <w:rPr>
                <w:rFonts w:ascii="Arial" w:hAnsi="Arial" w:cs="Arial"/>
                <w:sz w:val="20"/>
                <w:szCs w:val="20"/>
                <w:lang w:val="en-GB"/>
              </w:rPr>
              <w:t>Tetrapleura</w:t>
            </w:r>
            <w:proofErr w:type="spellEnd"/>
            <w:r w:rsidRPr="003A0F93">
              <w:rPr>
                <w:rFonts w:ascii="Arial" w:hAnsi="Arial" w:cs="Arial"/>
                <w:sz w:val="20"/>
                <w:szCs w:val="20"/>
                <w:lang w:val="en-GB"/>
              </w:rPr>
              <w:t xml:space="preserve"> Tetraptera, and </w:t>
            </w:r>
            <w:proofErr w:type="spellStart"/>
            <w:r w:rsidRPr="003A0F93">
              <w:rPr>
                <w:rFonts w:ascii="Arial" w:hAnsi="Arial" w:cs="Arial"/>
                <w:sz w:val="20"/>
                <w:szCs w:val="20"/>
                <w:lang w:val="en-GB"/>
              </w:rPr>
              <w:t>Monodora</w:t>
            </w:r>
            <w:proofErr w:type="spellEnd"/>
            <w:r w:rsidRPr="003A0F93">
              <w:rPr>
                <w:rFonts w:ascii="Arial" w:hAnsi="Arial" w:cs="Arial"/>
                <w:sz w:val="20"/>
                <w:szCs w:val="20"/>
                <w:lang w:val="en-GB"/>
              </w:rPr>
              <w:t xml:space="preserve"> </w:t>
            </w:r>
            <w:proofErr w:type="spellStart"/>
            <w:r w:rsidRPr="003A0F93">
              <w:rPr>
                <w:rFonts w:ascii="Arial" w:hAnsi="Arial" w:cs="Arial"/>
                <w:sz w:val="20"/>
                <w:szCs w:val="20"/>
                <w:lang w:val="en-GB"/>
              </w:rPr>
              <w:t>myristica</w:t>
            </w:r>
            <w:proofErr w:type="spellEnd"/>
            <w:r w:rsidRPr="003A0F93">
              <w:rPr>
                <w:rFonts w:ascii="Arial" w:hAnsi="Arial" w:cs="Arial"/>
                <w:sz w:val="20"/>
                <w:szCs w:val="20"/>
                <w:lang w:val="en-GB"/>
              </w:rPr>
              <w:t>.</w:t>
            </w:r>
          </w:p>
        </w:tc>
        <w:tc>
          <w:tcPr>
            <w:tcW w:w="1649" w:type="pct"/>
          </w:tcPr>
          <w:p w14:paraId="4E7EC1DE" w14:textId="6B9D29E8" w:rsidR="00A6373D" w:rsidRPr="003A0F93" w:rsidRDefault="00A6373D" w:rsidP="00A6373D">
            <w:pPr>
              <w:keepNext/>
              <w:outlineLvl w:val="1"/>
              <w:rPr>
                <w:rFonts w:ascii="Arial" w:eastAsia="MS Mincho" w:hAnsi="Arial" w:cs="Arial"/>
                <w:bCs/>
                <w:sz w:val="20"/>
                <w:szCs w:val="20"/>
                <w:lang w:val="en-GB"/>
              </w:rPr>
            </w:pPr>
            <w:r w:rsidRPr="006341EA">
              <w:rPr>
                <w:rFonts w:ascii="Arial" w:eastAsia="MS Mincho" w:hAnsi="Arial" w:cs="Arial"/>
                <w:bCs/>
                <w:sz w:val="20"/>
                <w:szCs w:val="20"/>
                <w:lang w:val="en-GB"/>
              </w:rPr>
              <w:t>OK</w:t>
            </w:r>
          </w:p>
        </w:tc>
      </w:tr>
      <w:tr w:rsidR="00A6373D" w:rsidRPr="003A0F93" w14:paraId="266604CD" w14:textId="77777777" w:rsidTr="00B46FB4">
        <w:trPr>
          <w:trHeight w:val="20"/>
          <w:jc w:val="center"/>
        </w:trPr>
        <w:tc>
          <w:tcPr>
            <w:tcW w:w="1647" w:type="pct"/>
            <w:noWrap/>
            <w:hideMark/>
          </w:tcPr>
          <w:p w14:paraId="0A792384" w14:textId="77777777" w:rsidR="00A6373D" w:rsidRPr="003A0F93" w:rsidRDefault="00A6373D" w:rsidP="00A6373D">
            <w:pPr>
              <w:keepNext/>
              <w:outlineLvl w:val="1"/>
              <w:rPr>
                <w:rFonts w:ascii="Arial" w:eastAsia="MS Mincho" w:hAnsi="Arial" w:cs="Arial"/>
                <w:b/>
                <w:bCs/>
                <w:sz w:val="20"/>
                <w:szCs w:val="20"/>
                <w:lang w:val="en-GB" w:eastAsia="x-none"/>
              </w:rPr>
            </w:pPr>
            <w:r w:rsidRPr="003A0F93">
              <w:rPr>
                <w:rFonts w:ascii="Arial" w:eastAsia="MS Mincho" w:hAnsi="Arial" w:cs="Arial"/>
                <w:b/>
                <w:bCs/>
                <w:sz w:val="20"/>
                <w:szCs w:val="20"/>
                <w:lang w:val="en-GB" w:eastAsia="x-none"/>
              </w:rPr>
              <w:t>6. Is the literature review relevant and up to date?</w:t>
            </w:r>
          </w:p>
          <w:p w14:paraId="6454223E"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0AB29392" w14:textId="77777777" w:rsidR="00A6373D" w:rsidRPr="003A0F93" w:rsidRDefault="00A6373D" w:rsidP="00A6373D">
            <w:pPr>
              <w:rPr>
                <w:rFonts w:ascii="Arial" w:hAnsi="Arial" w:cs="Arial"/>
                <w:sz w:val="20"/>
                <w:szCs w:val="20"/>
                <w:lang w:val="en-GB" w:eastAsia="x-none"/>
              </w:rPr>
            </w:pPr>
            <w:r w:rsidRPr="003A0F93">
              <w:rPr>
                <w:rFonts w:ascii="Arial" w:hAnsi="Arial" w:cs="Arial"/>
                <w:color w:val="404040"/>
                <w:sz w:val="20"/>
                <w:szCs w:val="20"/>
                <w:shd w:val="clear" w:color="auto" w:fill="FFFFFF"/>
                <w:lang w:val="en-GB"/>
              </w:rPr>
              <w:t>5 = Excellent 4 = Good 3 = Satisfactory 2 = Needs Improvement 1 = Poor N/A = Not Applicable</w:t>
            </w:r>
          </w:p>
        </w:tc>
        <w:tc>
          <w:tcPr>
            <w:tcW w:w="1704" w:type="pct"/>
          </w:tcPr>
          <w:p w14:paraId="56BC0F14" w14:textId="77777777" w:rsidR="00A6373D" w:rsidRPr="003A0F93" w:rsidRDefault="00A6373D" w:rsidP="00A6373D">
            <w:pPr>
              <w:rPr>
                <w:rFonts w:ascii="Arial" w:hAnsi="Arial" w:cs="Arial"/>
                <w:color w:val="000000"/>
                <w:sz w:val="20"/>
                <w:szCs w:val="20"/>
                <w:shd w:val="clear" w:color="auto" w:fill="FFFFFF"/>
                <w:lang w:val="en-GB"/>
              </w:rPr>
            </w:pPr>
            <w:r w:rsidRPr="003A0F93">
              <w:rPr>
                <w:rFonts w:ascii="Arial" w:hAnsi="Arial" w:cs="Arial"/>
                <w:color w:val="000000"/>
                <w:sz w:val="20"/>
                <w:szCs w:val="20"/>
                <w:shd w:val="clear" w:color="auto" w:fill="FFFFFF"/>
                <w:lang w:val="en-GB"/>
              </w:rPr>
              <w:t>3 = Satisfactory</w:t>
            </w:r>
          </w:p>
          <w:p w14:paraId="6F0C2CAF" w14:textId="77777777" w:rsidR="00A6373D" w:rsidRPr="003A0F93" w:rsidRDefault="00A6373D" w:rsidP="00A6373D">
            <w:pPr>
              <w:rPr>
                <w:rFonts w:ascii="Arial" w:hAnsi="Arial" w:cs="Arial"/>
                <w:b/>
                <w:bCs/>
                <w:color w:val="000000"/>
                <w:sz w:val="20"/>
                <w:szCs w:val="20"/>
                <w:shd w:val="clear" w:color="auto" w:fill="FFFFFF"/>
                <w:lang w:val="en-GB"/>
              </w:rPr>
            </w:pPr>
          </w:p>
          <w:p w14:paraId="7FD402DB" w14:textId="3474F4D9" w:rsidR="00A6373D" w:rsidRPr="003A0F93" w:rsidRDefault="00A6373D" w:rsidP="00A6373D">
            <w:pPr>
              <w:jc w:val="both"/>
              <w:rPr>
                <w:rFonts w:ascii="Arial" w:hAnsi="Arial" w:cs="Arial"/>
                <w:sz w:val="20"/>
                <w:szCs w:val="20"/>
                <w:lang w:val="en-GB"/>
              </w:rPr>
            </w:pPr>
            <w:r w:rsidRPr="003A0F93">
              <w:rPr>
                <w:rFonts w:ascii="Arial" w:hAnsi="Arial" w:cs="Arial"/>
                <w:sz w:val="20"/>
                <w:szCs w:val="20"/>
                <w:lang w:val="en-GB"/>
              </w:rPr>
              <w:t>The literature review includes relevant references, ranging from foundational texts to more recent research (such as Alara et al., 2019). This literature supports the importance of "green" extraction methods and the therapeutic potential of tropical plants.</w:t>
            </w:r>
          </w:p>
        </w:tc>
        <w:tc>
          <w:tcPr>
            <w:tcW w:w="1649" w:type="pct"/>
          </w:tcPr>
          <w:p w14:paraId="037E7BF4" w14:textId="075DA478" w:rsidR="00A6373D" w:rsidRPr="003A0F93" w:rsidRDefault="00A6373D" w:rsidP="00A6373D">
            <w:pPr>
              <w:keepNext/>
              <w:outlineLvl w:val="1"/>
              <w:rPr>
                <w:rFonts w:ascii="Arial" w:eastAsia="MS Mincho" w:hAnsi="Arial" w:cs="Arial"/>
                <w:bCs/>
                <w:sz w:val="20"/>
                <w:szCs w:val="20"/>
                <w:lang w:val="en-GB"/>
              </w:rPr>
            </w:pPr>
            <w:r w:rsidRPr="006341EA">
              <w:rPr>
                <w:rFonts w:ascii="Arial" w:eastAsia="MS Mincho" w:hAnsi="Arial" w:cs="Arial"/>
                <w:bCs/>
                <w:sz w:val="20"/>
                <w:szCs w:val="20"/>
                <w:lang w:val="en-GB"/>
              </w:rPr>
              <w:t>OK</w:t>
            </w:r>
          </w:p>
        </w:tc>
      </w:tr>
      <w:tr w:rsidR="00A6373D" w:rsidRPr="003A0F93" w14:paraId="6F074AA0" w14:textId="77777777" w:rsidTr="00B46FB4">
        <w:trPr>
          <w:trHeight w:val="20"/>
          <w:jc w:val="center"/>
        </w:trPr>
        <w:tc>
          <w:tcPr>
            <w:tcW w:w="1647" w:type="pct"/>
            <w:noWrap/>
            <w:hideMark/>
          </w:tcPr>
          <w:p w14:paraId="32D2F90D" w14:textId="77777777" w:rsidR="00A6373D" w:rsidRPr="003A0F93" w:rsidRDefault="00A6373D" w:rsidP="00A6373D">
            <w:pPr>
              <w:keepNext/>
              <w:outlineLvl w:val="1"/>
              <w:rPr>
                <w:rFonts w:ascii="Arial" w:eastAsia="MS Mincho" w:hAnsi="Arial" w:cs="Arial"/>
                <w:b/>
                <w:bCs/>
                <w:sz w:val="20"/>
                <w:szCs w:val="20"/>
                <w:lang w:val="en-GB" w:eastAsia="x-none"/>
              </w:rPr>
            </w:pPr>
            <w:r w:rsidRPr="003A0F93">
              <w:rPr>
                <w:rFonts w:ascii="Arial" w:eastAsia="MS Mincho" w:hAnsi="Arial" w:cs="Arial"/>
                <w:b/>
                <w:bCs/>
                <w:sz w:val="20"/>
                <w:szCs w:val="20"/>
                <w:lang w:val="en-GB" w:eastAsia="x-none"/>
              </w:rPr>
              <w:t>7. Is the research methodology appropriate for the study?</w:t>
            </w:r>
          </w:p>
          <w:p w14:paraId="62A933A0"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102E5B0B" w14:textId="77777777" w:rsidR="00A6373D" w:rsidRPr="003A0F93" w:rsidRDefault="00A6373D" w:rsidP="00A6373D">
            <w:pPr>
              <w:rPr>
                <w:rFonts w:ascii="Arial" w:hAnsi="Arial" w:cs="Arial"/>
                <w:sz w:val="20"/>
                <w:szCs w:val="20"/>
                <w:lang w:val="en-GB"/>
              </w:rPr>
            </w:pPr>
            <w:r w:rsidRPr="003A0F93">
              <w:rPr>
                <w:rFonts w:ascii="Arial" w:hAnsi="Arial" w:cs="Arial"/>
                <w:color w:val="404040"/>
                <w:sz w:val="20"/>
                <w:szCs w:val="20"/>
                <w:shd w:val="clear" w:color="auto" w:fill="FFFFFF"/>
                <w:lang w:val="en-GB"/>
              </w:rPr>
              <w:t>5 = Excellent 4 = Good 3 = Satisfactory 2 = Needs Improvement 1 = Poor N/A = Not Applicable</w:t>
            </w:r>
          </w:p>
        </w:tc>
        <w:tc>
          <w:tcPr>
            <w:tcW w:w="1704" w:type="pct"/>
          </w:tcPr>
          <w:p w14:paraId="37C549DD" w14:textId="69C39A21" w:rsidR="00A6373D" w:rsidRPr="003A0F93" w:rsidRDefault="00A6373D" w:rsidP="00A6373D">
            <w:pPr>
              <w:rPr>
                <w:rFonts w:ascii="Arial" w:hAnsi="Arial" w:cs="Arial"/>
                <w:b/>
                <w:bCs/>
                <w:sz w:val="20"/>
                <w:szCs w:val="20"/>
                <w:lang w:val="en-GB"/>
              </w:rPr>
            </w:pPr>
            <w:r w:rsidRPr="003A0F93">
              <w:rPr>
                <w:rFonts w:ascii="Arial" w:hAnsi="Arial" w:cs="Arial"/>
                <w:color w:val="000000"/>
                <w:sz w:val="20"/>
                <w:szCs w:val="20"/>
                <w:shd w:val="clear" w:color="auto" w:fill="FFFFFF"/>
                <w:lang w:val="en-GB"/>
              </w:rPr>
              <w:t>3 = Satisfactory</w:t>
            </w:r>
          </w:p>
          <w:p w14:paraId="354067B8" w14:textId="77777777" w:rsidR="00A6373D" w:rsidRPr="003A0F93" w:rsidRDefault="00A6373D" w:rsidP="00A6373D">
            <w:pPr>
              <w:rPr>
                <w:rFonts w:ascii="Arial" w:hAnsi="Arial" w:cs="Arial"/>
                <w:b/>
                <w:bCs/>
                <w:sz w:val="20"/>
                <w:szCs w:val="20"/>
                <w:lang w:val="en-GB"/>
              </w:rPr>
            </w:pPr>
          </w:p>
          <w:p w14:paraId="5D676746" w14:textId="21C3744B" w:rsidR="00A6373D" w:rsidRPr="003A0F93" w:rsidRDefault="00A6373D" w:rsidP="00A6373D">
            <w:pPr>
              <w:jc w:val="both"/>
              <w:rPr>
                <w:rFonts w:ascii="Arial" w:hAnsi="Arial" w:cs="Arial"/>
                <w:sz w:val="20"/>
                <w:szCs w:val="20"/>
                <w:lang w:val="en-GB"/>
              </w:rPr>
            </w:pPr>
            <w:r w:rsidRPr="003A0F93">
              <w:rPr>
                <w:rFonts w:ascii="Arial" w:hAnsi="Arial" w:cs="Arial"/>
                <w:sz w:val="20"/>
                <w:szCs w:val="20"/>
                <w:lang w:val="en"/>
              </w:rPr>
              <w:t>The methodology used is detailed and appropriate. The authors describe the MAE operational parameters (power 300W, time 10–20 minutes), sample processing procedures, and standard protocols for various phytochemical and antioxidant activity assays (DPPH, FRAP, lipid peroxidation inhibition).</w:t>
            </w:r>
          </w:p>
        </w:tc>
        <w:tc>
          <w:tcPr>
            <w:tcW w:w="1649" w:type="pct"/>
          </w:tcPr>
          <w:p w14:paraId="62F1BDB2" w14:textId="2E7B3463" w:rsidR="00A6373D" w:rsidRPr="003A0F93" w:rsidRDefault="00A6373D" w:rsidP="00A6373D">
            <w:pPr>
              <w:keepNext/>
              <w:outlineLvl w:val="1"/>
              <w:rPr>
                <w:rFonts w:ascii="Arial" w:eastAsia="MS Mincho" w:hAnsi="Arial" w:cs="Arial"/>
                <w:bCs/>
                <w:sz w:val="20"/>
                <w:szCs w:val="20"/>
                <w:lang w:val="en-GB"/>
              </w:rPr>
            </w:pPr>
            <w:r w:rsidRPr="006341EA">
              <w:rPr>
                <w:rFonts w:ascii="Arial" w:eastAsia="MS Mincho" w:hAnsi="Arial" w:cs="Arial"/>
                <w:bCs/>
                <w:sz w:val="20"/>
                <w:szCs w:val="20"/>
                <w:lang w:val="en-GB"/>
              </w:rPr>
              <w:t>OK</w:t>
            </w:r>
          </w:p>
        </w:tc>
      </w:tr>
      <w:tr w:rsidR="00A6373D" w:rsidRPr="003A0F93" w14:paraId="5F7F13A0" w14:textId="77777777" w:rsidTr="00B46FB4">
        <w:trPr>
          <w:trHeight w:val="20"/>
          <w:jc w:val="center"/>
        </w:trPr>
        <w:tc>
          <w:tcPr>
            <w:tcW w:w="1647" w:type="pct"/>
            <w:noWrap/>
            <w:hideMark/>
          </w:tcPr>
          <w:p w14:paraId="05C6CAB9" w14:textId="77777777" w:rsidR="00A6373D" w:rsidRPr="003A0F93" w:rsidRDefault="00A6373D" w:rsidP="00A6373D">
            <w:pPr>
              <w:keepNext/>
              <w:outlineLvl w:val="1"/>
              <w:rPr>
                <w:rFonts w:ascii="Arial" w:eastAsia="MS Mincho" w:hAnsi="Arial" w:cs="Arial"/>
                <w:b/>
                <w:bCs/>
                <w:sz w:val="20"/>
                <w:szCs w:val="20"/>
                <w:lang w:val="en-GB" w:eastAsia="x-none"/>
              </w:rPr>
            </w:pPr>
            <w:r w:rsidRPr="003A0F93">
              <w:rPr>
                <w:rFonts w:ascii="Arial" w:eastAsia="MS Mincho" w:hAnsi="Arial" w:cs="Arial"/>
                <w:b/>
                <w:bCs/>
                <w:sz w:val="20"/>
                <w:szCs w:val="20"/>
                <w:lang w:val="en-GB" w:eastAsia="x-none"/>
              </w:rPr>
              <w:t>8. Were ethical issues properly addressed (if applicable)?</w:t>
            </w:r>
          </w:p>
          <w:p w14:paraId="365BD294"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7BAA5A85" w14:textId="77777777" w:rsidR="00A6373D" w:rsidRPr="003A0F93" w:rsidRDefault="00A6373D" w:rsidP="00A6373D">
            <w:pPr>
              <w:rPr>
                <w:rFonts w:ascii="Arial" w:hAnsi="Arial" w:cs="Arial"/>
                <w:sz w:val="20"/>
                <w:szCs w:val="20"/>
                <w:lang w:val="en-GB" w:eastAsia="x-none"/>
              </w:rPr>
            </w:pPr>
            <w:r w:rsidRPr="003A0F93">
              <w:rPr>
                <w:rFonts w:ascii="Arial" w:hAnsi="Arial" w:cs="Arial"/>
                <w:color w:val="404040"/>
                <w:sz w:val="20"/>
                <w:szCs w:val="20"/>
                <w:shd w:val="clear" w:color="auto" w:fill="FFFFFF"/>
                <w:lang w:val="en-GB"/>
              </w:rPr>
              <w:t>5 = Excellent 4 = Good 3 = Satisfactory 2 = Needs Improvement 1 = Poor N/A = Not Applicable</w:t>
            </w:r>
          </w:p>
        </w:tc>
        <w:tc>
          <w:tcPr>
            <w:tcW w:w="1704" w:type="pct"/>
          </w:tcPr>
          <w:p w14:paraId="60DD0A1A" w14:textId="77777777" w:rsidR="00A6373D" w:rsidRPr="003A0F93" w:rsidRDefault="00A6373D" w:rsidP="00A6373D">
            <w:pPr>
              <w:rPr>
                <w:rFonts w:ascii="Arial" w:hAnsi="Arial" w:cs="Arial"/>
                <w:b/>
                <w:bCs/>
                <w:sz w:val="20"/>
                <w:szCs w:val="20"/>
                <w:lang w:val="en-GB"/>
              </w:rPr>
            </w:pPr>
            <w:r w:rsidRPr="003A0F93">
              <w:rPr>
                <w:rFonts w:ascii="Arial" w:hAnsi="Arial" w:cs="Arial"/>
                <w:color w:val="000000"/>
                <w:sz w:val="20"/>
                <w:szCs w:val="20"/>
                <w:shd w:val="clear" w:color="auto" w:fill="FFFFFF"/>
                <w:lang w:val="en-GB"/>
              </w:rPr>
              <w:t>3 = Satisfactory</w:t>
            </w:r>
          </w:p>
          <w:p w14:paraId="22840787" w14:textId="77777777" w:rsidR="00A6373D" w:rsidRPr="003A0F93" w:rsidRDefault="00A6373D" w:rsidP="00A6373D">
            <w:pPr>
              <w:rPr>
                <w:rFonts w:ascii="Arial" w:hAnsi="Arial" w:cs="Arial"/>
                <w:b/>
                <w:bCs/>
                <w:sz w:val="20"/>
                <w:szCs w:val="20"/>
                <w:lang w:val="en-GB"/>
              </w:rPr>
            </w:pPr>
          </w:p>
          <w:p w14:paraId="515F8997" w14:textId="77777777" w:rsidR="00A6373D" w:rsidRPr="003A0F93" w:rsidRDefault="00A6373D" w:rsidP="00A6373D">
            <w:pPr>
              <w:rPr>
                <w:rFonts w:ascii="Arial" w:hAnsi="Arial" w:cs="Arial"/>
                <w:b/>
                <w:bCs/>
                <w:sz w:val="20"/>
                <w:szCs w:val="20"/>
                <w:lang w:val="en-GB"/>
              </w:rPr>
            </w:pPr>
          </w:p>
        </w:tc>
        <w:tc>
          <w:tcPr>
            <w:tcW w:w="1649" w:type="pct"/>
          </w:tcPr>
          <w:p w14:paraId="592E47A3" w14:textId="4795748F" w:rsidR="00A6373D" w:rsidRPr="003A0F93" w:rsidRDefault="00A6373D" w:rsidP="00A6373D">
            <w:pPr>
              <w:keepNext/>
              <w:outlineLvl w:val="1"/>
              <w:rPr>
                <w:rFonts w:ascii="Arial" w:eastAsia="MS Mincho" w:hAnsi="Arial" w:cs="Arial"/>
                <w:bCs/>
                <w:sz w:val="20"/>
                <w:szCs w:val="20"/>
                <w:lang w:val="en-GB"/>
              </w:rPr>
            </w:pPr>
            <w:r w:rsidRPr="006341EA">
              <w:rPr>
                <w:rFonts w:ascii="Arial" w:eastAsia="MS Mincho" w:hAnsi="Arial" w:cs="Arial"/>
                <w:bCs/>
                <w:sz w:val="20"/>
                <w:szCs w:val="20"/>
                <w:lang w:val="en-GB"/>
              </w:rPr>
              <w:t>OK</w:t>
            </w:r>
          </w:p>
        </w:tc>
      </w:tr>
      <w:tr w:rsidR="00A6373D" w:rsidRPr="003A0F93" w14:paraId="4E2758BF" w14:textId="77777777" w:rsidTr="00B46FB4">
        <w:trPr>
          <w:trHeight w:val="20"/>
          <w:jc w:val="center"/>
        </w:trPr>
        <w:tc>
          <w:tcPr>
            <w:tcW w:w="1647" w:type="pct"/>
            <w:noWrap/>
            <w:hideMark/>
          </w:tcPr>
          <w:p w14:paraId="2920D20B" w14:textId="77777777" w:rsidR="00A6373D" w:rsidRPr="003A0F93" w:rsidRDefault="00A6373D" w:rsidP="00A6373D">
            <w:pPr>
              <w:rPr>
                <w:rFonts w:ascii="Arial" w:hAnsi="Arial" w:cs="Arial"/>
                <w:b/>
                <w:sz w:val="20"/>
                <w:szCs w:val="20"/>
                <w:lang w:val="en-GB"/>
              </w:rPr>
            </w:pPr>
            <w:r w:rsidRPr="003A0F93">
              <w:rPr>
                <w:rFonts w:ascii="Arial" w:hAnsi="Arial" w:cs="Arial"/>
                <w:b/>
                <w:sz w:val="20"/>
                <w:szCs w:val="20"/>
                <w:lang w:val="en-GB"/>
              </w:rPr>
              <w:t xml:space="preserve">9. Are the results presented clearly? </w:t>
            </w:r>
          </w:p>
          <w:p w14:paraId="6B26BF91"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48901A22" w14:textId="77777777" w:rsidR="00A6373D" w:rsidRPr="003A0F93" w:rsidRDefault="00A6373D" w:rsidP="00A6373D">
            <w:pPr>
              <w:rPr>
                <w:rFonts w:ascii="Arial" w:hAnsi="Arial" w:cs="Arial"/>
                <w:bCs/>
                <w:sz w:val="20"/>
                <w:szCs w:val="20"/>
                <w:lang w:val="en-GB"/>
              </w:rPr>
            </w:pPr>
            <w:r w:rsidRPr="003A0F93">
              <w:rPr>
                <w:rFonts w:ascii="Arial" w:hAnsi="Arial" w:cs="Arial"/>
                <w:color w:val="404040"/>
                <w:sz w:val="20"/>
                <w:szCs w:val="20"/>
                <w:shd w:val="clear" w:color="auto" w:fill="FFFFFF"/>
                <w:lang w:val="en-GB"/>
              </w:rPr>
              <w:t xml:space="preserve">5 = Excellent 4 = Good 3 = Satisfactory 2 = Needs Improvement 1 = Poor N/A = Not </w:t>
            </w:r>
            <w:r w:rsidRPr="003A0F93">
              <w:rPr>
                <w:rFonts w:ascii="Arial" w:hAnsi="Arial" w:cs="Arial"/>
                <w:color w:val="404040"/>
                <w:sz w:val="20"/>
                <w:szCs w:val="20"/>
                <w:shd w:val="clear" w:color="auto" w:fill="FFFFFF"/>
                <w:lang w:val="en-GB"/>
              </w:rPr>
              <w:lastRenderedPageBreak/>
              <w:t>Applicable</w:t>
            </w:r>
          </w:p>
        </w:tc>
        <w:tc>
          <w:tcPr>
            <w:tcW w:w="1704" w:type="pct"/>
          </w:tcPr>
          <w:p w14:paraId="648B0ED2" w14:textId="77777777" w:rsidR="00A6373D" w:rsidRPr="003A0F93" w:rsidRDefault="00A6373D" w:rsidP="00A6373D">
            <w:pPr>
              <w:rPr>
                <w:rFonts w:ascii="Arial" w:hAnsi="Arial" w:cs="Arial"/>
                <w:b/>
                <w:bCs/>
                <w:sz w:val="20"/>
                <w:szCs w:val="20"/>
                <w:lang w:val="en-GB"/>
              </w:rPr>
            </w:pPr>
            <w:r w:rsidRPr="003A0F93">
              <w:rPr>
                <w:rFonts w:ascii="Arial" w:hAnsi="Arial" w:cs="Arial"/>
                <w:color w:val="000000"/>
                <w:sz w:val="20"/>
                <w:szCs w:val="20"/>
                <w:shd w:val="clear" w:color="auto" w:fill="FFFFFF"/>
                <w:lang w:val="en-GB"/>
              </w:rPr>
              <w:lastRenderedPageBreak/>
              <w:t>3 = Satisfactory</w:t>
            </w:r>
          </w:p>
          <w:p w14:paraId="45C47577" w14:textId="77777777" w:rsidR="00A6373D" w:rsidRPr="003A0F93" w:rsidRDefault="00A6373D" w:rsidP="00A6373D">
            <w:pPr>
              <w:rPr>
                <w:rFonts w:ascii="Arial" w:hAnsi="Arial" w:cs="Arial"/>
                <w:b/>
                <w:bCs/>
                <w:sz w:val="20"/>
                <w:szCs w:val="20"/>
                <w:lang w:val="en-GB"/>
              </w:rPr>
            </w:pPr>
          </w:p>
          <w:p w14:paraId="5B4758F3" w14:textId="77777777" w:rsidR="00A6373D" w:rsidRPr="003A0F93" w:rsidRDefault="00A6373D" w:rsidP="00A6373D">
            <w:pPr>
              <w:contextualSpacing/>
              <w:rPr>
                <w:rFonts w:ascii="Arial" w:hAnsi="Arial" w:cs="Arial"/>
                <w:bCs/>
                <w:sz w:val="20"/>
                <w:szCs w:val="20"/>
                <w:lang w:val="en-GB"/>
              </w:rPr>
            </w:pPr>
          </w:p>
        </w:tc>
        <w:tc>
          <w:tcPr>
            <w:tcW w:w="1649" w:type="pct"/>
          </w:tcPr>
          <w:p w14:paraId="5B2C50DF" w14:textId="4BA56D70" w:rsidR="00A6373D" w:rsidRPr="003A0F93" w:rsidRDefault="00A6373D" w:rsidP="00A6373D">
            <w:pPr>
              <w:keepNext/>
              <w:outlineLvl w:val="1"/>
              <w:rPr>
                <w:rFonts w:ascii="Arial" w:eastAsia="MS Mincho" w:hAnsi="Arial" w:cs="Arial"/>
                <w:bCs/>
                <w:sz w:val="20"/>
                <w:szCs w:val="20"/>
                <w:lang w:val="en-GB"/>
              </w:rPr>
            </w:pPr>
            <w:r w:rsidRPr="006341EA">
              <w:rPr>
                <w:rFonts w:ascii="Arial" w:eastAsia="MS Mincho" w:hAnsi="Arial" w:cs="Arial"/>
                <w:bCs/>
                <w:sz w:val="20"/>
                <w:szCs w:val="20"/>
                <w:lang w:val="en-GB"/>
              </w:rPr>
              <w:t>OK</w:t>
            </w:r>
          </w:p>
        </w:tc>
      </w:tr>
      <w:tr w:rsidR="00A6373D" w:rsidRPr="003A0F93" w14:paraId="1D07BF04" w14:textId="77777777" w:rsidTr="00B46FB4">
        <w:trPr>
          <w:trHeight w:val="20"/>
          <w:jc w:val="center"/>
        </w:trPr>
        <w:tc>
          <w:tcPr>
            <w:tcW w:w="1647" w:type="pct"/>
            <w:noWrap/>
            <w:hideMark/>
          </w:tcPr>
          <w:p w14:paraId="56847A24" w14:textId="77777777" w:rsidR="00A6373D" w:rsidRPr="003A0F93" w:rsidRDefault="00A6373D" w:rsidP="00A6373D">
            <w:pPr>
              <w:rPr>
                <w:rFonts w:ascii="Arial" w:hAnsi="Arial" w:cs="Arial"/>
                <w:b/>
                <w:sz w:val="20"/>
                <w:szCs w:val="20"/>
                <w:lang w:val="en-GB"/>
              </w:rPr>
            </w:pPr>
            <w:r w:rsidRPr="003A0F93">
              <w:rPr>
                <w:rFonts w:ascii="Arial" w:hAnsi="Arial" w:cs="Arial"/>
                <w:b/>
                <w:sz w:val="20"/>
                <w:szCs w:val="20"/>
                <w:lang w:val="en-GB"/>
              </w:rPr>
              <w:t>10. Are tables and figures clear, relevant, and necessary?</w:t>
            </w:r>
          </w:p>
          <w:p w14:paraId="334EA05A"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6A6A7E66"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5 = Excellent 4 = Good 3 = Satisfactory 2 = Needs Improvement 1 = Poor N/A = Not Applicable</w:t>
            </w:r>
          </w:p>
          <w:p w14:paraId="128009DE" w14:textId="77777777" w:rsidR="00A6373D" w:rsidRPr="003A0F93" w:rsidRDefault="00A6373D" w:rsidP="00A6373D">
            <w:pPr>
              <w:rPr>
                <w:rFonts w:ascii="Arial" w:hAnsi="Arial" w:cs="Arial"/>
                <w:color w:val="404040"/>
                <w:sz w:val="20"/>
                <w:szCs w:val="20"/>
                <w:shd w:val="clear" w:color="auto" w:fill="FFFFFF"/>
                <w:lang w:val="en-GB"/>
              </w:rPr>
            </w:pPr>
          </w:p>
          <w:p w14:paraId="550731F5" w14:textId="77777777" w:rsidR="00A6373D" w:rsidRPr="003A0F93" w:rsidRDefault="00A6373D" w:rsidP="00A6373D">
            <w:pPr>
              <w:rPr>
                <w:rFonts w:ascii="Arial" w:hAnsi="Arial" w:cs="Arial"/>
                <w:sz w:val="20"/>
                <w:szCs w:val="20"/>
                <w:lang w:val="en-GB"/>
              </w:rPr>
            </w:pPr>
          </w:p>
        </w:tc>
        <w:tc>
          <w:tcPr>
            <w:tcW w:w="1704" w:type="pct"/>
          </w:tcPr>
          <w:p w14:paraId="207F4C53" w14:textId="77777777" w:rsidR="00A6373D" w:rsidRPr="003A0F93" w:rsidRDefault="00A6373D" w:rsidP="00A6373D">
            <w:pPr>
              <w:rPr>
                <w:rFonts w:ascii="Arial" w:hAnsi="Arial" w:cs="Arial"/>
                <w:b/>
                <w:bCs/>
                <w:sz w:val="20"/>
                <w:szCs w:val="20"/>
                <w:lang w:val="en-GB"/>
              </w:rPr>
            </w:pPr>
            <w:r w:rsidRPr="003A0F93">
              <w:rPr>
                <w:rFonts w:ascii="Arial" w:hAnsi="Arial" w:cs="Arial"/>
                <w:color w:val="000000"/>
                <w:sz w:val="20"/>
                <w:szCs w:val="20"/>
                <w:shd w:val="clear" w:color="auto" w:fill="FFFFFF"/>
                <w:lang w:val="en-GB"/>
              </w:rPr>
              <w:t>3 = Satisfactory</w:t>
            </w:r>
          </w:p>
          <w:p w14:paraId="10147992" w14:textId="77777777" w:rsidR="00A6373D" w:rsidRPr="003A0F93" w:rsidRDefault="00A6373D" w:rsidP="00A6373D">
            <w:pPr>
              <w:contextualSpacing/>
              <w:rPr>
                <w:rFonts w:ascii="Arial" w:hAnsi="Arial" w:cs="Arial"/>
                <w:bCs/>
                <w:sz w:val="20"/>
                <w:szCs w:val="20"/>
                <w:lang w:val="en-GB"/>
              </w:rPr>
            </w:pPr>
          </w:p>
        </w:tc>
        <w:tc>
          <w:tcPr>
            <w:tcW w:w="1649" w:type="pct"/>
          </w:tcPr>
          <w:p w14:paraId="7C888949" w14:textId="09EE54EA" w:rsidR="00A6373D" w:rsidRPr="003A0F93" w:rsidRDefault="00A6373D" w:rsidP="00A6373D">
            <w:pPr>
              <w:keepNext/>
              <w:outlineLvl w:val="1"/>
              <w:rPr>
                <w:rFonts w:ascii="Arial" w:eastAsia="MS Mincho" w:hAnsi="Arial" w:cs="Arial"/>
                <w:bCs/>
                <w:sz w:val="20"/>
                <w:szCs w:val="20"/>
                <w:lang w:val="en-GB"/>
              </w:rPr>
            </w:pPr>
            <w:r w:rsidRPr="00F43098">
              <w:rPr>
                <w:rFonts w:ascii="Arial" w:eastAsia="MS Mincho" w:hAnsi="Arial" w:cs="Arial"/>
                <w:bCs/>
                <w:sz w:val="20"/>
                <w:szCs w:val="20"/>
                <w:lang w:val="en-GB"/>
              </w:rPr>
              <w:t>OK</w:t>
            </w:r>
          </w:p>
        </w:tc>
      </w:tr>
      <w:tr w:rsidR="00A6373D" w:rsidRPr="003A0F93" w14:paraId="6F10D742" w14:textId="77777777" w:rsidTr="00B46FB4">
        <w:trPr>
          <w:trHeight w:val="20"/>
          <w:jc w:val="center"/>
        </w:trPr>
        <w:tc>
          <w:tcPr>
            <w:tcW w:w="1647" w:type="pct"/>
            <w:noWrap/>
            <w:hideMark/>
          </w:tcPr>
          <w:p w14:paraId="4D37BBEB" w14:textId="77777777" w:rsidR="00A6373D" w:rsidRPr="003A0F93" w:rsidRDefault="00A6373D" w:rsidP="00A6373D">
            <w:pPr>
              <w:rPr>
                <w:rFonts w:ascii="Arial" w:hAnsi="Arial" w:cs="Arial"/>
                <w:b/>
                <w:sz w:val="20"/>
                <w:szCs w:val="20"/>
                <w:lang w:val="en-GB"/>
              </w:rPr>
            </w:pPr>
            <w:r w:rsidRPr="003A0F93">
              <w:rPr>
                <w:rFonts w:ascii="Arial" w:hAnsi="Arial" w:cs="Arial"/>
                <w:b/>
                <w:sz w:val="20"/>
                <w:szCs w:val="20"/>
                <w:lang w:val="en-GB"/>
              </w:rPr>
              <w:t>11. Does the discussion relate findings to existing literature?</w:t>
            </w:r>
          </w:p>
          <w:p w14:paraId="6E30FA70"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6804933F" w14:textId="77777777" w:rsidR="00A6373D" w:rsidRPr="003A0F93" w:rsidRDefault="00A6373D" w:rsidP="00A6373D">
            <w:pPr>
              <w:rPr>
                <w:rFonts w:ascii="Arial" w:hAnsi="Arial" w:cs="Arial"/>
                <w:sz w:val="20"/>
                <w:szCs w:val="20"/>
                <w:lang w:val="en-GB"/>
              </w:rPr>
            </w:pPr>
            <w:r w:rsidRPr="003A0F93">
              <w:rPr>
                <w:rFonts w:ascii="Arial" w:hAnsi="Arial" w:cs="Arial"/>
                <w:color w:val="404040"/>
                <w:sz w:val="20"/>
                <w:szCs w:val="20"/>
                <w:shd w:val="clear" w:color="auto" w:fill="FFFFFF"/>
                <w:lang w:val="en-GB"/>
              </w:rPr>
              <w:t>5 = Excellent 4 = Good 3 = Satisfactory 2 = Needs Improvement 1 = Poor N/A = Not Applicable</w:t>
            </w:r>
          </w:p>
        </w:tc>
        <w:tc>
          <w:tcPr>
            <w:tcW w:w="1704" w:type="pct"/>
          </w:tcPr>
          <w:p w14:paraId="4D5BEA1E" w14:textId="77777777" w:rsidR="00A6373D" w:rsidRPr="003A0F93" w:rsidRDefault="00A6373D" w:rsidP="00A6373D">
            <w:pPr>
              <w:jc w:val="both"/>
              <w:rPr>
                <w:rFonts w:ascii="Arial" w:hAnsi="Arial" w:cs="Arial"/>
                <w:b/>
                <w:bCs/>
                <w:sz w:val="20"/>
                <w:szCs w:val="20"/>
                <w:lang w:val="en-GB"/>
              </w:rPr>
            </w:pPr>
            <w:r w:rsidRPr="003A0F93">
              <w:rPr>
                <w:rFonts w:ascii="Arial" w:hAnsi="Arial" w:cs="Arial"/>
                <w:color w:val="000000"/>
                <w:sz w:val="20"/>
                <w:szCs w:val="20"/>
                <w:shd w:val="clear" w:color="auto" w:fill="FFFFFF"/>
                <w:lang w:val="en-GB"/>
              </w:rPr>
              <w:t>3 = Satisfactory</w:t>
            </w:r>
          </w:p>
          <w:p w14:paraId="64085852" w14:textId="77777777" w:rsidR="00A6373D" w:rsidRPr="003A0F93" w:rsidRDefault="00A6373D" w:rsidP="00A6373D">
            <w:pPr>
              <w:contextualSpacing/>
              <w:jc w:val="both"/>
              <w:rPr>
                <w:rFonts w:ascii="Arial" w:hAnsi="Arial" w:cs="Arial"/>
                <w:bCs/>
                <w:sz w:val="20"/>
                <w:szCs w:val="20"/>
                <w:lang w:val="en-GB"/>
              </w:rPr>
            </w:pPr>
          </w:p>
          <w:p w14:paraId="1291BBC5" w14:textId="35F68DDB" w:rsidR="00A6373D" w:rsidRPr="003A0F93" w:rsidRDefault="00A6373D" w:rsidP="00A6373D">
            <w:pPr>
              <w:contextualSpacing/>
              <w:jc w:val="both"/>
              <w:rPr>
                <w:rFonts w:ascii="Arial" w:hAnsi="Arial" w:cs="Arial"/>
                <w:bCs/>
                <w:sz w:val="20"/>
                <w:szCs w:val="20"/>
                <w:lang w:val="en-GB"/>
              </w:rPr>
            </w:pPr>
            <w:r w:rsidRPr="003A0F93">
              <w:rPr>
                <w:rFonts w:ascii="Arial" w:hAnsi="Arial" w:cs="Arial"/>
                <w:bCs/>
                <w:sz w:val="20"/>
                <w:szCs w:val="20"/>
                <w:lang w:val="en"/>
              </w:rPr>
              <w:t>The discussion section compares the findings (such as ginger yield or antioxidant activity) with previous studies by other researchers, such as Alara and Abdurahman (2020) or Prasad and Tyagi (2015).</w:t>
            </w:r>
          </w:p>
        </w:tc>
        <w:tc>
          <w:tcPr>
            <w:tcW w:w="1649" w:type="pct"/>
          </w:tcPr>
          <w:p w14:paraId="7BDD2CE9" w14:textId="173C523A" w:rsidR="00A6373D" w:rsidRPr="003A0F93" w:rsidRDefault="00A6373D" w:rsidP="00A6373D">
            <w:pPr>
              <w:keepNext/>
              <w:outlineLvl w:val="1"/>
              <w:rPr>
                <w:rFonts w:ascii="Arial" w:eastAsia="MS Mincho" w:hAnsi="Arial" w:cs="Arial"/>
                <w:bCs/>
                <w:sz w:val="20"/>
                <w:szCs w:val="20"/>
                <w:lang w:val="en-GB"/>
              </w:rPr>
            </w:pPr>
            <w:r w:rsidRPr="00F43098">
              <w:rPr>
                <w:rFonts w:ascii="Arial" w:eastAsia="MS Mincho" w:hAnsi="Arial" w:cs="Arial"/>
                <w:bCs/>
                <w:sz w:val="20"/>
                <w:szCs w:val="20"/>
                <w:lang w:val="en-GB"/>
              </w:rPr>
              <w:t>OK</w:t>
            </w:r>
          </w:p>
        </w:tc>
      </w:tr>
      <w:tr w:rsidR="00A6373D" w:rsidRPr="003A0F93" w14:paraId="6C3E2DC9" w14:textId="77777777" w:rsidTr="00B46FB4">
        <w:trPr>
          <w:trHeight w:val="20"/>
          <w:jc w:val="center"/>
        </w:trPr>
        <w:tc>
          <w:tcPr>
            <w:tcW w:w="1647" w:type="pct"/>
            <w:noWrap/>
            <w:hideMark/>
          </w:tcPr>
          <w:p w14:paraId="741EFF7A" w14:textId="77777777" w:rsidR="00A6373D" w:rsidRPr="003A0F93" w:rsidRDefault="00A6373D" w:rsidP="00A6373D">
            <w:pPr>
              <w:rPr>
                <w:rFonts w:ascii="Arial" w:hAnsi="Arial" w:cs="Arial"/>
                <w:b/>
                <w:sz w:val="20"/>
                <w:szCs w:val="20"/>
                <w:lang w:val="en-GB"/>
              </w:rPr>
            </w:pPr>
            <w:r w:rsidRPr="003A0F93">
              <w:rPr>
                <w:rFonts w:ascii="Arial" w:hAnsi="Arial" w:cs="Arial"/>
                <w:b/>
                <w:sz w:val="20"/>
                <w:szCs w:val="20"/>
                <w:lang w:val="en-GB"/>
              </w:rPr>
              <w:t>12. Are the conclusions supported by the data?</w:t>
            </w:r>
          </w:p>
          <w:p w14:paraId="643BD8F0"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66FE657F" w14:textId="77777777" w:rsidR="00A6373D" w:rsidRPr="003A0F93" w:rsidRDefault="00A6373D" w:rsidP="00A6373D">
            <w:pPr>
              <w:rPr>
                <w:rFonts w:ascii="Arial" w:hAnsi="Arial" w:cs="Arial"/>
                <w:sz w:val="20"/>
                <w:szCs w:val="20"/>
                <w:lang w:val="en-GB"/>
              </w:rPr>
            </w:pPr>
            <w:r w:rsidRPr="003A0F93">
              <w:rPr>
                <w:rFonts w:ascii="Arial" w:hAnsi="Arial" w:cs="Arial"/>
                <w:color w:val="404040"/>
                <w:sz w:val="20"/>
                <w:szCs w:val="20"/>
                <w:shd w:val="clear" w:color="auto" w:fill="FFFFFF"/>
                <w:lang w:val="en-GB"/>
              </w:rPr>
              <w:t>5 = Excellent 4 = Good 3 = Satisfactory 2 = Needs Improvement 1 = Poor N/A = Not Applicable</w:t>
            </w:r>
          </w:p>
        </w:tc>
        <w:tc>
          <w:tcPr>
            <w:tcW w:w="1704" w:type="pct"/>
          </w:tcPr>
          <w:p w14:paraId="5B3B4344" w14:textId="77777777" w:rsidR="00A6373D" w:rsidRPr="003A0F93" w:rsidRDefault="00A6373D" w:rsidP="00A6373D">
            <w:pPr>
              <w:jc w:val="both"/>
              <w:rPr>
                <w:rFonts w:ascii="Arial" w:hAnsi="Arial" w:cs="Arial"/>
                <w:b/>
                <w:bCs/>
                <w:sz w:val="20"/>
                <w:szCs w:val="20"/>
                <w:lang w:val="en-GB"/>
              </w:rPr>
            </w:pPr>
            <w:r w:rsidRPr="003A0F93">
              <w:rPr>
                <w:rFonts w:ascii="Arial" w:hAnsi="Arial" w:cs="Arial"/>
                <w:color w:val="000000"/>
                <w:sz w:val="20"/>
                <w:szCs w:val="20"/>
                <w:shd w:val="clear" w:color="auto" w:fill="FFFFFF"/>
                <w:lang w:val="en-GB"/>
              </w:rPr>
              <w:t>3 = Satisfactory</w:t>
            </w:r>
          </w:p>
          <w:p w14:paraId="561CB8C2" w14:textId="77777777" w:rsidR="00A6373D" w:rsidRPr="003A0F93" w:rsidRDefault="00A6373D" w:rsidP="00A6373D">
            <w:pPr>
              <w:contextualSpacing/>
              <w:rPr>
                <w:rFonts w:ascii="Arial" w:hAnsi="Arial" w:cs="Arial"/>
                <w:bCs/>
                <w:sz w:val="20"/>
                <w:szCs w:val="20"/>
                <w:lang w:val="en-GB"/>
              </w:rPr>
            </w:pPr>
          </w:p>
          <w:p w14:paraId="4888B212" w14:textId="65C6A800" w:rsidR="00A6373D" w:rsidRPr="003A0F93" w:rsidRDefault="00A6373D" w:rsidP="00A6373D">
            <w:pPr>
              <w:contextualSpacing/>
              <w:jc w:val="both"/>
              <w:rPr>
                <w:rFonts w:ascii="Arial" w:hAnsi="Arial" w:cs="Arial"/>
                <w:bCs/>
                <w:sz w:val="20"/>
                <w:szCs w:val="20"/>
                <w:lang w:val="en-GB"/>
              </w:rPr>
            </w:pPr>
            <w:r w:rsidRPr="003A0F93">
              <w:rPr>
                <w:rFonts w:ascii="Arial" w:hAnsi="Arial" w:cs="Arial"/>
                <w:bCs/>
                <w:sz w:val="20"/>
                <w:szCs w:val="20"/>
                <w:lang w:val="en"/>
              </w:rPr>
              <w:t>The conclusion that this tropical spice contains measurable bioactive compounds with concentration-dependent antioxidant properties is fully supported by the experimental data presented in the results tables.</w:t>
            </w:r>
          </w:p>
        </w:tc>
        <w:tc>
          <w:tcPr>
            <w:tcW w:w="1649" w:type="pct"/>
          </w:tcPr>
          <w:p w14:paraId="3F243CD3" w14:textId="002B3DE9" w:rsidR="00A6373D" w:rsidRPr="003A0F93" w:rsidRDefault="00A6373D" w:rsidP="00A6373D">
            <w:pPr>
              <w:keepNext/>
              <w:outlineLvl w:val="1"/>
              <w:rPr>
                <w:rFonts w:ascii="Arial" w:eastAsia="MS Mincho" w:hAnsi="Arial" w:cs="Arial"/>
                <w:bCs/>
                <w:sz w:val="20"/>
                <w:szCs w:val="20"/>
                <w:lang w:val="en-GB"/>
              </w:rPr>
            </w:pPr>
            <w:r w:rsidRPr="00F43098">
              <w:rPr>
                <w:rFonts w:ascii="Arial" w:eastAsia="MS Mincho" w:hAnsi="Arial" w:cs="Arial"/>
                <w:bCs/>
                <w:sz w:val="20"/>
                <w:szCs w:val="20"/>
                <w:lang w:val="en-GB"/>
              </w:rPr>
              <w:t>OK</w:t>
            </w:r>
          </w:p>
        </w:tc>
      </w:tr>
      <w:tr w:rsidR="00A6373D" w:rsidRPr="003A0F93" w14:paraId="2C15811F" w14:textId="77777777" w:rsidTr="00B46FB4">
        <w:trPr>
          <w:trHeight w:val="20"/>
          <w:jc w:val="center"/>
        </w:trPr>
        <w:tc>
          <w:tcPr>
            <w:tcW w:w="1647" w:type="pct"/>
            <w:noWrap/>
            <w:hideMark/>
          </w:tcPr>
          <w:p w14:paraId="286F6EA2" w14:textId="77777777" w:rsidR="00A6373D" w:rsidRPr="003A0F93" w:rsidRDefault="00A6373D" w:rsidP="00A6373D">
            <w:pPr>
              <w:rPr>
                <w:rFonts w:ascii="Arial" w:hAnsi="Arial" w:cs="Arial"/>
                <w:b/>
                <w:sz w:val="20"/>
                <w:szCs w:val="20"/>
                <w:lang w:val="en-GB"/>
              </w:rPr>
            </w:pPr>
            <w:r w:rsidRPr="003A0F93">
              <w:rPr>
                <w:rFonts w:ascii="Arial" w:hAnsi="Arial" w:cs="Arial"/>
                <w:b/>
                <w:sz w:val="20"/>
                <w:szCs w:val="20"/>
                <w:lang w:val="en-GB"/>
              </w:rPr>
              <w:t>13. Are the limitations of the study discussed?</w:t>
            </w:r>
          </w:p>
          <w:p w14:paraId="55F40502"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0D70F47F" w14:textId="77777777" w:rsidR="00A6373D" w:rsidRPr="003A0F93" w:rsidRDefault="00A6373D" w:rsidP="00A6373D">
            <w:pPr>
              <w:rPr>
                <w:rFonts w:ascii="Arial" w:hAnsi="Arial" w:cs="Arial"/>
                <w:sz w:val="20"/>
                <w:szCs w:val="20"/>
                <w:lang w:val="en-GB"/>
              </w:rPr>
            </w:pPr>
            <w:r w:rsidRPr="003A0F93">
              <w:rPr>
                <w:rFonts w:ascii="Arial" w:hAnsi="Arial" w:cs="Arial"/>
                <w:color w:val="404040"/>
                <w:sz w:val="20"/>
                <w:szCs w:val="20"/>
                <w:shd w:val="clear" w:color="auto" w:fill="FFFFFF"/>
                <w:lang w:val="en-GB"/>
              </w:rPr>
              <w:t>5 = Excellent 4 = Good 3 = Satisfactory 2 = Needs Improvement 1 = Poor N/A = Not Applicable</w:t>
            </w:r>
          </w:p>
        </w:tc>
        <w:tc>
          <w:tcPr>
            <w:tcW w:w="1704" w:type="pct"/>
          </w:tcPr>
          <w:p w14:paraId="0B907C98" w14:textId="77777777" w:rsidR="00A6373D" w:rsidRPr="003A0F93" w:rsidRDefault="00A6373D" w:rsidP="00A6373D">
            <w:pPr>
              <w:jc w:val="both"/>
              <w:rPr>
                <w:rFonts w:ascii="Arial" w:hAnsi="Arial" w:cs="Arial"/>
                <w:color w:val="000000"/>
                <w:sz w:val="20"/>
                <w:szCs w:val="20"/>
                <w:shd w:val="clear" w:color="auto" w:fill="FFFFFF"/>
                <w:lang w:val="en-GB"/>
              </w:rPr>
            </w:pPr>
            <w:r w:rsidRPr="003A0F93">
              <w:rPr>
                <w:rFonts w:ascii="Arial" w:hAnsi="Arial" w:cs="Arial"/>
                <w:color w:val="000000"/>
                <w:sz w:val="20"/>
                <w:szCs w:val="20"/>
                <w:shd w:val="clear" w:color="auto" w:fill="FFFFFF"/>
                <w:lang w:val="en-GB"/>
              </w:rPr>
              <w:t>3 = Satisfactory</w:t>
            </w:r>
          </w:p>
          <w:p w14:paraId="61E9BC9E" w14:textId="77777777" w:rsidR="00A6373D" w:rsidRPr="003A0F93" w:rsidRDefault="00A6373D" w:rsidP="00A6373D">
            <w:pPr>
              <w:jc w:val="both"/>
              <w:rPr>
                <w:rFonts w:ascii="Arial" w:hAnsi="Arial" w:cs="Arial"/>
                <w:b/>
                <w:bCs/>
                <w:sz w:val="20"/>
                <w:szCs w:val="20"/>
                <w:lang w:val="en-GB"/>
              </w:rPr>
            </w:pPr>
          </w:p>
          <w:p w14:paraId="41606CA6" w14:textId="63467654" w:rsidR="00A6373D" w:rsidRPr="003A0F93" w:rsidRDefault="00A6373D" w:rsidP="00A6373D">
            <w:pPr>
              <w:contextualSpacing/>
              <w:jc w:val="both"/>
              <w:rPr>
                <w:rFonts w:ascii="Arial" w:hAnsi="Arial" w:cs="Arial"/>
                <w:bCs/>
                <w:sz w:val="20"/>
                <w:szCs w:val="20"/>
                <w:lang w:val="en-GB"/>
              </w:rPr>
            </w:pPr>
            <w:r w:rsidRPr="003A0F93">
              <w:rPr>
                <w:rFonts w:ascii="Arial" w:hAnsi="Arial" w:cs="Arial"/>
                <w:bCs/>
                <w:sz w:val="20"/>
                <w:szCs w:val="20"/>
                <w:lang w:val="en"/>
              </w:rPr>
              <w:t>The authors honestly include a "Limitations" section, noting that the study used only one solvent, did not directly compare MAE with other methods under controlled conditions, and that the results cannot yet confirm biological effects in humans due to its in vitro nature.</w:t>
            </w:r>
          </w:p>
        </w:tc>
        <w:tc>
          <w:tcPr>
            <w:tcW w:w="1649" w:type="pct"/>
          </w:tcPr>
          <w:p w14:paraId="2B350535" w14:textId="15F2C806" w:rsidR="00A6373D" w:rsidRPr="003A0F93" w:rsidRDefault="00A6373D" w:rsidP="00A6373D">
            <w:pPr>
              <w:keepNext/>
              <w:outlineLvl w:val="1"/>
              <w:rPr>
                <w:rFonts w:ascii="Arial" w:eastAsia="MS Mincho" w:hAnsi="Arial" w:cs="Arial"/>
                <w:bCs/>
                <w:sz w:val="20"/>
                <w:szCs w:val="20"/>
                <w:lang w:val="en-GB"/>
              </w:rPr>
            </w:pPr>
            <w:r w:rsidRPr="00F43098">
              <w:rPr>
                <w:rFonts w:ascii="Arial" w:eastAsia="MS Mincho" w:hAnsi="Arial" w:cs="Arial"/>
                <w:bCs/>
                <w:sz w:val="20"/>
                <w:szCs w:val="20"/>
                <w:lang w:val="en-GB"/>
              </w:rPr>
              <w:t>OK</w:t>
            </w:r>
          </w:p>
        </w:tc>
      </w:tr>
      <w:tr w:rsidR="00A6373D" w:rsidRPr="003A0F93" w14:paraId="78D63721" w14:textId="77777777" w:rsidTr="00B46FB4">
        <w:trPr>
          <w:trHeight w:val="20"/>
          <w:jc w:val="center"/>
        </w:trPr>
        <w:tc>
          <w:tcPr>
            <w:tcW w:w="1647" w:type="pct"/>
            <w:noWrap/>
            <w:hideMark/>
          </w:tcPr>
          <w:p w14:paraId="500744F2" w14:textId="77777777" w:rsidR="00A6373D" w:rsidRPr="003A0F93" w:rsidRDefault="00A6373D" w:rsidP="00A6373D">
            <w:pPr>
              <w:rPr>
                <w:rFonts w:ascii="Arial" w:hAnsi="Arial" w:cs="Arial"/>
                <w:b/>
                <w:sz w:val="20"/>
                <w:szCs w:val="20"/>
                <w:lang w:val="en-GB"/>
              </w:rPr>
            </w:pPr>
            <w:r w:rsidRPr="003A0F93">
              <w:rPr>
                <w:rFonts w:ascii="Arial" w:hAnsi="Arial" w:cs="Arial"/>
                <w:b/>
                <w:sz w:val="20"/>
                <w:szCs w:val="20"/>
                <w:lang w:val="en-GB"/>
              </w:rPr>
              <w:t>14. Are the references relevant and sufficient (in number)?</w:t>
            </w:r>
          </w:p>
          <w:p w14:paraId="41ECEB14"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39033F13"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A6373D" w:rsidRPr="003A0F93" w:rsidRDefault="00A6373D" w:rsidP="00A6373D">
            <w:pPr>
              <w:rPr>
                <w:rFonts w:ascii="Arial" w:hAnsi="Arial" w:cs="Arial"/>
                <w:sz w:val="20"/>
                <w:szCs w:val="20"/>
                <w:lang w:val="en-GB"/>
              </w:rPr>
            </w:pPr>
            <w:r w:rsidRPr="003A0F93">
              <w:rPr>
                <w:rFonts w:ascii="Arial" w:hAnsi="Arial" w:cs="Arial"/>
                <w:color w:val="404040"/>
                <w:sz w:val="20"/>
                <w:szCs w:val="20"/>
                <w:shd w:val="clear" w:color="auto" w:fill="FFFFFF"/>
                <w:lang w:val="en-GB"/>
              </w:rPr>
              <w:t>N/A = Not Applicable</w:t>
            </w:r>
          </w:p>
        </w:tc>
        <w:tc>
          <w:tcPr>
            <w:tcW w:w="1704" w:type="pct"/>
          </w:tcPr>
          <w:p w14:paraId="73E450CB" w14:textId="77777777" w:rsidR="00A6373D" w:rsidRPr="003A0F93" w:rsidRDefault="00A6373D" w:rsidP="00A6373D">
            <w:pPr>
              <w:jc w:val="both"/>
              <w:rPr>
                <w:rFonts w:ascii="Arial" w:hAnsi="Arial" w:cs="Arial"/>
                <w:color w:val="000000"/>
                <w:sz w:val="20"/>
                <w:szCs w:val="20"/>
                <w:shd w:val="clear" w:color="auto" w:fill="FFFFFF"/>
                <w:lang w:val="en-GB"/>
              </w:rPr>
            </w:pPr>
            <w:r w:rsidRPr="003A0F93">
              <w:rPr>
                <w:rFonts w:ascii="Arial" w:hAnsi="Arial" w:cs="Arial"/>
                <w:color w:val="000000"/>
                <w:sz w:val="20"/>
                <w:szCs w:val="20"/>
                <w:shd w:val="clear" w:color="auto" w:fill="FFFFFF"/>
                <w:lang w:val="en-GB"/>
              </w:rPr>
              <w:t>3 = Satisfactory</w:t>
            </w:r>
          </w:p>
          <w:p w14:paraId="684D2DD6" w14:textId="77777777" w:rsidR="00A6373D" w:rsidRPr="003A0F93" w:rsidRDefault="00A6373D" w:rsidP="00A6373D">
            <w:pPr>
              <w:contextualSpacing/>
              <w:rPr>
                <w:rFonts w:ascii="Arial" w:hAnsi="Arial" w:cs="Arial"/>
                <w:bCs/>
                <w:sz w:val="20"/>
                <w:szCs w:val="20"/>
                <w:lang w:val="en-GB"/>
              </w:rPr>
            </w:pPr>
          </w:p>
          <w:p w14:paraId="6C8100E7" w14:textId="5EB92C5D" w:rsidR="00A6373D" w:rsidRPr="003A0F93" w:rsidRDefault="00A6373D" w:rsidP="00A6373D">
            <w:pPr>
              <w:contextualSpacing/>
              <w:jc w:val="both"/>
              <w:rPr>
                <w:rFonts w:ascii="Arial" w:hAnsi="Arial" w:cs="Arial"/>
                <w:bCs/>
                <w:sz w:val="20"/>
                <w:szCs w:val="20"/>
                <w:lang w:val="en-GB"/>
              </w:rPr>
            </w:pPr>
            <w:r w:rsidRPr="003A0F93">
              <w:rPr>
                <w:rFonts w:ascii="Arial" w:hAnsi="Arial" w:cs="Arial"/>
                <w:bCs/>
                <w:sz w:val="20"/>
                <w:szCs w:val="20"/>
                <w:lang w:val="en"/>
              </w:rPr>
              <w:t>This manuscript has a very extensive reference list and covers a wide range of studies related to extraction, phytochemistry, and antioxidant activity, demonstrating a strong research foundation.</w:t>
            </w:r>
          </w:p>
        </w:tc>
        <w:tc>
          <w:tcPr>
            <w:tcW w:w="1649" w:type="pct"/>
          </w:tcPr>
          <w:p w14:paraId="2C0C8EFC" w14:textId="1DF04063" w:rsidR="00A6373D" w:rsidRPr="003A0F93" w:rsidRDefault="00A6373D" w:rsidP="00A6373D">
            <w:pPr>
              <w:keepNext/>
              <w:outlineLvl w:val="1"/>
              <w:rPr>
                <w:rFonts w:ascii="Arial" w:eastAsia="MS Mincho" w:hAnsi="Arial" w:cs="Arial"/>
                <w:bCs/>
                <w:sz w:val="20"/>
                <w:szCs w:val="20"/>
                <w:lang w:val="en-GB"/>
              </w:rPr>
            </w:pPr>
            <w:r w:rsidRPr="00F43098">
              <w:rPr>
                <w:rFonts w:ascii="Arial" w:eastAsia="MS Mincho" w:hAnsi="Arial" w:cs="Arial"/>
                <w:bCs/>
                <w:sz w:val="20"/>
                <w:szCs w:val="20"/>
                <w:lang w:val="en-GB"/>
              </w:rPr>
              <w:t>OK</w:t>
            </w:r>
          </w:p>
        </w:tc>
      </w:tr>
      <w:tr w:rsidR="00A6373D" w:rsidRPr="003A0F93" w14:paraId="12EDB7AF" w14:textId="77777777" w:rsidTr="00B46FB4">
        <w:trPr>
          <w:trHeight w:val="20"/>
          <w:jc w:val="center"/>
        </w:trPr>
        <w:tc>
          <w:tcPr>
            <w:tcW w:w="1647" w:type="pct"/>
            <w:noWrap/>
            <w:hideMark/>
          </w:tcPr>
          <w:p w14:paraId="4D0DE82B" w14:textId="77777777" w:rsidR="00A6373D" w:rsidRPr="003A0F93" w:rsidRDefault="00A6373D" w:rsidP="00A6373D">
            <w:pPr>
              <w:rPr>
                <w:rFonts w:ascii="Arial" w:hAnsi="Arial" w:cs="Arial"/>
                <w:b/>
                <w:sz w:val="20"/>
                <w:szCs w:val="20"/>
                <w:lang w:val="en-GB"/>
              </w:rPr>
            </w:pPr>
            <w:r w:rsidRPr="003A0F93">
              <w:rPr>
                <w:rFonts w:ascii="Arial" w:hAnsi="Arial" w:cs="Arial"/>
                <w:b/>
                <w:sz w:val="20"/>
                <w:szCs w:val="20"/>
                <w:lang w:val="en-GB"/>
              </w:rPr>
              <w:t>15. Is the manuscript written in clear and understandable language?</w:t>
            </w:r>
          </w:p>
          <w:p w14:paraId="2990AB24"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Rating Scale: </w:t>
            </w:r>
          </w:p>
          <w:p w14:paraId="2E023EAC" w14:textId="77777777" w:rsidR="00A6373D" w:rsidRPr="003A0F93" w:rsidRDefault="00A6373D" w:rsidP="00A6373D">
            <w:pPr>
              <w:rPr>
                <w:rFonts w:ascii="Arial" w:hAnsi="Arial" w:cs="Arial"/>
                <w:color w:val="404040"/>
                <w:sz w:val="20"/>
                <w:szCs w:val="20"/>
                <w:shd w:val="clear" w:color="auto" w:fill="FFFFFF"/>
                <w:lang w:val="en-GB"/>
              </w:rPr>
            </w:pPr>
            <w:r w:rsidRPr="003A0F93">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A6373D" w:rsidRPr="003A0F93" w:rsidRDefault="00A6373D" w:rsidP="00A6373D">
            <w:pPr>
              <w:rPr>
                <w:rFonts w:ascii="Arial" w:hAnsi="Arial" w:cs="Arial"/>
                <w:sz w:val="20"/>
                <w:szCs w:val="20"/>
                <w:lang w:val="en-GB"/>
              </w:rPr>
            </w:pPr>
            <w:r w:rsidRPr="003A0F93">
              <w:rPr>
                <w:rFonts w:ascii="Arial" w:hAnsi="Arial" w:cs="Arial"/>
                <w:color w:val="404040"/>
                <w:sz w:val="20"/>
                <w:szCs w:val="20"/>
                <w:shd w:val="clear" w:color="auto" w:fill="FFFFFF"/>
                <w:lang w:val="en-GB"/>
              </w:rPr>
              <w:t>N/A = Not Applicable</w:t>
            </w:r>
          </w:p>
        </w:tc>
        <w:tc>
          <w:tcPr>
            <w:tcW w:w="1704" w:type="pct"/>
          </w:tcPr>
          <w:p w14:paraId="18FC64B9" w14:textId="77777777" w:rsidR="00A6373D" w:rsidRPr="003A0F93" w:rsidRDefault="00A6373D" w:rsidP="00A6373D">
            <w:pPr>
              <w:jc w:val="both"/>
              <w:rPr>
                <w:rFonts w:ascii="Arial" w:hAnsi="Arial" w:cs="Arial"/>
                <w:color w:val="000000"/>
                <w:sz w:val="20"/>
                <w:szCs w:val="20"/>
                <w:shd w:val="clear" w:color="auto" w:fill="FFFFFF"/>
                <w:lang w:val="en-GB"/>
              </w:rPr>
            </w:pPr>
            <w:r w:rsidRPr="003A0F93">
              <w:rPr>
                <w:rFonts w:ascii="Arial" w:hAnsi="Arial" w:cs="Arial"/>
                <w:color w:val="000000"/>
                <w:sz w:val="20"/>
                <w:szCs w:val="20"/>
                <w:shd w:val="clear" w:color="auto" w:fill="FFFFFF"/>
                <w:lang w:val="en-GB"/>
              </w:rPr>
              <w:t>3 = Satisfactory</w:t>
            </w:r>
          </w:p>
          <w:p w14:paraId="3DA94CFB" w14:textId="55619CCC" w:rsidR="00A6373D" w:rsidRPr="003A0F93" w:rsidRDefault="00A6373D" w:rsidP="00A6373D">
            <w:pPr>
              <w:contextualSpacing/>
              <w:jc w:val="both"/>
              <w:rPr>
                <w:rFonts w:ascii="Arial" w:hAnsi="Arial" w:cs="Arial"/>
                <w:bCs/>
                <w:sz w:val="20"/>
                <w:szCs w:val="20"/>
                <w:lang w:val="en-GB"/>
              </w:rPr>
            </w:pPr>
            <w:r w:rsidRPr="003A0F93">
              <w:rPr>
                <w:rFonts w:ascii="Arial" w:hAnsi="Arial" w:cs="Arial"/>
                <w:bCs/>
                <w:sz w:val="20"/>
                <w:szCs w:val="20"/>
                <w:lang w:val="en"/>
              </w:rPr>
              <w:t>Overall, the manuscript is written in standard, technical scientific English. The use of specific terminology is consistent throughout the text, making it easy for a scientific audience to follow the logical flow of the study.</w:t>
            </w:r>
          </w:p>
        </w:tc>
        <w:tc>
          <w:tcPr>
            <w:tcW w:w="1649" w:type="pct"/>
          </w:tcPr>
          <w:p w14:paraId="22FB04A3" w14:textId="24E2CC45" w:rsidR="00A6373D" w:rsidRPr="003A0F93" w:rsidRDefault="00A6373D" w:rsidP="00A6373D">
            <w:pPr>
              <w:keepNext/>
              <w:outlineLvl w:val="1"/>
              <w:rPr>
                <w:rFonts w:ascii="Arial" w:eastAsia="MS Mincho" w:hAnsi="Arial" w:cs="Arial"/>
                <w:bCs/>
                <w:sz w:val="20"/>
                <w:szCs w:val="20"/>
                <w:lang w:val="en-GB"/>
              </w:rPr>
            </w:pPr>
            <w:r w:rsidRPr="00F43098">
              <w:rPr>
                <w:rFonts w:ascii="Arial" w:eastAsia="MS Mincho" w:hAnsi="Arial" w:cs="Arial"/>
                <w:bCs/>
                <w:sz w:val="20"/>
                <w:szCs w:val="20"/>
                <w:lang w:val="en-GB"/>
              </w:rPr>
              <w:t>OK</w:t>
            </w:r>
          </w:p>
        </w:tc>
      </w:tr>
    </w:tbl>
    <w:p w14:paraId="44AC7F94" w14:textId="77777777" w:rsidR="00311080" w:rsidRPr="003A0F93" w:rsidRDefault="00311080">
      <w:pPr>
        <w:jc w:val="both"/>
        <w:rPr>
          <w:rFonts w:ascii="Arial" w:eastAsia="MS Mincho" w:hAnsi="Arial" w:cs="Arial"/>
          <w:b/>
          <w:bCs/>
          <w:sz w:val="20"/>
          <w:szCs w:val="20"/>
          <w:u w:val="single"/>
          <w:lang w:val="en-GB" w:eastAsia="x-none"/>
        </w:rPr>
      </w:pPr>
    </w:p>
    <w:p w14:paraId="2F14B9C0" w14:textId="77777777" w:rsidR="00311080" w:rsidRPr="003A0F93" w:rsidRDefault="007143F8">
      <w:pPr>
        <w:keepNext/>
        <w:outlineLvl w:val="1"/>
        <w:rPr>
          <w:rFonts w:ascii="Arial" w:eastAsia="MS Mincho" w:hAnsi="Arial" w:cs="Arial"/>
          <w:b/>
          <w:bCs/>
          <w:sz w:val="20"/>
          <w:szCs w:val="20"/>
          <w:u w:val="single"/>
          <w:lang w:val="en-GB"/>
        </w:rPr>
      </w:pPr>
      <w:r w:rsidRPr="003A0F93">
        <w:rPr>
          <w:rFonts w:ascii="Arial" w:eastAsia="MS Mincho" w:hAnsi="Arial" w:cs="Arial"/>
          <w:b/>
          <w:bCs/>
          <w:sz w:val="20"/>
          <w:szCs w:val="20"/>
          <w:highlight w:val="yellow"/>
          <w:u w:val="single"/>
          <w:lang w:val="en-GB"/>
        </w:rPr>
        <w:t>PART 2.2 (Subjective Evaluation)</w:t>
      </w:r>
    </w:p>
    <w:p w14:paraId="4926CB86" w14:textId="77777777" w:rsidR="00311080" w:rsidRPr="003A0F93"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3A0F93" w14:paraId="76FCA84D" w14:textId="77777777">
        <w:trPr>
          <w:trHeight w:val="20"/>
          <w:jc w:val="center"/>
        </w:trPr>
        <w:tc>
          <w:tcPr>
            <w:tcW w:w="1666" w:type="pct"/>
            <w:noWrap/>
          </w:tcPr>
          <w:p w14:paraId="705AA62C" w14:textId="77777777" w:rsidR="00311080" w:rsidRPr="003A0F93"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3A0F93" w:rsidRDefault="007143F8">
            <w:pPr>
              <w:keepNext/>
              <w:outlineLvl w:val="1"/>
              <w:rPr>
                <w:rFonts w:ascii="Arial" w:eastAsia="MS Mincho" w:hAnsi="Arial" w:cs="Arial"/>
                <w:b/>
                <w:bCs/>
                <w:sz w:val="20"/>
                <w:szCs w:val="20"/>
                <w:lang w:val="en-GB"/>
              </w:rPr>
            </w:pPr>
            <w:r w:rsidRPr="003A0F93">
              <w:rPr>
                <w:rFonts w:ascii="Arial" w:eastAsia="MS Mincho" w:hAnsi="Arial" w:cs="Arial"/>
                <w:b/>
                <w:bCs/>
                <w:sz w:val="20"/>
                <w:szCs w:val="20"/>
                <w:lang w:val="en-GB"/>
              </w:rPr>
              <w:t>Reviewer’s comment</w:t>
            </w:r>
          </w:p>
          <w:p w14:paraId="57687203" w14:textId="77777777" w:rsidR="00311080" w:rsidRPr="003A0F93" w:rsidRDefault="00311080">
            <w:pPr>
              <w:rPr>
                <w:rFonts w:ascii="Arial" w:hAnsi="Arial" w:cs="Arial"/>
                <w:sz w:val="20"/>
                <w:szCs w:val="20"/>
                <w:lang w:val="en-GB"/>
              </w:rPr>
            </w:pPr>
          </w:p>
        </w:tc>
        <w:tc>
          <w:tcPr>
            <w:tcW w:w="1667" w:type="pct"/>
          </w:tcPr>
          <w:p w14:paraId="5CEAD353" w14:textId="77777777" w:rsidR="00311080" w:rsidRPr="003A0F93" w:rsidRDefault="007143F8">
            <w:pPr>
              <w:spacing w:after="160" w:line="256" w:lineRule="auto"/>
              <w:rPr>
                <w:rFonts w:ascii="Arial" w:eastAsia="Calibri" w:hAnsi="Arial" w:cs="Arial"/>
                <w:kern w:val="2"/>
                <w:sz w:val="20"/>
                <w:szCs w:val="20"/>
                <w:lang w:val="en-IN"/>
              </w:rPr>
            </w:pPr>
            <w:r w:rsidRPr="003A0F93">
              <w:rPr>
                <w:rFonts w:ascii="Arial" w:eastAsia="Calibri" w:hAnsi="Arial" w:cs="Arial"/>
                <w:b/>
                <w:kern w:val="2"/>
                <w:sz w:val="20"/>
                <w:szCs w:val="20"/>
                <w:lang w:val="en-IN"/>
              </w:rPr>
              <w:t>Author’s Feedback</w:t>
            </w:r>
            <w:r w:rsidRPr="003A0F93">
              <w:rPr>
                <w:rFonts w:ascii="Arial" w:eastAsia="Calibri" w:hAnsi="Arial" w:cs="Arial"/>
                <w:kern w:val="2"/>
                <w:sz w:val="20"/>
                <w:szCs w:val="20"/>
                <w:lang w:val="en-IN"/>
              </w:rPr>
              <w:t xml:space="preserve"> </w:t>
            </w:r>
            <w:r w:rsidRPr="003A0F93">
              <w:rPr>
                <w:rFonts w:ascii="Arial" w:eastAsia="Calibri" w:hAnsi="Arial" w:cs="Arial"/>
                <w:kern w:val="2"/>
                <w:sz w:val="20"/>
                <w:szCs w:val="20"/>
                <w:highlight w:val="yellow"/>
                <w:lang w:val="en-IN"/>
              </w:rPr>
              <w:t>(It is mandatory that authors should write his/her feedback here)</w:t>
            </w:r>
          </w:p>
          <w:p w14:paraId="37BA091E" w14:textId="77777777" w:rsidR="00311080" w:rsidRPr="003A0F93" w:rsidRDefault="00311080">
            <w:pPr>
              <w:keepNext/>
              <w:outlineLvl w:val="1"/>
              <w:rPr>
                <w:rFonts w:ascii="Arial" w:eastAsia="MS Mincho" w:hAnsi="Arial" w:cs="Arial"/>
                <w:bCs/>
                <w:sz w:val="20"/>
                <w:szCs w:val="20"/>
                <w:lang w:val="en-GB"/>
              </w:rPr>
            </w:pPr>
          </w:p>
        </w:tc>
      </w:tr>
      <w:tr w:rsidR="00A6373D" w:rsidRPr="003A0F93" w14:paraId="54DEF1F9" w14:textId="77777777">
        <w:trPr>
          <w:trHeight w:val="20"/>
          <w:jc w:val="center"/>
        </w:trPr>
        <w:tc>
          <w:tcPr>
            <w:tcW w:w="1666" w:type="pct"/>
            <w:noWrap/>
          </w:tcPr>
          <w:p w14:paraId="55D17B19" w14:textId="77777777" w:rsidR="00A6373D" w:rsidRPr="003A0F93" w:rsidRDefault="00A6373D" w:rsidP="00A6373D">
            <w:pPr>
              <w:rPr>
                <w:rFonts w:ascii="Arial" w:hAnsi="Arial" w:cs="Arial"/>
                <w:b/>
                <w:bCs/>
                <w:sz w:val="20"/>
                <w:szCs w:val="20"/>
                <w:lang w:val="en-GB"/>
              </w:rPr>
            </w:pPr>
            <w:r w:rsidRPr="003A0F93">
              <w:rPr>
                <w:rFonts w:ascii="Arial" w:hAnsi="Arial" w:cs="Arial"/>
                <w:b/>
                <w:bCs/>
                <w:sz w:val="20"/>
                <w:szCs w:val="20"/>
                <w:lang w:val="en-GB"/>
              </w:rPr>
              <w:t>Is the title of the article suitable?</w:t>
            </w:r>
          </w:p>
          <w:p w14:paraId="606C41ED" w14:textId="77777777" w:rsidR="00A6373D" w:rsidRPr="003A0F93" w:rsidRDefault="00A6373D" w:rsidP="00A6373D">
            <w:pPr>
              <w:rPr>
                <w:rFonts w:ascii="Arial" w:hAnsi="Arial" w:cs="Arial"/>
                <w:bCs/>
                <w:sz w:val="20"/>
                <w:szCs w:val="20"/>
                <w:lang w:val="en-GB"/>
              </w:rPr>
            </w:pPr>
          </w:p>
          <w:p w14:paraId="342A04C1" w14:textId="77777777" w:rsidR="00A6373D" w:rsidRPr="003A0F93" w:rsidRDefault="00A6373D" w:rsidP="00A6373D">
            <w:pPr>
              <w:rPr>
                <w:rFonts w:ascii="Arial" w:hAnsi="Arial" w:cs="Arial"/>
                <w:bCs/>
                <w:sz w:val="20"/>
                <w:szCs w:val="20"/>
                <w:lang w:val="en-GB"/>
              </w:rPr>
            </w:pPr>
            <w:r w:rsidRPr="003A0F93">
              <w:rPr>
                <w:rFonts w:ascii="Arial" w:hAnsi="Arial" w:cs="Arial"/>
                <w:bCs/>
                <w:sz w:val="20"/>
                <w:szCs w:val="20"/>
                <w:lang w:val="en-GB"/>
              </w:rPr>
              <w:t>If your answer is NO, please provide a brief, clear suggestion for improvement.</w:t>
            </w:r>
          </w:p>
          <w:p w14:paraId="4B0529EB" w14:textId="77777777" w:rsidR="00A6373D" w:rsidRPr="003A0F93" w:rsidRDefault="00A6373D" w:rsidP="00A6373D">
            <w:pPr>
              <w:rPr>
                <w:rFonts w:ascii="Arial" w:hAnsi="Arial" w:cs="Arial"/>
                <w:sz w:val="20"/>
                <w:szCs w:val="20"/>
                <w:u w:val="single"/>
                <w:lang w:val="en-GB"/>
              </w:rPr>
            </w:pPr>
          </w:p>
        </w:tc>
        <w:tc>
          <w:tcPr>
            <w:tcW w:w="1667" w:type="pct"/>
          </w:tcPr>
          <w:p w14:paraId="2025F2FE" w14:textId="5E31E224" w:rsidR="00A6373D" w:rsidRPr="003A0F93" w:rsidRDefault="00A6373D" w:rsidP="00A6373D">
            <w:pPr>
              <w:rPr>
                <w:rFonts w:ascii="Arial" w:hAnsi="Arial" w:cs="Arial"/>
                <w:sz w:val="20"/>
                <w:szCs w:val="20"/>
                <w:lang w:val="en-GB"/>
              </w:rPr>
            </w:pPr>
            <w:r w:rsidRPr="003A0F93">
              <w:rPr>
                <w:rFonts w:ascii="Arial" w:hAnsi="Arial" w:cs="Arial"/>
                <w:sz w:val="20"/>
                <w:szCs w:val="20"/>
                <w:lang w:val="en-GB"/>
              </w:rPr>
              <w:t>No</w:t>
            </w:r>
          </w:p>
        </w:tc>
        <w:tc>
          <w:tcPr>
            <w:tcW w:w="1667" w:type="pct"/>
          </w:tcPr>
          <w:p w14:paraId="6AE7ACD9" w14:textId="3D0CBE17" w:rsidR="00A6373D" w:rsidRPr="003A0F93" w:rsidRDefault="00A6373D" w:rsidP="00A6373D">
            <w:pPr>
              <w:keepNext/>
              <w:outlineLvl w:val="1"/>
              <w:rPr>
                <w:rFonts w:ascii="Arial" w:eastAsia="MS Mincho" w:hAnsi="Arial" w:cs="Arial"/>
                <w:bCs/>
                <w:sz w:val="20"/>
                <w:szCs w:val="20"/>
                <w:lang w:val="en-GB"/>
              </w:rPr>
            </w:pPr>
            <w:r w:rsidRPr="003710D4">
              <w:rPr>
                <w:rFonts w:ascii="Arial" w:eastAsia="MS Mincho" w:hAnsi="Arial" w:cs="Arial"/>
                <w:bCs/>
                <w:sz w:val="20"/>
                <w:szCs w:val="20"/>
                <w:lang w:val="en-GB"/>
              </w:rPr>
              <w:t>OK</w:t>
            </w:r>
          </w:p>
        </w:tc>
      </w:tr>
      <w:tr w:rsidR="00A6373D" w:rsidRPr="003A0F93" w14:paraId="2134151D" w14:textId="77777777">
        <w:trPr>
          <w:trHeight w:val="20"/>
          <w:jc w:val="center"/>
        </w:trPr>
        <w:tc>
          <w:tcPr>
            <w:tcW w:w="1666" w:type="pct"/>
            <w:noWrap/>
          </w:tcPr>
          <w:p w14:paraId="07F5C217" w14:textId="77777777" w:rsidR="00A6373D" w:rsidRPr="003A0F93" w:rsidRDefault="00A6373D" w:rsidP="00A6373D">
            <w:pPr>
              <w:keepNext/>
              <w:outlineLvl w:val="1"/>
              <w:rPr>
                <w:rFonts w:ascii="Arial" w:eastAsia="MS Mincho" w:hAnsi="Arial" w:cs="Arial"/>
                <w:b/>
                <w:bCs/>
                <w:sz w:val="20"/>
                <w:szCs w:val="20"/>
                <w:lang w:val="en-GB"/>
              </w:rPr>
            </w:pPr>
            <w:r w:rsidRPr="003A0F93">
              <w:rPr>
                <w:rFonts w:ascii="Arial" w:eastAsia="MS Mincho" w:hAnsi="Arial" w:cs="Arial"/>
                <w:b/>
                <w:bCs/>
                <w:sz w:val="20"/>
                <w:szCs w:val="20"/>
                <w:lang w:val="en-GB"/>
              </w:rPr>
              <w:t xml:space="preserve">Is the abstract of the article comprehensive? </w:t>
            </w:r>
          </w:p>
          <w:p w14:paraId="7A239DA8" w14:textId="77777777" w:rsidR="00A6373D" w:rsidRPr="003A0F93" w:rsidRDefault="00A6373D" w:rsidP="00A6373D">
            <w:pPr>
              <w:rPr>
                <w:rFonts w:ascii="Arial" w:hAnsi="Arial" w:cs="Arial"/>
                <w:bCs/>
                <w:sz w:val="20"/>
                <w:szCs w:val="20"/>
                <w:lang w:val="en-GB"/>
              </w:rPr>
            </w:pPr>
            <w:r w:rsidRPr="003A0F93">
              <w:rPr>
                <w:rFonts w:ascii="Arial" w:hAnsi="Arial" w:cs="Arial"/>
                <w:bCs/>
                <w:sz w:val="20"/>
                <w:szCs w:val="20"/>
                <w:lang w:val="en-GB"/>
              </w:rPr>
              <w:t>s</w:t>
            </w:r>
          </w:p>
          <w:p w14:paraId="436423CD" w14:textId="77777777" w:rsidR="00A6373D" w:rsidRPr="003A0F93" w:rsidRDefault="00A6373D" w:rsidP="00A6373D">
            <w:pPr>
              <w:rPr>
                <w:rFonts w:ascii="Arial" w:hAnsi="Arial" w:cs="Arial"/>
                <w:bCs/>
                <w:sz w:val="20"/>
                <w:szCs w:val="20"/>
                <w:lang w:val="en-GB"/>
              </w:rPr>
            </w:pPr>
            <w:r w:rsidRPr="003A0F93">
              <w:rPr>
                <w:rFonts w:ascii="Arial" w:hAnsi="Arial" w:cs="Arial"/>
                <w:bCs/>
                <w:sz w:val="20"/>
                <w:szCs w:val="20"/>
                <w:lang w:val="en-GB"/>
              </w:rPr>
              <w:t>If your answer is NO, please provide a brief, clear suggestion for improvement.</w:t>
            </w:r>
          </w:p>
          <w:p w14:paraId="73BE4D5B" w14:textId="77777777" w:rsidR="00A6373D" w:rsidRPr="003A0F93" w:rsidRDefault="00A6373D" w:rsidP="00A6373D">
            <w:pPr>
              <w:rPr>
                <w:rFonts w:ascii="Arial" w:hAnsi="Arial" w:cs="Arial"/>
                <w:sz w:val="20"/>
                <w:szCs w:val="20"/>
                <w:lang w:val="en-GB"/>
              </w:rPr>
            </w:pPr>
          </w:p>
        </w:tc>
        <w:tc>
          <w:tcPr>
            <w:tcW w:w="1667" w:type="pct"/>
          </w:tcPr>
          <w:p w14:paraId="66AA8CC0" w14:textId="7594694B" w:rsidR="00A6373D" w:rsidRPr="003A0F93" w:rsidRDefault="00A6373D" w:rsidP="00A6373D">
            <w:pPr>
              <w:rPr>
                <w:rFonts w:ascii="Arial" w:hAnsi="Arial" w:cs="Arial"/>
                <w:b/>
                <w:bCs/>
                <w:sz w:val="20"/>
                <w:szCs w:val="20"/>
                <w:lang w:val="en-GB"/>
              </w:rPr>
            </w:pPr>
            <w:r w:rsidRPr="003A0F93">
              <w:rPr>
                <w:rFonts w:ascii="Arial" w:hAnsi="Arial" w:cs="Arial"/>
                <w:sz w:val="20"/>
                <w:szCs w:val="20"/>
                <w:lang w:val="en-GB"/>
              </w:rPr>
              <w:t>Yes</w:t>
            </w:r>
          </w:p>
        </w:tc>
        <w:tc>
          <w:tcPr>
            <w:tcW w:w="1667" w:type="pct"/>
          </w:tcPr>
          <w:p w14:paraId="37E682C8" w14:textId="2CE54B9A" w:rsidR="00A6373D" w:rsidRPr="003A0F93" w:rsidRDefault="00A6373D" w:rsidP="00A6373D">
            <w:pPr>
              <w:keepNext/>
              <w:outlineLvl w:val="1"/>
              <w:rPr>
                <w:rFonts w:ascii="Arial" w:eastAsia="MS Mincho" w:hAnsi="Arial" w:cs="Arial"/>
                <w:bCs/>
                <w:sz w:val="20"/>
                <w:szCs w:val="20"/>
                <w:lang w:val="en-GB"/>
              </w:rPr>
            </w:pPr>
            <w:r w:rsidRPr="003710D4">
              <w:rPr>
                <w:rFonts w:ascii="Arial" w:eastAsia="MS Mincho" w:hAnsi="Arial" w:cs="Arial"/>
                <w:bCs/>
                <w:sz w:val="20"/>
                <w:szCs w:val="20"/>
                <w:lang w:val="en-GB"/>
              </w:rPr>
              <w:t>OK</w:t>
            </w:r>
          </w:p>
        </w:tc>
      </w:tr>
      <w:tr w:rsidR="00A6373D" w:rsidRPr="003A0F93" w14:paraId="305CC269" w14:textId="77777777">
        <w:trPr>
          <w:trHeight w:val="20"/>
          <w:jc w:val="center"/>
        </w:trPr>
        <w:tc>
          <w:tcPr>
            <w:tcW w:w="1666" w:type="pct"/>
            <w:noWrap/>
            <w:hideMark/>
          </w:tcPr>
          <w:p w14:paraId="661AC6EF" w14:textId="77777777" w:rsidR="00A6373D" w:rsidRPr="003A0F93" w:rsidRDefault="00A6373D" w:rsidP="00A6373D">
            <w:pPr>
              <w:keepNext/>
              <w:outlineLvl w:val="1"/>
              <w:rPr>
                <w:rFonts w:ascii="Arial" w:eastAsia="MS Mincho" w:hAnsi="Arial" w:cs="Arial"/>
                <w:bCs/>
                <w:sz w:val="20"/>
                <w:szCs w:val="20"/>
                <w:lang w:val="en-GB"/>
              </w:rPr>
            </w:pPr>
            <w:r w:rsidRPr="003A0F93">
              <w:rPr>
                <w:rFonts w:ascii="Arial" w:eastAsia="MS Mincho" w:hAnsi="Arial" w:cs="Arial"/>
                <w:b/>
                <w:bCs/>
                <w:sz w:val="20"/>
                <w:szCs w:val="20"/>
                <w:lang w:val="en-GB"/>
              </w:rPr>
              <w:t xml:space="preserve">Is the manuscript scientifically correct? </w:t>
            </w:r>
            <w:r w:rsidRPr="003A0F93">
              <w:rPr>
                <w:rFonts w:ascii="Arial" w:eastAsia="MS Mincho" w:hAnsi="Arial" w:cs="Arial"/>
                <w:b/>
                <w:bCs/>
                <w:sz w:val="20"/>
                <w:szCs w:val="20"/>
                <w:lang w:val="en-GB"/>
              </w:rPr>
              <w:br/>
            </w:r>
          </w:p>
          <w:p w14:paraId="2C4EB104" w14:textId="77777777" w:rsidR="00A6373D" w:rsidRPr="003A0F93" w:rsidRDefault="00A6373D" w:rsidP="00A6373D">
            <w:pPr>
              <w:rPr>
                <w:rFonts w:ascii="Arial" w:hAnsi="Arial" w:cs="Arial"/>
                <w:bCs/>
                <w:sz w:val="20"/>
                <w:szCs w:val="20"/>
                <w:lang w:val="en-GB"/>
              </w:rPr>
            </w:pPr>
            <w:r w:rsidRPr="003A0F93">
              <w:rPr>
                <w:rFonts w:ascii="Arial" w:hAnsi="Arial" w:cs="Arial"/>
                <w:bCs/>
                <w:sz w:val="20"/>
                <w:szCs w:val="20"/>
                <w:lang w:val="en-GB"/>
              </w:rPr>
              <w:t>If your answer is NO, please provide a brief, clear suggestion for improvement</w:t>
            </w:r>
          </w:p>
          <w:p w14:paraId="61E9B966" w14:textId="77777777" w:rsidR="00A6373D" w:rsidRPr="003A0F93" w:rsidRDefault="00A6373D" w:rsidP="00A6373D">
            <w:pPr>
              <w:rPr>
                <w:rFonts w:ascii="Arial" w:hAnsi="Arial" w:cs="Arial"/>
                <w:b/>
                <w:sz w:val="20"/>
                <w:szCs w:val="20"/>
                <w:lang w:val="en-GB"/>
              </w:rPr>
            </w:pPr>
            <w:r w:rsidRPr="003A0F93">
              <w:rPr>
                <w:rFonts w:ascii="Arial" w:hAnsi="Arial" w:cs="Arial"/>
                <w:bCs/>
                <w:sz w:val="20"/>
                <w:szCs w:val="20"/>
                <w:lang w:val="en-GB"/>
              </w:rPr>
              <w:t>.</w:t>
            </w:r>
          </w:p>
        </w:tc>
        <w:tc>
          <w:tcPr>
            <w:tcW w:w="1667" w:type="pct"/>
          </w:tcPr>
          <w:p w14:paraId="5E7A5AD0" w14:textId="59984A65" w:rsidR="00A6373D" w:rsidRPr="003A0F93" w:rsidRDefault="00A6373D" w:rsidP="00A6373D">
            <w:pPr>
              <w:contextualSpacing/>
              <w:rPr>
                <w:rFonts w:ascii="Arial" w:hAnsi="Arial" w:cs="Arial"/>
                <w:bCs/>
                <w:sz w:val="20"/>
                <w:szCs w:val="20"/>
                <w:lang w:val="en-GB"/>
              </w:rPr>
            </w:pPr>
            <w:r w:rsidRPr="003A0F93">
              <w:rPr>
                <w:rFonts w:ascii="Arial" w:hAnsi="Arial" w:cs="Arial"/>
                <w:bCs/>
                <w:sz w:val="20"/>
                <w:szCs w:val="20"/>
                <w:lang w:val="en-GB"/>
              </w:rPr>
              <w:t>Yes</w:t>
            </w:r>
          </w:p>
        </w:tc>
        <w:tc>
          <w:tcPr>
            <w:tcW w:w="1667" w:type="pct"/>
          </w:tcPr>
          <w:p w14:paraId="16FAD8D3" w14:textId="73922537" w:rsidR="00A6373D" w:rsidRPr="003A0F93" w:rsidRDefault="00A6373D" w:rsidP="00A6373D">
            <w:pPr>
              <w:keepNext/>
              <w:outlineLvl w:val="1"/>
              <w:rPr>
                <w:rFonts w:ascii="Arial" w:eastAsia="MS Mincho" w:hAnsi="Arial" w:cs="Arial"/>
                <w:bCs/>
                <w:sz w:val="20"/>
                <w:szCs w:val="20"/>
                <w:lang w:val="en-GB"/>
              </w:rPr>
            </w:pPr>
            <w:r w:rsidRPr="003710D4">
              <w:rPr>
                <w:rFonts w:ascii="Arial" w:eastAsia="MS Mincho" w:hAnsi="Arial" w:cs="Arial"/>
                <w:bCs/>
                <w:sz w:val="20"/>
                <w:szCs w:val="20"/>
                <w:lang w:val="en-GB"/>
              </w:rPr>
              <w:t>OK</w:t>
            </w:r>
          </w:p>
        </w:tc>
      </w:tr>
      <w:tr w:rsidR="00A6373D" w:rsidRPr="003A0F93" w14:paraId="2AD6CBD1" w14:textId="77777777">
        <w:trPr>
          <w:trHeight w:val="20"/>
          <w:jc w:val="center"/>
        </w:trPr>
        <w:tc>
          <w:tcPr>
            <w:tcW w:w="1666" w:type="pct"/>
            <w:noWrap/>
          </w:tcPr>
          <w:p w14:paraId="719B12FA" w14:textId="77777777" w:rsidR="00A6373D" w:rsidRPr="003A0F93" w:rsidRDefault="00A6373D" w:rsidP="00A6373D">
            <w:pPr>
              <w:rPr>
                <w:rFonts w:ascii="Arial" w:hAnsi="Arial" w:cs="Arial"/>
                <w:b/>
                <w:bCs/>
                <w:sz w:val="20"/>
                <w:szCs w:val="20"/>
                <w:lang w:val="en-GB"/>
              </w:rPr>
            </w:pPr>
            <w:r w:rsidRPr="003A0F93">
              <w:rPr>
                <w:rFonts w:ascii="Arial" w:hAnsi="Arial" w:cs="Arial"/>
                <w:b/>
                <w:bCs/>
                <w:sz w:val="20"/>
                <w:szCs w:val="20"/>
                <w:lang w:val="en-GB"/>
              </w:rPr>
              <w:t xml:space="preserve">Are the references sufficient and recent? </w:t>
            </w:r>
          </w:p>
          <w:p w14:paraId="6534030B" w14:textId="77777777" w:rsidR="00A6373D" w:rsidRPr="003A0F93" w:rsidRDefault="00A6373D" w:rsidP="00A6373D">
            <w:pPr>
              <w:rPr>
                <w:rFonts w:ascii="Arial" w:hAnsi="Arial" w:cs="Arial"/>
                <w:bCs/>
                <w:sz w:val="20"/>
                <w:szCs w:val="20"/>
                <w:lang w:val="en-GB"/>
              </w:rPr>
            </w:pPr>
            <w:r w:rsidRPr="003A0F93">
              <w:rPr>
                <w:rFonts w:ascii="Arial" w:hAnsi="Arial" w:cs="Arial"/>
                <w:bCs/>
                <w:sz w:val="20"/>
                <w:szCs w:val="20"/>
                <w:lang w:val="en-GB"/>
              </w:rPr>
              <w:t>(YES or NO)</w:t>
            </w:r>
          </w:p>
          <w:p w14:paraId="1765B183" w14:textId="77777777" w:rsidR="00A6373D" w:rsidRPr="003A0F93" w:rsidRDefault="00A6373D" w:rsidP="00A6373D">
            <w:pPr>
              <w:rPr>
                <w:rFonts w:ascii="Arial" w:hAnsi="Arial" w:cs="Arial"/>
                <w:bCs/>
                <w:sz w:val="20"/>
                <w:szCs w:val="20"/>
                <w:lang w:val="en-GB"/>
              </w:rPr>
            </w:pPr>
          </w:p>
          <w:p w14:paraId="3357B360" w14:textId="77777777" w:rsidR="00A6373D" w:rsidRPr="003A0F93" w:rsidRDefault="00A6373D" w:rsidP="00A6373D">
            <w:pPr>
              <w:rPr>
                <w:rFonts w:ascii="Arial" w:hAnsi="Arial" w:cs="Arial"/>
                <w:bCs/>
                <w:sz w:val="20"/>
                <w:szCs w:val="20"/>
                <w:lang w:val="en-GB"/>
              </w:rPr>
            </w:pPr>
            <w:r w:rsidRPr="003A0F93">
              <w:rPr>
                <w:rFonts w:ascii="Arial" w:hAnsi="Arial" w:cs="Arial"/>
                <w:bCs/>
                <w:sz w:val="20"/>
                <w:szCs w:val="20"/>
                <w:lang w:val="en-GB"/>
              </w:rPr>
              <w:t>If your answer is NO, please provide clear suggestion for improvement.</w:t>
            </w:r>
          </w:p>
          <w:p w14:paraId="468939F9" w14:textId="77777777" w:rsidR="00A6373D" w:rsidRPr="003A0F93" w:rsidRDefault="00A6373D" w:rsidP="00A6373D">
            <w:pPr>
              <w:rPr>
                <w:rFonts w:ascii="Arial" w:hAnsi="Arial" w:cs="Arial"/>
                <w:b/>
                <w:bCs/>
                <w:sz w:val="20"/>
                <w:szCs w:val="20"/>
                <w:lang w:val="en-GB"/>
              </w:rPr>
            </w:pPr>
          </w:p>
        </w:tc>
        <w:tc>
          <w:tcPr>
            <w:tcW w:w="1667" w:type="pct"/>
          </w:tcPr>
          <w:p w14:paraId="1981E5F8" w14:textId="426AF11D" w:rsidR="00A6373D" w:rsidRPr="003A0F93" w:rsidRDefault="00A6373D" w:rsidP="00A6373D">
            <w:pPr>
              <w:contextualSpacing/>
              <w:rPr>
                <w:rFonts w:ascii="Arial" w:hAnsi="Arial" w:cs="Arial"/>
                <w:bCs/>
                <w:sz w:val="20"/>
                <w:szCs w:val="20"/>
                <w:lang w:val="en-GB"/>
              </w:rPr>
            </w:pPr>
            <w:r w:rsidRPr="003A0F93">
              <w:rPr>
                <w:rFonts w:ascii="Arial" w:hAnsi="Arial" w:cs="Arial"/>
                <w:bCs/>
                <w:sz w:val="20"/>
                <w:szCs w:val="20"/>
                <w:lang w:val="en-GB"/>
              </w:rPr>
              <w:t>Yes</w:t>
            </w:r>
          </w:p>
        </w:tc>
        <w:tc>
          <w:tcPr>
            <w:tcW w:w="1667" w:type="pct"/>
          </w:tcPr>
          <w:p w14:paraId="27600CC6" w14:textId="48AA99C1" w:rsidR="00A6373D" w:rsidRPr="003A0F93" w:rsidRDefault="00A6373D" w:rsidP="00A6373D">
            <w:pPr>
              <w:keepNext/>
              <w:outlineLvl w:val="1"/>
              <w:rPr>
                <w:rFonts w:ascii="Arial" w:eastAsia="MS Mincho" w:hAnsi="Arial" w:cs="Arial"/>
                <w:bCs/>
                <w:sz w:val="20"/>
                <w:szCs w:val="20"/>
                <w:lang w:val="en-GB"/>
              </w:rPr>
            </w:pPr>
            <w:r w:rsidRPr="003710D4">
              <w:rPr>
                <w:rFonts w:ascii="Arial" w:eastAsia="MS Mincho" w:hAnsi="Arial" w:cs="Arial"/>
                <w:bCs/>
                <w:sz w:val="20"/>
                <w:szCs w:val="20"/>
                <w:lang w:val="en-GB"/>
              </w:rPr>
              <w:t>OK</w:t>
            </w:r>
          </w:p>
        </w:tc>
      </w:tr>
      <w:tr w:rsidR="00A6373D" w:rsidRPr="003A0F93" w14:paraId="23D6F68F" w14:textId="77777777">
        <w:trPr>
          <w:trHeight w:val="20"/>
          <w:jc w:val="center"/>
        </w:trPr>
        <w:tc>
          <w:tcPr>
            <w:tcW w:w="1666" w:type="pct"/>
            <w:noWrap/>
          </w:tcPr>
          <w:p w14:paraId="0D55DA22" w14:textId="77777777" w:rsidR="00A6373D" w:rsidRPr="003A0F93" w:rsidRDefault="00A6373D" w:rsidP="00A6373D">
            <w:pPr>
              <w:rPr>
                <w:rFonts w:ascii="Arial" w:hAnsi="Arial" w:cs="Arial"/>
                <w:b/>
                <w:bCs/>
                <w:sz w:val="20"/>
                <w:szCs w:val="20"/>
                <w:lang w:val="en-GB"/>
              </w:rPr>
            </w:pPr>
            <w:r w:rsidRPr="003A0F93">
              <w:rPr>
                <w:rFonts w:ascii="Arial" w:hAnsi="Arial" w:cs="Arial"/>
                <w:b/>
                <w:bCs/>
                <w:sz w:val="20"/>
                <w:szCs w:val="20"/>
                <w:lang w:val="en-GB"/>
              </w:rPr>
              <w:t>Are there ethical issues in this manuscript?</w:t>
            </w:r>
          </w:p>
          <w:p w14:paraId="319E0F96" w14:textId="77777777" w:rsidR="00A6373D" w:rsidRPr="003A0F93" w:rsidRDefault="00A6373D" w:rsidP="00A6373D">
            <w:pPr>
              <w:rPr>
                <w:rFonts w:ascii="Arial" w:hAnsi="Arial" w:cs="Arial"/>
                <w:bCs/>
                <w:sz w:val="20"/>
                <w:szCs w:val="20"/>
                <w:lang w:val="en-GB"/>
              </w:rPr>
            </w:pPr>
            <w:r w:rsidRPr="003A0F93">
              <w:rPr>
                <w:rFonts w:ascii="Arial" w:hAnsi="Arial" w:cs="Arial"/>
                <w:bCs/>
                <w:sz w:val="20"/>
                <w:szCs w:val="20"/>
                <w:lang w:val="en-GB"/>
              </w:rPr>
              <w:t>(YES or NO)</w:t>
            </w:r>
          </w:p>
          <w:p w14:paraId="17C8C10A" w14:textId="77777777" w:rsidR="00A6373D" w:rsidRPr="003A0F93" w:rsidRDefault="00A6373D" w:rsidP="00A6373D">
            <w:pPr>
              <w:rPr>
                <w:rFonts w:ascii="Arial" w:hAnsi="Arial" w:cs="Arial"/>
                <w:bCs/>
                <w:sz w:val="20"/>
                <w:szCs w:val="20"/>
                <w:lang w:val="en-GB"/>
              </w:rPr>
            </w:pPr>
          </w:p>
          <w:p w14:paraId="0BA2646B" w14:textId="77777777" w:rsidR="00A6373D" w:rsidRPr="003A0F93" w:rsidRDefault="00A6373D" w:rsidP="00A6373D">
            <w:pPr>
              <w:rPr>
                <w:rFonts w:ascii="Arial" w:hAnsi="Arial" w:cs="Arial"/>
                <w:bCs/>
                <w:sz w:val="20"/>
                <w:szCs w:val="20"/>
                <w:lang w:val="en-GB"/>
              </w:rPr>
            </w:pPr>
            <w:r w:rsidRPr="003A0F93">
              <w:rPr>
                <w:rFonts w:ascii="Arial" w:hAnsi="Arial" w:cs="Arial"/>
                <w:bCs/>
                <w:sz w:val="20"/>
                <w:szCs w:val="20"/>
                <w:lang w:val="en-GB"/>
              </w:rPr>
              <w:t>(If yes, kindly please write down the ethical issues here in details)</w:t>
            </w:r>
          </w:p>
          <w:p w14:paraId="6FF310CB" w14:textId="77777777" w:rsidR="00A6373D" w:rsidRPr="003A0F93" w:rsidRDefault="00A6373D" w:rsidP="00A6373D">
            <w:pPr>
              <w:rPr>
                <w:rFonts w:ascii="Arial" w:hAnsi="Arial" w:cs="Arial"/>
                <w:bCs/>
                <w:sz w:val="20"/>
                <w:szCs w:val="20"/>
                <w:lang w:val="en-GB"/>
              </w:rPr>
            </w:pPr>
          </w:p>
        </w:tc>
        <w:tc>
          <w:tcPr>
            <w:tcW w:w="1667" w:type="pct"/>
          </w:tcPr>
          <w:p w14:paraId="5AD8373A" w14:textId="1BB0B902" w:rsidR="00A6373D" w:rsidRPr="003A0F93" w:rsidRDefault="00A6373D" w:rsidP="00A6373D">
            <w:pPr>
              <w:contextualSpacing/>
              <w:rPr>
                <w:rFonts w:ascii="Arial" w:hAnsi="Arial" w:cs="Arial"/>
                <w:bCs/>
                <w:sz w:val="20"/>
                <w:szCs w:val="20"/>
                <w:lang w:val="en-GB"/>
              </w:rPr>
            </w:pPr>
            <w:r w:rsidRPr="003A0F93">
              <w:rPr>
                <w:rFonts w:ascii="Arial" w:hAnsi="Arial" w:cs="Arial"/>
                <w:bCs/>
                <w:sz w:val="20"/>
                <w:szCs w:val="20"/>
                <w:lang w:val="en-GB"/>
              </w:rPr>
              <w:t>No</w:t>
            </w:r>
          </w:p>
        </w:tc>
        <w:tc>
          <w:tcPr>
            <w:tcW w:w="1667" w:type="pct"/>
          </w:tcPr>
          <w:p w14:paraId="33CB9319" w14:textId="53D954CF" w:rsidR="00A6373D" w:rsidRPr="003A0F93" w:rsidRDefault="00A6373D" w:rsidP="00A6373D">
            <w:pPr>
              <w:keepNext/>
              <w:outlineLvl w:val="1"/>
              <w:rPr>
                <w:rFonts w:ascii="Arial" w:eastAsia="MS Mincho" w:hAnsi="Arial" w:cs="Arial"/>
                <w:bCs/>
                <w:sz w:val="20"/>
                <w:szCs w:val="20"/>
                <w:lang w:val="en-GB"/>
              </w:rPr>
            </w:pPr>
            <w:r w:rsidRPr="003710D4">
              <w:rPr>
                <w:rFonts w:ascii="Arial" w:eastAsia="MS Mincho" w:hAnsi="Arial" w:cs="Arial"/>
                <w:bCs/>
                <w:sz w:val="20"/>
                <w:szCs w:val="20"/>
                <w:lang w:val="en-GB"/>
              </w:rPr>
              <w:t>OK</w:t>
            </w:r>
          </w:p>
        </w:tc>
      </w:tr>
    </w:tbl>
    <w:p w14:paraId="08BD8293" w14:textId="77777777" w:rsidR="00311080" w:rsidRPr="003A0F93" w:rsidRDefault="00311080">
      <w:pPr>
        <w:keepNext/>
        <w:outlineLvl w:val="1"/>
        <w:rPr>
          <w:rFonts w:ascii="Arial" w:eastAsia="MS Mincho" w:hAnsi="Arial" w:cs="Arial"/>
          <w:b/>
          <w:bCs/>
          <w:sz w:val="20"/>
          <w:szCs w:val="20"/>
          <w:highlight w:val="yellow"/>
          <w:lang w:val="en-GB"/>
        </w:rPr>
      </w:pPr>
    </w:p>
    <w:sectPr w:rsidR="00311080" w:rsidRPr="003A0F9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17ECA" w14:textId="77777777" w:rsidR="004206ED" w:rsidRDefault="004206ED">
      <w:r>
        <w:separator/>
      </w:r>
    </w:p>
  </w:endnote>
  <w:endnote w:type="continuationSeparator" w:id="0">
    <w:p w14:paraId="0AD9A031" w14:textId="77777777" w:rsidR="004206ED" w:rsidRDefault="00420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7143F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7143F8">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70025" w14:textId="77777777" w:rsidR="004206ED" w:rsidRDefault="004206ED">
      <w:r>
        <w:separator/>
      </w:r>
    </w:p>
  </w:footnote>
  <w:footnote w:type="continuationSeparator" w:id="0">
    <w:p w14:paraId="05649062" w14:textId="77777777" w:rsidR="004206ED" w:rsidRDefault="00420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7143F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69204917">
    <w:abstractNumId w:val="4"/>
  </w:num>
  <w:num w:numId="2" w16cid:durableId="1356227131">
    <w:abstractNumId w:val="8"/>
  </w:num>
  <w:num w:numId="3" w16cid:durableId="162934916">
    <w:abstractNumId w:val="7"/>
  </w:num>
  <w:num w:numId="4" w16cid:durableId="832062818">
    <w:abstractNumId w:val="9"/>
  </w:num>
  <w:num w:numId="5" w16cid:durableId="440422372">
    <w:abstractNumId w:val="6"/>
  </w:num>
  <w:num w:numId="6" w16cid:durableId="598828386">
    <w:abstractNumId w:val="0"/>
  </w:num>
  <w:num w:numId="7" w16cid:durableId="1977291192">
    <w:abstractNumId w:val="3"/>
  </w:num>
  <w:num w:numId="8" w16cid:durableId="1618219431">
    <w:abstractNumId w:val="11"/>
  </w:num>
  <w:num w:numId="9" w16cid:durableId="25371336">
    <w:abstractNumId w:val="10"/>
  </w:num>
  <w:num w:numId="10" w16cid:durableId="2067483110">
    <w:abstractNumId w:val="2"/>
  </w:num>
  <w:num w:numId="11" w16cid:durableId="550115491">
    <w:abstractNumId w:val="1"/>
  </w:num>
  <w:num w:numId="12" w16cid:durableId="787171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06A29"/>
    <w:rsid w:val="000B6057"/>
    <w:rsid w:val="000D3C48"/>
    <w:rsid w:val="002C42DE"/>
    <w:rsid w:val="002D0305"/>
    <w:rsid w:val="00311080"/>
    <w:rsid w:val="003A0F93"/>
    <w:rsid w:val="003C4030"/>
    <w:rsid w:val="004206ED"/>
    <w:rsid w:val="0045431E"/>
    <w:rsid w:val="00466025"/>
    <w:rsid w:val="004F2069"/>
    <w:rsid w:val="00554DB3"/>
    <w:rsid w:val="00562E85"/>
    <w:rsid w:val="006171C0"/>
    <w:rsid w:val="0066177B"/>
    <w:rsid w:val="006E6924"/>
    <w:rsid w:val="007143F8"/>
    <w:rsid w:val="007D1479"/>
    <w:rsid w:val="007E50C1"/>
    <w:rsid w:val="00884BA5"/>
    <w:rsid w:val="008D4990"/>
    <w:rsid w:val="00A6373D"/>
    <w:rsid w:val="00AC50FF"/>
    <w:rsid w:val="00AE373E"/>
    <w:rsid w:val="00B46FB4"/>
    <w:rsid w:val="00D05BDF"/>
    <w:rsid w:val="00D33717"/>
    <w:rsid w:val="00D66D39"/>
    <w:rsid w:val="00F407D8"/>
    <w:rsid w:val="00F65328"/>
    <w:rsid w:val="00F94D4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27164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1081</Words>
  <Characters>6167</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48</cp:revision>
  <dcterms:created xsi:type="dcterms:W3CDTF">2026-03-24T06:15:00Z</dcterms:created>
  <dcterms:modified xsi:type="dcterms:W3CDTF">2026-06-24T13:22:00Z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