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85070" w:rsidRPr="000129AF">
        <w:trPr>
          <w:trHeight w:val="20"/>
          <w:jc w:val="center"/>
        </w:trPr>
        <w:tc>
          <w:tcPr>
            <w:tcW w:w="1186" w:type="pct"/>
          </w:tcPr>
          <w:p w:rsidR="00685070" w:rsidRPr="000129AF" w:rsidRDefault="00B5361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0129A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685070" w:rsidRPr="000129AF" w:rsidRDefault="00D140C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B53615" w:rsidRPr="000129AF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Research in Biology</w:t>
              </w:r>
            </w:hyperlink>
          </w:p>
        </w:tc>
      </w:tr>
      <w:tr w:rsidR="00685070" w:rsidRPr="000129AF">
        <w:trPr>
          <w:trHeight w:val="20"/>
          <w:jc w:val="center"/>
        </w:trPr>
        <w:tc>
          <w:tcPr>
            <w:tcW w:w="1186" w:type="pct"/>
          </w:tcPr>
          <w:p w:rsidR="00685070" w:rsidRPr="000129AF" w:rsidRDefault="00B5361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129A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685070" w:rsidRPr="000129AF" w:rsidRDefault="000B66F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Ms_AJRIB_14856</w:t>
            </w:r>
          </w:p>
        </w:tc>
      </w:tr>
      <w:tr w:rsidR="00685070" w:rsidRPr="000129AF">
        <w:trPr>
          <w:trHeight w:val="20"/>
          <w:jc w:val="center"/>
        </w:trPr>
        <w:tc>
          <w:tcPr>
            <w:tcW w:w="1186" w:type="pct"/>
          </w:tcPr>
          <w:p w:rsidR="00685070" w:rsidRPr="000129AF" w:rsidRDefault="00B5361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129A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685070" w:rsidRPr="000129AF" w:rsidRDefault="000B66F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b/>
                <w:sz w:val="20"/>
                <w:szCs w:val="20"/>
                <w:lang w:val="en-GB"/>
              </w:rPr>
              <w:t>Inhibitory Effects of Five Selected Plant Extracts on Two Key Gluconeogenic Enzymes (Glucose-6-Phosphatase (G6pase) and Fructose-1,6-Bisphosphatase) in Liver Homogenates of Alloxan-Induced Diabetic Wistar Rats: Implications for Diabetes Management.</w:t>
            </w:r>
          </w:p>
        </w:tc>
      </w:tr>
      <w:tr w:rsidR="00685070" w:rsidRPr="000129AF">
        <w:trPr>
          <w:trHeight w:val="20"/>
          <w:jc w:val="center"/>
        </w:trPr>
        <w:tc>
          <w:tcPr>
            <w:tcW w:w="1186" w:type="pct"/>
          </w:tcPr>
          <w:p w:rsidR="00685070" w:rsidRPr="000129AF" w:rsidRDefault="00B5361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129A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685070" w:rsidRPr="000129AF" w:rsidRDefault="00B536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685070" w:rsidRPr="000129AF" w:rsidRDefault="006850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685070" w:rsidRPr="000129AF" w:rsidRDefault="00685070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:rsidR="00685070" w:rsidRPr="000129AF" w:rsidRDefault="00B5361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129AF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0129AF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:rsidR="00685070" w:rsidRPr="000129AF" w:rsidRDefault="00685070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85070" w:rsidRPr="000129AF">
        <w:trPr>
          <w:trHeight w:val="20"/>
          <w:jc w:val="center"/>
        </w:trPr>
        <w:tc>
          <w:tcPr>
            <w:tcW w:w="1666" w:type="pct"/>
            <w:noWrap/>
          </w:tcPr>
          <w:p w:rsidR="00685070" w:rsidRPr="000129AF" w:rsidRDefault="0068507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685070" w:rsidRPr="000129AF" w:rsidRDefault="00B536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685070" w:rsidRPr="000129AF" w:rsidRDefault="00B5361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129A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129A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685070" w:rsidRPr="000129AF" w:rsidRDefault="00685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5070" w:rsidRPr="000129A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85070" w:rsidRPr="000129AF" w:rsidRDefault="00B536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129A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685070" w:rsidRPr="000129AF" w:rsidRDefault="00B5361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:rsidR="00896F1C" w:rsidRPr="000129AF" w:rsidRDefault="00896F1C" w:rsidP="00896F1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29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This manuscript presents a solid investigation into the potential of five plant extracts to inhibit G6Pase and F1,6BPase key enzymes in hepatic gluconeogenesis in alloxan-induced diabetic rat liver homogenates. The work holds promise for identifying natural antidiabetic agents by targeting excessive glucose production, a hallmark of diabetes. Perhaps there is need for methodological refinements, clearer data presentation, and stronger mechanistic insights to elevate .Alloxan-induced diabetes in Wistar rats effectively mimics type 1 diabetes hyperglycemia, with liver homogenates providing a direct assay for enzyme activity, however Practical implications Demonstrated dose-dependent inhibition (e.g., IC50 values) links plant </w:t>
            </w:r>
            <w:proofErr w:type="spellStart"/>
            <w:r w:rsidRPr="000129AF">
              <w:rPr>
                <w:rFonts w:ascii="Arial" w:hAnsi="Arial" w:cs="Arial"/>
                <w:b/>
                <w:bCs/>
                <w:sz w:val="20"/>
                <w:szCs w:val="20"/>
              </w:rPr>
              <w:t>bioactives</w:t>
            </w:r>
            <w:proofErr w:type="spellEnd"/>
            <w:r w:rsidRPr="000129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to reduced gluconeogenesis, supporting their therapeutic </w:t>
            </w:r>
            <w:proofErr w:type="spellStart"/>
            <w:r w:rsidRPr="000129AF">
              <w:rPr>
                <w:rFonts w:ascii="Arial" w:hAnsi="Arial" w:cs="Arial"/>
                <w:b/>
                <w:bCs/>
                <w:sz w:val="20"/>
                <w:szCs w:val="20"/>
              </w:rPr>
              <w:t>potential.Details</w:t>
            </w:r>
            <w:proofErr w:type="spellEnd"/>
            <w:r w:rsidRPr="000129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on plant extraction (e.g., solvent ratios, yields) and enzyme assay protocols (e.g., exact spectrophotometric conditions, substrate concentrations) are vague. Specify if inhibitors were tested under physiological pH/temperature. Alloxan dosing and diabetic confirmation (e.g., blood glucose thresholds) need precise timelines.</w:t>
            </w:r>
          </w:p>
          <w:p w:rsidR="00685070" w:rsidRPr="000129AF" w:rsidRDefault="0068507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85070" w:rsidRPr="000129AF" w:rsidRDefault="00685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685070" w:rsidRPr="000129AF" w:rsidRDefault="00685070">
      <w:pPr>
        <w:rPr>
          <w:rFonts w:ascii="Arial" w:hAnsi="Arial" w:cs="Arial"/>
          <w:sz w:val="20"/>
          <w:szCs w:val="20"/>
          <w:lang w:val="en-GB"/>
        </w:rPr>
      </w:pPr>
    </w:p>
    <w:p w:rsidR="00685070" w:rsidRPr="000129AF" w:rsidRDefault="00B5361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129A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685070" w:rsidRPr="000129AF" w:rsidRDefault="0068507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85070" w:rsidRPr="000129AF">
        <w:trPr>
          <w:trHeight w:val="20"/>
          <w:jc w:val="center"/>
        </w:trPr>
        <w:tc>
          <w:tcPr>
            <w:tcW w:w="1666" w:type="pct"/>
            <w:noWrap/>
          </w:tcPr>
          <w:p w:rsidR="00685070" w:rsidRPr="000129AF" w:rsidRDefault="0068507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685070" w:rsidRPr="000129AF" w:rsidRDefault="00B536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:rsidR="00685070" w:rsidRPr="000129AF" w:rsidRDefault="00B5361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29A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129A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77065" w:rsidRPr="000129A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77065" w:rsidRPr="000129AF" w:rsidRDefault="00177065" w:rsidP="0017706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177065" w:rsidRPr="000129AF" w:rsidRDefault="00177065" w:rsidP="001770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29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77065" w:rsidRPr="000129AF" w:rsidRDefault="00177065" w:rsidP="0017706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129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77065" w:rsidRPr="000129A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77065" w:rsidRPr="000129AF" w:rsidRDefault="00177065" w:rsidP="0017706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:rsidR="00177065" w:rsidRPr="000129AF" w:rsidRDefault="00177065" w:rsidP="001770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29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77065" w:rsidRPr="000129AF" w:rsidRDefault="00177065" w:rsidP="001770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77065" w:rsidRPr="000129A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77065" w:rsidRPr="000129AF" w:rsidRDefault="00177065" w:rsidP="0017706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129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:rsidR="00177065" w:rsidRPr="000129AF" w:rsidRDefault="00177065" w:rsidP="001770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29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77065" w:rsidRPr="000129AF" w:rsidRDefault="00177065" w:rsidP="0017706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129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77065" w:rsidRPr="000129A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77065" w:rsidRPr="000129AF" w:rsidRDefault="00177065" w:rsidP="0017706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129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:rsidR="00177065" w:rsidRPr="000129AF" w:rsidRDefault="00177065" w:rsidP="001770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29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77065" w:rsidRPr="000129AF" w:rsidRDefault="00177065" w:rsidP="0017706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129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rPr>
                <w:rFonts w:ascii="Arial" w:hAnsi="Arial" w:cs="Arial"/>
                <w:sz w:val="20"/>
                <w:szCs w:val="20"/>
              </w:rPr>
            </w:pPr>
            <w:r w:rsidRPr="000129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77065" w:rsidRPr="000129A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77065" w:rsidRPr="000129AF" w:rsidRDefault="00177065" w:rsidP="0017706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129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:rsidR="00177065" w:rsidRPr="000129AF" w:rsidRDefault="00177065" w:rsidP="001770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29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77065" w:rsidRPr="000129AF" w:rsidRDefault="00177065" w:rsidP="0017706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129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rPr>
                <w:rFonts w:ascii="Arial" w:hAnsi="Arial" w:cs="Arial"/>
                <w:sz w:val="20"/>
                <w:szCs w:val="20"/>
              </w:rPr>
            </w:pPr>
            <w:r w:rsidRPr="000129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77065" w:rsidRPr="000129A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77065" w:rsidRPr="000129AF" w:rsidRDefault="00177065" w:rsidP="0017706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129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:rsidR="00177065" w:rsidRPr="000129AF" w:rsidRDefault="00177065" w:rsidP="001770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29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77065" w:rsidRPr="000129AF" w:rsidRDefault="00177065" w:rsidP="0017706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129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rPr>
                <w:rFonts w:ascii="Arial" w:hAnsi="Arial" w:cs="Arial"/>
                <w:sz w:val="20"/>
                <w:szCs w:val="20"/>
              </w:rPr>
            </w:pPr>
            <w:r w:rsidRPr="000129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77065" w:rsidRPr="000129A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77065" w:rsidRPr="000129AF" w:rsidRDefault="00177065" w:rsidP="0017706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129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:rsidR="00177065" w:rsidRPr="000129AF" w:rsidRDefault="00177065" w:rsidP="001770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29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77065" w:rsidRPr="000129AF" w:rsidRDefault="00177065" w:rsidP="001770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rPr>
                <w:rFonts w:ascii="Arial" w:hAnsi="Arial" w:cs="Arial"/>
                <w:sz w:val="20"/>
                <w:szCs w:val="20"/>
              </w:rPr>
            </w:pPr>
            <w:r w:rsidRPr="000129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77065" w:rsidRPr="000129A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77065" w:rsidRPr="000129AF" w:rsidRDefault="00177065" w:rsidP="0017706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129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:rsidR="00177065" w:rsidRPr="000129AF" w:rsidRDefault="00177065" w:rsidP="001770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29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77065" w:rsidRPr="000129AF" w:rsidRDefault="00177065" w:rsidP="0017706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129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rPr>
                <w:rFonts w:ascii="Arial" w:hAnsi="Arial" w:cs="Arial"/>
                <w:sz w:val="20"/>
                <w:szCs w:val="20"/>
              </w:rPr>
            </w:pPr>
            <w:r w:rsidRPr="000129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77065" w:rsidRPr="000129A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77065" w:rsidRPr="000129AF" w:rsidRDefault="00177065" w:rsidP="0017706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177065" w:rsidRPr="000129AF" w:rsidRDefault="00177065" w:rsidP="001770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29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77065" w:rsidRPr="000129AF" w:rsidRDefault="00177065" w:rsidP="001770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rPr>
                <w:rFonts w:ascii="Arial" w:hAnsi="Arial" w:cs="Arial"/>
                <w:sz w:val="20"/>
                <w:szCs w:val="20"/>
              </w:rPr>
            </w:pPr>
            <w:r w:rsidRPr="000129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77065" w:rsidRPr="000129A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77065" w:rsidRPr="000129AF" w:rsidRDefault="00177065" w:rsidP="0017706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177065" w:rsidRPr="000129AF" w:rsidRDefault="00177065" w:rsidP="001770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29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77065" w:rsidRPr="000129AF" w:rsidRDefault="00177065" w:rsidP="001770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29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177065" w:rsidRPr="000129AF" w:rsidRDefault="00177065" w:rsidP="001770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177065" w:rsidRPr="000129AF" w:rsidRDefault="00177065" w:rsidP="001770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177065" w:rsidRPr="000129AF" w:rsidRDefault="00177065" w:rsidP="00177065">
            <w:pPr>
              <w:rPr>
                <w:rFonts w:ascii="Arial" w:hAnsi="Arial" w:cs="Arial"/>
                <w:sz w:val="20"/>
                <w:szCs w:val="20"/>
              </w:rPr>
            </w:pPr>
            <w:r w:rsidRPr="000129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77065" w:rsidRPr="000129A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77065" w:rsidRPr="000129AF" w:rsidRDefault="00177065" w:rsidP="0017706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177065" w:rsidRPr="000129AF" w:rsidRDefault="00177065" w:rsidP="001770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29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77065" w:rsidRPr="000129AF" w:rsidRDefault="00177065" w:rsidP="001770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rPr>
                <w:rFonts w:ascii="Arial" w:hAnsi="Arial" w:cs="Arial"/>
                <w:sz w:val="20"/>
                <w:szCs w:val="20"/>
              </w:rPr>
            </w:pPr>
            <w:r w:rsidRPr="000129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77065" w:rsidRPr="000129A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77065" w:rsidRPr="000129AF" w:rsidRDefault="00177065" w:rsidP="0017706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177065" w:rsidRPr="000129AF" w:rsidRDefault="00177065" w:rsidP="001770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29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77065" w:rsidRPr="000129AF" w:rsidRDefault="00177065" w:rsidP="001770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rPr>
                <w:rFonts w:ascii="Arial" w:hAnsi="Arial" w:cs="Arial"/>
                <w:sz w:val="20"/>
                <w:szCs w:val="20"/>
              </w:rPr>
            </w:pPr>
            <w:r w:rsidRPr="000129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77065" w:rsidRPr="000129A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77065" w:rsidRPr="000129AF" w:rsidRDefault="00177065" w:rsidP="0017706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177065" w:rsidRPr="000129AF" w:rsidRDefault="00177065" w:rsidP="001770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29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77065" w:rsidRPr="000129AF" w:rsidRDefault="00177065" w:rsidP="001770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rPr>
                <w:rFonts w:ascii="Arial" w:hAnsi="Arial" w:cs="Arial"/>
                <w:sz w:val="20"/>
                <w:szCs w:val="20"/>
              </w:rPr>
            </w:pPr>
            <w:r w:rsidRPr="000129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77065" w:rsidRPr="000129A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77065" w:rsidRPr="000129AF" w:rsidRDefault="00177065" w:rsidP="0017706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177065" w:rsidRPr="000129AF" w:rsidRDefault="00177065" w:rsidP="001770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29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77065" w:rsidRPr="000129AF" w:rsidRDefault="00177065" w:rsidP="001770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29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177065" w:rsidRPr="000129AF" w:rsidRDefault="00177065" w:rsidP="001770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rPr>
                <w:rFonts w:ascii="Arial" w:hAnsi="Arial" w:cs="Arial"/>
                <w:sz w:val="20"/>
                <w:szCs w:val="20"/>
              </w:rPr>
            </w:pPr>
            <w:r w:rsidRPr="000129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77065" w:rsidRPr="000129A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77065" w:rsidRPr="000129AF" w:rsidRDefault="00177065" w:rsidP="0017706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177065" w:rsidRPr="000129AF" w:rsidRDefault="00177065" w:rsidP="001770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29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77065" w:rsidRPr="000129AF" w:rsidRDefault="00177065" w:rsidP="001770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29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177065" w:rsidRPr="000129AF" w:rsidRDefault="00177065" w:rsidP="001770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rPr>
                <w:rFonts w:ascii="Arial" w:hAnsi="Arial" w:cs="Arial"/>
                <w:sz w:val="20"/>
                <w:szCs w:val="20"/>
              </w:rPr>
            </w:pPr>
            <w:r w:rsidRPr="000129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:rsidR="00685070" w:rsidRPr="000129AF" w:rsidRDefault="00685070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:rsidR="00685070" w:rsidRPr="000129AF" w:rsidRDefault="00685070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:rsidR="00685070" w:rsidRPr="000129AF" w:rsidRDefault="00B5361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129A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lastRenderedPageBreak/>
        <w:t>PART 2.2 (Subjective Evaluation)</w:t>
      </w:r>
    </w:p>
    <w:p w:rsidR="00685070" w:rsidRPr="000129AF" w:rsidRDefault="0068507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85070" w:rsidRPr="000129AF">
        <w:trPr>
          <w:trHeight w:val="20"/>
          <w:jc w:val="center"/>
        </w:trPr>
        <w:tc>
          <w:tcPr>
            <w:tcW w:w="1666" w:type="pct"/>
            <w:noWrap/>
          </w:tcPr>
          <w:p w:rsidR="00685070" w:rsidRPr="000129AF" w:rsidRDefault="0068507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85070" w:rsidRPr="000129AF" w:rsidRDefault="00B536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685070" w:rsidRPr="000129AF" w:rsidRDefault="0068507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85070" w:rsidRPr="000129AF" w:rsidRDefault="00B5361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129A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129A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85070" w:rsidRPr="000129AF" w:rsidRDefault="00685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77065" w:rsidRPr="000129AF">
        <w:trPr>
          <w:trHeight w:val="20"/>
          <w:jc w:val="center"/>
        </w:trPr>
        <w:tc>
          <w:tcPr>
            <w:tcW w:w="1666" w:type="pct"/>
            <w:noWrap/>
          </w:tcPr>
          <w:p w:rsidR="00177065" w:rsidRPr="000129AF" w:rsidRDefault="00177065" w:rsidP="0017706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177065" w:rsidRPr="000129AF" w:rsidRDefault="00177065" w:rsidP="001770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77065" w:rsidRPr="000129AF" w:rsidRDefault="00177065" w:rsidP="001770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177065" w:rsidRPr="000129AF" w:rsidRDefault="00177065" w:rsidP="0017706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:rsidR="00177065" w:rsidRPr="000129AF" w:rsidRDefault="00177065" w:rsidP="00177065">
            <w:pPr>
              <w:rPr>
                <w:rFonts w:ascii="Arial" w:hAnsi="Arial" w:cs="Arial"/>
                <w:sz w:val="20"/>
                <w:szCs w:val="20"/>
              </w:rPr>
            </w:pPr>
            <w:r w:rsidRPr="000129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77065" w:rsidRPr="000129AF">
        <w:trPr>
          <w:trHeight w:val="20"/>
          <w:jc w:val="center"/>
        </w:trPr>
        <w:tc>
          <w:tcPr>
            <w:tcW w:w="1666" w:type="pct"/>
            <w:noWrap/>
          </w:tcPr>
          <w:p w:rsidR="00177065" w:rsidRPr="000129AF" w:rsidRDefault="00177065" w:rsidP="0017706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177065" w:rsidRPr="000129AF" w:rsidRDefault="00177065" w:rsidP="001770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:rsidR="00177065" w:rsidRPr="000129AF" w:rsidRDefault="00177065" w:rsidP="001770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177065" w:rsidRPr="000129AF" w:rsidRDefault="00177065" w:rsidP="001770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177065" w:rsidRPr="000129AF" w:rsidRDefault="00177065" w:rsidP="00177065">
            <w:pPr>
              <w:rPr>
                <w:rFonts w:ascii="Arial" w:hAnsi="Arial" w:cs="Arial"/>
                <w:sz w:val="20"/>
                <w:szCs w:val="20"/>
              </w:rPr>
            </w:pPr>
            <w:r w:rsidRPr="000129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77065" w:rsidRPr="000129A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77065" w:rsidRPr="000129AF" w:rsidRDefault="00177065" w:rsidP="001770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129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:rsidR="00177065" w:rsidRPr="000129AF" w:rsidRDefault="00177065" w:rsidP="001770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177065" w:rsidRPr="000129AF" w:rsidRDefault="00177065" w:rsidP="0017706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rPr>
                <w:rFonts w:ascii="Arial" w:hAnsi="Arial" w:cs="Arial"/>
                <w:sz w:val="20"/>
                <w:szCs w:val="20"/>
              </w:rPr>
            </w:pPr>
            <w:r w:rsidRPr="000129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77065" w:rsidRPr="000129AF">
        <w:trPr>
          <w:trHeight w:val="20"/>
          <w:jc w:val="center"/>
        </w:trPr>
        <w:tc>
          <w:tcPr>
            <w:tcW w:w="1666" w:type="pct"/>
            <w:noWrap/>
          </w:tcPr>
          <w:p w:rsidR="00177065" w:rsidRPr="000129AF" w:rsidRDefault="00177065" w:rsidP="0017706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177065" w:rsidRPr="000129AF" w:rsidRDefault="00177065" w:rsidP="001770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177065" w:rsidRPr="000129AF" w:rsidRDefault="00177065" w:rsidP="001770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77065" w:rsidRPr="000129AF" w:rsidRDefault="00177065" w:rsidP="001770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177065" w:rsidRPr="000129AF" w:rsidRDefault="00177065" w:rsidP="0017706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177065" w:rsidRPr="000129AF" w:rsidRDefault="00177065" w:rsidP="00177065">
            <w:pPr>
              <w:rPr>
                <w:rFonts w:ascii="Arial" w:hAnsi="Arial" w:cs="Arial"/>
                <w:sz w:val="20"/>
                <w:szCs w:val="20"/>
              </w:rPr>
            </w:pPr>
            <w:r w:rsidRPr="000129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177065" w:rsidRPr="000129AF" w:rsidRDefault="00177065" w:rsidP="001770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A60CE8" w:rsidRPr="000129AF">
        <w:trPr>
          <w:trHeight w:val="20"/>
          <w:jc w:val="center"/>
        </w:trPr>
        <w:tc>
          <w:tcPr>
            <w:tcW w:w="1666" w:type="pct"/>
            <w:noWrap/>
          </w:tcPr>
          <w:p w:rsidR="00A60CE8" w:rsidRPr="000129AF" w:rsidRDefault="00A60CE8" w:rsidP="00A60CE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A60CE8" w:rsidRPr="000129AF" w:rsidRDefault="00A60CE8" w:rsidP="00A60C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A60CE8" w:rsidRPr="000129AF" w:rsidRDefault="00A60CE8" w:rsidP="00A60C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60CE8" w:rsidRPr="000129AF" w:rsidRDefault="00A60CE8" w:rsidP="00A60C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A60CE8" w:rsidRPr="000129AF" w:rsidRDefault="00A60CE8" w:rsidP="00A60C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A60CE8" w:rsidRPr="000129AF" w:rsidRDefault="00A60CE8" w:rsidP="00A60CE8">
            <w:pPr>
              <w:rPr>
                <w:rFonts w:ascii="Arial" w:hAnsi="Arial" w:cs="Arial"/>
                <w:sz w:val="20"/>
                <w:szCs w:val="20"/>
              </w:rPr>
            </w:pPr>
            <w:r w:rsidRPr="000129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A60CE8" w:rsidRPr="000129AF" w:rsidRDefault="00F1476F" w:rsidP="00A60CE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:rsidR="007F7FE3" w:rsidRPr="000129AF" w:rsidRDefault="007F7FE3" w:rsidP="007F7FE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IN"/>
        </w:rPr>
      </w:pPr>
    </w:p>
    <w:p w:rsidR="007F7FE3" w:rsidRPr="000129AF" w:rsidRDefault="007F7FE3" w:rsidP="007F7FE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129A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7F7FE3" w:rsidRPr="000129AF" w:rsidRDefault="007F7FE3" w:rsidP="007F7FE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7F7FE3" w:rsidRPr="000129AF" w:rsidTr="009A44EC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7FE3" w:rsidRPr="000129AF" w:rsidRDefault="007F7FE3" w:rsidP="007F7F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0129AF"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7F7FE3" w:rsidRPr="000129AF" w:rsidRDefault="007F7FE3" w:rsidP="007F7F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F7FE3" w:rsidRPr="000129AF" w:rsidTr="009A44EC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7FE3" w:rsidRPr="000129AF" w:rsidRDefault="007F7FE3" w:rsidP="007F7F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7FE3" w:rsidRPr="000129AF" w:rsidRDefault="007F7FE3" w:rsidP="007F7F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Feedback</w:t>
            </w:r>
          </w:p>
        </w:tc>
      </w:tr>
      <w:tr w:rsidR="007F7FE3" w:rsidRPr="000129AF" w:rsidTr="009A44EC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3BA8" w:rsidRPr="000129AF" w:rsidRDefault="00173BA8" w:rsidP="00173B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0129AF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Recommendations:</w:t>
            </w:r>
          </w:p>
          <w:p w:rsidR="00AA2184" w:rsidRPr="000129AF" w:rsidRDefault="00AA2184" w:rsidP="00173B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</w:p>
          <w:p w:rsidR="001C43A8" w:rsidRPr="000129AF" w:rsidRDefault="00173BA8" w:rsidP="00173B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0129AF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Expand methods with full protocols and validate diabetes induction. </w:t>
            </w:r>
          </w:p>
          <w:p w:rsidR="00173BA8" w:rsidRPr="000129AF" w:rsidRDefault="00173BA8" w:rsidP="00173B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0129AF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Strengthen stats, add controls, and include phytochemical screening.</w:t>
            </w:r>
          </w:p>
          <w:p w:rsidR="00173BA8" w:rsidRPr="000129AF" w:rsidRDefault="00173BA8" w:rsidP="00173B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0129AF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Revise discussion to temper claims and suggest future in vivo/human studies. Improve visuals and formatting for clarity.</w:t>
            </w:r>
          </w:p>
          <w:p w:rsidR="00173BA8" w:rsidRPr="000129AF" w:rsidRDefault="00173BA8" w:rsidP="00173B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0129AF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This study could contribute meaningfully to ethnopharmacology if revised thoughtfully.</w:t>
            </w:r>
          </w:p>
          <w:p w:rsidR="007F7FE3" w:rsidRPr="000129AF" w:rsidRDefault="007F7FE3" w:rsidP="007F7F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7FE3" w:rsidRPr="000129AF" w:rsidRDefault="00926C06" w:rsidP="007F7F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129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All corrections are done</w:t>
            </w:r>
          </w:p>
        </w:tc>
      </w:tr>
    </w:tbl>
    <w:p w:rsidR="007F7FE3" w:rsidRPr="000129AF" w:rsidRDefault="007F7FE3" w:rsidP="007F7FE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IN"/>
        </w:rPr>
      </w:pPr>
    </w:p>
    <w:bookmarkEnd w:id="0"/>
    <w:p w:rsidR="00685070" w:rsidRPr="000129AF" w:rsidRDefault="0068507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685070" w:rsidRPr="000129A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40C9" w:rsidRDefault="00D140C9">
      <w:r>
        <w:separator/>
      </w:r>
    </w:p>
  </w:endnote>
  <w:endnote w:type="continuationSeparator" w:id="0">
    <w:p w:rsidR="00D140C9" w:rsidRDefault="00D14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5070" w:rsidRDefault="00685070">
    <w:pPr>
      <w:pStyle w:val="Footer"/>
      <w:jc w:val="right"/>
    </w:pPr>
  </w:p>
  <w:p w:rsidR="00685070" w:rsidRDefault="00B5361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42EA9"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42EA9">
      <w:rPr>
        <w:b/>
        <w:noProof/>
        <w:sz w:val="20"/>
      </w:rPr>
      <w:t>4</w:t>
    </w:r>
    <w:r>
      <w:rPr>
        <w:b/>
        <w:sz w:val="20"/>
      </w:rPr>
      <w:fldChar w:fldCharType="end"/>
    </w:r>
  </w:p>
  <w:p w:rsidR="00685070" w:rsidRDefault="00B5361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685070" w:rsidRDefault="00685070">
    <w:pPr>
      <w:pStyle w:val="Footer"/>
      <w:jc w:val="right"/>
    </w:pPr>
  </w:p>
  <w:p w:rsidR="00685070" w:rsidRDefault="0068507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40C9" w:rsidRDefault="00D140C9">
      <w:r>
        <w:separator/>
      </w:r>
    </w:p>
  </w:footnote>
  <w:footnote w:type="continuationSeparator" w:id="0">
    <w:p w:rsidR="00D140C9" w:rsidRDefault="00D14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5070" w:rsidRDefault="00685070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685070" w:rsidRDefault="00B5361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5070"/>
    <w:rsid w:val="000129AF"/>
    <w:rsid w:val="000B66F9"/>
    <w:rsid w:val="00112835"/>
    <w:rsid w:val="00173BA8"/>
    <w:rsid w:val="00177065"/>
    <w:rsid w:val="001C43A8"/>
    <w:rsid w:val="00220A07"/>
    <w:rsid w:val="00342EA9"/>
    <w:rsid w:val="00351481"/>
    <w:rsid w:val="00353952"/>
    <w:rsid w:val="00367489"/>
    <w:rsid w:val="00446995"/>
    <w:rsid w:val="00460892"/>
    <w:rsid w:val="00484044"/>
    <w:rsid w:val="004B6A6D"/>
    <w:rsid w:val="00561293"/>
    <w:rsid w:val="005630EF"/>
    <w:rsid w:val="00604585"/>
    <w:rsid w:val="00643077"/>
    <w:rsid w:val="00685070"/>
    <w:rsid w:val="0073333B"/>
    <w:rsid w:val="00774AC4"/>
    <w:rsid w:val="007835EF"/>
    <w:rsid w:val="007A25CC"/>
    <w:rsid w:val="007F7FE3"/>
    <w:rsid w:val="00881734"/>
    <w:rsid w:val="00896F1C"/>
    <w:rsid w:val="008F7F1D"/>
    <w:rsid w:val="00926C06"/>
    <w:rsid w:val="00944863"/>
    <w:rsid w:val="00971326"/>
    <w:rsid w:val="00A00909"/>
    <w:rsid w:val="00A60CE8"/>
    <w:rsid w:val="00AA2184"/>
    <w:rsid w:val="00B53615"/>
    <w:rsid w:val="00C31E3D"/>
    <w:rsid w:val="00CC4D86"/>
    <w:rsid w:val="00D140C9"/>
    <w:rsid w:val="00DF078E"/>
    <w:rsid w:val="00E03AE0"/>
    <w:rsid w:val="00E7477C"/>
    <w:rsid w:val="00F1476F"/>
    <w:rsid w:val="00F172B5"/>
    <w:rsid w:val="00F331AF"/>
    <w:rsid w:val="00F55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59777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72B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F172B5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ib-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872</Words>
  <Characters>4975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82</cp:revision>
  <dcterms:created xsi:type="dcterms:W3CDTF">2026-03-24T06:15:00Z</dcterms:created>
  <dcterms:modified xsi:type="dcterms:W3CDTF">2026-05-02T07:59:00Z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