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14:paraId="2385BDB5" w14:textId="77777777">
        <w:trPr>
          <w:trHeight w:val="20"/>
          <w:jc w:val="center"/>
        </w:trPr>
        <w:tc>
          <w:tcPr>
            <w:tcW w:w="1186" w:type="pct"/>
          </w:tcPr>
          <w:p w14:paraId="4A0350B4" w14:textId="77777777" w:rsidR="00C16C2A" w:rsidRDefault="00387A4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C3BF728" w14:textId="77777777" w:rsidR="00C16C2A" w:rsidRDefault="00C16C2A">
            <w:pPr>
              <w:rPr>
                <w:b/>
                <w:bCs/>
                <w:color w:val="0000FF"/>
                <w:sz w:val="20"/>
                <w:szCs w:val="20"/>
                <w:lang w:val="en-GB"/>
              </w:rPr>
            </w:pPr>
            <w:hyperlink r:id="rId7" w:history="1">
              <w:r>
                <w:rPr>
                  <w:rFonts w:ascii="Arial" w:hAnsi="Arial" w:cs="Arial"/>
                  <w:color w:val="0000FF"/>
                  <w:u w:val="single"/>
                </w:rPr>
                <w:t>Asian Journal of Current Research</w:t>
              </w:r>
            </w:hyperlink>
          </w:p>
        </w:tc>
      </w:tr>
      <w:tr w:rsidR="00C16C2A" w14:paraId="15A55706" w14:textId="77777777">
        <w:trPr>
          <w:trHeight w:val="20"/>
          <w:jc w:val="center"/>
        </w:trPr>
        <w:tc>
          <w:tcPr>
            <w:tcW w:w="1186" w:type="pct"/>
          </w:tcPr>
          <w:p w14:paraId="5CCB8C1D" w14:textId="77777777" w:rsidR="00C16C2A" w:rsidRDefault="00387A4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7CB19B1" w14:textId="7F2081B4" w:rsidR="00C16C2A" w:rsidRDefault="00EE4D8E">
            <w:pPr>
              <w:pStyle w:val="NormalWeb"/>
              <w:spacing w:before="0" w:beforeAutospacing="0" w:after="0" w:afterAutospacing="0"/>
              <w:rPr>
                <w:rFonts w:ascii="Times New Roman" w:hAnsi="Times New Roman" w:cs="Times New Roman"/>
                <w:b/>
                <w:bCs/>
                <w:sz w:val="20"/>
                <w:szCs w:val="20"/>
                <w:lang w:val="en-GB"/>
              </w:rPr>
            </w:pPr>
            <w:r w:rsidRPr="00EE4D8E">
              <w:rPr>
                <w:rFonts w:ascii="Times New Roman" w:hAnsi="Times New Roman" w:cs="Times New Roman"/>
                <w:b/>
                <w:bCs/>
                <w:sz w:val="20"/>
                <w:szCs w:val="20"/>
                <w:lang w:val="en-GB"/>
              </w:rPr>
              <w:t>Ms_AJOCR_15307</w:t>
            </w:r>
          </w:p>
        </w:tc>
      </w:tr>
      <w:tr w:rsidR="00C16C2A" w14:paraId="14C2B3CC" w14:textId="77777777">
        <w:trPr>
          <w:trHeight w:val="20"/>
          <w:jc w:val="center"/>
        </w:trPr>
        <w:tc>
          <w:tcPr>
            <w:tcW w:w="1186" w:type="pct"/>
          </w:tcPr>
          <w:p w14:paraId="03082BBE" w14:textId="77777777" w:rsidR="00C16C2A" w:rsidRDefault="00387A4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B82D217" w14:textId="4F2FBD3F" w:rsidR="00C16C2A" w:rsidRDefault="00EE4D8E">
            <w:pPr>
              <w:pStyle w:val="NormalWeb"/>
              <w:spacing w:before="0" w:beforeAutospacing="0" w:after="0" w:afterAutospacing="0"/>
              <w:rPr>
                <w:rFonts w:ascii="Times New Roman" w:hAnsi="Times New Roman" w:cs="Times New Roman"/>
                <w:b/>
                <w:sz w:val="20"/>
                <w:szCs w:val="20"/>
                <w:lang w:val="en-GB"/>
              </w:rPr>
            </w:pPr>
            <w:r w:rsidRPr="00EE4D8E">
              <w:rPr>
                <w:rFonts w:ascii="Times New Roman" w:hAnsi="Times New Roman" w:cs="Times New Roman"/>
                <w:b/>
                <w:sz w:val="20"/>
                <w:szCs w:val="20"/>
                <w:lang w:val="en-GB"/>
              </w:rPr>
              <w:t>Invasive Insect Pests and Global Trade: Emerging Threats to Food Security in the 21st Century</w:t>
            </w:r>
          </w:p>
        </w:tc>
      </w:tr>
      <w:tr w:rsidR="00C16C2A" w14:paraId="1EDBD8CD" w14:textId="77777777">
        <w:trPr>
          <w:trHeight w:val="20"/>
          <w:jc w:val="center"/>
        </w:trPr>
        <w:tc>
          <w:tcPr>
            <w:tcW w:w="1186" w:type="pct"/>
          </w:tcPr>
          <w:p w14:paraId="0C7851D5" w14:textId="77777777" w:rsidR="00C16C2A" w:rsidRDefault="00387A4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EE81F1C" w14:textId="77777777" w:rsidR="00C16C2A" w:rsidRDefault="00387A4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9FE60FF" w14:textId="77777777" w:rsidR="00C16C2A" w:rsidRDefault="00C16C2A">
            <w:pPr>
              <w:pStyle w:val="NormalWeb"/>
              <w:spacing w:before="0" w:beforeAutospacing="0" w:after="0" w:afterAutospacing="0"/>
              <w:rPr>
                <w:rFonts w:ascii="Times New Roman" w:hAnsi="Times New Roman" w:cs="Times New Roman"/>
                <w:b/>
                <w:sz w:val="20"/>
                <w:szCs w:val="20"/>
                <w:lang w:val="en-GB"/>
              </w:rPr>
            </w:pPr>
          </w:p>
        </w:tc>
      </w:tr>
    </w:tbl>
    <w:p w14:paraId="7318F2DB" w14:textId="77777777" w:rsidR="00C16C2A" w:rsidRDefault="00C16C2A">
      <w:pPr>
        <w:pStyle w:val="BodyText"/>
        <w:rPr>
          <w:rFonts w:ascii="Times New Roman" w:hAnsi="Times New Roman"/>
          <w:b/>
          <w:bCs/>
          <w:sz w:val="20"/>
          <w:szCs w:val="20"/>
          <w:u w:val="single"/>
          <w:lang w:val="en-GB"/>
        </w:rPr>
      </w:pPr>
    </w:p>
    <w:p w14:paraId="1F29B937" w14:textId="77777777" w:rsidR="00C16C2A" w:rsidRDefault="00C16C2A">
      <w:pPr>
        <w:jc w:val="both"/>
        <w:rPr>
          <w:rFonts w:eastAsia="MS Mincho"/>
          <w:i/>
          <w:sz w:val="20"/>
          <w:szCs w:val="20"/>
          <w:u w:val="single"/>
          <w:lang w:val="en-GB" w:eastAsia="x-none"/>
        </w:rPr>
      </w:pPr>
    </w:p>
    <w:p w14:paraId="277F8DF8" w14:textId="77777777" w:rsidR="00C16C2A" w:rsidRDefault="00C16C2A">
      <w:pPr>
        <w:jc w:val="both"/>
        <w:rPr>
          <w:rFonts w:eastAsia="MS Mincho"/>
          <w:sz w:val="20"/>
          <w:szCs w:val="20"/>
          <w:lang w:val="en-GB" w:eastAsia="x-none"/>
        </w:rPr>
      </w:pPr>
    </w:p>
    <w:p w14:paraId="637620FC" w14:textId="77777777" w:rsidR="00C16C2A" w:rsidRDefault="00387A4D">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45DC3EBC" w14:textId="77777777" w:rsidR="00C16C2A" w:rsidRDefault="00C16C2A">
      <w:pPr>
        <w:ind w:left="1440"/>
        <w:jc w:val="both"/>
        <w:rPr>
          <w:rFonts w:eastAsia="MS Mincho"/>
          <w:bCs/>
          <w:sz w:val="20"/>
          <w:szCs w:val="20"/>
          <w:lang w:val="en-GB" w:eastAsia="x-none"/>
        </w:rPr>
      </w:pPr>
    </w:p>
    <w:p w14:paraId="2D5F8E4F" w14:textId="77777777" w:rsidR="00C16C2A" w:rsidRDefault="00C16C2A">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6019F9B1" w14:textId="77777777">
        <w:trPr>
          <w:trHeight w:val="20"/>
          <w:jc w:val="center"/>
        </w:trPr>
        <w:tc>
          <w:tcPr>
            <w:tcW w:w="1666" w:type="pct"/>
            <w:noWrap/>
          </w:tcPr>
          <w:p w14:paraId="45E348A3" w14:textId="77777777" w:rsidR="00C16C2A" w:rsidRDefault="00C16C2A">
            <w:pPr>
              <w:outlineLvl w:val="1"/>
              <w:rPr>
                <w:rFonts w:eastAsia="MS Mincho"/>
                <w:b/>
                <w:bCs/>
                <w:sz w:val="20"/>
                <w:szCs w:val="20"/>
                <w:lang w:val="en-GB"/>
              </w:rPr>
            </w:pPr>
          </w:p>
        </w:tc>
        <w:tc>
          <w:tcPr>
            <w:tcW w:w="1667" w:type="pct"/>
          </w:tcPr>
          <w:p w14:paraId="3B666A2F" w14:textId="77777777" w:rsidR="00C16C2A" w:rsidRDefault="00387A4D">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304662A" w14:textId="77777777" w:rsidR="00C16C2A" w:rsidRDefault="00387A4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AD031F9" w14:textId="77777777" w:rsidR="00C16C2A" w:rsidRDefault="00C16C2A">
            <w:pPr>
              <w:outlineLvl w:val="1"/>
              <w:rPr>
                <w:rFonts w:eastAsia="MS Mincho"/>
                <w:bCs/>
                <w:sz w:val="20"/>
                <w:szCs w:val="20"/>
                <w:lang w:val="en-GB"/>
              </w:rPr>
            </w:pPr>
          </w:p>
        </w:tc>
      </w:tr>
      <w:tr w:rsidR="00C16C2A" w14:paraId="5572135E" w14:textId="77777777">
        <w:trPr>
          <w:trHeight w:val="20"/>
          <w:jc w:val="center"/>
        </w:trPr>
        <w:tc>
          <w:tcPr>
            <w:tcW w:w="1666" w:type="pct"/>
            <w:noWrap/>
          </w:tcPr>
          <w:p w14:paraId="5F8CEC24" w14:textId="77777777" w:rsidR="00C16C2A" w:rsidRDefault="00387A4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C4C100C" w14:textId="77777777" w:rsidR="00C16C2A" w:rsidRDefault="00C16C2A">
            <w:pPr>
              <w:rPr>
                <w:rFonts w:eastAsia="MS Mincho"/>
                <w:bCs/>
                <w:sz w:val="20"/>
                <w:szCs w:val="20"/>
                <w:lang w:val="en-GB"/>
              </w:rPr>
            </w:pPr>
          </w:p>
        </w:tc>
        <w:tc>
          <w:tcPr>
            <w:tcW w:w="1667" w:type="pct"/>
          </w:tcPr>
          <w:p w14:paraId="4D107693" w14:textId="7FE3EC9F" w:rsidR="00C16C2A" w:rsidRDefault="0025368E">
            <w:pPr>
              <w:contextualSpacing/>
              <w:rPr>
                <w:b/>
                <w:bCs/>
                <w:sz w:val="20"/>
                <w:szCs w:val="20"/>
                <w:lang w:val="en-GB"/>
              </w:rPr>
            </w:pPr>
            <w:r>
              <w:t>This manuscript is important for the scientific community because it provides a timely and interdisciplinary synthesis of the growing threat posed by invasive insect pests in the context of global trade and climate change. It brings together evidence from invasion ecology, agricultural economics, entomology, phytosanitary policy, and surveillance technologies, thereby helping researchers and policymakers better understand the complex mechanisms of pest introduction, establishment, and spread. The manuscript is particularly valuable because it links biological invasions with food security risks, economic losses, and the vulnerability of smallholder farming systems. By discussing prevention, early detection, international phytosanitary standards, and modern tools such as eDNA surveillance and predictive modelling, the article offers useful guidance for future research and practical biosecurity strategies.</w:t>
            </w:r>
          </w:p>
        </w:tc>
        <w:tc>
          <w:tcPr>
            <w:tcW w:w="1667" w:type="pct"/>
          </w:tcPr>
          <w:p w14:paraId="6802A326" w14:textId="77777777" w:rsidR="00C16C2A" w:rsidRDefault="00C16C2A">
            <w:pPr>
              <w:outlineLvl w:val="1"/>
              <w:rPr>
                <w:rFonts w:eastAsia="MS Mincho"/>
                <w:bCs/>
                <w:sz w:val="20"/>
                <w:szCs w:val="20"/>
                <w:lang w:val="en-GB"/>
              </w:rPr>
            </w:pPr>
          </w:p>
          <w:p w14:paraId="6FB879DA" w14:textId="77777777" w:rsidR="005769D5" w:rsidRDefault="005769D5">
            <w:pPr>
              <w:outlineLvl w:val="1"/>
              <w:rPr>
                <w:rFonts w:eastAsia="MS Mincho"/>
                <w:bCs/>
                <w:sz w:val="20"/>
                <w:szCs w:val="20"/>
                <w:lang w:val="en-GB"/>
              </w:rPr>
            </w:pPr>
          </w:p>
          <w:p w14:paraId="0BA1B38E" w14:textId="226E0D0E" w:rsidR="005769D5" w:rsidRDefault="005769D5">
            <w:pPr>
              <w:outlineLvl w:val="1"/>
              <w:rPr>
                <w:rFonts w:eastAsia="MS Mincho"/>
                <w:bCs/>
                <w:sz w:val="20"/>
                <w:szCs w:val="20"/>
                <w:lang w:val="en-GB"/>
              </w:rPr>
            </w:pPr>
            <w:r>
              <w:rPr>
                <w:rFonts w:eastAsia="MS Mincho"/>
                <w:bCs/>
                <w:sz w:val="20"/>
                <w:szCs w:val="20"/>
                <w:lang w:val="en-GB"/>
              </w:rPr>
              <w:t xml:space="preserve">Noted </w:t>
            </w:r>
          </w:p>
        </w:tc>
      </w:tr>
    </w:tbl>
    <w:p w14:paraId="145DF39D" w14:textId="77777777" w:rsidR="00C16C2A" w:rsidRDefault="00C16C2A">
      <w:pPr>
        <w:rPr>
          <w:sz w:val="20"/>
          <w:szCs w:val="20"/>
          <w:lang w:val="en-GB"/>
        </w:rPr>
      </w:pPr>
    </w:p>
    <w:p w14:paraId="7357882D" w14:textId="77777777" w:rsidR="00C16C2A" w:rsidRDefault="00C16C2A">
      <w:pPr>
        <w:rPr>
          <w:sz w:val="20"/>
          <w:szCs w:val="20"/>
          <w:lang w:val="en-GB"/>
        </w:rPr>
      </w:pPr>
    </w:p>
    <w:p w14:paraId="49998F69" w14:textId="77777777" w:rsidR="00E05828" w:rsidRDefault="00E05828" w:rsidP="00E05828">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065EC414" w14:textId="77777777" w:rsidR="00C16C2A" w:rsidRDefault="00C16C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0825AD94" w14:textId="77777777">
        <w:trPr>
          <w:trHeight w:val="20"/>
          <w:jc w:val="center"/>
        </w:trPr>
        <w:tc>
          <w:tcPr>
            <w:tcW w:w="1666" w:type="pct"/>
            <w:noWrap/>
          </w:tcPr>
          <w:p w14:paraId="7C94DD13" w14:textId="77777777" w:rsidR="00C16C2A" w:rsidRDefault="00C16C2A">
            <w:pPr>
              <w:outlineLvl w:val="1"/>
              <w:rPr>
                <w:rFonts w:eastAsia="MS Mincho"/>
                <w:b/>
                <w:bCs/>
                <w:sz w:val="20"/>
                <w:szCs w:val="20"/>
                <w:lang w:val="en-GB"/>
              </w:rPr>
            </w:pPr>
          </w:p>
        </w:tc>
        <w:tc>
          <w:tcPr>
            <w:tcW w:w="1667" w:type="pct"/>
          </w:tcPr>
          <w:p w14:paraId="75F21708" w14:textId="77777777" w:rsidR="00C16C2A" w:rsidRDefault="00387A4D">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636A82B8" w14:textId="6065ADA9" w:rsidR="00C16C2A" w:rsidRDefault="00387A4D">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C22A99">
              <w:rPr>
                <w:b/>
                <w:kern w:val="2"/>
                <w:sz w:val="20"/>
                <w:szCs w:val="20"/>
                <w:highlight w:val="yellow"/>
                <w:lang w:val="en-GB"/>
              </w:rPr>
              <w:t>(</w:t>
            </w:r>
            <w:r w:rsidR="00C22A99">
              <w:rPr>
                <w:bCs/>
                <w:kern w:val="2"/>
                <w:sz w:val="20"/>
                <w:szCs w:val="20"/>
                <w:highlight w:val="yellow"/>
                <w:lang w:val="en-GB"/>
              </w:rPr>
              <w:t>Revision of the Manuscript and Feedback of Authors are mandatory for Rating of 2 and 1)</w:t>
            </w:r>
          </w:p>
        </w:tc>
      </w:tr>
      <w:tr w:rsidR="00C16C2A" w14:paraId="574E8D8B" w14:textId="77777777">
        <w:trPr>
          <w:trHeight w:val="20"/>
          <w:jc w:val="center"/>
        </w:trPr>
        <w:tc>
          <w:tcPr>
            <w:tcW w:w="1666" w:type="pct"/>
            <w:noWrap/>
          </w:tcPr>
          <w:p w14:paraId="2880CD5A" w14:textId="77777777" w:rsidR="00C16C2A" w:rsidRDefault="00387A4D">
            <w:pPr>
              <w:rPr>
                <w:b/>
                <w:bCs/>
                <w:sz w:val="20"/>
                <w:szCs w:val="20"/>
                <w:lang w:val="en-GB"/>
              </w:rPr>
            </w:pPr>
            <w:r>
              <w:rPr>
                <w:b/>
                <w:bCs/>
                <w:sz w:val="20"/>
                <w:szCs w:val="20"/>
                <w:lang w:val="en-GB"/>
              </w:rPr>
              <w:t xml:space="preserve">1. Is the title clear and appropriate for the paper? </w:t>
            </w:r>
          </w:p>
          <w:p w14:paraId="7052AD37" w14:textId="77777777" w:rsidR="00C16C2A" w:rsidRDefault="00387A4D">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C07AD" w14:textId="77777777" w:rsidR="00C16C2A" w:rsidRDefault="00387A4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4F3284" w14:textId="7FC939E8" w:rsidR="00C16C2A" w:rsidRPr="0025368E" w:rsidRDefault="0025368E" w:rsidP="0025368E">
            <w:pPr>
              <w:rPr>
                <w:b/>
                <w:bCs/>
                <w:sz w:val="20"/>
                <w:szCs w:val="20"/>
                <w:lang w:val="en-GB"/>
              </w:rPr>
            </w:pPr>
            <w:r w:rsidRPr="0025368E">
              <w:rPr>
                <w:b/>
                <w:bCs/>
                <w:color w:val="404040"/>
                <w:sz w:val="20"/>
                <w:szCs w:val="20"/>
                <w:shd w:val="clear" w:color="auto" w:fill="FFFFFF"/>
                <w:lang w:val="en-GB"/>
              </w:rPr>
              <w:t>5 = Excellent</w:t>
            </w:r>
          </w:p>
        </w:tc>
        <w:tc>
          <w:tcPr>
            <w:tcW w:w="1667" w:type="pct"/>
          </w:tcPr>
          <w:p w14:paraId="4D51D469" w14:textId="7F42A1B6" w:rsidR="00C16C2A" w:rsidRDefault="00D80773">
            <w:pPr>
              <w:outlineLvl w:val="1"/>
              <w:rPr>
                <w:rFonts w:eastAsia="MS Mincho"/>
                <w:bCs/>
                <w:sz w:val="20"/>
                <w:szCs w:val="20"/>
                <w:lang w:val="en-GB"/>
              </w:rPr>
            </w:pPr>
            <w:r>
              <w:rPr>
                <w:rFonts w:eastAsia="MS Mincho"/>
                <w:bCs/>
                <w:sz w:val="20"/>
                <w:szCs w:val="20"/>
                <w:lang w:val="en-GB"/>
              </w:rPr>
              <w:t>ok</w:t>
            </w:r>
          </w:p>
        </w:tc>
      </w:tr>
      <w:tr w:rsidR="00D80773" w14:paraId="1360886C" w14:textId="77777777">
        <w:trPr>
          <w:trHeight w:val="20"/>
          <w:jc w:val="center"/>
        </w:trPr>
        <w:tc>
          <w:tcPr>
            <w:tcW w:w="1666" w:type="pct"/>
            <w:noWrap/>
          </w:tcPr>
          <w:p w14:paraId="7B98FFAF" w14:textId="77777777" w:rsidR="00D80773" w:rsidRDefault="00D80773" w:rsidP="00D80773">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795D5E2" w14:textId="77777777" w:rsidR="00D80773" w:rsidRDefault="00D80773" w:rsidP="00D80773">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B1BF1" w14:textId="77777777" w:rsidR="00D80773" w:rsidRDefault="00D80773" w:rsidP="00D807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ABA20D" w14:textId="4E8D8BAB" w:rsidR="00D80773" w:rsidRPr="0025368E" w:rsidRDefault="00D80773" w:rsidP="00D80773">
            <w:pPr>
              <w:rPr>
                <w:b/>
                <w:bCs/>
                <w:sz w:val="20"/>
                <w:szCs w:val="20"/>
                <w:lang w:val="en-GB"/>
              </w:rPr>
            </w:pPr>
            <w:r w:rsidRPr="0025368E">
              <w:rPr>
                <w:b/>
                <w:bCs/>
                <w:color w:val="404040"/>
                <w:sz w:val="20"/>
                <w:szCs w:val="20"/>
                <w:shd w:val="clear" w:color="auto" w:fill="FFFFFF"/>
                <w:lang w:val="en-GB"/>
              </w:rPr>
              <w:t>5 = Excellent</w:t>
            </w:r>
          </w:p>
        </w:tc>
        <w:tc>
          <w:tcPr>
            <w:tcW w:w="1667" w:type="pct"/>
          </w:tcPr>
          <w:p w14:paraId="0B749ABA" w14:textId="175B4AB6" w:rsidR="00D80773" w:rsidRDefault="00D80773" w:rsidP="00D80773">
            <w:pPr>
              <w:outlineLvl w:val="1"/>
              <w:rPr>
                <w:rFonts w:eastAsia="MS Mincho"/>
                <w:bCs/>
                <w:sz w:val="20"/>
                <w:szCs w:val="20"/>
                <w:lang w:val="en-GB"/>
              </w:rPr>
            </w:pPr>
            <w:r w:rsidRPr="000132F8">
              <w:rPr>
                <w:rFonts w:eastAsia="MS Mincho"/>
                <w:bCs/>
                <w:sz w:val="20"/>
                <w:szCs w:val="20"/>
                <w:lang w:val="en-GB"/>
              </w:rPr>
              <w:t>ok</w:t>
            </w:r>
          </w:p>
        </w:tc>
      </w:tr>
      <w:tr w:rsidR="00D80773" w14:paraId="54D9ED84" w14:textId="77777777">
        <w:trPr>
          <w:trHeight w:val="20"/>
          <w:jc w:val="center"/>
        </w:trPr>
        <w:tc>
          <w:tcPr>
            <w:tcW w:w="1666" w:type="pct"/>
            <w:noWrap/>
          </w:tcPr>
          <w:p w14:paraId="795E4935" w14:textId="77777777" w:rsidR="00D80773" w:rsidRDefault="00D80773" w:rsidP="00D80773">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12B7C60" w14:textId="77777777" w:rsidR="00D80773" w:rsidRDefault="00D80773" w:rsidP="00D80773">
            <w:pPr>
              <w:rPr>
                <w:color w:val="404040"/>
                <w:sz w:val="20"/>
                <w:szCs w:val="20"/>
                <w:shd w:val="clear" w:color="auto" w:fill="FFFFFF"/>
                <w:lang w:val="en-GB"/>
              </w:rPr>
            </w:pPr>
            <w:r>
              <w:rPr>
                <w:color w:val="404040"/>
                <w:sz w:val="20"/>
                <w:szCs w:val="20"/>
                <w:shd w:val="clear" w:color="auto" w:fill="FFFFFF"/>
                <w:lang w:val="en-GB"/>
              </w:rPr>
              <w:t xml:space="preserve">Rating Scale: </w:t>
            </w:r>
          </w:p>
          <w:p w14:paraId="6C4F4E1B" w14:textId="77777777" w:rsidR="00D80773" w:rsidRDefault="00D80773" w:rsidP="00D8077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9745CD7" w14:textId="48A674D3" w:rsidR="00D80773" w:rsidRPr="0025368E" w:rsidRDefault="00D80773" w:rsidP="00D80773">
            <w:pPr>
              <w:rPr>
                <w:b/>
                <w:bCs/>
                <w:sz w:val="20"/>
                <w:szCs w:val="20"/>
                <w:lang w:val="en-GB"/>
              </w:rPr>
            </w:pPr>
            <w:r w:rsidRPr="0025368E">
              <w:rPr>
                <w:b/>
                <w:bCs/>
                <w:color w:val="404040"/>
                <w:sz w:val="20"/>
                <w:szCs w:val="20"/>
                <w:shd w:val="clear" w:color="auto" w:fill="FFFFFF"/>
                <w:lang w:val="en-GB"/>
              </w:rPr>
              <w:t>5 = Excellent</w:t>
            </w:r>
          </w:p>
        </w:tc>
        <w:tc>
          <w:tcPr>
            <w:tcW w:w="1667" w:type="pct"/>
          </w:tcPr>
          <w:p w14:paraId="401A87D6" w14:textId="244DF166" w:rsidR="00D80773" w:rsidRDefault="00D80773" w:rsidP="00D80773">
            <w:pPr>
              <w:outlineLvl w:val="1"/>
              <w:rPr>
                <w:rFonts w:eastAsia="MS Mincho"/>
                <w:bCs/>
                <w:sz w:val="20"/>
                <w:szCs w:val="20"/>
                <w:lang w:val="en-GB"/>
              </w:rPr>
            </w:pPr>
            <w:r w:rsidRPr="000132F8">
              <w:rPr>
                <w:rFonts w:eastAsia="MS Mincho"/>
                <w:bCs/>
                <w:sz w:val="20"/>
                <w:szCs w:val="20"/>
                <w:lang w:val="en-GB"/>
              </w:rPr>
              <w:t>ok</w:t>
            </w:r>
          </w:p>
        </w:tc>
      </w:tr>
      <w:tr w:rsidR="00D80773" w14:paraId="381519D9" w14:textId="77777777">
        <w:trPr>
          <w:trHeight w:val="20"/>
          <w:jc w:val="center"/>
        </w:trPr>
        <w:tc>
          <w:tcPr>
            <w:tcW w:w="1666" w:type="pct"/>
            <w:noWrap/>
          </w:tcPr>
          <w:p w14:paraId="4779B373" w14:textId="77777777" w:rsidR="00D80773" w:rsidRDefault="00D80773" w:rsidP="00D80773">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2E61C18" w14:textId="77777777" w:rsidR="00D80773" w:rsidRDefault="00D80773" w:rsidP="00D80773">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08BF9" w14:textId="77777777" w:rsidR="00D80773" w:rsidRDefault="00D80773" w:rsidP="00D8077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B96C5B3" w14:textId="1E372DF4" w:rsidR="00D80773" w:rsidRPr="0025368E" w:rsidRDefault="00D80773" w:rsidP="00D80773">
            <w:pPr>
              <w:rPr>
                <w:b/>
                <w:bCs/>
                <w:sz w:val="20"/>
                <w:szCs w:val="20"/>
                <w:lang w:val="en-GB"/>
              </w:rPr>
            </w:pPr>
            <w:r w:rsidRPr="0025368E">
              <w:rPr>
                <w:b/>
                <w:bCs/>
                <w:color w:val="404040"/>
                <w:sz w:val="20"/>
                <w:szCs w:val="20"/>
                <w:shd w:val="clear" w:color="auto" w:fill="FFFFFF"/>
                <w:lang w:val="en-GB"/>
              </w:rPr>
              <w:t>5 = Excellent</w:t>
            </w:r>
          </w:p>
        </w:tc>
        <w:tc>
          <w:tcPr>
            <w:tcW w:w="1667" w:type="pct"/>
          </w:tcPr>
          <w:p w14:paraId="322B096B" w14:textId="5D32A241" w:rsidR="00D80773" w:rsidRDefault="00D80773" w:rsidP="00D80773">
            <w:pPr>
              <w:outlineLvl w:val="1"/>
              <w:rPr>
                <w:rFonts w:eastAsia="MS Mincho"/>
                <w:bCs/>
                <w:sz w:val="20"/>
                <w:szCs w:val="20"/>
                <w:lang w:val="en-GB"/>
              </w:rPr>
            </w:pPr>
            <w:r w:rsidRPr="000132F8">
              <w:rPr>
                <w:rFonts w:eastAsia="MS Mincho"/>
                <w:bCs/>
                <w:sz w:val="20"/>
                <w:szCs w:val="20"/>
                <w:lang w:val="en-GB"/>
              </w:rPr>
              <w:t>ok</w:t>
            </w:r>
          </w:p>
        </w:tc>
      </w:tr>
      <w:tr w:rsidR="00D80773" w14:paraId="7BFD5655" w14:textId="77777777">
        <w:trPr>
          <w:trHeight w:val="20"/>
          <w:jc w:val="center"/>
        </w:trPr>
        <w:tc>
          <w:tcPr>
            <w:tcW w:w="1666" w:type="pct"/>
            <w:noWrap/>
          </w:tcPr>
          <w:p w14:paraId="1C8D7AB8" w14:textId="77777777" w:rsidR="00D80773" w:rsidRDefault="00D80773" w:rsidP="00D80773">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7AA992FF" w14:textId="77777777" w:rsidR="00D80773" w:rsidRDefault="00D80773" w:rsidP="00D80773">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93CA4" w14:textId="77777777" w:rsidR="00D80773" w:rsidRDefault="00D80773" w:rsidP="00D8077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4185119" w14:textId="4051E74E" w:rsidR="00D80773" w:rsidRPr="0025368E" w:rsidRDefault="00D80773" w:rsidP="00D80773">
            <w:pPr>
              <w:rPr>
                <w:b/>
                <w:bCs/>
                <w:sz w:val="20"/>
                <w:szCs w:val="20"/>
                <w:lang w:val="en-GB"/>
              </w:rPr>
            </w:pPr>
            <w:r w:rsidRPr="0025368E">
              <w:rPr>
                <w:b/>
                <w:bCs/>
                <w:color w:val="404040"/>
                <w:sz w:val="20"/>
                <w:szCs w:val="20"/>
                <w:shd w:val="clear" w:color="auto" w:fill="FFFFFF"/>
                <w:lang w:val="en-GB"/>
              </w:rPr>
              <w:t>5 = Excellent</w:t>
            </w:r>
          </w:p>
        </w:tc>
        <w:tc>
          <w:tcPr>
            <w:tcW w:w="1667" w:type="pct"/>
          </w:tcPr>
          <w:p w14:paraId="33EBE6AD" w14:textId="7A878D66" w:rsidR="00D80773" w:rsidRDefault="00D80773" w:rsidP="00D80773">
            <w:pPr>
              <w:outlineLvl w:val="1"/>
              <w:rPr>
                <w:rFonts w:eastAsia="MS Mincho"/>
                <w:bCs/>
                <w:sz w:val="20"/>
                <w:szCs w:val="20"/>
                <w:lang w:val="en-GB"/>
              </w:rPr>
            </w:pPr>
            <w:r w:rsidRPr="000132F8">
              <w:rPr>
                <w:rFonts w:eastAsia="MS Mincho"/>
                <w:bCs/>
                <w:sz w:val="20"/>
                <w:szCs w:val="20"/>
                <w:lang w:val="en-GB"/>
              </w:rPr>
              <w:t>ok</w:t>
            </w:r>
          </w:p>
        </w:tc>
      </w:tr>
      <w:tr w:rsidR="00D80773" w14:paraId="6F97E7D5" w14:textId="77777777">
        <w:trPr>
          <w:trHeight w:val="20"/>
          <w:jc w:val="center"/>
        </w:trPr>
        <w:tc>
          <w:tcPr>
            <w:tcW w:w="1666" w:type="pct"/>
            <w:noWrap/>
          </w:tcPr>
          <w:p w14:paraId="40E5F2C4" w14:textId="77777777" w:rsidR="00D80773" w:rsidRDefault="00D80773" w:rsidP="00D80773">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09F14A8" w14:textId="77777777" w:rsidR="00D80773" w:rsidRDefault="00D80773" w:rsidP="00D80773">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84781" w14:textId="77777777" w:rsidR="00D80773" w:rsidRDefault="00D80773" w:rsidP="00D8077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70BC481" w14:textId="2A2A720C" w:rsidR="00D80773" w:rsidRPr="0025368E" w:rsidRDefault="00D80773" w:rsidP="00D80773">
            <w:pPr>
              <w:rPr>
                <w:b/>
                <w:bCs/>
                <w:sz w:val="20"/>
                <w:szCs w:val="20"/>
                <w:lang w:val="en-GB"/>
              </w:rPr>
            </w:pPr>
            <w:r w:rsidRPr="0025368E">
              <w:rPr>
                <w:b/>
                <w:bCs/>
                <w:color w:val="404040"/>
                <w:sz w:val="20"/>
                <w:szCs w:val="20"/>
                <w:shd w:val="clear" w:color="auto" w:fill="FFFFFF"/>
                <w:lang w:val="en-GB"/>
              </w:rPr>
              <w:t>5 = Excellent</w:t>
            </w:r>
          </w:p>
        </w:tc>
        <w:tc>
          <w:tcPr>
            <w:tcW w:w="1667" w:type="pct"/>
          </w:tcPr>
          <w:p w14:paraId="297E5BE3" w14:textId="53D932DC" w:rsidR="00D80773" w:rsidRDefault="00D80773" w:rsidP="00D80773">
            <w:pPr>
              <w:outlineLvl w:val="1"/>
              <w:rPr>
                <w:rFonts w:eastAsia="MS Mincho"/>
                <w:bCs/>
                <w:sz w:val="20"/>
                <w:szCs w:val="20"/>
                <w:lang w:val="en-GB"/>
              </w:rPr>
            </w:pPr>
            <w:r w:rsidRPr="00EF0A7C">
              <w:rPr>
                <w:rFonts w:eastAsia="MS Mincho"/>
                <w:bCs/>
                <w:sz w:val="20"/>
                <w:szCs w:val="20"/>
                <w:lang w:val="en-GB"/>
              </w:rPr>
              <w:t>ok</w:t>
            </w:r>
          </w:p>
        </w:tc>
      </w:tr>
      <w:tr w:rsidR="00D80773" w14:paraId="61B4A0F4" w14:textId="77777777">
        <w:trPr>
          <w:trHeight w:val="20"/>
          <w:jc w:val="center"/>
        </w:trPr>
        <w:tc>
          <w:tcPr>
            <w:tcW w:w="1666" w:type="pct"/>
            <w:noWrap/>
          </w:tcPr>
          <w:p w14:paraId="31A5C473" w14:textId="77777777" w:rsidR="00D80773" w:rsidRDefault="00D80773" w:rsidP="00D80773">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3F6E432C" w14:textId="77777777" w:rsidR="00D80773" w:rsidRDefault="00D80773" w:rsidP="00D80773">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3CF32" w14:textId="77777777" w:rsidR="00D80773" w:rsidRDefault="00D80773" w:rsidP="00D80773">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07006D56" w14:textId="302C96DF" w:rsidR="00D80773" w:rsidRPr="0025368E" w:rsidRDefault="00D80773" w:rsidP="00D80773">
            <w:pPr>
              <w:rPr>
                <w:b/>
                <w:bCs/>
                <w:sz w:val="20"/>
                <w:szCs w:val="20"/>
                <w:lang w:val="en-GB"/>
              </w:rPr>
            </w:pPr>
            <w:r w:rsidRPr="0025368E">
              <w:rPr>
                <w:b/>
                <w:bCs/>
                <w:color w:val="404040"/>
                <w:sz w:val="20"/>
                <w:szCs w:val="20"/>
                <w:shd w:val="clear" w:color="auto" w:fill="FFFFFF"/>
                <w:lang w:val="en-GB"/>
              </w:rPr>
              <w:t>5 = Excellent</w:t>
            </w:r>
          </w:p>
        </w:tc>
        <w:tc>
          <w:tcPr>
            <w:tcW w:w="1667" w:type="pct"/>
          </w:tcPr>
          <w:p w14:paraId="366F2A40" w14:textId="4E80F431" w:rsidR="00D80773" w:rsidRDefault="00D80773" w:rsidP="00D80773">
            <w:pPr>
              <w:outlineLvl w:val="1"/>
              <w:rPr>
                <w:rFonts w:eastAsia="MS Mincho"/>
                <w:bCs/>
                <w:sz w:val="20"/>
                <w:szCs w:val="20"/>
                <w:lang w:val="en-GB"/>
              </w:rPr>
            </w:pPr>
            <w:r w:rsidRPr="00EF0A7C">
              <w:rPr>
                <w:rFonts w:eastAsia="MS Mincho"/>
                <w:bCs/>
                <w:sz w:val="20"/>
                <w:szCs w:val="20"/>
                <w:lang w:val="en-GB"/>
              </w:rPr>
              <w:t>ok</w:t>
            </w:r>
          </w:p>
        </w:tc>
      </w:tr>
      <w:tr w:rsidR="00C16C2A" w14:paraId="0D537010" w14:textId="77777777">
        <w:trPr>
          <w:trHeight w:val="20"/>
          <w:jc w:val="center"/>
        </w:trPr>
        <w:tc>
          <w:tcPr>
            <w:tcW w:w="1666" w:type="pct"/>
            <w:noWrap/>
          </w:tcPr>
          <w:p w14:paraId="698FAA52" w14:textId="77777777" w:rsidR="00C16C2A" w:rsidRDefault="00387A4D">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7860B64" w14:textId="77777777" w:rsidR="00C16C2A" w:rsidRDefault="00387A4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FE1FA" w14:textId="77777777" w:rsidR="00C16C2A" w:rsidRDefault="00387A4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3D2E2D" w14:textId="5E7A9617" w:rsidR="00C16C2A" w:rsidRPr="0025368E" w:rsidRDefault="0025368E" w:rsidP="0025368E">
            <w:pPr>
              <w:rPr>
                <w:b/>
                <w:bCs/>
                <w:sz w:val="20"/>
                <w:szCs w:val="20"/>
                <w:lang w:val="uk-UA"/>
              </w:rPr>
            </w:pPr>
            <w:r>
              <w:rPr>
                <w:rFonts w:eastAsia="MS Mincho"/>
                <w:b/>
                <w:bCs/>
                <w:color w:val="404040"/>
                <w:sz w:val="20"/>
                <w:szCs w:val="20"/>
                <w:shd w:val="clear" w:color="auto" w:fill="FFFFFF"/>
                <w:lang w:val="en-GB" w:eastAsia="x-none"/>
              </w:rPr>
              <w:t>4 = Good</w:t>
            </w:r>
            <w:r>
              <w:rPr>
                <w:rFonts w:eastAsia="MS Mincho"/>
                <w:b/>
                <w:bCs/>
                <w:color w:val="404040"/>
                <w:sz w:val="20"/>
                <w:szCs w:val="20"/>
                <w:shd w:val="clear" w:color="auto" w:fill="FFFFFF"/>
                <w:lang w:val="uk-UA" w:eastAsia="x-none"/>
              </w:rPr>
              <w:t xml:space="preserve">. </w:t>
            </w:r>
            <w:r w:rsidRPr="0025368E">
              <w:rPr>
                <w:sz w:val="20"/>
                <w:szCs w:val="20"/>
              </w:rPr>
              <w:t>The methodology is explained quite well, but it could be strengthened by adding a PRISMA-style flow diagram or clearer screening details.</w:t>
            </w:r>
          </w:p>
        </w:tc>
        <w:tc>
          <w:tcPr>
            <w:tcW w:w="1667" w:type="pct"/>
          </w:tcPr>
          <w:p w14:paraId="25216604" w14:textId="0EC00D9E" w:rsidR="00C16C2A" w:rsidRDefault="00D80773">
            <w:pPr>
              <w:outlineLvl w:val="1"/>
              <w:rPr>
                <w:rFonts w:eastAsia="MS Mincho"/>
                <w:bCs/>
                <w:sz w:val="20"/>
                <w:szCs w:val="20"/>
                <w:lang w:val="en-GB"/>
              </w:rPr>
            </w:pPr>
            <w:r>
              <w:rPr>
                <w:rFonts w:eastAsia="MS Mincho"/>
                <w:bCs/>
                <w:sz w:val="20"/>
                <w:szCs w:val="20"/>
                <w:lang w:val="en-GB"/>
              </w:rPr>
              <w:t xml:space="preserve">Reviewed </w:t>
            </w:r>
          </w:p>
        </w:tc>
      </w:tr>
      <w:tr w:rsidR="00C16C2A" w14:paraId="2D5CD4FE" w14:textId="77777777">
        <w:trPr>
          <w:trHeight w:val="20"/>
          <w:jc w:val="center"/>
        </w:trPr>
        <w:tc>
          <w:tcPr>
            <w:tcW w:w="1666" w:type="pct"/>
            <w:noWrap/>
          </w:tcPr>
          <w:p w14:paraId="54FEC9A9" w14:textId="77777777" w:rsidR="00C16C2A" w:rsidRDefault="00387A4D">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4D8B4CE8" w14:textId="77777777" w:rsidR="00C16C2A" w:rsidRDefault="00387A4D">
            <w:pPr>
              <w:rPr>
                <w:color w:val="404040"/>
                <w:sz w:val="20"/>
                <w:szCs w:val="20"/>
                <w:shd w:val="clear" w:color="auto" w:fill="FFFFFF"/>
                <w:lang w:val="en-GB"/>
              </w:rPr>
            </w:pPr>
            <w:r>
              <w:rPr>
                <w:color w:val="404040"/>
                <w:sz w:val="20"/>
                <w:szCs w:val="20"/>
                <w:shd w:val="clear" w:color="auto" w:fill="FFFFFF"/>
                <w:lang w:val="en-GB"/>
              </w:rPr>
              <w:t xml:space="preserve">Rating Scale: </w:t>
            </w:r>
          </w:p>
          <w:p w14:paraId="74124B6D" w14:textId="77777777" w:rsidR="00C16C2A" w:rsidRDefault="00387A4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CE48B0E" w14:textId="0D551CCA" w:rsidR="00C16C2A" w:rsidRPr="0025368E" w:rsidRDefault="0025368E" w:rsidP="0025368E">
            <w:pPr>
              <w:rPr>
                <w:b/>
                <w:bCs/>
                <w:sz w:val="20"/>
                <w:szCs w:val="20"/>
                <w:lang w:val="uk-UA"/>
              </w:rPr>
            </w:pPr>
            <w:r w:rsidRPr="0025368E">
              <w:rPr>
                <w:rFonts w:eastAsia="MS Mincho"/>
                <w:b/>
                <w:bCs/>
                <w:color w:val="404040"/>
                <w:sz w:val="20"/>
                <w:szCs w:val="20"/>
                <w:shd w:val="clear" w:color="auto" w:fill="FFFFFF"/>
                <w:lang w:val="en-GB" w:eastAsia="x-none"/>
              </w:rPr>
              <w:t>4 = Good</w:t>
            </w:r>
            <w:r>
              <w:rPr>
                <w:rFonts w:eastAsia="MS Mincho"/>
                <w:b/>
                <w:bCs/>
                <w:color w:val="404040"/>
                <w:sz w:val="20"/>
                <w:szCs w:val="20"/>
                <w:shd w:val="clear" w:color="auto" w:fill="FFFFFF"/>
                <w:lang w:val="uk-UA" w:eastAsia="x-none"/>
              </w:rPr>
              <w:t xml:space="preserve">. </w:t>
            </w:r>
            <w:r w:rsidRPr="0025368E">
              <w:rPr>
                <w:sz w:val="20"/>
                <w:szCs w:val="20"/>
              </w:rPr>
              <w:t>Critical analysis is present, but some sections are more descriptive than analytical.</w:t>
            </w:r>
          </w:p>
        </w:tc>
        <w:tc>
          <w:tcPr>
            <w:tcW w:w="1667" w:type="pct"/>
          </w:tcPr>
          <w:p w14:paraId="66B79F08" w14:textId="6D67AACC" w:rsidR="00C16C2A" w:rsidRDefault="00D80773">
            <w:pPr>
              <w:outlineLvl w:val="1"/>
              <w:rPr>
                <w:rFonts w:eastAsia="MS Mincho"/>
                <w:bCs/>
                <w:sz w:val="20"/>
                <w:szCs w:val="20"/>
                <w:lang w:val="en-GB"/>
              </w:rPr>
            </w:pPr>
            <w:r>
              <w:rPr>
                <w:rFonts w:eastAsia="MS Mincho"/>
                <w:bCs/>
                <w:sz w:val="20"/>
                <w:szCs w:val="20"/>
                <w:lang w:val="en-GB"/>
              </w:rPr>
              <w:t>ok</w:t>
            </w:r>
          </w:p>
        </w:tc>
      </w:tr>
      <w:tr w:rsidR="00C16C2A" w14:paraId="337271B1" w14:textId="77777777">
        <w:trPr>
          <w:trHeight w:val="20"/>
          <w:jc w:val="center"/>
        </w:trPr>
        <w:tc>
          <w:tcPr>
            <w:tcW w:w="1666" w:type="pct"/>
            <w:noWrap/>
          </w:tcPr>
          <w:p w14:paraId="5D63DB01" w14:textId="77777777" w:rsidR="00C16C2A" w:rsidRDefault="00387A4D">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lastRenderedPageBreak/>
              <w:t xml:space="preserve">done </w:t>
            </w:r>
            <w:r>
              <w:rPr>
                <w:b/>
                <w:sz w:val="20"/>
                <w:szCs w:val="20"/>
                <w:lang w:val="en-GB"/>
              </w:rPr>
              <w:t>?</w:t>
            </w:r>
            <w:proofErr w:type="gramEnd"/>
          </w:p>
          <w:p w14:paraId="5AD5A12F" w14:textId="77777777" w:rsidR="00C16C2A" w:rsidRDefault="00387A4D">
            <w:pPr>
              <w:rPr>
                <w:color w:val="404040"/>
                <w:sz w:val="20"/>
                <w:szCs w:val="20"/>
                <w:shd w:val="clear" w:color="auto" w:fill="FFFFFF"/>
                <w:lang w:val="en-GB"/>
              </w:rPr>
            </w:pPr>
            <w:r>
              <w:rPr>
                <w:color w:val="404040"/>
                <w:sz w:val="20"/>
                <w:szCs w:val="20"/>
                <w:shd w:val="clear" w:color="auto" w:fill="FFFFFF"/>
                <w:lang w:val="en-GB"/>
              </w:rPr>
              <w:t xml:space="preserve">Rating Scale: </w:t>
            </w:r>
          </w:p>
          <w:p w14:paraId="50957086" w14:textId="77777777" w:rsidR="00C16C2A" w:rsidRDefault="00387A4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00AA677" w14:textId="77777777" w:rsidR="00C16C2A" w:rsidRDefault="00C16C2A">
            <w:pPr>
              <w:rPr>
                <w:sz w:val="20"/>
                <w:szCs w:val="20"/>
                <w:lang w:val="en-GB"/>
              </w:rPr>
            </w:pPr>
          </w:p>
        </w:tc>
        <w:tc>
          <w:tcPr>
            <w:tcW w:w="1667" w:type="pct"/>
          </w:tcPr>
          <w:p w14:paraId="03A0D849" w14:textId="7AD9FE6D" w:rsidR="00C16C2A" w:rsidRPr="0025368E" w:rsidRDefault="0025368E">
            <w:pPr>
              <w:contextualSpacing/>
              <w:rPr>
                <w:b/>
                <w:bCs/>
                <w:sz w:val="20"/>
                <w:szCs w:val="20"/>
                <w:lang w:val="en-GB"/>
              </w:rPr>
            </w:pPr>
            <w:r w:rsidRPr="0025368E">
              <w:rPr>
                <w:b/>
                <w:bCs/>
                <w:color w:val="404040"/>
                <w:sz w:val="20"/>
                <w:szCs w:val="20"/>
                <w:shd w:val="clear" w:color="auto" w:fill="FFFFFF"/>
                <w:lang w:val="en-GB"/>
              </w:rPr>
              <w:lastRenderedPageBreak/>
              <w:t>5 = Excellent</w:t>
            </w:r>
          </w:p>
        </w:tc>
        <w:tc>
          <w:tcPr>
            <w:tcW w:w="1667" w:type="pct"/>
          </w:tcPr>
          <w:p w14:paraId="4C960CB6" w14:textId="00E3E4AE" w:rsidR="00C16C2A" w:rsidRDefault="00D80773">
            <w:pPr>
              <w:outlineLvl w:val="1"/>
              <w:rPr>
                <w:rFonts w:eastAsia="MS Mincho"/>
                <w:bCs/>
                <w:sz w:val="20"/>
                <w:szCs w:val="20"/>
                <w:lang w:val="en-GB"/>
              </w:rPr>
            </w:pPr>
            <w:r>
              <w:rPr>
                <w:rFonts w:eastAsia="MS Mincho"/>
                <w:bCs/>
                <w:sz w:val="20"/>
                <w:szCs w:val="20"/>
                <w:lang w:val="en-GB"/>
              </w:rPr>
              <w:t xml:space="preserve">Thanks </w:t>
            </w:r>
          </w:p>
        </w:tc>
      </w:tr>
      <w:tr w:rsidR="00D80773" w14:paraId="7C9F9A28" w14:textId="77777777">
        <w:trPr>
          <w:trHeight w:val="20"/>
          <w:jc w:val="center"/>
        </w:trPr>
        <w:tc>
          <w:tcPr>
            <w:tcW w:w="1666" w:type="pct"/>
            <w:noWrap/>
          </w:tcPr>
          <w:p w14:paraId="48806965" w14:textId="77777777" w:rsidR="00D80773" w:rsidRDefault="00D80773" w:rsidP="00D80773">
            <w:pPr>
              <w:rPr>
                <w:b/>
                <w:sz w:val="20"/>
                <w:szCs w:val="20"/>
                <w:lang w:val="en-GB"/>
              </w:rPr>
            </w:pPr>
            <w:r>
              <w:rPr>
                <w:b/>
                <w:sz w:val="20"/>
                <w:szCs w:val="20"/>
                <w:lang w:val="en-GB"/>
              </w:rPr>
              <w:t>11. Are the conclusions logically arrived?</w:t>
            </w:r>
          </w:p>
          <w:p w14:paraId="01581638" w14:textId="77777777" w:rsidR="00D80773" w:rsidRDefault="00D80773" w:rsidP="00D80773">
            <w:pPr>
              <w:rPr>
                <w:color w:val="404040"/>
                <w:sz w:val="20"/>
                <w:szCs w:val="20"/>
                <w:shd w:val="clear" w:color="auto" w:fill="FFFFFF"/>
                <w:lang w:val="en-GB"/>
              </w:rPr>
            </w:pPr>
            <w:r>
              <w:rPr>
                <w:color w:val="404040"/>
                <w:sz w:val="20"/>
                <w:szCs w:val="20"/>
                <w:shd w:val="clear" w:color="auto" w:fill="FFFFFF"/>
                <w:lang w:val="en-GB"/>
              </w:rPr>
              <w:t xml:space="preserve">Rating Scale: </w:t>
            </w:r>
          </w:p>
          <w:p w14:paraId="2B59239C" w14:textId="77777777" w:rsidR="00D80773" w:rsidRDefault="00D80773" w:rsidP="00D807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5B7D32B" w14:textId="46756B96" w:rsidR="00D80773" w:rsidRPr="0025368E" w:rsidRDefault="00D80773" w:rsidP="00D80773">
            <w:pPr>
              <w:contextualSpacing/>
              <w:rPr>
                <w:b/>
                <w:bCs/>
                <w:sz w:val="20"/>
                <w:szCs w:val="20"/>
                <w:lang w:val="en-GB"/>
              </w:rPr>
            </w:pPr>
            <w:r w:rsidRPr="0025368E">
              <w:rPr>
                <w:b/>
                <w:bCs/>
                <w:color w:val="404040"/>
                <w:sz w:val="20"/>
                <w:szCs w:val="20"/>
                <w:shd w:val="clear" w:color="auto" w:fill="FFFFFF"/>
                <w:lang w:val="en-GB"/>
              </w:rPr>
              <w:t>5 = Excellent</w:t>
            </w:r>
          </w:p>
        </w:tc>
        <w:tc>
          <w:tcPr>
            <w:tcW w:w="1667" w:type="pct"/>
          </w:tcPr>
          <w:p w14:paraId="482CE024" w14:textId="2D0D2C79" w:rsidR="00D80773" w:rsidRDefault="00D80773" w:rsidP="00D80773">
            <w:pPr>
              <w:outlineLvl w:val="1"/>
              <w:rPr>
                <w:rFonts w:eastAsia="MS Mincho"/>
                <w:bCs/>
                <w:sz w:val="20"/>
                <w:szCs w:val="20"/>
                <w:lang w:val="en-GB"/>
              </w:rPr>
            </w:pPr>
            <w:r w:rsidRPr="00D7269C">
              <w:rPr>
                <w:rFonts w:eastAsia="MS Mincho"/>
                <w:bCs/>
                <w:sz w:val="20"/>
                <w:szCs w:val="20"/>
                <w:lang w:val="en-GB"/>
              </w:rPr>
              <w:t xml:space="preserve">Thanks </w:t>
            </w:r>
          </w:p>
        </w:tc>
      </w:tr>
      <w:tr w:rsidR="00D80773" w14:paraId="30C6B1EF" w14:textId="77777777">
        <w:trPr>
          <w:trHeight w:val="20"/>
          <w:jc w:val="center"/>
        </w:trPr>
        <w:tc>
          <w:tcPr>
            <w:tcW w:w="1666" w:type="pct"/>
            <w:noWrap/>
          </w:tcPr>
          <w:p w14:paraId="11E9E739" w14:textId="77777777" w:rsidR="00D80773" w:rsidRDefault="00D80773" w:rsidP="00D80773">
            <w:pPr>
              <w:rPr>
                <w:b/>
                <w:sz w:val="20"/>
                <w:szCs w:val="20"/>
                <w:lang w:val="en-GB"/>
              </w:rPr>
            </w:pPr>
            <w:r>
              <w:rPr>
                <w:b/>
                <w:sz w:val="20"/>
                <w:szCs w:val="20"/>
                <w:lang w:val="en-GB"/>
              </w:rPr>
              <w:t>12. Are the limitations of the paper discussed?</w:t>
            </w:r>
          </w:p>
          <w:p w14:paraId="55581E64" w14:textId="77777777" w:rsidR="00D80773" w:rsidRDefault="00D80773" w:rsidP="00D80773">
            <w:pPr>
              <w:rPr>
                <w:color w:val="404040"/>
                <w:sz w:val="20"/>
                <w:szCs w:val="20"/>
                <w:shd w:val="clear" w:color="auto" w:fill="FFFFFF"/>
                <w:lang w:val="en-GB"/>
              </w:rPr>
            </w:pPr>
            <w:r>
              <w:rPr>
                <w:color w:val="404040"/>
                <w:sz w:val="20"/>
                <w:szCs w:val="20"/>
                <w:shd w:val="clear" w:color="auto" w:fill="FFFFFF"/>
                <w:lang w:val="en-GB"/>
              </w:rPr>
              <w:t xml:space="preserve">Rating Scale: </w:t>
            </w:r>
          </w:p>
          <w:p w14:paraId="3092D45F" w14:textId="77777777" w:rsidR="00D80773" w:rsidRDefault="00D80773" w:rsidP="00D807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EA0586" w14:textId="7F6BC829" w:rsidR="00D80773" w:rsidRPr="0025368E" w:rsidRDefault="00D80773" w:rsidP="00D80773">
            <w:pPr>
              <w:contextualSpacing/>
              <w:rPr>
                <w:b/>
                <w:bCs/>
                <w:sz w:val="20"/>
                <w:szCs w:val="20"/>
                <w:lang w:val="en-GB"/>
              </w:rPr>
            </w:pPr>
            <w:r w:rsidRPr="0025368E">
              <w:rPr>
                <w:b/>
                <w:bCs/>
                <w:color w:val="404040"/>
                <w:sz w:val="20"/>
                <w:szCs w:val="20"/>
                <w:shd w:val="clear" w:color="auto" w:fill="FFFFFF"/>
                <w:lang w:val="en-GB"/>
              </w:rPr>
              <w:t>5 = Excellent</w:t>
            </w:r>
          </w:p>
        </w:tc>
        <w:tc>
          <w:tcPr>
            <w:tcW w:w="1667" w:type="pct"/>
          </w:tcPr>
          <w:p w14:paraId="2BE2A452" w14:textId="6D6FEAAE" w:rsidR="00D80773" w:rsidRDefault="00D80773" w:rsidP="00D80773">
            <w:pPr>
              <w:outlineLvl w:val="1"/>
              <w:rPr>
                <w:rFonts w:eastAsia="MS Mincho"/>
                <w:bCs/>
                <w:sz w:val="20"/>
                <w:szCs w:val="20"/>
                <w:lang w:val="en-GB"/>
              </w:rPr>
            </w:pPr>
            <w:r w:rsidRPr="00D7269C">
              <w:rPr>
                <w:rFonts w:eastAsia="MS Mincho"/>
                <w:bCs/>
                <w:sz w:val="20"/>
                <w:szCs w:val="20"/>
                <w:lang w:val="en-GB"/>
              </w:rPr>
              <w:t xml:space="preserve">Thanks </w:t>
            </w:r>
          </w:p>
        </w:tc>
      </w:tr>
      <w:tr w:rsidR="00D80773" w14:paraId="6C070058" w14:textId="77777777">
        <w:trPr>
          <w:trHeight w:val="20"/>
          <w:jc w:val="center"/>
        </w:trPr>
        <w:tc>
          <w:tcPr>
            <w:tcW w:w="1666" w:type="pct"/>
            <w:noWrap/>
          </w:tcPr>
          <w:p w14:paraId="51A4F6FD" w14:textId="77777777" w:rsidR="00D80773" w:rsidRDefault="00D80773" w:rsidP="00D80773">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0A42798" w14:textId="77777777" w:rsidR="00D80773" w:rsidRDefault="00D80773" w:rsidP="00D80773">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FCA55" w14:textId="77777777" w:rsidR="00D80773" w:rsidRDefault="00D80773" w:rsidP="00D8077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521018" w14:textId="77777777" w:rsidR="00D80773" w:rsidRDefault="00D80773" w:rsidP="00D80773">
            <w:pPr>
              <w:rPr>
                <w:sz w:val="20"/>
                <w:szCs w:val="20"/>
                <w:lang w:val="en-GB"/>
              </w:rPr>
            </w:pPr>
            <w:r>
              <w:rPr>
                <w:color w:val="404040"/>
                <w:sz w:val="20"/>
                <w:szCs w:val="20"/>
                <w:shd w:val="clear" w:color="auto" w:fill="FFFFFF"/>
                <w:lang w:val="en-GB"/>
              </w:rPr>
              <w:t>N/A = Not Applicable</w:t>
            </w:r>
          </w:p>
        </w:tc>
        <w:tc>
          <w:tcPr>
            <w:tcW w:w="1667" w:type="pct"/>
          </w:tcPr>
          <w:p w14:paraId="2640543E" w14:textId="54E90699" w:rsidR="00D80773" w:rsidRPr="0025368E" w:rsidRDefault="00D80773" w:rsidP="00D80773">
            <w:pPr>
              <w:contextualSpacing/>
              <w:rPr>
                <w:b/>
                <w:bCs/>
                <w:sz w:val="20"/>
                <w:szCs w:val="20"/>
                <w:lang w:val="en-GB"/>
              </w:rPr>
            </w:pPr>
            <w:r w:rsidRPr="0025368E">
              <w:rPr>
                <w:b/>
                <w:bCs/>
                <w:color w:val="404040"/>
                <w:sz w:val="20"/>
                <w:szCs w:val="20"/>
                <w:shd w:val="clear" w:color="auto" w:fill="FFFFFF"/>
                <w:lang w:val="en-GB"/>
              </w:rPr>
              <w:t>5 = Excellent</w:t>
            </w:r>
          </w:p>
        </w:tc>
        <w:tc>
          <w:tcPr>
            <w:tcW w:w="1667" w:type="pct"/>
          </w:tcPr>
          <w:p w14:paraId="0CEC9B1B" w14:textId="798B1569" w:rsidR="00D80773" w:rsidRDefault="00D80773" w:rsidP="00D80773">
            <w:pPr>
              <w:outlineLvl w:val="1"/>
              <w:rPr>
                <w:rFonts w:eastAsia="MS Mincho"/>
                <w:bCs/>
                <w:sz w:val="20"/>
                <w:szCs w:val="20"/>
                <w:lang w:val="en-GB"/>
              </w:rPr>
            </w:pPr>
            <w:r w:rsidRPr="00D7269C">
              <w:rPr>
                <w:rFonts w:eastAsia="MS Mincho"/>
                <w:bCs/>
                <w:sz w:val="20"/>
                <w:szCs w:val="20"/>
                <w:lang w:val="en-GB"/>
              </w:rPr>
              <w:t xml:space="preserve">Thanks </w:t>
            </w:r>
          </w:p>
        </w:tc>
      </w:tr>
      <w:tr w:rsidR="00C16C2A" w14:paraId="30093CB3" w14:textId="77777777">
        <w:trPr>
          <w:trHeight w:val="20"/>
          <w:jc w:val="center"/>
        </w:trPr>
        <w:tc>
          <w:tcPr>
            <w:tcW w:w="1666" w:type="pct"/>
            <w:noWrap/>
          </w:tcPr>
          <w:p w14:paraId="63A5303E" w14:textId="77777777" w:rsidR="00C16C2A" w:rsidRDefault="00387A4D">
            <w:pPr>
              <w:rPr>
                <w:b/>
                <w:sz w:val="20"/>
                <w:szCs w:val="20"/>
                <w:lang w:val="en-GB"/>
              </w:rPr>
            </w:pPr>
            <w:r>
              <w:rPr>
                <w:b/>
                <w:sz w:val="20"/>
                <w:szCs w:val="20"/>
                <w:lang w:val="en-GB"/>
              </w:rPr>
              <w:t>14. Is the manuscript written in clear and understandable language?</w:t>
            </w:r>
          </w:p>
          <w:p w14:paraId="5338B987" w14:textId="77777777" w:rsidR="00C16C2A" w:rsidRDefault="00387A4D">
            <w:pPr>
              <w:rPr>
                <w:color w:val="404040"/>
                <w:sz w:val="20"/>
                <w:szCs w:val="20"/>
                <w:shd w:val="clear" w:color="auto" w:fill="FFFFFF"/>
                <w:lang w:val="en-GB"/>
              </w:rPr>
            </w:pPr>
            <w:r>
              <w:rPr>
                <w:color w:val="404040"/>
                <w:sz w:val="20"/>
                <w:szCs w:val="20"/>
                <w:shd w:val="clear" w:color="auto" w:fill="FFFFFF"/>
                <w:lang w:val="en-GB"/>
              </w:rPr>
              <w:t xml:space="preserve">Rating Scale: </w:t>
            </w:r>
          </w:p>
          <w:p w14:paraId="42324550" w14:textId="77777777" w:rsidR="00C16C2A" w:rsidRDefault="00387A4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99DCAA" w14:textId="77777777" w:rsidR="00C16C2A" w:rsidRDefault="00387A4D">
            <w:pPr>
              <w:rPr>
                <w:sz w:val="20"/>
                <w:szCs w:val="20"/>
                <w:lang w:val="en-GB"/>
              </w:rPr>
            </w:pPr>
            <w:r>
              <w:rPr>
                <w:color w:val="404040"/>
                <w:sz w:val="20"/>
                <w:szCs w:val="20"/>
                <w:shd w:val="clear" w:color="auto" w:fill="FFFFFF"/>
                <w:lang w:val="en-GB"/>
              </w:rPr>
              <w:t>N/A = Not Applicable</w:t>
            </w:r>
          </w:p>
        </w:tc>
        <w:tc>
          <w:tcPr>
            <w:tcW w:w="1667" w:type="pct"/>
          </w:tcPr>
          <w:p w14:paraId="32B32DFD" w14:textId="4B478A5E" w:rsidR="00C16C2A" w:rsidRPr="0025368E" w:rsidRDefault="0025368E">
            <w:pPr>
              <w:contextualSpacing/>
              <w:rPr>
                <w:bCs/>
                <w:sz w:val="20"/>
                <w:szCs w:val="20"/>
                <w:lang w:val="uk-UA"/>
              </w:rPr>
            </w:pPr>
            <w:r>
              <w:rPr>
                <w:rFonts w:eastAsia="MS Mincho"/>
                <w:b/>
                <w:bCs/>
                <w:color w:val="404040"/>
                <w:sz w:val="20"/>
                <w:szCs w:val="20"/>
                <w:shd w:val="clear" w:color="auto" w:fill="FFFFFF"/>
                <w:lang w:val="en-GB" w:eastAsia="x-none"/>
              </w:rPr>
              <w:t>4 = Good</w:t>
            </w:r>
            <w:r>
              <w:rPr>
                <w:rFonts w:eastAsia="MS Mincho"/>
                <w:b/>
                <w:bCs/>
                <w:color w:val="404040"/>
                <w:sz w:val="20"/>
                <w:szCs w:val="20"/>
                <w:shd w:val="clear" w:color="auto" w:fill="FFFFFF"/>
                <w:lang w:val="uk-UA" w:eastAsia="x-none"/>
              </w:rPr>
              <w:t xml:space="preserve">. </w:t>
            </w:r>
            <w:r w:rsidRPr="0025368E">
              <w:rPr>
                <w:sz w:val="20"/>
                <w:szCs w:val="20"/>
              </w:rPr>
              <w:t>The language is clear and professional, but some sentences are long and could be shortened for readability</w:t>
            </w:r>
            <w:r>
              <w:t>.</w:t>
            </w:r>
          </w:p>
        </w:tc>
        <w:tc>
          <w:tcPr>
            <w:tcW w:w="1667" w:type="pct"/>
          </w:tcPr>
          <w:p w14:paraId="1EF820A6" w14:textId="6B46C06E" w:rsidR="00C16C2A" w:rsidRDefault="00D80773">
            <w:pPr>
              <w:outlineLvl w:val="1"/>
              <w:rPr>
                <w:rFonts w:eastAsia="MS Mincho"/>
                <w:bCs/>
                <w:sz w:val="20"/>
                <w:szCs w:val="20"/>
                <w:lang w:val="en-GB"/>
              </w:rPr>
            </w:pPr>
            <w:r>
              <w:rPr>
                <w:rFonts w:eastAsia="MS Mincho"/>
                <w:bCs/>
                <w:sz w:val="20"/>
                <w:szCs w:val="20"/>
                <w:lang w:val="en-GB"/>
              </w:rPr>
              <w:t xml:space="preserve">Ok </w:t>
            </w:r>
          </w:p>
        </w:tc>
      </w:tr>
    </w:tbl>
    <w:p w14:paraId="6D6A61F0" w14:textId="77777777" w:rsidR="00C16C2A" w:rsidRDefault="00C16C2A">
      <w:pPr>
        <w:jc w:val="both"/>
        <w:rPr>
          <w:rFonts w:eastAsia="MS Mincho"/>
          <w:b/>
          <w:bCs/>
          <w:sz w:val="20"/>
          <w:szCs w:val="20"/>
          <w:u w:val="single"/>
          <w:lang w:val="en-GB" w:eastAsia="x-none"/>
        </w:rPr>
      </w:pPr>
    </w:p>
    <w:p w14:paraId="253C15E5" w14:textId="77777777" w:rsidR="00C16C2A" w:rsidRDefault="00C16C2A">
      <w:pPr>
        <w:jc w:val="both"/>
        <w:rPr>
          <w:rFonts w:eastAsia="MS Mincho"/>
          <w:b/>
          <w:bCs/>
          <w:sz w:val="20"/>
          <w:szCs w:val="20"/>
          <w:u w:val="single"/>
          <w:lang w:val="en-GB" w:eastAsia="x-none"/>
        </w:rPr>
      </w:pPr>
    </w:p>
    <w:p w14:paraId="0D20C6A4" w14:textId="77777777" w:rsidR="00C16C2A" w:rsidRDefault="00387A4D">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D7129E4" w14:textId="77777777" w:rsidR="00C16C2A" w:rsidRDefault="00C16C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3C347F6A" w14:textId="77777777">
        <w:trPr>
          <w:trHeight w:val="20"/>
          <w:jc w:val="center"/>
        </w:trPr>
        <w:tc>
          <w:tcPr>
            <w:tcW w:w="1666" w:type="pct"/>
            <w:noWrap/>
          </w:tcPr>
          <w:p w14:paraId="3960DF07" w14:textId="77777777" w:rsidR="00C16C2A" w:rsidRDefault="00C16C2A">
            <w:pPr>
              <w:outlineLvl w:val="1"/>
              <w:rPr>
                <w:rFonts w:eastAsia="MS Mincho"/>
                <w:b/>
                <w:bCs/>
                <w:sz w:val="20"/>
                <w:szCs w:val="20"/>
                <w:lang w:val="en-GB"/>
              </w:rPr>
            </w:pPr>
          </w:p>
        </w:tc>
        <w:tc>
          <w:tcPr>
            <w:tcW w:w="1667" w:type="pct"/>
          </w:tcPr>
          <w:p w14:paraId="5458E928" w14:textId="77777777" w:rsidR="00C16C2A" w:rsidRDefault="00387A4D">
            <w:pPr>
              <w:outlineLvl w:val="1"/>
              <w:rPr>
                <w:rFonts w:eastAsia="MS Mincho"/>
                <w:b/>
                <w:bCs/>
                <w:sz w:val="20"/>
                <w:szCs w:val="20"/>
                <w:lang w:val="en-GB"/>
              </w:rPr>
            </w:pPr>
            <w:r>
              <w:rPr>
                <w:rFonts w:eastAsia="MS Mincho"/>
                <w:b/>
                <w:bCs/>
                <w:sz w:val="20"/>
                <w:szCs w:val="20"/>
                <w:lang w:val="en-GB"/>
              </w:rPr>
              <w:t>Reviewer’s comment</w:t>
            </w:r>
          </w:p>
          <w:p w14:paraId="71F586A9" w14:textId="77777777" w:rsidR="00C16C2A" w:rsidRDefault="00C16C2A">
            <w:pPr>
              <w:rPr>
                <w:sz w:val="20"/>
                <w:szCs w:val="20"/>
                <w:lang w:val="en-GB"/>
              </w:rPr>
            </w:pPr>
          </w:p>
        </w:tc>
        <w:tc>
          <w:tcPr>
            <w:tcW w:w="1667" w:type="pct"/>
          </w:tcPr>
          <w:p w14:paraId="733BE725" w14:textId="77777777" w:rsidR="00C16C2A" w:rsidRDefault="00387A4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C22A99">
              <w:rPr>
                <w:rFonts w:eastAsia="Calibri"/>
                <w:kern w:val="2"/>
                <w:sz w:val="20"/>
                <w:szCs w:val="20"/>
                <w:highlight w:val="yellow"/>
                <w:lang w:val="en-IN"/>
              </w:rPr>
              <w:t>(It is mandatory that authors should write his/her feedback here)</w:t>
            </w:r>
          </w:p>
          <w:p w14:paraId="5C1F6A0E" w14:textId="77777777" w:rsidR="00C16C2A" w:rsidRDefault="00C16C2A">
            <w:pPr>
              <w:outlineLvl w:val="1"/>
              <w:rPr>
                <w:rFonts w:eastAsia="MS Mincho"/>
                <w:bCs/>
                <w:sz w:val="20"/>
                <w:szCs w:val="20"/>
                <w:lang w:val="en-GB"/>
              </w:rPr>
            </w:pPr>
          </w:p>
        </w:tc>
      </w:tr>
      <w:tr w:rsidR="00C16C2A" w14:paraId="19DF9150" w14:textId="77777777">
        <w:trPr>
          <w:trHeight w:val="20"/>
          <w:jc w:val="center"/>
        </w:trPr>
        <w:tc>
          <w:tcPr>
            <w:tcW w:w="1666" w:type="pct"/>
            <w:noWrap/>
          </w:tcPr>
          <w:p w14:paraId="4508E7AA" w14:textId="77777777" w:rsidR="00C16C2A" w:rsidRDefault="00387A4D">
            <w:pPr>
              <w:rPr>
                <w:b/>
                <w:bCs/>
                <w:sz w:val="20"/>
                <w:szCs w:val="20"/>
                <w:lang w:val="en-GB"/>
              </w:rPr>
            </w:pPr>
            <w:r>
              <w:rPr>
                <w:b/>
                <w:bCs/>
                <w:sz w:val="20"/>
                <w:szCs w:val="20"/>
                <w:lang w:val="en-GB"/>
              </w:rPr>
              <w:t>Is the title of the article suitable?</w:t>
            </w:r>
          </w:p>
          <w:p w14:paraId="01AC3CA7" w14:textId="77777777" w:rsidR="00C16C2A" w:rsidRDefault="00C16C2A">
            <w:pPr>
              <w:rPr>
                <w:bCs/>
                <w:sz w:val="20"/>
                <w:szCs w:val="20"/>
                <w:lang w:val="en-GB"/>
              </w:rPr>
            </w:pPr>
          </w:p>
          <w:p w14:paraId="479F889E" w14:textId="77777777" w:rsidR="00C16C2A" w:rsidRDefault="00387A4D">
            <w:pPr>
              <w:rPr>
                <w:sz w:val="20"/>
                <w:szCs w:val="20"/>
                <w:u w:val="single"/>
                <w:lang w:val="en-GB"/>
              </w:rPr>
            </w:pPr>
            <w:r>
              <w:rPr>
                <w:bCs/>
                <w:sz w:val="20"/>
                <w:szCs w:val="20"/>
                <w:lang w:val="en-GB"/>
              </w:rPr>
              <w:t>If your answer is NO, please provide a brief, clear suggestion for improvement.</w:t>
            </w:r>
          </w:p>
        </w:tc>
        <w:tc>
          <w:tcPr>
            <w:tcW w:w="1667" w:type="pct"/>
          </w:tcPr>
          <w:p w14:paraId="4E48E6D9" w14:textId="188297BD" w:rsidR="00C16C2A" w:rsidRPr="0025368E" w:rsidRDefault="0025368E" w:rsidP="0025368E">
            <w:pPr>
              <w:rPr>
                <w:b/>
                <w:bCs/>
                <w:sz w:val="20"/>
                <w:szCs w:val="20"/>
                <w:lang w:val="en-GB"/>
              </w:rPr>
            </w:pPr>
            <w:r w:rsidRPr="0025368E">
              <w:rPr>
                <w:sz w:val="20"/>
                <w:szCs w:val="20"/>
              </w:rPr>
              <w:t>Yes. The title is clear, relevant, and accurately reflects the main focus of the manuscript, namely the relationship between invasive insect pests, global trade, and threats to food security.</w:t>
            </w:r>
          </w:p>
        </w:tc>
        <w:tc>
          <w:tcPr>
            <w:tcW w:w="1667" w:type="pct"/>
          </w:tcPr>
          <w:p w14:paraId="5DCCEE51" w14:textId="022E1B6E" w:rsidR="00C16C2A" w:rsidRDefault="00EC376B">
            <w:pPr>
              <w:outlineLvl w:val="1"/>
              <w:rPr>
                <w:rFonts w:eastAsia="MS Mincho"/>
                <w:bCs/>
                <w:sz w:val="20"/>
                <w:szCs w:val="20"/>
                <w:lang w:val="en-GB"/>
              </w:rPr>
            </w:pPr>
            <w:r>
              <w:rPr>
                <w:rFonts w:eastAsia="MS Mincho"/>
                <w:bCs/>
                <w:sz w:val="20"/>
                <w:szCs w:val="20"/>
                <w:lang w:val="en-GB"/>
              </w:rPr>
              <w:t xml:space="preserve">Noted </w:t>
            </w:r>
          </w:p>
        </w:tc>
      </w:tr>
      <w:tr w:rsidR="00C16C2A" w14:paraId="1E2187E7" w14:textId="77777777">
        <w:trPr>
          <w:trHeight w:val="20"/>
          <w:jc w:val="center"/>
        </w:trPr>
        <w:tc>
          <w:tcPr>
            <w:tcW w:w="1666" w:type="pct"/>
            <w:noWrap/>
          </w:tcPr>
          <w:p w14:paraId="30D67584" w14:textId="77777777" w:rsidR="00C16C2A" w:rsidRDefault="00387A4D">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E671F6C" w14:textId="77777777" w:rsidR="00C16C2A" w:rsidRDefault="00C16C2A">
            <w:pPr>
              <w:rPr>
                <w:bCs/>
                <w:sz w:val="20"/>
                <w:szCs w:val="20"/>
                <w:lang w:val="en-GB"/>
              </w:rPr>
            </w:pPr>
          </w:p>
          <w:p w14:paraId="452D3D3D" w14:textId="77777777" w:rsidR="00C16C2A" w:rsidRDefault="00387A4D">
            <w:pPr>
              <w:rPr>
                <w:sz w:val="20"/>
                <w:szCs w:val="20"/>
                <w:lang w:val="en-GB"/>
              </w:rPr>
            </w:pPr>
            <w:r>
              <w:rPr>
                <w:bCs/>
                <w:sz w:val="20"/>
                <w:szCs w:val="20"/>
                <w:lang w:val="en-GB"/>
              </w:rPr>
              <w:t>If your answer is NO, please provide a brief, clear suggestion for improvement.</w:t>
            </w:r>
          </w:p>
        </w:tc>
        <w:tc>
          <w:tcPr>
            <w:tcW w:w="1667" w:type="pct"/>
          </w:tcPr>
          <w:p w14:paraId="7393202E" w14:textId="06353071" w:rsidR="00C16C2A" w:rsidRPr="0025368E" w:rsidRDefault="0025368E" w:rsidP="0025368E">
            <w:pPr>
              <w:rPr>
                <w:b/>
                <w:bCs/>
                <w:sz w:val="20"/>
                <w:szCs w:val="20"/>
                <w:lang w:val="en-GB"/>
              </w:rPr>
            </w:pPr>
            <w:r w:rsidRPr="0025368E">
              <w:rPr>
                <w:sz w:val="20"/>
                <w:szCs w:val="20"/>
              </w:rPr>
              <w:t>Yes. The abstract is comprehensive and presents the scope, main issues, methodological approach, key findings, and general conclusions of the review.</w:t>
            </w:r>
          </w:p>
        </w:tc>
        <w:tc>
          <w:tcPr>
            <w:tcW w:w="1667" w:type="pct"/>
          </w:tcPr>
          <w:p w14:paraId="6E466870" w14:textId="57796C4A" w:rsidR="00C16C2A" w:rsidRDefault="00873D89">
            <w:pPr>
              <w:outlineLvl w:val="1"/>
              <w:rPr>
                <w:rFonts w:eastAsia="MS Mincho"/>
                <w:bCs/>
                <w:sz w:val="20"/>
                <w:szCs w:val="20"/>
                <w:lang w:val="en-GB"/>
              </w:rPr>
            </w:pPr>
            <w:r>
              <w:rPr>
                <w:rFonts w:eastAsia="MS Mincho"/>
                <w:bCs/>
                <w:sz w:val="20"/>
                <w:szCs w:val="20"/>
                <w:lang w:val="en-GB"/>
              </w:rPr>
              <w:t xml:space="preserve">Thanks </w:t>
            </w:r>
          </w:p>
        </w:tc>
      </w:tr>
      <w:tr w:rsidR="00C16C2A" w14:paraId="5E8002AD" w14:textId="77777777">
        <w:trPr>
          <w:trHeight w:val="20"/>
          <w:jc w:val="center"/>
        </w:trPr>
        <w:tc>
          <w:tcPr>
            <w:tcW w:w="1666" w:type="pct"/>
            <w:noWrap/>
          </w:tcPr>
          <w:p w14:paraId="07675C19" w14:textId="77777777" w:rsidR="00C16C2A" w:rsidRDefault="00387A4D">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344E0E2" w14:textId="77777777" w:rsidR="00C16C2A" w:rsidRDefault="00387A4D">
            <w:pPr>
              <w:rPr>
                <w:b/>
                <w:sz w:val="20"/>
                <w:szCs w:val="20"/>
                <w:lang w:val="en-GB"/>
              </w:rPr>
            </w:pPr>
            <w:r>
              <w:rPr>
                <w:bCs/>
                <w:sz w:val="20"/>
                <w:szCs w:val="20"/>
                <w:lang w:val="en-GB"/>
              </w:rPr>
              <w:t>If your answer is NO, please provide a brief, clear suggestion for improvement.</w:t>
            </w:r>
          </w:p>
        </w:tc>
        <w:tc>
          <w:tcPr>
            <w:tcW w:w="1667" w:type="pct"/>
          </w:tcPr>
          <w:p w14:paraId="2474019D" w14:textId="794C7FF8" w:rsidR="00C16C2A" w:rsidRPr="0025368E" w:rsidRDefault="0025368E">
            <w:pPr>
              <w:contextualSpacing/>
              <w:rPr>
                <w:bCs/>
                <w:sz w:val="20"/>
                <w:szCs w:val="20"/>
                <w:lang w:val="en-GB"/>
              </w:rPr>
            </w:pPr>
            <w:r w:rsidRPr="0025368E">
              <w:rPr>
                <w:sz w:val="20"/>
                <w:szCs w:val="20"/>
              </w:rPr>
              <w:t>Yes. The manuscript is scientifically correct overall. It is based on relevant and reliable literature, uses appropriate terminology, and presents a logical synthesis of evidence from invasion ecology, entomology, agricultural economics, phytosanitary policy, and biosecurity research.</w:t>
            </w:r>
          </w:p>
        </w:tc>
        <w:tc>
          <w:tcPr>
            <w:tcW w:w="1667" w:type="pct"/>
          </w:tcPr>
          <w:p w14:paraId="2EB7AED6" w14:textId="77777777" w:rsidR="00C16C2A" w:rsidRDefault="00C16C2A">
            <w:pPr>
              <w:outlineLvl w:val="1"/>
              <w:rPr>
                <w:rFonts w:eastAsia="MS Mincho"/>
                <w:bCs/>
                <w:sz w:val="20"/>
                <w:szCs w:val="20"/>
                <w:lang w:val="en-GB"/>
              </w:rPr>
            </w:pPr>
          </w:p>
          <w:p w14:paraId="116EB0C4" w14:textId="302B6A3C" w:rsidR="00BA6B62" w:rsidRDefault="00BA6B62">
            <w:pPr>
              <w:outlineLvl w:val="1"/>
              <w:rPr>
                <w:rFonts w:eastAsia="MS Mincho"/>
                <w:bCs/>
                <w:sz w:val="20"/>
                <w:szCs w:val="20"/>
                <w:lang w:val="en-GB"/>
              </w:rPr>
            </w:pPr>
            <w:r>
              <w:rPr>
                <w:rFonts w:eastAsia="MS Mincho"/>
                <w:bCs/>
                <w:sz w:val="20"/>
                <w:szCs w:val="20"/>
                <w:lang w:val="en-GB"/>
              </w:rPr>
              <w:t xml:space="preserve">Revised </w:t>
            </w:r>
          </w:p>
        </w:tc>
      </w:tr>
      <w:tr w:rsidR="00C16C2A" w14:paraId="66796554" w14:textId="77777777">
        <w:trPr>
          <w:trHeight w:val="20"/>
          <w:jc w:val="center"/>
        </w:trPr>
        <w:tc>
          <w:tcPr>
            <w:tcW w:w="1666" w:type="pct"/>
            <w:noWrap/>
          </w:tcPr>
          <w:p w14:paraId="6FF39EE1" w14:textId="77777777" w:rsidR="00C16C2A" w:rsidRDefault="00387A4D">
            <w:pPr>
              <w:rPr>
                <w:b/>
                <w:bCs/>
                <w:sz w:val="20"/>
                <w:szCs w:val="20"/>
                <w:lang w:val="en-GB"/>
              </w:rPr>
            </w:pPr>
            <w:r>
              <w:rPr>
                <w:b/>
                <w:bCs/>
                <w:sz w:val="20"/>
                <w:szCs w:val="20"/>
                <w:lang w:val="en-GB"/>
              </w:rPr>
              <w:t xml:space="preserve">Are the references sufficient and recent? </w:t>
            </w:r>
          </w:p>
          <w:p w14:paraId="70231D7D" w14:textId="77777777" w:rsidR="00C16C2A" w:rsidRDefault="00C16C2A">
            <w:pPr>
              <w:rPr>
                <w:bCs/>
                <w:sz w:val="20"/>
                <w:szCs w:val="20"/>
                <w:lang w:val="en-GB"/>
              </w:rPr>
            </w:pPr>
          </w:p>
          <w:p w14:paraId="0E2F3914" w14:textId="77777777" w:rsidR="00C16C2A" w:rsidRDefault="00387A4D">
            <w:pPr>
              <w:rPr>
                <w:b/>
                <w:bCs/>
                <w:sz w:val="20"/>
                <w:szCs w:val="20"/>
                <w:lang w:val="en-GB"/>
              </w:rPr>
            </w:pPr>
            <w:r>
              <w:rPr>
                <w:bCs/>
                <w:sz w:val="20"/>
                <w:szCs w:val="20"/>
                <w:lang w:val="en-GB"/>
              </w:rPr>
              <w:t>If your answer is NO, please provide clear suggestion for improvement.</w:t>
            </w:r>
          </w:p>
        </w:tc>
        <w:tc>
          <w:tcPr>
            <w:tcW w:w="1667" w:type="pct"/>
          </w:tcPr>
          <w:p w14:paraId="44AD60B3" w14:textId="07DAE7EB" w:rsidR="00C16C2A" w:rsidRPr="0025368E" w:rsidRDefault="0025368E">
            <w:pPr>
              <w:contextualSpacing/>
              <w:rPr>
                <w:bCs/>
                <w:sz w:val="20"/>
                <w:szCs w:val="20"/>
                <w:lang w:val="en-GB"/>
              </w:rPr>
            </w:pPr>
            <w:r w:rsidRPr="0025368E">
              <w:rPr>
                <w:sz w:val="20"/>
                <w:szCs w:val="20"/>
              </w:rPr>
              <w:t>Yes. The references are sufficient, relevant, and recent. The manuscript includes a good number of peer-reviewed sources, including recent publications from 2023–2026, as well as authoritative institutional documents where appropriate.</w:t>
            </w:r>
          </w:p>
        </w:tc>
        <w:tc>
          <w:tcPr>
            <w:tcW w:w="1667" w:type="pct"/>
          </w:tcPr>
          <w:p w14:paraId="4A6381DA" w14:textId="539D1FBB" w:rsidR="00C16C2A" w:rsidRDefault="00A82BF9">
            <w:pPr>
              <w:outlineLvl w:val="1"/>
              <w:rPr>
                <w:rFonts w:eastAsia="MS Mincho"/>
                <w:bCs/>
                <w:sz w:val="20"/>
                <w:szCs w:val="20"/>
                <w:lang w:val="en-GB"/>
              </w:rPr>
            </w:pPr>
            <w:r>
              <w:rPr>
                <w:rFonts w:eastAsia="MS Mincho"/>
                <w:bCs/>
                <w:sz w:val="20"/>
                <w:szCs w:val="20"/>
                <w:lang w:val="en-GB"/>
              </w:rPr>
              <w:t xml:space="preserve">Added recent references </w:t>
            </w:r>
          </w:p>
        </w:tc>
      </w:tr>
      <w:tr w:rsidR="00C16C2A" w14:paraId="2A7DD365" w14:textId="77777777">
        <w:trPr>
          <w:trHeight w:val="20"/>
          <w:jc w:val="center"/>
        </w:trPr>
        <w:tc>
          <w:tcPr>
            <w:tcW w:w="1666" w:type="pct"/>
            <w:noWrap/>
          </w:tcPr>
          <w:p w14:paraId="5A313F40" w14:textId="77777777" w:rsidR="00C16C2A" w:rsidRDefault="00387A4D">
            <w:pPr>
              <w:rPr>
                <w:b/>
                <w:bCs/>
                <w:sz w:val="20"/>
                <w:szCs w:val="20"/>
                <w:lang w:val="en-GB"/>
              </w:rPr>
            </w:pPr>
            <w:r>
              <w:rPr>
                <w:b/>
                <w:bCs/>
                <w:sz w:val="20"/>
                <w:szCs w:val="20"/>
                <w:lang w:val="en-GB"/>
              </w:rPr>
              <w:t>Are there ethical issues in this manuscript?</w:t>
            </w:r>
          </w:p>
          <w:p w14:paraId="2E545E21" w14:textId="77777777" w:rsidR="00C16C2A" w:rsidRDefault="00387A4D">
            <w:pPr>
              <w:rPr>
                <w:bCs/>
                <w:sz w:val="20"/>
                <w:szCs w:val="20"/>
                <w:lang w:val="en-GB"/>
              </w:rPr>
            </w:pPr>
            <w:r>
              <w:rPr>
                <w:bCs/>
                <w:sz w:val="20"/>
                <w:szCs w:val="20"/>
                <w:lang w:val="en-GB"/>
              </w:rPr>
              <w:t>(YES or NO)</w:t>
            </w:r>
          </w:p>
          <w:p w14:paraId="75ABF6B2" w14:textId="77777777" w:rsidR="00C16C2A" w:rsidRDefault="00C16C2A">
            <w:pPr>
              <w:rPr>
                <w:bCs/>
                <w:sz w:val="20"/>
                <w:szCs w:val="20"/>
                <w:lang w:val="en-GB"/>
              </w:rPr>
            </w:pPr>
          </w:p>
          <w:p w14:paraId="6123FB48" w14:textId="77777777" w:rsidR="00C16C2A" w:rsidRDefault="00387A4D">
            <w:pPr>
              <w:rPr>
                <w:bCs/>
                <w:sz w:val="20"/>
                <w:szCs w:val="20"/>
                <w:lang w:val="en-GB"/>
              </w:rPr>
            </w:pPr>
            <w:r>
              <w:rPr>
                <w:bCs/>
                <w:sz w:val="20"/>
                <w:szCs w:val="20"/>
                <w:lang w:val="en-GB"/>
              </w:rPr>
              <w:t>(If yes, kindly please write down the ethical issues here in details)</w:t>
            </w:r>
          </w:p>
          <w:p w14:paraId="3C6BD34C" w14:textId="77777777" w:rsidR="00C16C2A" w:rsidRDefault="00C16C2A">
            <w:pPr>
              <w:rPr>
                <w:b/>
                <w:bCs/>
                <w:sz w:val="20"/>
                <w:szCs w:val="20"/>
                <w:lang w:val="en-GB"/>
              </w:rPr>
            </w:pPr>
          </w:p>
        </w:tc>
        <w:tc>
          <w:tcPr>
            <w:tcW w:w="1667" w:type="pct"/>
          </w:tcPr>
          <w:p w14:paraId="0F95D1CB" w14:textId="1E304CFE" w:rsidR="00C16C2A" w:rsidRPr="0025368E" w:rsidRDefault="0025368E">
            <w:pPr>
              <w:contextualSpacing/>
              <w:rPr>
                <w:bCs/>
                <w:sz w:val="20"/>
                <w:szCs w:val="20"/>
                <w:lang w:val="en-GB"/>
              </w:rPr>
            </w:pPr>
            <w:r w:rsidRPr="0025368E">
              <w:rPr>
                <w:sz w:val="20"/>
                <w:szCs w:val="20"/>
              </w:rPr>
              <w:t>No. No ethical issues were identified in this manuscript.</w:t>
            </w:r>
          </w:p>
        </w:tc>
        <w:tc>
          <w:tcPr>
            <w:tcW w:w="1667" w:type="pct"/>
          </w:tcPr>
          <w:p w14:paraId="019E21A8" w14:textId="77777777" w:rsidR="00C16C2A" w:rsidRDefault="00C16C2A">
            <w:pPr>
              <w:outlineLvl w:val="1"/>
              <w:rPr>
                <w:rFonts w:eastAsia="MS Mincho"/>
                <w:bCs/>
                <w:sz w:val="20"/>
                <w:szCs w:val="20"/>
                <w:lang w:val="en-GB"/>
              </w:rPr>
            </w:pPr>
          </w:p>
        </w:tc>
      </w:tr>
    </w:tbl>
    <w:p w14:paraId="3823875C" w14:textId="77777777" w:rsidR="00C16C2A" w:rsidRDefault="00C16C2A">
      <w:pPr>
        <w:rPr>
          <w:sz w:val="20"/>
          <w:szCs w:val="20"/>
          <w:lang w:val="en-GB"/>
        </w:rPr>
      </w:pPr>
    </w:p>
    <w:p w14:paraId="460CA635" w14:textId="77777777" w:rsidR="00C16C2A" w:rsidRDefault="00C16C2A">
      <w:pPr>
        <w:jc w:val="both"/>
        <w:rPr>
          <w:rFonts w:eastAsia="MS Mincho"/>
          <w:b/>
          <w:bCs/>
          <w:sz w:val="20"/>
          <w:szCs w:val="20"/>
          <w:u w:val="single"/>
          <w:lang w:val="en-GB" w:eastAsia="x-none"/>
        </w:rPr>
      </w:pPr>
    </w:p>
    <w:p w14:paraId="6E510FE0" w14:textId="168FD5D5" w:rsidR="00C16C2A" w:rsidRDefault="00C16C2A">
      <w:pPr>
        <w:keepNext/>
        <w:outlineLvl w:val="1"/>
        <w:rPr>
          <w:rFonts w:eastAsia="MS Mincho"/>
          <w:b/>
          <w:bCs/>
          <w:sz w:val="20"/>
          <w:szCs w:val="20"/>
          <w:lang w:val="en-GB"/>
        </w:rPr>
      </w:pPr>
    </w:p>
    <w:sectPr w:rsidR="00C16C2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2E73E" w14:textId="77777777" w:rsidR="00A83A4C" w:rsidRDefault="00A83A4C">
      <w:r>
        <w:separator/>
      </w:r>
    </w:p>
  </w:endnote>
  <w:endnote w:type="continuationSeparator" w:id="0">
    <w:p w14:paraId="3BA493DE" w14:textId="77777777" w:rsidR="00A83A4C" w:rsidRDefault="00A8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Default="00387A4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D8267" w14:textId="77777777" w:rsidR="00A83A4C" w:rsidRDefault="00A83A4C">
      <w:r>
        <w:separator/>
      </w:r>
    </w:p>
  </w:footnote>
  <w:footnote w:type="continuationSeparator" w:id="0">
    <w:p w14:paraId="36894568" w14:textId="77777777" w:rsidR="00A83A4C" w:rsidRDefault="00A83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387A4D">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4273829">
    <w:abstractNumId w:val="4"/>
  </w:num>
  <w:num w:numId="2" w16cid:durableId="396319356">
    <w:abstractNumId w:val="8"/>
  </w:num>
  <w:num w:numId="3" w16cid:durableId="318463078">
    <w:abstractNumId w:val="7"/>
  </w:num>
  <w:num w:numId="4" w16cid:durableId="1112438912">
    <w:abstractNumId w:val="9"/>
  </w:num>
  <w:num w:numId="5" w16cid:durableId="134303596">
    <w:abstractNumId w:val="6"/>
  </w:num>
  <w:num w:numId="6" w16cid:durableId="2143377023">
    <w:abstractNumId w:val="0"/>
  </w:num>
  <w:num w:numId="7" w16cid:durableId="1842349776">
    <w:abstractNumId w:val="3"/>
  </w:num>
  <w:num w:numId="8" w16cid:durableId="1094517366">
    <w:abstractNumId w:val="11"/>
  </w:num>
  <w:num w:numId="9" w16cid:durableId="1174342008">
    <w:abstractNumId w:val="10"/>
  </w:num>
  <w:num w:numId="10" w16cid:durableId="1151605691">
    <w:abstractNumId w:val="2"/>
  </w:num>
  <w:num w:numId="11" w16cid:durableId="1189174480">
    <w:abstractNumId w:val="1"/>
  </w:num>
  <w:num w:numId="12" w16cid:durableId="8841055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A0tTC2MDc0MbI0MDdT0lEKTi0uzszPAykwrAUALIamcywAAAA="/>
  </w:docVars>
  <w:rsids>
    <w:rsidRoot w:val="00C16C2A"/>
    <w:rsid w:val="000672EF"/>
    <w:rsid w:val="00084E97"/>
    <w:rsid w:val="0025368E"/>
    <w:rsid w:val="00335689"/>
    <w:rsid w:val="00387A4D"/>
    <w:rsid w:val="005769D5"/>
    <w:rsid w:val="00671C2A"/>
    <w:rsid w:val="007003EB"/>
    <w:rsid w:val="00731890"/>
    <w:rsid w:val="007F3BFE"/>
    <w:rsid w:val="00873D89"/>
    <w:rsid w:val="00876228"/>
    <w:rsid w:val="008E36B5"/>
    <w:rsid w:val="00903175"/>
    <w:rsid w:val="009975C7"/>
    <w:rsid w:val="00A82BF9"/>
    <w:rsid w:val="00A83A4C"/>
    <w:rsid w:val="00B01890"/>
    <w:rsid w:val="00B26500"/>
    <w:rsid w:val="00BA6B62"/>
    <w:rsid w:val="00C16C2A"/>
    <w:rsid w:val="00C22A99"/>
    <w:rsid w:val="00C61702"/>
    <w:rsid w:val="00C82BA0"/>
    <w:rsid w:val="00D477CC"/>
    <w:rsid w:val="00D80773"/>
    <w:rsid w:val="00E05828"/>
    <w:rsid w:val="00E24B10"/>
    <w:rsid w:val="00EC376B"/>
    <w:rsid w:val="00EE4D8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930</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49</cp:revision>
  <dcterms:created xsi:type="dcterms:W3CDTF">2026-03-24T06:32:00Z</dcterms:created>
  <dcterms:modified xsi:type="dcterms:W3CDTF">2026-07-10T13:00:00Z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