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14998" w14:paraId="6B420A0C" w14:textId="77777777">
        <w:trPr>
          <w:trHeight w:val="20"/>
          <w:jc w:val="center"/>
        </w:trPr>
        <w:tc>
          <w:tcPr>
            <w:tcW w:w="1186" w:type="pct"/>
          </w:tcPr>
          <w:p w14:paraId="1C6299EF" w14:textId="77777777" w:rsidR="00B14998" w:rsidRDefault="00562B7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0DB81D20" w14:textId="77777777" w:rsidR="00B14998" w:rsidRDefault="00B14998">
            <w:pPr>
              <w:rPr>
                <w:b/>
                <w:bCs/>
                <w:color w:val="0000FF"/>
                <w:sz w:val="20"/>
                <w:szCs w:val="20"/>
                <w:lang w:val="en-GB"/>
              </w:rPr>
            </w:pPr>
            <w:hyperlink r:id="rId7" w:history="1">
              <w:r>
                <w:rPr>
                  <w:rFonts w:ascii="Arial" w:hAnsi="Arial" w:cs="Arial"/>
                  <w:bCs/>
                  <w:color w:val="0000FF"/>
                  <w:sz w:val="22"/>
                  <w:szCs w:val="22"/>
                  <w:u w:val="single"/>
                </w:rPr>
                <w:t>Asian Journal of Microbiology and Biotechnology</w:t>
              </w:r>
            </w:hyperlink>
          </w:p>
        </w:tc>
      </w:tr>
      <w:tr w:rsidR="00B14998" w14:paraId="3FF9D961" w14:textId="77777777">
        <w:trPr>
          <w:trHeight w:val="20"/>
          <w:jc w:val="center"/>
        </w:trPr>
        <w:tc>
          <w:tcPr>
            <w:tcW w:w="1186" w:type="pct"/>
          </w:tcPr>
          <w:p w14:paraId="5F885BC1" w14:textId="77777777" w:rsidR="00B14998" w:rsidRDefault="00562B7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0D34DC73" w14:textId="475FE5E3" w:rsidR="00B14998" w:rsidRDefault="00207951">
            <w:pPr>
              <w:pStyle w:val="NormalWeb"/>
              <w:spacing w:before="0" w:beforeAutospacing="0" w:after="0" w:afterAutospacing="0"/>
              <w:rPr>
                <w:rFonts w:ascii="Times New Roman" w:hAnsi="Times New Roman" w:cs="Times New Roman"/>
                <w:b/>
                <w:bCs/>
                <w:sz w:val="20"/>
                <w:szCs w:val="20"/>
                <w:lang w:val="en-GB"/>
              </w:rPr>
            </w:pPr>
            <w:r w:rsidRPr="00207951">
              <w:rPr>
                <w:rFonts w:ascii="Times New Roman" w:hAnsi="Times New Roman" w:cs="Times New Roman"/>
                <w:b/>
                <w:bCs/>
                <w:sz w:val="20"/>
                <w:szCs w:val="20"/>
                <w:lang w:val="en-GB"/>
              </w:rPr>
              <w:t>Ms_AJMAB 15293</w:t>
            </w:r>
          </w:p>
        </w:tc>
      </w:tr>
      <w:tr w:rsidR="00B14998" w14:paraId="397876CD" w14:textId="77777777">
        <w:trPr>
          <w:trHeight w:val="20"/>
          <w:jc w:val="center"/>
        </w:trPr>
        <w:tc>
          <w:tcPr>
            <w:tcW w:w="1186" w:type="pct"/>
          </w:tcPr>
          <w:p w14:paraId="6F154184" w14:textId="77777777" w:rsidR="00B14998" w:rsidRDefault="00562B7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1D7F58A5" w14:textId="70F65E1A" w:rsidR="00B14998" w:rsidRDefault="00207951">
            <w:pPr>
              <w:pStyle w:val="NormalWeb"/>
              <w:spacing w:before="0" w:beforeAutospacing="0" w:after="0" w:afterAutospacing="0"/>
              <w:rPr>
                <w:rFonts w:ascii="Times New Roman" w:hAnsi="Times New Roman" w:cs="Times New Roman"/>
                <w:b/>
                <w:sz w:val="20"/>
                <w:szCs w:val="20"/>
                <w:lang w:val="en-GB"/>
              </w:rPr>
            </w:pPr>
            <w:r w:rsidRPr="00207951">
              <w:rPr>
                <w:rFonts w:ascii="Times New Roman" w:hAnsi="Times New Roman" w:cs="Times New Roman"/>
                <w:b/>
                <w:sz w:val="20"/>
                <w:szCs w:val="20"/>
                <w:lang w:val="en-GB"/>
              </w:rPr>
              <w:t>Experimental Methodology for Antimicrobial Screening of Medicinal Plants: A Critical Review of Extraction, Phytochemical Characterisation and Susceptibility Testing Approaches</w:t>
            </w:r>
          </w:p>
        </w:tc>
      </w:tr>
      <w:tr w:rsidR="00B14998" w14:paraId="691055A8" w14:textId="77777777">
        <w:trPr>
          <w:trHeight w:val="20"/>
          <w:jc w:val="center"/>
        </w:trPr>
        <w:tc>
          <w:tcPr>
            <w:tcW w:w="1186" w:type="pct"/>
          </w:tcPr>
          <w:p w14:paraId="5D726D8A" w14:textId="77777777" w:rsidR="00B14998" w:rsidRDefault="00562B7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09E12386" w14:textId="77777777" w:rsidR="00B14998" w:rsidRDefault="00562B7B">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1D1C7DBC" w14:textId="77777777" w:rsidR="00B14998" w:rsidRDefault="00B14998">
            <w:pPr>
              <w:pStyle w:val="NormalWeb"/>
              <w:spacing w:before="0" w:beforeAutospacing="0" w:after="0" w:afterAutospacing="0"/>
              <w:rPr>
                <w:rFonts w:ascii="Times New Roman" w:hAnsi="Times New Roman" w:cs="Times New Roman"/>
                <w:b/>
                <w:sz w:val="20"/>
                <w:szCs w:val="20"/>
                <w:lang w:val="en-GB"/>
              </w:rPr>
            </w:pPr>
          </w:p>
        </w:tc>
      </w:tr>
    </w:tbl>
    <w:p w14:paraId="32B30F5C" w14:textId="77777777" w:rsidR="00B14998" w:rsidRDefault="00B14998">
      <w:pPr>
        <w:pStyle w:val="BodyText"/>
        <w:rPr>
          <w:rFonts w:ascii="Times New Roman" w:hAnsi="Times New Roman"/>
          <w:b/>
          <w:bCs/>
          <w:sz w:val="20"/>
          <w:szCs w:val="20"/>
          <w:u w:val="single"/>
          <w:lang w:val="en-GB"/>
        </w:rPr>
      </w:pPr>
    </w:p>
    <w:p w14:paraId="1A610388" w14:textId="77777777" w:rsidR="00B14998" w:rsidRDefault="00B14998">
      <w:pPr>
        <w:jc w:val="both"/>
        <w:rPr>
          <w:rFonts w:eastAsia="MS Mincho"/>
          <w:i/>
          <w:sz w:val="20"/>
          <w:szCs w:val="20"/>
          <w:u w:val="single"/>
          <w:lang w:val="en-GB" w:eastAsia="x-none"/>
        </w:rPr>
      </w:pPr>
    </w:p>
    <w:p w14:paraId="4611F0CD" w14:textId="77777777" w:rsidR="00B14998" w:rsidRDefault="00B14998">
      <w:pPr>
        <w:jc w:val="both"/>
        <w:rPr>
          <w:rFonts w:eastAsia="MS Mincho"/>
          <w:sz w:val="20"/>
          <w:szCs w:val="20"/>
          <w:lang w:val="en-GB" w:eastAsia="x-none"/>
        </w:rPr>
      </w:pPr>
    </w:p>
    <w:p w14:paraId="394FD472" w14:textId="77777777" w:rsidR="00B14998" w:rsidRDefault="00562B7B">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4695E970" w14:textId="77777777" w:rsidR="00B14998" w:rsidRDefault="00B14998">
      <w:pPr>
        <w:ind w:left="1440"/>
        <w:jc w:val="both"/>
        <w:rPr>
          <w:rFonts w:eastAsia="MS Mincho"/>
          <w:bCs/>
          <w:sz w:val="20"/>
          <w:szCs w:val="20"/>
          <w:lang w:val="en-GB" w:eastAsia="x-none"/>
        </w:rPr>
      </w:pPr>
    </w:p>
    <w:p w14:paraId="0029473B" w14:textId="77777777" w:rsidR="00B14998" w:rsidRDefault="00B14998">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B14998" w14:paraId="4C12B05E" w14:textId="77777777">
        <w:trPr>
          <w:trHeight w:val="20"/>
          <w:jc w:val="center"/>
        </w:trPr>
        <w:tc>
          <w:tcPr>
            <w:tcW w:w="1666" w:type="pct"/>
            <w:noWrap/>
          </w:tcPr>
          <w:p w14:paraId="4A9E583B" w14:textId="77777777" w:rsidR="00B14998" w:rsidRDefault="00B14998">
            <w:pPr>
              <w:outlineLvl w:val="1"/>
              <w:rPr>
                <w:rFonts w:eastAsia="MS Mincho"/>
                <w:b/>
                <w:bCs/>
                <w:sz w:val="20"/>
                <w:szCs w:val="20"/>
                <w:lang w:val="en-GB"/>
              </w:rPr>
            </w:pPr>
          </w:p>
        </w:tc>
        <w:tc>
          <w:tcPr>
            <w:tcW w:w="1667" w:type="pct"/>
          </w:tcPr>
          <w:p w14:paraId="37ABB94F" w14:textId="77777777" w:rsidR="00B14998" w:rsidRDefault="00562B7B">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51F0E6D0" w14:textId="77777777" w:rsidR="00B14998" w:rsidRDefault="00562B7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1D38E9C" w14:textId="77777777" w:rsidR="00B14998" w:rsidRDefault="00B14998">
            <w:pPr>
              <w:outlineLvl w:val="1"/>
              <w:rPr>
                <w:rFonts w:eastAsia="MS Mincho"/>
                <w:bCs/>
                <w:sz w:val="20"/>
                <w:szCs w:val="20"/>
                <w:lang w:val="en-GB"/>
              </w:rPr>
            </w:pPr>
          </w:p>
        </w:tc>
      </w:tr>
      <w:tr w:rsidR="00B14998" w14:paraId="44931392" w14:textId="77777777">
        <w:trPr>
          <w:trHeight w:val="20"/>
          <w:jc w:val="center"/>
        </w:trPr>
        <w:tc>
          <w:tcPr>
            <w:tcW w:w="1666" w:type="pct"/>
            <w:noWrap/>
          </w:tcPr>
          <w:p w14:paraId="0404DABF" w14:textId="77777777" w:rsidR="00B14998" w:rsidRDefault="00562B7B">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494887A2" w14:textId="77777777" w:rsidR="00B14998" w:rsidRDefault="00B14998">
            <w:pPr>
              <w:rPr>
                <w:rFonts w:eastAsia="MS Mincho"/>
                <w:bCs/>
                <w:sz w:val="20"/>
                <w:szCs w:val="20"/>
                <w:lang w:val="en-GB"/>
              </w:rPr>
            </w:pPr>
          </w:p>
        </w:tc>
        <w:tc>
          <w:tcPr>
            <w:tcW w:w="1667" w:type="pct"/>
          </w:tcPr>
          <w:p w14:paraId="0B4DCD46" w14:textId="77777777" w:rsidR="00B14998" w:rsidRDefault="00562B7B">
            <w:pPr>
              <w:contextualSpacing/>
              <w:rPr>
                <w:sz w:val="20"/>
                <w:szCs w:val="20"/>
                <w:lang w:val="en-GB"/>
              </w:rPr>
            </w:pPr>
            <w:r w:rsidRPr="00562B7B">
              <w:rPr>
                <w:sz w:val="20"/>
                <w:szCs w:val="20"/>
                <w:lang w:val="en-GB"/>
              </w:rPr>
              <w:t>Comprehensiveness and structural integration: The research covers the entire experimental workflow (from plant selection and extraction, through chemical characterization, to microbial testing, mechanism of action, and toxicity), which is rare in reviews that often separate chemistry and biology.</w:t>
            </w:r>
          </w:p>
          <w:p w14:paraId="2A331809" w14:textId="77777777" w:rsidR="00C55719" w:rsidRDefault="00C55719">
            <w:pPr>
              <w:contextualSpacing/>
              <w:rPr>
                <w:sz w:val="20"/>
                <w:szCs w:val="20"/>
                <w:lang w:val="en-GB"/>
              </w:rPr>
            </w:pPr>
          </w:p>
          <w:p w14:paraId="7E883F2B" w14:textId="4D723186" w:rsidR="00C55719" w:rsidRPr="00562B7B" w:rsidRDefault="00C55719">
            <w:pPr>
              <w:contextualSpacing/>
              <w:rPr>
                <w:sz w:val="20"/>
                <w:szCs w:val="20"/>
                <w:lang w:val="en-GB"/>
              </w:rPr>
            </w:pPr>
            <w:r w:rsidRPr="00562B7B">
              <w:rPr>
                <w:rFonts w:eastAsia="MS Mincho"/>
                <w:bCs/>
                <w:sz w:val="20"/>
                <w:szCs w:val="20"/>
                <w:lang w:val="en-GB"/>
              </w:rPr>
              <w:t>The narrative does not merely present the methods, but also analyzes the recurring flaws in previous literature (such as the total reliance on the Disc Diffusion method as a quantitative standard, which is a common mistake).</w:t>
            </w:r>
          </w:p>
        </w:tc>
        <w:tc>
          <w:tcPr>
            <w:tcW w:w="1667" w:type="pct"/>
          </w:tcPr>
          <w:p w14:paraId="6A0D4428" w14:textId="77777777" w:rsidR="00B14998" w:rsidRDefault="00B14998">
            <w:pPr>
              <w:outlineLvl w:val="1"/>
              <w:rPr>
                <w:rFonts w:eastAsia="MS Mincho"/>
                <w:bCs/>
                <w:sz w:val="20"/>
                <w:szCs w:val="20"/>
                <w:lang w:val="en-GB"/>
              </w:rPr>
            </w:pPr>
          </w:p>
          <w:p w14:paraId="0EB7E418" w14:textId="77777777" w:rsidR="00DA7312" w:rsidRDefault="00DA7312">
            <w:pPr>
              <w:outlineLvl w:val="1"/>
              <w:rPr>
                <w:rFonts w:eastAsia="MS Mincho"/>
                <w:bCs/>
                <w:sz w:val="20"/>
                <w:szCs w:val="20"/>
                <w:lang w:val="en-GB"/>
              </w:rPr>
            </w:pPr>
          </w:p>
          <w:p w14:paraId="4BEC5559" w14:textId="3CA91E85" w:rsidR="00DA7312" w:rsidRDefault="00DA7312">
            <w:pPr>
              <w:outlineLvl w:val="1"/>
              <w:rPr>
                <w:rFonts w:eastAsia="MS Mincho"/>
                <w:bCs/>
                <w:sz w:val="20"/>
                <w:szCs w:val="20"/>
                <w:lang w:val="en-GB"/>
              </w:rPr>
            </w:pPr>
            <w:r>
              <w:rPr>
                <w:rFonts w:eastAsia="MS Mincho"/>
                <w:bCs/>
                <w:sz w:val="20"/>
                <w:szCs w:val="20"/>
                <w:lang w:val="en-GB"/>
              </w:rPr>
              <w:t xml:space="preserve">Noted </w:t>
            </w:r>
          </w:p>
        </w:tc>
      </w:tr>
    </w:tbl>
    <w:p w14:paraId="59629284" w14:textId="77777777" w:rsidR="00B14998" w:rsidRDefault="00B14998">
      <w:pPr>
        <w:rPr>
          <w:sz w:val="20"/>
          <w:szCs w:val="20"/>
          <w:lang w:val="en-GB"/>
        </w:rPr>
      </w:pPr>
    </w:p>
    <w:p w14:paraId="359BC0EC" w14:textId="77777777" w:rsidR="00B14998" w:rsidRDefault="00B14998">
      <w:pPr>
        <w:rPr>
          <w:sz w:val="20"/>
          <w:szCs w:val="20"/>
          <w:lang w:val="en-GB"/>
        </w:rPr>
      </w:pPr>
    </w:p>
    <w:p w14:paraId="6DF0A89E" w14:textId="77777777" w:rsidR="00B41152" w:rsidRDefault="00B41152" w:rsidP="00B41152">
      <w:pPr>
        <w:outlineLvl w:val="1"/>
        <w:rPr>
          <w:rFonts w:eastAsia="MS Mincho"/>
          <w:b/>
          <w:bCs/>
          <w:sz w:val="20"/>
          <w:szCs w:val="20"/>
          <w:u w:val="single"/>
          <w:lang w:val="en-GB"/>
        </w:rPr>
      </w:pPr>
      <w:r>
        <w:rPr>
          <w:rFonts w:eastAsia="MS Mincho"/>
          <w:b/>
          <w:bCs/>
          <w:sz w:val="20"/>
          <w:szCs w:val="20"/>
          <w:highlight w:val="yellow"/>
          <w:u w:val="single"/>
          <w:lang w:val="en-GB"/>
        </w:rPr>
        <w:t>PART 2.1 (Objective Evaluation)</w:t>
      </w:r>
    </w:p>
    <w:p w14:paraId="77E8F36D" w14:textId="77777777" w:rsidR="00B14998" w:rsidRDefault="00B1499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B14998" w14:paraId="597B3E68" w14:textId="77777777">
        <w:trPr>
          <w:trHeight w:val="20"/>
          <w:jc w:val="center"/>
        </w:trPr>
        <w:tc>
          <w:tcPr>
            <w:tcW w:w="1666" w:type="pct"/>
            <w:noWrap/>
          </w:tcPr>
          <w:p w14:paraId="3ECF87BF" w14:textId="77777777" w:rsidR="00B14998" w:rsidRDefault="00B14998">
            <w:pPr>
              <w:outlineLvl w:val="1"/>
              <w:rPr>
                <w:rFonts w:eastAsia="MS Mincho"/>
                <w:b/>
                <w:bCs/>
                <w:sz w:val="20"/>
                <w:szCs w:val="20"/>
                <w:lang w:val="en-GB"/>
              </w:rPr>
            </w:pPr>
          </w:p>
        </w:tc>
        <w:tc>
          <w:tcPr>
            <w:tcW w:w="1667" w:type="pct"/>
          </w:tcPr>
          <w:p w14:paraId="3A977AA3" w14:textId="77777777" w:rsidR="00B14998" w:rsidRDefault="00562B7B">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6048874B" w14:textId="3CA0FAA0" w:rsidR="00B14998" w:rsidRDefault="00562B7B">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3277D2">
              <w:rPr>
                <w:b/>
                <w:kern w:val="2"/>
                <w:sz w:val="20"/>
                <w:szCs w:val="20"/>
                <w:highlight w:val="yellow"/>
                <w:lang w:val="en-GB"/>
              </w:rPr>
              <w:t>(</w:t>
            </w:r>
            <w:r w:rsidR="003277D2">
              <w:rPr>
                <w:bCs/>
                <w:kern w:val="2"/>
                <w:sz w:val="20"/>
                <w:szCs w:val="20"/>
                <w:highlight w:val="yellow"/>
                <w:lang w:val="en-GB"/>
              </w:rPr>
              <w:t>Revision of the Manuscript and Feedback of Authors are mandatory for Rating of 2 and 1)</w:t>
            </w:r>
          </w:p>
        </w:tc>
      </w:tr>
      <w:tr w:rsidR="00B14998" w14:paraId="6E9CF6C7" w14:textId="77777777">
        <w:trPr>
          <w:trHeight w:val="20"/>
          <w:jc w:val="center"/>
        </w:trPr>
        <w:tc>
          <w:tcPr>
            <w:tcW w:w="1666" w:type="pct"/>
            <w:noWrap/>
          </w:tcPr>
          <w:p w14:paraId="681606C7" w14:textId="77777777" w:rsidR="00B14998" w:rsidRDefault="00562B7B">
            <w:pPr>
              <w:rPr>
                <w:b/>
                <w:bCs/>
                <w:sz w:val="20"/>
                <w:szCs w:val="20"/>
                <w:lang w:val="en-GB"/>
              </w:rPr>
            </w:pPr>
            <w:r>
              <w:rPr>
                <w:b/>
                <w:bCs/>
                <w:sz w:val="20"/>
                <w:szCs w:val="20"/>
                <w:lang w:val="en-GB"/>
              </w:rPr>
              <w:t xml:space="preserve">1. Is the title clear and appropriate for the paper? </w:t>
            </w:r>
          </w:p>
          <w:p w14:paraId="300EE8D2" w14:textId="77777777" w:rsidR="00B14998" w:rsidRDefault="00562B7B">
            <w:pPr>
              <w:rPr>
                <w:color w:val="404040"/>
                <w:sz w:val="20"/>
                <w:szCs w:val="20"/>
                <w:shd w:val="clear" w:color="auto" w:fill="FFFFFF"/>
                <w:lang w:val="en-GB"/>
              </w:rPr>
            </w:pPr>
            <w:r>
              <w:rPr>
                <w:color w:val="404040"/>
                <w:sz w:val="20"/>
                <w:szCs w:val="20"/>
                <w:shd w:val="clear" w:color="auto" w:fill="FFFFFF"/>
                <w:lang w:val="en-GB"/>
              </w:rPr>
              <w:t xml:space="preserve">Rating Scale: </w:t>
            </w:r>
          </w:p>
          <w:p w14:paraId="470682AD" w14:textId="77777777" w:rsidR="00B14998" w:rsidRDefault="00562B7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FCFFE23" w14:textId="7B552C14" w:rsidR="00B14998" w:rsidRDefault="00562B7B">
            <w:pPr>
              <w:ind w:left="360"/>
              <w:rPr>
                <w:b/>
                <w:bCs/>
                <w:sz w:val="20"/>
                <w:szCs w:val="20"/>
                <w:lang w:val="en-GB"/>
              </w:rPr>
            </w:pPr>
            <w:r>
              <w:rPr>
                <w:b/>
                <w:bCs/>
                <w:sz w:val="20"/>
                <w:szCs w:val="20"/>
                <w:lang w:val="en-GB"/>
              </w:rPr>
              <w:t>5</w:t>
            </w:r>
          </w:p>
        </w:tc>
        <w:tc>
          <w:tcPr>
            <w:tcW w:w="1667" w:type="pct"/>
          </w:tcPr>
          <w:p w14:paraId="49557602" w14:textId="3721D90F" w:rsidR="00B14998" w:rsidRDefault="00A7325C">
            <w:pPr>
              <w:outlineLvl w:val="1"/>
              <w:rPr>
                <w:rFonts w:eastAsia="MS Mincho"/>
                <w:bCs/>
                <w:sz w:val="20"/>
                <w:szCs w:val="20"/>
                <w:lang w:val="en-GB"/>
              </w:rPr>
            </w:pPr>
            <w:r>
              <w:rPr>
                <w:rFonts w:eastAsia="MS Mincho"/>
                <w:bCs/>
                <w:sz w:val="20"/>
                <w:szCs w:val="20"/>
                <w:lang w:val="en-GB"/>
              </w:rPr>
              <w:t>ok</w:t>
            </w:r>
          </w:p>
        </w:tc>
      </w:tr>
      <w:tr w:rsidR="00A7325C" w14:paraId="0E8ADCBA" w14:textId="77777777">
        <w:trPr>
          <w:trHeight w:val="20"/>
          <w:jc w:val="center"/>
        </w:trPr>
        <w:tc>
          <w:tcPr>
            <w:tcW w:w="1666" w:type="pct"/>
            <w:noWrap/>
          </w:tcPr>
          <w:p w14:paraId="16B41825" w14:textId="77777777" w:rsidR="00A7325C" w:rsidRDefault="00A7325C" w:rsidP="00A7325C">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160F13FE" w14:textId="77777777" w:rsidR="00A7325C" w:rsidRDefault="00A7325C" w:rsidP="00A7325C">
            <w:pPr>
              <w:rPr>
                <w:color w:val="404040"/>
                <w:sz w:val="20"/>
                <w:szCs w:val="20"/>
                <w:shd w:val="clear" w:color="auto" w:fill="FFFFFF"/>
                <w:lang w:val="en-GB"/>
              </w:rPr>
            </w:pPr>
            <w:r>
              <w:rPr>
                <w:color w:val="404040"/>
                <w:sz w:val="20"/>
                <w:szCs w:val="20"/>
                <w:shd w:val="clear" w:color="auto" w:fill="FFFFFF"/>
                <w:lang w:val="en-GB"/>
              </w:rPr>
              <w:t xml:space="preserve">Rating Scale: </w:t>
            </w:r>
          </w:p>
          <w:p w14:paraId="5B7EB4DD" w14:textId="77777777" w:rsidR="00A7325C" w:rsidRDefault="00A7325C" w:rsidP="00A7325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6ED67F7" w14:textId="0D88F999" w:rsidR="00A7325C" w:rsidRDefault="00A7325C" w:rsidP="00A7325C">
            <w:pPr>
              <w:ind w:left="360"/>
              <w:rPr>
                <w:b/>
                <w:bCs/>
                <w:sz w:val="20"/>
                <w:szCs w:val="20"/>
                <w:lang w:val="en-GB"/>
              </w:rPr>
            </w:pPr>
            <w:r>
              <w:rPr>
                <w:b/>
                <w:bCs/>
                <w:sz w:val="20"/>
                <w:szCs w:val="20"/>
                <w:lang w:val="en-GB"/>
              </w:rPr>
              <w:t>4</w:t>
            </w:r>
          </w:p>
        </w:tc>
        <w:tc>
          <w:tcPr>
            <w:tcW w:w="1667" w:type="pct"/>
          </w:tcPr>
          <w:p w14:paraId="7CBA34DC" w14:textId="1E35BAB9" w:rsidR="00A7325C" w:rsidRDefault="00A7325C" w:rsidP="00A7325C">
            <w:pPr>
              <w:outlineLvl w:val="1"/>
              <w:rPr>
                <w:rFonts w:eastAsia="MS Mincho"/>
                <w:bCs/>
                <w:sz w:val="20"/>
                <w:szCs w:val="20"/>
                <w:lang w:val="en-GB"/>
              </w:rPr>
            </w:pPr>
            <w:r w:rsidRPr="008B3CF4">
              <w:rPr>
                <w:rFonts w:eastAsia="MS Mincho"/>
                <w:bCs/>
                <w:sz w:val="20"/>
                <w:szCs w:val="20"/>
                <w:lang w:val="en-GB"/>
              </w:rPr>
              <w:t>ok</w:t>
            </w:r>
          </w:p>
        </w:tc>
      </w:tr>
      <w:tr w:rsidR="00A7325C" w14:paraId="01269C12" w14:textId="77777777">
        <w:trPr>
          <w:trHeight w:val="20"/>
          <w:jc w:val="center"/>
        </w:trPr>
        <w:tc>
          <w:tcPr>
            <w:tcW w:w="1666" w:type="pct"/>
            <w:noWrap/>
          </w:tcPr>
          <w:p w14:paraId="00428857" w14:textId="77777777" w:rsidR="00A7325C" w:rsidRDefault="00A7325C" w:rsidP="00A7325C">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137530FF" w14:textId="77777777" w:rsidR="00A7325C" w:rsidRDefault="00A7325C" w:rsidP="00A7325C">
            <w:pPr>
              <w:rPr>
                <w:color w:val="404040"/>
                <w:sz w:val="20"/>
                <w:szCs w:val="20"/>
                <w:shd w:val="clear" w:color="auto" w:fill="FFFFFF"/>
                <w:lang w:val="en-GB"/>
              </w:rPr>
            </w:pPr>
            <w:r>
              <w:rPr>
                <w:color w:val="404040"/>
                <w:sz w:val="20"/>
                <w:szCs w:val="20"/>
                <w:shd w:val="clear" w:color="auto" w:fill="FFFFFF"/>
                <w:lang w:val="en-GB"/>
              </w:rPr>
              <w:t xml:space="preserve">Rating Scale: </w:t>
            </w:r>
          </w:p>
          <w:p w14:paraId="11E573BE" w14:textId="77777777" w:rsidR="00A7325C" w:rsidRDefault="00A7325C" w:rsidP="00A7325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A95FE59" w14:textId="061FC30A" w:rsidR="00A7325C" w:rsidRDefault="00A7325C" w:rsidP="00A7325C">
            <w:pPr>
              <w:ind w:left="360"/>
              <w:rPr>
                <w:b/>
                <w:bCs/>
                <w:sz w:val="20"/>
                <w:szCs w:val="20"/>
                <w:lang w:val="en-GB"/>
              </w:rPr>
            </w:pPr>
            <w:r>
              <w:rPr>
                <w:b/>
                <w:bCs/>
                <w:sz w:val="20"/>
                <w:szCs w:val="20"/>
                <w:lang w:val="en-GB"/>
              </w:rPr>
              <w:t>5</w:t>
            </w:r>
          </w:p>
        </w:tc>
        <w:tc>
          <w:tcPr>
            <w:tcW w:w="1667" w:type="pct"/>
          </w:tcPr>
          <w:p w14:paraId="574B5C73" w14:textId="0E49032F" w:rsidR="00A7325C" w:rsidRDefault="00A7325C" w:rsidP="00A7325C">
            <w:pPr>
              <w:outlineLvl w:val="1"/>
              <w:rPr>
                <w:rFonts w:eastAsia="MS Mincho"/>
                <w:bCs/>
                <w:sz w:val="20"/>
                <w:szCs w:val="20"/>
                <w:lang w:val="en-GB"/>
              </w:rPr>
            </w:pPr>
            <w:r w:rsidRPr="008B3CF4">
              <w:rPr>
                <w:rFonts w:eastAsia="MS Mincho"/>
                <w:bCs/>
                <w:sz w:val="20"/>
                <w:szCs w:val="20"/>
                <w:lang w:val="en-GB"/>
              </w:rPr>
              <w:t>ok</w:t>
            </w:r>
          </w:p>
        </w:tc>
      </w:tr>
      <w:tr w:rsidR="00A7325C" w14:paraId="0134F63A" w14:textId="77777777">
        <w:trPr>
          <w:trHeight w:val="20"/>
          <w:jc w:val="center"/>
        </w:trPr>
        <w:tc>
          <w:tcPr>
            <w:tcW w:w="1666" w:type="pct"/>
            <w:noWrap/>
          </w:tcPr>
          <w:p w14:paraId="413E0E6B" w14:textId="77777777" w:rsidR="00A7325C" w:rsidRDefault="00A7325C" w:rsidP="00A7325C">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04BBFB56" w14:textId="77777777" w:rsidR="00A7325C" w:rsidRDefault="00A7325C" w:rsidP="00A7325C">
            <w:pPr>
              <w:rPr>
                <w:color w:val="404040"/>
                <w:sz w:val="20"/>
                <w:szCs w:val="20"/>
                <w:shd w:val="clear" w:color="auto" w:fill="FFFFFF"/>
                <w:lang w:val="en-GB"/>
              </w:rPr>
            </w:pPr>
            <w:r>
              <w:rPr>
                <w:color w:val="404040"/>
                <w:sz w:val="20"/>
                <w:szCs w:val="20"/>
                <w:shd w:val="clear" w:color="auto" w:fill="FFFFFF"/>
                <w:lang w:val="en-GB"/>
              </w:rPr>
              <w:t xml:space="preserve">Rating Scale: </w:t>
            </w:r>
          </w:p>
          <w:p w14:paraId="3AA5D6BA" w14:textId="77777777" w:rsidR="00A7325C" w:rsidRDefault="00A7325C" w:rsidP="00A7325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72B782A" w14:textId="0B8A1AAC" w:rsidR="00A7325C" w:rsidRDefault="00A7325C" w:rsidP="00A7325C">
            <w:pPr>
              <w:ind w:left="360"/>
              <w:rPr>
                <w:b/>
                <w:bCs/>
                <w:sz w:val="20"/>
                <w:szCs w:val="20"/>
                <w:lang w:val="en-GB"/>
              </w:rPr>
            </w:pPr>
            <w:r>
              <w:rPr>
                <w:b/>
                <w:bCs/>
                <w:sz w:val="20"/>
                <w:szCs w:val="20"/>
                <w:lang w:val="en-GB"/>
              </w:rPr>
              <w:t>4</w:t>
            </w:r>
          </w:p>
        </w:tc>
        <w:tc>
          <w:tcPr>
            <w:tcW w:w="1667" w:type="pct"/>
          </w:tcPr>
          <w:p w14:paraId="29AD8786" w14:textId="220BC97D" w:rsidR="00A7325C" w:rsidRDefault="00A7325C" w:rsidP="00A7325C">
            <w:pPr>
              <w:outlineLvl w:val="1"/>
              <w:rPr>
                <w:rFonts w:eastAsia="MS Mincho"/>
                <w:bCs/>
                <w:sz w:val="20"/>
                <w:szCs w:val="20"/>
                <w:lang w:val="en-GB"/>
              </w:rPr>
            </w:pPr>
            <w:r w:rsidRPr="008B3CF4">
              <w:rPr>
                <w:rFonts w:eastAsia="MS Mincho"/>
                <w:bCs/>
                <w:sz w:val="20"/>
                <w:szCs w:val="20"/>
                <w:lang w:val="en-GB"/>
              </w:rPr>
              <w:t>ok</w:t>
            </w:r>
          </w:p>
        </w:tc>
      </w:tr>
      <w:tr w:rsidR="00A7325C" w14:paraId="43DF5E76" w14:textId="77777777">
        <w:trPr>
          <w:trHeight w:val="20"/>
          <w:jc w:val="center"/>
        </w:trPr>
        <w:tc>
          <w:tcPr>
            <w:tcW w:w="1666" w:type="pct"/>
            <w:noWrap/>
          </w:tcPr>
          <w:p w14:paraId="67D6BAAD" w14:textId="77777777" w:rsidR="00A7325C" w:rsidRDefault="00A7325C" w:rsidP="00A7325C">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33C4741D" w14:textId="77777777" w:rsidR="00A7325C" w:rsidRDefault="00A7325C" w:rsidP="00A7325C">
            <w:pPr>
              <w:rPr>
                <w:color w:val="404040"/>
                <w:sz w:val="20"/>
                <w:szCs w:val="20"/>
                <w:shd w:val="clear" w:color="auto" w:fill="FFFFFF"/>
                <w:lang w:val="en-GB"/>
              </w:rPr>
            </w:pPr>
            <w:r>
              <w:rPr>
                <w:color w:val="404040"/>
                <w:sz w:val="20"/>
                <w:szCs w:val="20"/>
                <w:shd w:val="clear" w:color="auto" w:fill="FFFFFF"/>
                <w:lang w:val="en-GB"/>
              </w:rPr>
              <w:t xml:space="preserve">Rating Scale: </w:t>
            </w:r>
          </w:p>
          <w:p w14:paraId="12A745BE" w14:textId="77777777" w:rsidR="00A7325C" w:rsidRDefault="00A7325C" w:rsidP="00A7325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62B4F42" w14:textId="4C2DE943" w:rsidR="00A7325C" w:rsidRDefault="00A7325C" w:rsidP="00A7325C">
            <w:pPr>
              <w:ind w:left="360"/>
              <w:rPr>
                <w:b/>
                <w:bCs/>
                <w:sz w:val="20"/>
                <w:szCs w:val="20"/>
                <w:lang w:val="en-GB"/>
              </w:rPr>
            </w:pPr>
            <w:r>
              <w:rPr>
                <w:b/>
                <w:bCs/>
                <w:sz w:val="20"/>
                <w:szCs w:val="20"/>
                <w:lang w:val="en-GB"/>
              </w:rPr>
              <w:t>5</w:t>
            </w:r>
          </w:p>
        </w:tc>
        <w:tc>
          <w:tcPr>
            <w:tcW w:w="1667" w:type="pct"/>
          </w:tcPr>
          <w:p w14:paraId="368C6A86" w14:textId="393D88B7" w:rsidR="00A7325C" w:rsidRDefault="00A7325C" w:rsidP="00A7325C">
            <w:pPr>
              <w:outlineLvl w:val="1"/>
              <w:rPr>
                <w:rFonts w:eastAsia="MS Mincho"/>
                <w:bCs/>
                <w:sz w:val="20"/>
                <w:szCs w:val="20"/>
                <w:lang w:val="en-GB"/>
              </w:rPr>
            </w:pPr>
            <w:r w:rsidRPr="008B3CF4">
              <w:rPr>
                <w:rFonts w:eastAsia="MS Mincho"/>
                <w:bCs/>
                <w:sz w:val="20"/>
                <w:szCs w:val="20"/>
                <w:lang w:val="en-GB"/>
              </w:rPr>
              <w:t>ok</w:t>
            </w:r>
          </w:p>
        </w:tc>
      </w:tr>
      <w:tr w:rsidR="00A7325C" w14:paraId="6AA13015" w14:textId="77777777">
        <w:trPr>
          <w:trHeight w:val="20"/>
          <w:jc w:val="center"/>
        </w:trPr>
        <w:tc>
          <w:tcPr>
            <w:tcW w:w="1666" w:type="pct"/>
            <w:noWrap/>
          </w:tcPr>
          <w:p w14:paraId="6B37AF27" w14:textId="77777777" w:rsidR="00A7325C" w:rsidRDefault="00A7325C" w:rsidP="00A7325C">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524766A6" w14:textId="77777777" w:rsidR="00A7325C" w:rsidRDefault="00A7325C" w:rsidP="00A7325C">
            <w:pPr>
              <w:rPr>
                <w:color w:val="404040"/>
                <w:sz w:val="20"/>
                <w:szCs w:val="20"/>
                <w:shd w:val="clear" w:color="auto" w:fill="FFFFFF"/>
                <w:lang w:val="en-GB"/>
              </w:rPr>
            </w:pPr>
            <w:r>
              <w:rPr>
                <w:color w:val="404040"/>
                <w:sz w:val="20"/>
                <w:szCs w:val="20"/>
                <w:shd w:val="clear" w:color="auto" w:fill="FFFFFF"/>
                <w:lang w:val="en-GB"/>
              </w:rPr>
              <w:t xml:space="preserve">Rating Scale: </w:t>
            </w:r>
          </w:p>
          <w:p w14:paraId="1839D555" w14:textId="77777777" w:rsidR="00A7325C" w:rsidRDefault="00A7325C" w:rsidP="00A7325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DB9EE59" w14:textId="185A92B3" w:rsidR="00A7325C" w:rsidRDefault="00A7325C" w:rsidP="00A7325C">
            <w:pPr>
              <w:ind w:left="360"/>
              <w:rPr>
                <w:b/>
                <w:bCs/>
                <w:sz w:val="20"/>
                <w:szCs w:val="20"/>
                <w:lang w:val="en-GB"/>
              </w:rPr>
            </w:pPr>
            <w:r>
              <w:rPr>
                <w:b/>
                <w:bCs/>
                <w:sz w:val="20"/>
                <w:szCs w:val="20"/>
                <w:lang w:val="en-GB"/>
              </w:rPr>
              <w:t>5</w:t>
            </w:r>
          </w:p>
        </w:tc>
        <w:tc>
          <w:tcPr>
            <w:tcW w:w="1667" w:type="pct"/>
          </w:tcPr>
          <w:p w14:paraId="60F9CFAE" w14:textId="08B2B930" w:rsidR="00A7325C" w:rsidRDefault="00A7325C" w:rsidP="00A7325C">
            <w:pPr>
              <w:outlineLvl w:val="1"/>
              <w:rPr>
                <w:rFonts w:eastAsia="MS Mincho"/>
                <w:bCs/>
                <w:sz w:val="20"/>
                <w:szCs w:val="20"/>
                <w:lang w:val="en-GB"/>
              </w:rPr>
            </w:pPr>
            <w:r w:rsidRPr="008B3CF4">
              <w:rPr>
                <w:rFonts w:eastAsia="MS Mincho"/>
                <w:bCs/>
                <w:sz w:val="20"/>
                <w:szCs w:val="20"/>
                <w:lang w:val="en-GB"/>
              </w:rPr>
              <w:t>ok</w:t>
            </w:r>
          </w:p>
        </w:tc>
      </w:tr>
      <w:tr w:rsidR="00A7325C" w14:paraId="65B35A91" w14:textId="77777777">
        <w:trPr>
          <w:trHeight w:val="20"/>
          <w:jc w:val="center"/>
        </w:trPr>
        <w:tc>
          <w:tcPr>
            <w:tcW w:w="1666" w:type="pct"/>
            <w:noWrap/>
          </w:tcPr>
          <w:p w14:paraId="44BE88B8" w14:textId="77777777" w:rsidR="00A7325C" w:rsidRDefault="00A7325C" w:rsidP="00A7325C">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5C8FD4AE" w14:textId="77777777" w:rsidR="00A7325C" w:rsidRDefault="00A7325C" w:rsidP="00A7325C">
            <w:pPr>
              <w:rPr>
                <w:color w:val="404040"/>
                <w:sz w:val="20"/>
                <w:szCs w:val="20"/>
                <w:shd w:val="clear" w:color="auto" w:fill="FFFFFF"/>
                <w:lang w:val="en-GB"/>
              </w:rPr>
            </w:pPr>
            <w:r>
              <w:rPr>
                <w:color w:val="404040"/>
                <w:sz w:val="20"/>
                <w:szCs w:val="20"/>
                <w:shd w:val="clear" w:color="auto" w:fill="FFFFFF"/>
                <w:lang w:val="en-GB"/>
              </w:rPr>
              <w:t xml:space="preserve">Rating Scale: </w:t>
            </w:r>
          </w:p>
          <w:p w14:paraId="14DF0F40" w14:textId="77777777" w:rsidR="00A7325C" w:rsidRDefault="00A7325C" w:rsidP="00A7325C">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4C58BD47" w14:textId="65BA8AF5" w:rsidR="00A7325C" w:rsidRDefault="00A7325C" w:rsidP="00A7325C">
            <w:pPr>
              <w:ind w:left="360"/>
              <w:rPr>
                <w:b/>
                <w:bCs/>
                <w:sz w:val="20"/>
                <w:szCs w:val="20"/>
                <w:lang w:val="en-GB"/>
              </w:rPr>
            </w:pPr>
            <w:r>
              <w:rPr>
                <w:b/>
                <w:bCs/>
                <w:sz w:val="20"/>
                <w:szCs w:val="20"/>
                <w:lang w:val="en-GB"/>
              </w:rPr>
              <w:t>4</w:t>
            </w:r>
          </w:p>
        </w:tc>
        <w:tc>
          <w:tcPr>
            <w:tcW w:w="1667" w:type="pct"/>
          </w:tcPr>
          <w:p w14:paraId="03621B06" w14:textId="4B771EB5" w:rsidR="00A7325C" w:rsidRDefault="00A7325C" w:rsidP="00A7325C">
            <w:pPr>
              <w:outlineLvl w:val="1"/>
              <w:rPr>
                <w:rFonts w:eastAsia="MS Mincho"/>
                <w:bCs/>
                <w:sz w:val="20"/>
                <w:szCs w:val="20"/>
                <w:lang w:val="en-GB"/>
              </w:rPr>
            </w:pPr>
            <w:r w:rsidRPr="008B3CF4">
              <w:rPr>
                <w:rFonts w:eastAsia="MS Mincho"/>
                <w:bCs/>
                <w:sz w:val="20"/>
                <w:szCs w:val="20"/>
                <w:lang w:val="en-GB"/>
              </w:rPr>
              <w:t>ok</w:t>
            </w:r>
          </w:p>
        </w:tc>
      </w:tr>
      <w:tr w:rsidR="00B14998" w14:paraId="3B6BA39D" w14:textId="77777777">
        <w:trPr>
          <w:trHeight w:val="20"/>
          <w:jc w:val="center"/>
        </w:trPr>
        <w:tc>
          <w:tcPr>
            <w:tcW w:w="1666" w:type="pct"/>
            <w:noWrap/>
          </w:tcPr>
          <w:p w14:paraId="2CA65F05" w14:textId="77777777" w:rsidR="00B14998" w:rsidRDefault="00562B7B">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0597FD57" w14:textId="77777777" w:rsidR="00B14998" w:rsidRDefault="00562B7B">
            <w:pPr>
              <w:rPr>
                <w:color w:val="404040"/>
                <w:sz w:val="20"/>
                <w:szCs w:val="20"/>
                <w:shd w:val="clear" w:color="auto" w:fill="FFFFFF"/>
                <w:lang w:val="en-GB"/>
              </w:rPr>
            </w:pPr>
            <w:r>
              <w:rPr>
                <w:color w:val="404040"/>
                <w:sz w:val="20"/>
                <w:szCs w:val="20"/>
                <w:shd w:val="clear" w:color="auto" w:fill="FFFFFF"/>
                <w:lang w:val="en-GB"/>
              </w:rPr>
              <w:t xml:space="preserve">Rating Scale: </w:t>
            </w:r>
          </w:p>
          <w:p w14:paraId="32DEA0C3" w14:textId="77777777" w:rsidR="00B14998" w:rsidRDefault="00562B7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1CA2E7C" w14:textId="4071C01B" w:rsidR="00B14998" w:rsidRDefault="00DB4B6B">
            <w:pPr>
              <w:ind w:left="360"/>
              <w:rPr>
                <w:b/>
                <w:bCs/>
                <w:sz w:val="20"/>
                <w:szCs w:val="20"/>
                <w:lang w:val="en-GB"/>
              </w:rPr>
            </w:pPr>
            <w:r>
              <w:rPr>
                <w:b/>
                <w:bCs/>
                <w:sz w:val="20"/>
                <w:szCs w:val="20"/>
                <w:lang w:val="en-GB"/>
              </w:rPr>
              <w:t>3</w:t>
            </w:r>
          </w:p>
        </w:tc>
        <w:tc>
          <w:tcPr>
            <w:tcW w:w="1667" w:type="pct"/>
          </w:tcPr>
          <w:p w14:paraId="64661620" w14:textId="33E1EF67" w:rsidR="00B14998" w:rsidRDefault="00A7325C">
            <w:pPr>
              <w:outlineLvl w:val="1"/>
              <w:rPr>
                <w:rFonts w:eastAsia="MS Mincho"/>
                <w:bCs/>
                <w:sz w:val="20"/>
                <w:szCs w:val="20"/>
                <w:lang w:val="en-GB"/>
              </w:rPr>
            </w:pPr>
            <w:r>
              <w:rPr>
                <w:rFonts w:eastAsia="MS Mincho"/>
                <w:bCs/>
                <w:sz w:val="20"/>
                <w:szCs w:val="20"/>
                <w:lang w:val="en-GB"/>
              </w:rPr>
              <w:t>ok</w:t>
            </w:r>
          </w:p>
        </w:tc>
      </w:tr>
      <w:tr w:rsidR="00A7325C" w14:paraId="25260F0C" w14:textId="77777777">
        <w:trPr>
          <w:trHeight w:val="20"/>
          <w:jc w:val="center"/>
        </w:trPr>
        <w:tc>
          <w:tcPr>
            <w:tcW w:w="1666" w:type="pct"/>
            <w:noWrap/>
          </w:tcPr>
          <w:p w14:paraId="2B709DA5" w14:textId="77777777" w:rsidR="00A7325C" w:rsidRDefault="00A7325C" w:rsidP="00A7325C">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1A5C9417" w14:textId="77777777" w:rsidR="00A7325C" w:rsidRDefault="00A7325C" w:rsidP="00A7325C">
            <w:pPr>
              <w:rPr>
                <w:color w:val="404040"/>
                <w:sz w:val="20"/>
                <w:szCs w:val="20"/>
                <w:shd w:val="clear" w:color="auto" w:fill="FFFFFF"/>
                <w:lang w:val="en-GB"/>
              </w:rPr>
            </w:pPr>
            <w:r>
              <w:rPr>
                <w:color w:val="404040"/>
                <w:sz w:val="20"/>
                <w:szCs w:val="20"/>
                <w:shd w:val="clear" w:color="auto" w:fill="FFFFFF"/>
                <w:lang w:val="en-GB"/>
              </w:rPr>
              <w:t xml:space="preserve">Rating Scale: </w:t>
            </w:r>
          </w:p>
          <w:p w14:paraId="6CAA0554" w14:textId="77777777" w:rsidR="00A7325C" w:rsidRDefault="00A7325C" w:rsidP="00A7325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19B5296" w14:textId="66E3A33F" w:rsidR="00A7325C" w:rsidRDefault="00A7325C" w:rsidP="00A7325C">
            <w:pPr>
              <w:ind w:left="360"/>
              <w:rPr>
                <w:b/>
                <w:bCs/>
                <w:sz w:val="20"/>
                <w:szCs w:val="20"/>
                <w:lang w:val="en-GB"/>
              </w:rPr>
            </w:pPr>
            <w:r>
              <w:rPr>
                <w:b/>
                <w:bCs/>
                <w:sz w:val="20"/>
                <w:szCs w:val="20"/>
                <w:lang w:val="en-GB"/>
              </w:rPr>
              <w:t>4</w:t>
            </w:r>
          </w:p>
        </w:tc>
        <w:tc>
          <w:tcPr>
            <w:tcW w:w="1667" w:type="pct"/>
          </w:tcPr>
          <w:p w14:paraId="4EBC340F" w14:textId="6C4B962C" w:rsidR="00A7325C" w:rsidRDefault="00A7325C" w:rsidP="00A7325C">
            <w:pPr>
              <w:outlineLvl w:val="1"/>
              <w:rPr>
                <w:rFonts w:eastAsia="MS Mincho"/>
                <w:bCs/>
                <w:sz w:val="20"/>
                <w:szCs w:val="20"/>
                <w:lang w:val="en-GB"/>
              </w:rPr>
            </w:pPr>
            <w:r w:rsidRPr="00D117AE">
              <w:rPr>
                <w:rFonts w:eastAsia="MS Mincho"/>
                <w:bCs/>
                <w:sz w:val="20"/>
                <w:szCs w:val="20"/>
                <w:lang w:val="en-GB"/>
              </w:rPr>
              <w:t>ok</w:t>
            </w:r>
          </w:p>
        </w:tc>
      </w:tr>
      <w:tr w:rsidR="00A7325C" w14:paraId="1BBAE141" w14:textId="77777777">
        <w:trPr>
          <w:trHeight w:val="20"/>
          <w:jc w:val="center"/>
        </w:trPr>
        <w:tc>
          <w:tcPr>
            <w:tcW w:w="1666" w:type="pct"/>
            <w:noWrap/>
          </w:tcPr>
          <w:p w14:paraId="401C12E8" w14:textId="77777777" w:rsidR="00A7325C" w:rsidRDefault="00A7325C" w:rsidP="00A7325C">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100E1611" w14:textId="77777777" w:rsidR="00A7325C" w:rsidRDefault="00A7325C" w:rsidP="00A7325C">
            <w:pPr>
              <w:rPr>
                <w:color w:val="404040"/>
                <w:sz w:val="20"/>
                <w:szCs w:val="20"/>
                <w:shd w:val="clear" w:color="auto" w:fill="FFFFFF"/>
                <w:lang w:val="en-GB"/>
              </w:rPr>
            </w:pPr>
            <w:r>
              <w:rPr>
                <w:color w:val="404040"/>
                <w:sz w:val="20"/>
                <w:szCs w:val="20"/>
                <w:shd w:val="clear" w:color="auto" w:fill="FFFFFF"/>
                <w:lang w:val="en-GB"/>
              </w:rPr>
              <w:t xml:space="preserve">Rating Scale: </w:t>
            </w:r>
          </w:p>
          <w:p w14:paraId="07713E1B" w14:textId="77777777" w:rsidR="00A7325C" w:rsidRDefault="00A7325C" w:rsidP="00A7325C">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1E684091" w14:textId="77777777" w:rsidR="00A7325C" w:rsidRDefault="00A7325C" w:rsidP="00A7325C">
            <w:pPr>
              <w:rPr>
                <w:sz w:val="20"/>
                <w:szCs w:val="20"/>
                <w:lang w:val="en-GB"/>
              </w:rPr>
            </w:pPr>
          </w:p>
        </w:tc>
        <w:tc>
          <w:tcPr>
            <w:tcW w:w="1667" w:type="pct"/>
          </w:tcPr>
          <w:p w14:paraId="2081BB57" w14:textId="45FAA71D" w:rsidR="00A7325C" w:rsidRDefault="00A7325C" w:rsidP="00A7325C">
            <w:pPr>
              <w:contextualSpacing/>
              <w:rPr>
                <w:bCs/>
                <w:sz w:val="20"/>
                <w:szCs w:val="20"/>
                <w:lang w:val="en-GB"/>
              </w:rPr>
            </w:pPr>
            <w:r>
              <w:rPr>
                <w:bCs/>
                <w:sz w:val="20"/>
                <w:szCs w:val="20"/>
                <w:lang w:val="en-GB"/>
              </w:rPr>
              <w:t>4</w:t>
            </w:r>
          </w:p>
        </w:tc>
        <w:tc>
          <w:tcPr>
            <w:tcW w:w="1667" w:type="pct"/>
          </w:tcPr>
          <w:p w14:paraId="2BFCC914" w14:textId="2ACD19DC" w:rsidR="00A7325C" w:rsidRDefault="00A7325C" w:rsidP="00A7325C">
            <w:pPr>
              <w:outlineLvl w:val="1"/>
              <w:rPr>
                <w:rFonts w:eastAsia="MS Mincho"/>
                <w:bCs/>
                <w:sz w:val="20"/>
                <w:szCs w:val="20"/>
                <w:lang w:val="en-GB"/>
              </w:rPr>
            </w:pPr>
            <w:r w:rsidRPr="00D117AE">
              <w:rPr>
                <w:rFonts w:eastAsia="MS Mincho"/>
                <w:bCs/>
                <w:sz w:val="20"/>
                <w:szCs w:val="20"/>
                <w:lang w:val="en-GB"/>
              </w:rPr>
              <w:t>ok</w:t>
            </w:r>
          </w:p>
        </w:tc>
      </w:tr>
      <w:tr w:rsidR="00A7325C" w14:paraId="52437F92" w14:textId="77777777">
        <w:trPr>
          <w:trHeight w:val="20"/>
          <w:jc w:val="center"/>
        </w:trPr>
        <w:tc>
          <w:tcPr>
            <w:tcW w:w="1666" w:type="pct"/>
            <w:noWrap/>
          </w:tcPr>
          <w:p w14:paraId="6B603E0C" w14:textId="77777777" w:rsidR="00A7325C" w:rsidRDefault="00A7325C" w:rsidP="00A7325C">
            <w:pPr>
              <w:rPr>
                <w:b/>
                <w:sz w:val="20"/>
                <w:szCs w:val="20"/>
                <w:lang w:val="en-GB"/>
              </w:rPr>
            </w:pPr>
            <w:r>
              <w:rPr>
                <w:b/>
                <w:sz w:val="20"/>
                <w:szCs w:val="20"/>
                <w:lang w:val="en-GB"/>
              </w:rPr>
              <w:t>11. Are the conclusions logically arrived?</w:t>
            </w:r>
          </w:p>
          <w:p w14:paraId="66393E7B" w14:textId="77777777" w:rsidR="00A7325C" w:rsidRDefault="00A7325C" w:rsidP="00A7325C">
            <w:pPr>
              <w:rPr>
                <w:color w:val="404040"/>
                <w:sz w:val="20"/>
                <w:szCs w:val="20"/>
                <w:shd w:val="clear" w:color="auto" w:fill="FFFFFF"/>
                <w:lang w:val="en-GB"/>
              </w:rPr>
            </w:pPr>
            <w:r>
              <w:rPr>
                <w:color w:val="404040"/>
                <w:sz w:val="20"/>
                <w:szCs w:val="20"/>
                <w:shd w:val="clear" w:color="auto" w:fill="FFFFFF"/>
                <w:lang w:val="en-GB"/>
              </w:rPr>
              <w:t xml:space="preserve">Rating Scale: </w:t>
            </w:r>
          </w:p>
          <w:p w14:paraId="3D1ED2B8" w14:textId="77777777" w:rsidR="00A7325C" w:rsidRDefault="00A7325C" w:rsidP="00A7325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286B51C" w14:textId="3BE9EDB6" w:rsidR="00A7325C" w:rsidRDefault="00A7325C" w:rsidP="00A7325C">
            <w:pPr>
              <w:contextualSpacing/>
              <w:rPr>
                <w:bCs/>
                <w:sz w:val="20"/>
                <w:szCs w:val="20"/>
                <w:lang w:val="en-GB"/>
              </w:rPr>
            </w:pPr>
            <w:r>
              <w:rPr>
                <w:bCs/>
                <w:sz w:val="20"/>
                <w:szCs w:val="20"/>
                <w:lang w:val="en-GB"/>
              </w:rPr>
              <w:t>3</w:t>
            </w:r>
          </w:p>
        </w:tc>
        <w:tc>
          <w:tcPr>
            <w:tcW w:w="1667" w:type="pct"/>
          </w:tcPr>
          <w:p w14:paraId="64DECBF6" w14:textId="1965DAC6" w:rsidR="00A7325C" w:rsidRDefault="00A7325C" w:rsidP="00A7325C">
            <w:pPr>
              <w:outlineLvl w:val="1"/>
              <w:rPr>
                <w:rFonts w:eastAsia="MS Mincho"/>
                <w:bCs/>
                <w:sz w:val="20"/>
                <w:szCs w:val="20"/>
                <w:lang w:val="en-GB"/>
              </w:rPr>
            </w:pPr>
            <w:r w:rsidRPr="00D117AE">
              <w:rPr>
                <w:rFonts w:eastAsia="MS Mincho"/>
                <w:bCs/>
                <w:sz w:val="20"/>
                <w:szCs w:val="20"/>
                <w:lang w:val="en-GB"/>
              </w:rPr>
              <w:t>ok</w:t>
            </w:r>
          </w:p>
        </w:tc>
      </w:tr>
      <w:tr w:rsidR="00A7325C" w14:paraId="0190732B" w14:textId="77777777">
        <w:trPr>
          <w:trHeight w:val="20"/>
          <w:jc w:val="center"/>
        </w:trPr>
        <w:tc>
          <w:tcPr>
            <w:tcW w:w="1666" w:type="pct"/>
            <w:noWrap/>
          </w:tcPr>
          <w:p w14:paraId="0281F0C4" w14:textId="77777777" w:rsidR="00A7325C" w:rsidRDefault="00A7325C" w:rsidP="00A7325C">
            <w:pPr>
              <w:rPr>
                <w:b/>
                <w:sz w:val="20"/>
                <w:szCs w:val="20"/>
                <w:lang w:val="en-GB"/>
              </w:rPr>
            </w:pPr>
            <w:r>
              <w:rPr>
                <w:b/>
                <w:sz w:val="20"/>
                <w:szCs w:val="20"/>
                <w:lang w:val="en-GB"/>
              </w:rPr>
              <w:t>12. Are the limitations of the paper discussed?</w:t>
            </w:r>
          </w:p>
          <w:p w14:paraId="4DFE31D2" w14:textId="77777777" w:rsidR="00A7325C" w:rsidRDefault="00A7325C" w:rsidP="00A7325C">
            <w:pPr>
              <w:rPr>
                <w:color w:val="404040"/>
                <w:sz w:val="20"/>
                <w:szCs w:val="20"/>
                <w:shd w:val="clear" w:color="auto" w:fill="FFFFFF"/>
                <w:lang w:val="en-GB"/>
              </w:rPr>
            </w:pPr>
            <w:r>
              <w:rPr>
                <w:color w:val="404040"/>
                <w:sz w:val="20"/>
                <w:szCs w:val="20"/>
                <w:shd w:val="clear" w:color="auto" w:fill="FFFFFF"/>
                <w:lang w:val="en-GB"/>
              </w:rPr>
              <w:t xml:space="preserve">Rating Scale: </w:t>
            </w:r>
          </w:p>
          <w:p w14:paraId="2BCA1BFC" w14:textId="77777777" w:rsidR="00A7325C" w:rsidRDefault="00A7325C" w:rsidP="00A7325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3A06319" w14:textId="1851215B" w:rsidR="00A7325C" w:rsidRDefault="00A7325C" w:rsidP="00A7325C">
            <w:pPr>
              <w:contextualSpacing/>
              <w:rPr>
                <w:bCs/>
                <w:sz w:val="20"/>
                <w:szCs w:val="20"/>
                <w:lang w:val="en-GB"/>
              </w:rPr>
            </w:pPr>
            <w:r>
              <w:rPr>
                <w:bCs/>
                <w:sz w:val="20"/>
                <w:szCs w:val="20"/>
                <w:lang w:val="en-GB"/>
              </w:rPr>
              <w:t>5</w:t>
            </w:r>
          </w:p>
        </w:tc>
        <w:tc>
          <w:tcPr>
            <w:tcW w:w="1667" w:type="pct"/>
          </w:tcPr>
          <w:p w14:paraId="3B0673AC" w14:textId="7386AD33" w:rsidR="00A7325C" w:rsidRDefault="00A7325C" w:rsidP="00A7325C">
            <w:pPr>
              <w:outlineLvl w:val="1"/>
              <w:rPr>
                <w:rFonts w:eastAsia="MS Mincho"/>
                <w:bCs/>
                <w:sz w:val="20"/>
                <w:szCs w:val="20"/>
                <w:lang w:val="en-GB"/>
              </w:rPr>
            </w:pPr>
            <w:r w:rsidRPr="00D117AE">
              <w:rPr>
                <w:rFonts w:eastAsia="MS Mincho"/>
                <w:bCs/>
                <w:sz w:val="20"/>
                <w:szCs w:val="20"/>
                <w:lang w:val="en-GB"/>
              </w:rPr>
              <w:t>ok</w:t>
            </w:r>
          </w:p>
        </w:tc>
      </w:tr>
      <w:tr w:rsidR="00A7325C" w14:paraId="0DEF4963" w14:textId="77777777">
        <w:trPr>
          <w:trHeight w:val="20"/>
          <w:jc w:val="center"/>
        </w:trPr>
        <w:tc>
          <w:tcPr>
            <w:tcW w:w="1666" w:type="pct"/>
            <w:noWrap/>
          </w:tcPr>
          <w:p w14:paraId="1D9ED865" w14:textId="77777777" w:rsidR="00A7325C" w:rsidRDefault="00A7325C" w:rsidP="00A7325C">
            <w:pPr>
              <w:rPr>
                <w:b/>
                <w:sz w:val="20"/>
                <w:szCs w:val="20"/>
                <w:lang w:val="en-GB"/>
              </w:rPr>
            </w:pPr>
            <w:r>
              <w:rPr>
                <w:b/>
                <w:sz w:val="20"/>
                <w:szCs w:val="20"/>
                <w:lang w:val="en-GB"/>
              </w:rPr>
              <w:lastRenderedPageBreak/>
              <w:t xml:space="preserve">13. What is the </w:t>
            </w:r>
            <w:r>
              <w:rPr>
                <w:sz w:val="20"/>
                <w:szCs w:val="20"/>
                <w:lang w:val="en-GB"/>
              </w:rPr>
              <w:t>Quality of references (i.e. from peer reviewed authentic sources)</w:t>
            </w:r>
          </w:p>
          <w:p w14:paraId="71E04EC4" w14:textId="77777777" w:rsidR="00A7325C" w:rsidRDefault="00A7325C" w:rsidP="00A7325C">
            <w:pPr>
              <w:rPr>
                <w:color w:val="404040"/>
                <w:sz w:val="20"/>
                <w:szCs w:val="20"/>
                <w:shd w:val="clear" w:color="auto" w:fill="FFFFFF"/>
                <w:lang w:val="en-GB"/>
              </w:rPr>
            </w:pPr>
            <w:r>
              <w:rPr>
                <w:color w:val="404040"/>
                <w:sz w:val="20"/>
                <w:szCs w:val="20"/>
                <w:shd w:val="clear" w:color="auto" w:fill="FFFFFF"/>
                <w:lang w:val="en-GB"/>
              </w:rPr>
              <w:t xml:space="preserve">Rating Scale: </w:t>
            </w:r>
          </w:p>
          <w:p w14:paraId="453AA3C3" w14:textId="77777777" w:rsidR="00A7325C" w:rsidRDefault="00A7325C" w:rsidP="00A7325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5A936F2" w14:textId="77777777" w:rsidR="00A7325C" w:rsidRDefault="00A7325C" w:rsidP="00A7325C">
            <w:pPr>
              <w:rPr>
                <w:sz w:val="20"/>
                <w:szCs w:val="20"/>
                <w:lang w:val="en-GB"/>
              </w:rPr>
            </w:pPr>
            <w:r>
              <w:rPr>
                <w:color w:val="404040"/>
                <w:sz w:val="20"/>
                <w:szCs w:val="20"/>
                <w:shd w:val="clear" w:color="auto" w:fill="FFFFFF"/>
                <w:lang w:val="en-GB"/>
              </w:rPr>
              <w:t>N/A = Not Applicable</w:t>
            </w:r>
          </w:p>
        </w:tc>
        <w:tc>
          <w:tcPr>
            <w:tcW w:w="1667" w:type="pct"/>
          </w:tcPr>
          <w:p w14:paraId="77ADCA36" w14:textId="7B796969" w:rsidR="00A7325C" w:rsidRDefault="00A7325C" w:rsidP="00A7325C">
            <w:pPr>
              <w:contextualSpacing/>
              <w:rPr>
                <w:bCs/>
                <w:sz w:val="20"/>
                <w:szCs w:val="20"/>
                <w:lang w:val="en-GB"/>
              </w:rPr>
            </w:pPr>
            <w:r>
              <w:rPr>
                <w:bCs/>
                <w:sz w:val="20"/>
                <w:szCs w:val="20"/>
                <w:lang w:val="en-GB"/>
              </w:rPr>
              <w:t>4</w:t>
            </w:r>
          </w:p>
        </w:tc>
        <w:tc>
          <w:tcPr>
            <w:tcW w:w="1667" w:type="pct"/>
          </w:tcPr>
          <w:p w14:paraId="613373D3" w14:textId="10AF847A" w:rsidR="00A7325C" w:rsidRDefault="00A7325C" w:rsidP="00A7325C">
            <w:pPr>
              <w:outlineLvl w:val="1"/>
              <w:rPr>
                <w:rFonts w:eastAsia="MS Mincho"/>
                <w:bCs/>
                <w:sz w:val="20"/>
                <w:szCs w:val="20"/>
                <w:lang w:val="en-GB"/>
              </w:rPr>
            </w:pPr>
            <w:r w:rsidRPr="00D117AE">
              <w:rPr>
                <w:rFonts w:eastAsia="MS Mincho"/>
                <w:bCs/>
                <w:sz w:val="20"/>
                <w:szCs w:val="20"/>
                <w:lang w:val="en-GB"/>
              </w:rPr>
              <w:t>ok</w:t>
            </w:r>
          </w:p>
        </w:tc>
      </w:tr>
      <w:tr w:rsidR="00A7325C" w14:paraId="6283D8A1" w14:textId="77777777">
        <w:trPr>
          <w:trHeight w:val="20"/>
          <w:jc w:val="center"/>
        </w:trPr>
        <w:tc>
          <w:tcPr>
            <w:tcW w:w="1666" w:type="pct"/>
            <w:noWrap/>
          </w:tcPr>
          <w:p w14:paraId="2FDF0560" w14:textId="77777777" w:rsidR="00A7325C" w:rsidRDefault="00A7325C" w:rsidP="00A7325C">
            <w:pPr>
              <w:rPr>
                <w:b/>
                <w:sz w:val="20"/>
                <w:szCs w:val="20"/>
                <w:lang w:val="en-GB"/>
              </w:rPr>
            </w:pPr>
            <w:r>
              <w:rPr>
                <w:b/>
                <w:sz w:val="20"/>
                <w:szCs w:val="20"/>
                <w:lang w:val="en-GB"/>
              </w:rPr>
              <w:t>14. Is the manuscript written in clear and understandable language?</w:t>
            </w:r>
          </w:p>
          <w:p w14:paraId="19DE0660" w14:textId="77777777" w:rsidR="00A7325C" w:rsidRDefault="00A7325C" w:rsidP="00A7325C">
            <w:pPr>
              <w:rPr>
                <w:color w:val="404040"/>
                <w:sz w:val="20"/>
                <w:szCs w:val="20"/>
                <w:shd w:val="clear" w:color="auto" w:fill="FFFFFF"/>
                <w:lang w:val="en-GB"/>
              </w:rPr>
            </w:pPr>
            <w:r>
              <w:rPr>
                <w:color w:val="404040"/>
                <w:sz w:val="20"/>
                <w:szCs w:val="20"/>
                <w:shd w:val="clear" w:color="auto" w:fill="FFFFFF"/>
                <w:lang w:val="en-GB"/>
              </w:rPr>
              <w:t xml:space="preserve">Rating Scale: </w:t>
            </w:r>
          </w:p>
          <w:p w14:paraId="75A743D3" w14:textId="77777777" w:rsidR="00A7325C" w:rsidRDefault="00A7325C" w:rsidP="00A7325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CE1E346" w14:textId="77777777" w:rsidR="00A7325C" w:rsidRDefault="00A7325C" w:rsidP="00A7325C">
            <w:pPr>
              <w:rPr>
                <w:sz w:val="20"/>
                <w:szCs w:val="20"/>
                <w:lang w:val="en-GB"/>
              </w:rPr>
            </w:pPr>
            <w:r>
              <w:rPr>
                <w:color w:val="404040"/>
                <w:sz w:val="20"/>
                <w:szCs w:val="20"/>
                <w:shd w:val="clear" w:color="auto" w:fill="FFFFFF"/>
                <w:lang w:val="en-GB"/>
              </w:rPr>
              <w:t>N/A = Not Applicable</w:t>
            </w:r>
          </w:p>
        </w:tc>
        <w:tc>
          <w:tcPr>
            <w:tcW w:w="1667" w:type="pct"/>
          </w:tcPr>
          <w:p w14:paraId="70D8C460" w14:textId="7BCDDAAD" w:rsidR="00A7325C" w:rsidRDefault="00A7325C" w:rsidP="00A7325C">
            <w:pPr>
              <w:contextualSpacing/>
              <w:rPr>
                <w:bCs/>
                <w:sz w:val="20"/>
                <w:szCs w:val="20"/>
                <w:lang w:val="en-GB"/>
              </w:rPr>
            </w:pPr>
            <w:r>
              <w:rPr>
                <w:bCs/>
                <w:sz w:val="20"/>
                <w:szCs w:val="20"/>
                <w:lang w:val="en-GB"/>
              </w:rPr>
              <w:t>5</w:t>
            </w:r>
          </w:p>
        </w:tc>
        <w:tc>
          <w:tcPr>
            <w:tcW w:w="1667" w:type="pct"/>
          </w:tcPr>
          <w:p w14:paraId="46F28FCF" w14:textId="3879F50B" w:rsidR="00A7325C" w:rsidRDefault="00A7325C" w:rsidP="00A7325C">
            <w:pPr>
              <w:outlineLvl w:val="1"/>
              <w:rPr>
                <w:rFonts w:eastAsia="MS Mincho"/>
                <w:bCs/>
                <w:sz w:val="20"/>
                <w:szCs w:val="20"/>
                <w:lang w:val="en-GB"/>
              </w:rPr>
            </w:pPr>
            <w:r w:rsidRPr="00D117AE">
              <w:rPr>
                <w:rFonts w:eastAsia="MS Mincho"/>
                <w:bCs/>
                <w:sz w:val="20"/>
                <w:szCs w:val="20"/>
                <w:lang w:val="en-GB"/>
              </w:rPr>
              <w:t>ok</w:t>
            </w:r>
          </w:p>
        </w:tc>
      </w:tr>
    </w:tbl>
    <w:p w14:paraId="771A8FEC" w14:textId="77777777" w:rsidR="00B14998" w:rsidRDefault="00B14998">
      <w:pPr>
        <w:jc w:val="both"/>
        <w:rPr>
          <w:rFonts w:eastAsia="MS Mincho"/>
          <w:b/>
          <w:bCs/>
          <w:sz w:val="20"/>
          <w:szCs w:val="20"/>
          <w:u w:val="single"/>
          <w:lang w:val="en-GB" w:eastAsia="x-none"/>
        </w:rPr>
      </w:pPr>
    </w:p>
    <w:p w14:paraId="51103F1A" w14:textId="77777777" w:rsidR="00B14998" w:rsidRDefault="00B14998">
      <w:pPr>
        <w:jc w:val="both"/>
        <w:rPr>
          <w:rFonts w:eastAsia="MS Mincho"/>
          <w:b/>
          <w:bCs/>
          <w:sz w:val="20"/>
          <w:szCs w:val="20"/>
          <w:u w:val="single"/>
          <w:lang w:val="en-GB" w:eastAsia="x-none"/>
        </w:rPr>
      </w:pPr>
    </w:p>
    <w:p w14:paraId="7751B7B6" w14:textId="77777777" w:rsidR="00B14998" w:rsidRDefault="00562B7B">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1501B735" w14:textId="77777777" w:rsidR="00B14998" w:rsidRDefault="00B1499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B14998" w14:paraId="0C52D4E3" w14:textId="77777777">
        <w:trPr>
          <w:trHeight w:val="20"/>
          <w:jc w:val="center"/>
        </w:trPr>
        <w:tc>
          <w:tcPr>
            <w:tcW w:w="1666" w:type="pct"/>
            <w:noWrap/>
          </w:tcPr>
          <w:p w14:paraId="7DDE29EB" w14:textId="77777777" w:rsidR="00B14998" w:rsidRDefault="00B14998">
            <w:pPr>
              <w:outlineLvl w:val="1"/>
              <w:rPr>
                <w:rFonts w:eastAsia="MS Mincho"/>
                <w:b/>
                <w:bCs/>
                <w:sz w:val="20"/>
                <w:szCs w:val="20"/>
                <w:lang w:val="en-GB"/>
              </w:rPr>
            </w:pPr>
          </w:p>
        </w:tc>
        <w:tc>
          <w:tcPr>
            <w:tcW w:w="1667" w:type="pct"/>
          </w:tcPr>
          <w:p w14:paraId="4EFB0904" w14:textId="77777777" w:rsidR="00B14998" w:rsidRDefault="00562B7B">
            <w:pPr>
              <w:outlineLvl w:val="1"/>
              <w:rPr>
                <w:rFonts w:eastAsia="MS Mincho"/>
                <w:b/>
                <w:bCs/>
                <w:sz w:val="20"/>
                <w:szCs w:val="20"/>
                <w:lang w:val="en-GB"/>
              </w:rPr>
            </w:pPr>
            <w:r>
              <w:rPr>
                <w:rFonts w:eastAsia="MS Mincho"/>
                <w:b/>
                <w:bCs/>
                <w:sz w:val="20"/>
                <w:szCs w:val="20"/>
                <w:lang w:val="en-GB"/>
              </w:rPr>
              <w:t>Reviewer’s comment</w:t>
            </w:r>
          </w:p>
          <w:p w14:paraId="0F95C6FB" w14:textId="77777777" w:rsidR="00B14998" w:rsidRDefault="00B14998">
            <w:pPr>
              <w:rPr>
                <w:sz w:val="20"/>
                <w:szCs w:val="20"/>
                <w:lang w:val="en-GB"/>
              </w:rPr>
            </w:pPr>
          </w:p>
        </w:tc>
        <w:tc>
          <w:tcPr>
            <w:tcW w:w="1667" w:type="pct"/>
          </w:tcPr>
          <w:p w14:paraId="7FFF4D91" w14:textId="77777777" w:rsidR="00B14998" w:rsidRDefault="00562B7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3277D2">
              <w:rPr>
                <w:rFonts w:eastAsia="Calibri"/>
                <w:kern w:val="2"/>
                <w:sz w:val="20"/>
                <w:szCs w:val="20"/>
                <w:highlight w:val="yellow"/>
                <w:lang w:val="en-IN"/>
              </w:rPr>
              <w:t>(It is mandatory that authors should write his/her feedback here)</w:t>
            </w:r>
          </w:p>
          <w:p w14:paraId="004FB156" w14:textId="77777777" w:rsidR="00B14998" w:rsidRDefault="00B14998">
            <w:pPr>
              <w:outlineLvl w:val="1"/>
              <w:rPr>
                <w:rFonts w:eastAsia="MS Mincho"/>
                <w:bCs/>
                <w:sz w:val="20"/>
                <w:szCs w:val="20"/>
                <w:lang w:val="en-GB"/>
              </w:rPr>
            </w:pPr>
          </w:p>
        </w:tc>
      </w:tr>
      <w:tr w:rsidR="00A7325C" w14:paraId="1C0CF47C" w14:textId="77777777">
        <w:trPr>
          <w:trHeight w:val="20"/>
          <w:jc w:val="center"/>
        </w:trPr>
        <w:tc>
          <w:tcPr>
            <w:tcW w:w="1666" w:type="pct"/>
            <w:noWrap/>
          </w:tcPr>
          <w:p w14:paraId="60BDB51F" w14:textId="77777777" w:rsidR="00A7325C" w:rsidRDefault="00A7325C" w:rsidP="00A7325C">
            <w:pPr>
              <w:rPr>
                <w:b/>
                <w:bCs/>
                <w:sz w:val="20"/>
                <w:szCs w:val="20"/>
                <w:lang w:val="en-GB"/>
              </w:rPr>
            </w:pPr>
            <w:r>
              <w:rPr>
                <w:b/>
                <w:bCs/>
                <w:sz w:val="20"/>
                <w:szCs w:val="20"/>
                <w:lang w:val="en-GB"/>
              </w:rPr>
              <w:t>Is the title of the article suitable?</w:t>
            </w:r>
          </w:p>
          <w:p w14:paraId="68DA585E" w14:textId="77777777" w:rsidR="00A7325C" w:rsidRDefault="00A7325C" w:rsidP="00A7325C">
            <w:pPr>
              <w:rPr>
                <w:bCs/>
                <w:sz w:val="20"/>
                <w:szCs w:val="20"/>
                <w:lang w:val="en-GB"/>
              </w:rPr>
            </w:pPr>
          </w:p>
          <w:p w14:paraId="1B7CF135" w14:textId="77777777" w:rsidR="00A7325C" w:rsidRDefault="00A7325C" w:rsidP="00A7325C">
            <w:pPr>
              <w:rPr>
                <w:sz w:val="20"/>
                <w:szCs w:val="20"/>
                <w:u w:val="single"/>
                <w:lang w:val="en-GB"/>
              </w:rPr>
            </w:pPr>
            <w:r>
              <w:rPr>
                <w:bCs/>
                <w:sz w:val="20"/>
                <w:szCs w:val="20"/>
                <w:lang w:val="en-GB"/>
              </w:rPr>
              <w:t>If your answer is NO, please provide a brief, clear suggestion for improvement.</w:t>
            </w:r>
          </w:p>
        </w:tc>
        <w:tc>
          <w:tcPr>
            <w:tcW w:w="1667" w:type="pct"/>
          </w:tcPr>
          <w:p w14:paraId="233E36AD" w14:textId="11CB204E" w:rsidR="00A7325C" w:rsidRDefault="00A7325C" w:rsidP="00A7325C">
            <w:pPr>
              <w:ind w:left="360"/>
              <w:rPr>
                <w:b/>
                <w:bCs/>
                <w:sz w:val="20"/>
                <w:szCs w:val="20"/>
                <w:lang w:val="en-GB"/>
              </w:rPr>
            </w:pPr>
            <w:r>
              <w:rPr>
                <w:b/>
                <w:bCs/>
                <w:sz w:val="20"/>
                <w:szCs w:val="20"/>
                <w:lang w:val="en-GB"/>
              </w:rPr>
              <w:t>yes</w:t>
            </w:r>
          </w:p>
        </w:tc>
        <w:tc>
          <w:tcPr>
            <w:tcW w:w="1667" w:type="pct"/>
          </w:tcPr>
          <w:p w14:paraId="24C45C12" w14:textId="65653394" w:rsidR="00A7325C" w:rsidRDefault="00A7325C" w:rsidP="00A7325C">
            <w:pPr>
              <w:outlineLvl w:val="1"/>
              <w:rPr>
                <w:rFonts w:eastAsia="MS Mincho"/>
                <w:bCs/>
                <w:sz w:val="20"/>
                <w:szCs w:val="20"/>
                <w:lang w:val="en-GB"/>
              </w:rPr>
            </w:pPr>
            <w:r w:rsidRPr="00E7326F">
              <w:rPr>
                <w:rFonts w:eastAsia="MS Mincho"/>
                <w:bCs/>
                <w:sz w:val="20"/>
                <w:szCs w:val="20"/>
                <w:lang w:val="en-GB"/>
              </w:rPr>
              <w:t>ok</w:t>
            </w:r>
          </w:p>
        </w:tc>
      </w:tr>
      <w:tr w:rsidR="00A7325C" w14:paraId="491411B0" w14:textId="77777777">
        <w:trPr>
          <w:trHeight w:val="20"/>
          <w:jc w:val="center"/>
        </w:trPr>
        <w:tc>
          <w:tcPr>
            <w:tcW w:w="1666" w:type="pct"/>
            <w:noWrap/>
          </w:tcPr>
          <w:p w14:paraId="380BF9A3" w14:textId="77777777" w:rsidR="00A7325C" w:rsidRDefault="00A7325C" w:rsidP="00A7325C">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3E74ABB8" w14:textId="77777777" w:rsidR="00A7325C" w:rsidRDefault="00A7325C" w:rsidP="00A7325C">
            <w:pPr>
              <w:rPr>
                <w:bCs/>
                <w:sz w:val="20"/>
                <w:szCs w:val="20"/>
                <w:lang w:val="en-GB"/>
              </w:rPr>
            </w:pPr>
          </w:p>
          <w:p w14:paraId="1CEC92F4" w14:textId="77777777" w:rsidR="00A7325C" w:rsidRDefault="00A7325C" w:rsidP="00A7325C">
            <w:pPr>
              <w:rPr>
                <w:sz w:val="20"/>
                <w:szCs w:val="20"/>
                <w:lang w:val="en-GB"/>
              </w:rPr>
            </w:pPr>
            <w:r>
              <w:rPr>
                <w:bCs/>
                <w:sz w:val="20"/>
                <w:szCs w:val="20"/>
                <w:lang w:val="en-GB"/>
              </w:rPr>
              <w:t>If your answer is NO, please provide a brief, clear suggestion for improvement.</w:t>
            </w:r>
          </w:p>
        </w:tc>
        <w:tc>
          <w:tcPr>
            <w:tcW w:w="1667" w:type="pct"/>
          </w:tcPr>
          <w:p w14:paraId="3ACE5DB4" w14:textId="54F1ACAA" w:rsidR="00A7325C" w:rsidRDefault="00A7325C" w:rsidP="00A7325C">
            <w:pPr>
              <w:ind w:left="360"/>
              <w:rPr>
                <w:b/>
                <w:bCs/>
                <w:sz w:val="20"/>
                <w:szCs w:val="20"/>
                <w:lang w:val="en-GB"/>
              </w:rPr>
            </w:pPr>
            <w:r>
              <w:rPr>
                <w:b/>
                <w:bCs/>
                <w:sz w:val="20"/>
                <w:szCs w:val="20"/>
                <w:lang w:val="en-GB"/>
              </w:rPr>
              <w:t>yes</w:t>
            </w:r>
          </w:p>
        </w:tc>
        <w:tc>
          <w:tcPr>
            <w:tcW w:w="1667" w:type="pct"/>
          </w:tcPr>
          <w:p w14:paraId="19ED8BAC" w14:textId="7678AB99" w:rsidR="00A7325C" w:rsidRDefault="00A7325C" w:rsidP="00A7325C">
            <w:pPr>
              <w:outlineLvl w:val="1"/>
              <w:rPr>
                <w:rFonts w:eastAsia="MS Mincho"/>
                <w:bCs/>
                <w:sz w:val="20"/>
                <w:szCs w:val="20"/>
                <w:lang w:val="en-GB"/>
              </w:rPr>
            </w:pPr>
            <w:r w:rsidRPr="00E7326F">
              <w:rPr>
                <w:rFonts w:eastAsia="MS Mincho"/>
                <w:bCs/>
                <w:sz w:val="20"/>
                <w:szCs w:val="20"/>
                <w:lang w:val="en-GB"/>
              </w:rPr>
              <w:t>ok</w:t>
            </w:r>
          </w:p>
        </w:tc>
      </w:tr>
      <w:tr w:rsidR="00A7325C" w14:paraId="30B457E0" w14:textId="77777777">
        <w:trPr>
          <w:trHeight w:val="20"/>
          <w:jc w:val="center"/>
        </w:trPr>
        <w:tc>
          <w:tcPr>
            <w:tcW w:w="1666" w:type="pct"/>
            <w:noWrap/>
          </w:tcPr>
          <w:p w14:paraId="21F75C5D" w14:textId="77777777" w:rsidR="00A7325C" w:rsidRDefault="00A7325C" w:rsidP="00A7325C">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299F23F1" w14:textId="77777777" w:rsidR="00A7325C" w:rsidRDefault="00A7325C" w:rsidP="00A7325C">
            <w:pPr>
              <w:rPr>
                <w:b/>
                <w:sz w:val="20"/>
                <w:szCs w:val="20"/>
                <w:lang w:val="en-GB"/>
              </w:rPr>
            </w:pPr>
            <w:r>
              <w:rPr>
                <w:bCs/>
                <w:sz w:val="20"/>
                <w:szCs w:val="20"/>
                <w:lang w:val="en-GB"/>
              </w:rPr>
              <w:t>If your answer is NO, please provide a brief, clear suggestion for improvement.</w:t>
            </w:r>
          </w:p>
        </w:tc>
        <w:tc>
          <w:tcPr>
            <w:tcW w:w="1667" w:type="pct"/>
          </w:tcPr>
          <w:p w14:paraId="0AA00F94" w14:textId="57A4832B" w:rsidR="00A7325C" w:rsidRDefault="00A7325C" w:rsidP="00A7325C">
            <w:pPr>
              <w:contextualSpacing/>
              <w:rPr>
                <w:b/>
                <w:bCs/>
                <w:sz w:val="20"/>
                <w:szCs w:val="20"/>
                <w:lang w:val="en-GB"/>
              </w:rPr>
            </w:pPr>
            <w:r>
              <w:rPr>
                <w:b/>
                <w:bCs/>
                <w:sz w:val="20"/>
                <w:szCs w:val="20"/>
                <w:lang w:val="en-GB"/>
              </w:rPr>
              <w:t>Yes</w:t>
            </w:r>
          </w:p>
          <w:p w14:paraId="5D48F411" w14:textId="77777777" w:rsidR="00A7325C" w:rsidRDefault="00A7325C" w:rsidP="00A7325C">
            <w:pPr>
              <w:rPr>
                <w:rFonts w:eastAsia="MS Mincho"/>
                <w:b/>
                <w:bCs/>
                <w:sz w:val="20"/>
                <w:szCs w:val="20"/>
                <w:lang w:val="en-GB"/>
              </w:rPr>
            </w:pPr>
            <w:r w:rsidRPr="00DB4B6B">
              <w:rPr>
                <w:rFonts w:eastAsia="MS Mincho"/>
                <w:b/>
                <w:bCs/>
                <w:sz w:val="20"/>
                <w:szCs w:val="20"/>
                <w:lang w:val="en-GB"/>
              </w:rPr>
              <w:t xml:space="preserve">The research mentioned in the section on disadvantages of the hydrodistillation method: loses non-volatile actives. </w:t>
            </w:r>
          </w:p>
          <w:p w14:paraId="52C81C26" w14:textId="77777777" w:rsidR="00A7325C" w:rsidRDefault="00A7325C" w:rsidP="00A7325C">
            <w:pPr>
              <w:rPr>
                <w:rFonts w:eastAsia="MS Mincho"/>
                <w:b/>
                <w:bCs/>
                <w:sz w:val="20"/>
                <w:szCs w:val="20"/>
                <w:lang w:val="en-GB"/>
              </w:rPr>
            </w:pPr>
          </w:p>
          <w:p w14:paraId="61ECADD4" w14:textId="77777777" w:rsidR="00A7325C" w:rsidRDefault="00A7325C" w:rsidP="00A7325C">
            <w:pPr>
              <w:rPr>
                <w:sz w:val="20"/>
                <w:szCs w:val="20"/>
                <w:lang w:val="en-GB"/>
              </w:rPr>
            </w:pPr>
            <w:r w:rsidRPr="00DB4B6B">
              <w:rPr>
                <w:sz w:val="20"/>
                <w:szCs w:val="20"/>
                <w:lang w:val="en-GB"/>
              </w:rPr>
              <w:t>The words "critically" or "critical" were used repeatedly in the introduction and objectives (e.g., "critically examines," "critical appraisal," "critical interface"), resulting in redundancy. Synonyms such as "rigorous evaluation" or "analytical overview" would be preferable.</w:t>
            </w:r>
          </w:p>
          <w:p w14:paraId="66E6EB93" w14:textId="77777777" w:rsidR="00A7325C" w:rsidRDefault="00A7325C" w:rsidP="00A7325C">
            <w:pPr>
              <w:contextualSpacing/>
              <w:rPr>
                <w:bCs/>
                <w:sz w:val="20"/>
                <w:szCs w:val="20"/>
                <w:lang w:val="en-GB"/>
              </w:rPr>
            </w:pPr>
          </w:p>
          <w:p w14:paraId="4128EE5C" w14:textId="77777777" w:rsidR="00A7325C" w:rsidRDefault="00A7325C" w:rsidP="00A7325C">
            <w:pPr>
              <w:contextualSpacing/>
              <w:rPr>
                <w:bCs/>
                <w:sz w:val="20"/>
                <w:szCs w:val="20"/>
                <w:lang w:val="en-GB"/>
              </w:rPr>
            </w:pPr>
          </w:p>
          <w:p w14:paraId="5932AB51" w14:textId="5A4D05DA" w:rsidR="00A7325C" w:rsidRDefault="00A7325C" w:rsidP="00A7325C">
            <w:pPr>
              <w:contextualSpacing/>
              <w:rPr>
                <w:bCs/>
                <w:sz w:val="20"/>
                <w:szCs w:val="20"/>
                <w:lang w:val="en-GB"/>
              </w:rPr>
            </w:pPr>
            <w:r w:rsidRPr="00DB4B6B">
              <w:rPr>
                <w:rFonts w:eastAsia="Arial Unicode MS"/>
                <w:sz w:val="20"/>
                <w:szCs w:val="20"/>
                <w:lang w:val="en-GB"/>
              </w:rPr>
              <w:t>Inconsistency in writing percentages: In section 4, the percentages are written as 70–80 percent. However, in other places (such as section 1.3), the percentages are written as 50% and 30%. Correction: The format should be standardized throughout the research, and the numerically readable symbol (%) should be used, as it is more appropriate for scientific journals.</w:t>
            </w:r>
          </w:p>
        </w:tc>
        <w:tc>
          <w:tcPr>
            <w:tcW w:w="1667" w:type="pct"/>
          </w:tcPr>
          <w:p w14:paraId="20123AF9" w14:textId="51EF437F" w:rsidR="00A7325C" w:rsidRDefault="00A7325C" w:rsidP="00A7325C">
            <w:pPr>
              <w:outlineLvl w:val="1"/>
              <w:rPr>
                <w:rFonts w:eastAsia="MS Mincho"/>
                <w:bCs/>
                <w:sz w:val="20"/>
                <w:szCs w:val="20"/>
                <w:lang w:val="en-GB"/>
              </w:rPr>
            </w:pPr>
            <w:r w:rsidRPr="00E7326F">
              <w:rPr>
                <w:rFonts w:eastAsia="MS Mincho"/>
                <w:bCs/>
                <w:sz w:val="20"/>
                <w:szCs w:val="20"/>
                <w:lang w:val="en-GB"/>
              </w:rPr>
              <w:t>Ok</w:t>
            </w:r>
          </w:p>
          <w:p w14:paraId="27742103" w14:textId="77777777" w:rsidR="00A7325C" w:rsidRDefault="00A7325C" w:rsidP="00A7325C">
            <w:pPr>
              <w:outlineLvl w:val="1"/>
              <w:rPr>
                <w:rFonts w:eastAsia="MS Mincho"/>
                <w:bCs/>
                <w:sz w:val="20"/>
                <w:szCs w:val="20"/>
                <w:lang w:val="en-GB"/>
              </w:rPr>
            </w:pPr>
          </w:p>
          <w:p w14:paraId="3A7F67AC" w14:textId="77777777" w:rsidR="00A7325C" w:rsidRDefault="00A7325C" w:rsidP="00A7325C">
            <w:pPr>
              <w:outlineLvl w:val="1"/>
              <w:rPr>
                <w:rFonts w:eastAsia="MS Mincho"/>
                <w:bCs/>
                <w:sz w:val="20"/>
                <w:szCs w:val="20"/>
                <w:lang w:val="en-GB"/>
              </w:rPr>
            </w:pPr>
          </w:p>
          <w:p w14:paraId="09F440D4" w14:textId="77777777" w:rsidR="00A7325C" w:rsidRDefault="00A7325C" w:rsidP="00A7325C">
            <w:pPr>
              <w:outlineLvl w:val="1"/>
              <w:rPr>
                <w:rFonts w:eastAsia="MS Mincho"/>
                <w:bCs/>
                <w:sz w:val="20"/>
                <w:szCs w:val="20"/>
                <w:lang w:val="en-GB"/>
              </w:rPr>
            </w:pPr>
          </w:p>
          <w:p w14:paraId="780C4C38" w14:textId="77777777" w:rsidR="00A7325C" w:rsidRDefault="00A7325C" w:rsidP="00A7325C">
            <w:pPr>
              <w:outlineLvl w:val="1"/>
              <w:rPr>
                <w:rFonts w:eastAsia="MS Mincho"/>
                <w:bCs/>
                <w:sz w:val="20"/>
                <w:szCs w:val="20"/>
                <w:lang w:val="en-GB"/>
              </w:rPr>
            </w:pPr>
          </w:p>
          <w:p w14:paraId="266664EC" w14:textId="77777777" w:rsidR="00A7325C" w:rsidRDefault="00A7325C" w:rsidP="00A7325C">
            <w:pPr>
              <w:outlineLvl w:val="1"/>
              <w:rPr>
                <w:rFonts w:eastAsia="MS Mincho"/>
                <w:bCs/>
                <w:sz w:val="20"/>
                <w:szCs w:val="20"/>
                <w:lang w:val="en-GB"/>
              </w:rPr>
            </w:pPr>
          </w:p>
          <w:p w14:paraId="7A63221A" w14:textId="77777777" w:rsidR="00A7325C" w:rsidRDefault="00A7325C" w:rsidP="00A7325C">
            <w:pPr>
              <w:outlineLvl w:val="1"/>
              <w:rPr>
                <w:rFonts w:eastAsia="MS Mincho"/>
                <w:bCs/>
                <w:sz w:val="20"/>
                <w:szCs w:val="20"/>
                <w:lang w:val="en-GB"/>
              </w:rPr>
            </w:pPr>
          </w:p>
          <w:p w14:paraId="07E3294E" w14:textId="41175E1E" w:rsidR="00A7325C" w:rsidRDefault="00A7325C" w:rsidP="00A7325C">
            <w:pPr>
              <w:outlineLvl w:val="1"/>
              <w:rPr>
                <w:rFonts w:eastAsia="MS Mincho"/>
                <w:bCs/>
                <w:sz w:val="20"/>
                <w:szCs w:val="20"/>
                <w:lang w:val="en-GB"/>
              </w:rPr>
            </w:pPr>
            <w:r>
              <w:rPr>
                <w:rFonts w:eastAsia="MS Mincho"/>
                <w:bCs/>
                <w:sz w:val="20"/>
                <w:szCs w:val="20"/>
                <w:lang w:val="en-GB"/>
              </w:rPr>
              <w:t xml:space="preserve">Revision made </w:t>
            </w:r>
          </w:p>
        </w:tc>
      </w:tr>
      <w:tr w:rsidR="00B14998" w14:paraId="1FF2039B" w14:textId="77777777">
        <w:trPr>
          <w:trHeight w:val="20"/>
          <w:jc w:val="center"/>
        </w:trPr>
        <w:tc>
          <w:tcPr>
            <w:tcW w:w="1666" w:type="pct"/>
            <w:noWrap/>
          </w:tcPr>
          <w:p w14:paraId="119BEB3E" w14:textId="77777777" w:rsidR="00B14998" w:rsidRDefault="00562B7B">
            <w:pPr>
              <w:rPr>
                <w:b/>
                <w:bCs/>
                <w:sz w:val="20"/>
                <w:szCs w:val="20"/>
                <w:lang w:val="en-GB"/>
              </w:rPr>
            </w:pPr>
            <w:r>
              <w:rPr>
                <w:b/>
                <w:bCs/>
                <w:sz w:val="20"/>
                <w:szCs w:val="20"/>
                <w:lang w:val="en-GB"/>
              </w:rPr>
              <w:t xml:space="preserve">Are the references sufficient and recent? </w:t>
            </w:r>
          </w:p>
          <w:p w14:paraId="259C6C36" w14:textId="77777777" w:rsidR="00B14998" w:rsidRDefault="00B14998">
            <w:pPr>
              <w:rPr>
                <w:bCs/>
                <w:sz w:val="20"/>
                <w:szCs w:val="20"/>
                <w:lang w:val="en-GB"/>
              </w:rPr>
            </w:pPr>
          </w:p>
          <w:p w14:paraId="7CF0206A" w14:textId="77777777" w:rsidR="00B14998" w:rsidRDefault="00562B7B">
            <w:pPr>
              <w:rPr>
                <w:b/>
                <w:bCs/>
                <w:sz w:val="20"/>
                <w:szCs w:val="20"/>
                <w:lang w:val="en-GB"/>
              </w:rPr>
            </w:pPr>
            <w:r>
              <w:rPr>
                <w:bCs/>
                <w:sz w:val="20"/>
                <w:szCs w:val="20"/>
                <w:lang w:val="en-GB"/>
              </w:rPr>
              <w:t>If your answer is NO, please provide clear suggestion for improvement.</w:t>
            </w:r>
          </w:p>
        </w:tc>
        <w:tc>
          <w:tcPr>
            <w:tcW w:w="1667" w:type="pct"/>
          </w:tcPr>
          <w:p w14:paraId="231889AE" w14:textId="1DFAC5C5" w:rsidR="00B14998" w:rsidRDefault="00DB4B6B">
            <w:pPr>
              <w:contextualSpacing/>
              <w:rPr>
                <w:bCs/>
                <w:sz w:val="20"/>
                <w:szCs w:val="20"/>
                <w:lang w:val="en-GB"/>
              </w:rPr>
            </w:pPr>
            <w:r>
              <w:rPr>
                <w:b/>
                <w:bCs/>
                <w:sz w:val="20"/>
                <w:szCs w:val="20"/>
                <w:lang w:val="en-GB"/>
              </w:rPr>
              <w:t>yes</w:t>
            </w:r>
          </w:p>
        </w:tc>
        <w:tc>
          <w:tcPr>
            <w:tcW w:w="1667" w:type="pct"/>
          </w:tcPr>
          <w:p w14:paraId="7F66A5C2" w14:textId="3612389D" w:rsidR="00B14998" w:rsidRDefault="006941DF">
            <w:pPr>
              <w:outlineLvl w:val="1"/>
              <w:rPr>
                <w:rFonts w:eastAsia="MS Mincho"/>
                <w:bCs/>
                <w:sz w:val="20"/>
                <w:szCs w:val="20"/>
                <w:lang w:val="en-GB"/>
              </w:rPr>
            </w:pPr>
            <w:r>
              <w:rPr>
                <w:rFonts w:eastAsia="MS Mincho"/>
                <w:bCs/>
                <w:sz w:val="20"/>
                <w:szCs w:val="20"/>
                <w:lang w:val="en-GB"/>
              </w:rPr>
              <w:t>ok</w:t>
            </w:r>
          </w:p>
        </w:tc>
      </w:tr>
      <w:tr w:rsidR="00B14998" w14:paraId="0F9A58E8" w14:textId="77777777">
        <w:trPr>
          <w:trHeight w:val="20"/>
          <w:jc w:val="center"/>
        </w:trPr>
        <w:tc>
          <w:tcPr>
            <w:tcW w:w="1666" w:type="pct"/>
            <w:noWrap/>
          </w:tcPr>
          <w:p w14:paraId="22811C2A" w14:textId="77777777" w:rsidR="00B14998" w:rsidRDefault="00562B7B">
            <w:pPr>
              <w:rPr>
                <w:b/>
                <w:bCs/>
                <w:sz w:val="20"/>
                <w:szCs w:val="20"/>
                <w:lang w:val="en-GB"/>
              </w:rPr>
            </w:pPr>
            <w:r>
              <w:rPr>
                <w:b/>
                <w:bCs/>
                <w:sz w:val="20"/>
                <w:szCs w:val="20"/>
                <w:lang w:val="en-GB"/>
              </w:rPr>
              <w:t>Are there ethical issues in this manuscript?</w:t>
            </w:r>
          </w:p>
          <w:p w14:paraId="4E223C57" w14:textId="77777777" w:rsidR="00B14998" w:rsidRDefault="00562B7B">
            <w:pPr>
              <w:rPr>
                <w:bCs/>
                <w:sz w:val="20"/>
                <w:szCs w:val="20"/>
                <w:lang w:val="en-GB"/>
              </w:rPr>
            </w:pPr>
            <w:r>
              <w:rPr>
                <w:bCs/>
                <w:sz w:val="20"/>
                <w:szCs w:val="20"/>
                <w:lang w:val="en-GB"/>
              </w:rPr>
              <w:t>(YES or NO)</w:t>
            </w:r>
          </w:p>
          <w:p w14:paraId="1271C195" w14:textId="77777777" w:rsidR="00B14998" w:rsidRDefault="00B14998">
            <w:pPr>
              <w:rPr>
                <w:bCs/>
                <w:sz w:val="20"/>
                <w:szCs w:val="20"/>
                <w:lang w:val="en-GB"/>
              </w:rPr>
            </w:pPr>
          </w:p>
          <w:p w14:paraId="311C1ACA" w14:textId="77777777" w:rsidR="00B14998" w:rsidRDefault="00562B7B">
            <w:pPr>
              <w:rPr>
                <w:bCs/>
                <w:sz w:val="20"/>
                <w:szCs w:val="20"/>
                <w:lang w:val="en-GB"/>
              </w:rPr>
            </w:pPr>
            <w:r>
              <w:rPr>
                <w:bCs/>
                <w:sz w:val="20"/>
                <w:szCs w:val="20"/>
                <w:lang w:val="en-GB"/>
              </w:rPr>
              <w:t>(If yes, kindly please write down the ethical issues here in details)</w:t>
            </w:r>
          </w:p>
          <w:p w14:paraId="1E3C90ED" w14:textId="77777777" w:rsidR="00B14998" w:rsidRDefault="00B14998">
            <w:pPr>
              <w:rPr>
                <w:b/>
                <w:bCs/>
                <w:sz w:val="20"/>
                <w:szCs w:val="20"/>
                <w:lang w:val="en-GB"/>
              </w:rPr>
            </w:pPr>
          </w:p>
        </w:tc>
        <w:tc>
          <w:tcPr>
            <w:tcW w:w="1667" w:type="pct"/>
          </w:tcPr>
          <w:p w14:paraId="149089E6" w14:textId="3881CB64" w:rsidR="00B14998" w:rsidRDefault="00DB4B6B">
            <w:pPr>
              <w:contextualSpacing/>
              <w:rPr>
                <w:bCs/>
                <w:sz w:val="20"/>
                <w:szCs w:val="20"/>
                <w:lang w:val="en-GB"/>
              </w:rPr>
            </w:pPr>
            <w:r>
              <w:rPr>
                <w:b/>
                <w:bCs/>
                <w:sz w:val="20"/>
                <w:szCs w:val="20"/>
                <w:lang w:val="en-GB"/>
              </w:rPr>
              <w:t>yes</w:t>
            </w:r>
          </w:p>
        </w:tc>
        <w:tc>
          <w:tcPr>
            <w:tcW w:w="1667" w:type="pct"/>
          </w:tcPr>
          <w:p w14:paraId="08070012" w14:textId="77777777" w:rsidR="00B14998" w:rsidRDefault="00B14998">
            <w:pPr>
              <w:outlineLvl w:val="1"/>
              <w:rPr>
                <w:rFonts w:eastAsia="MS Mincho"/>
                <w:bCs/>
                <w:sz w:val="20"/>
                <w:szCs w:val="20"/>
                <w:lang w:val="en-GB"/>
              </w:rPr>
            </w:pPr>
          </w:p>
        </w:tc>
      </w:tr>
    </w:tbl>
    <w:p w14:paraId="2F516FC2" w14:textId="77777777" w:rsidR="00B14998" w:rsidRDefault="00B14998">
      <w:pPr>
        <w:rPr>
          <w:sz w:val="20"/>
          <w:szCs w:val="20"/>
          <w:lang w:val="en-GB"/>
        </w:rPr>
      </w:pPr>
    </w:p>
    <w:p w14:paraId="62393726" w14:textId="77777777" w:rsidR="00B14998" w:rsidRDefault="00B14998">
      <w:pPr>
        <w:jc w:val="both"/>
        <w:rPr>
          <w:rFonts w:eastAsia="MS Mincho"/>
          <w:b/>
          <w:bCs/>
          <w:sz w:val="20"/>
          <w:szCs w:val="20"/>
          <w:u w:val="single"/>
          <w:lang w:val="en-GB" w:eastAsia="x-none"/>
        </w:rPr>
      </w:pPr>
    </w:p>
    <w:p w14:paraId="49A22FB1" w14:textId="18194FC6" w:rsidR="00B14998" w:rsidRDefault="00B14998" w:rsidP="007D439F">
      <w:pPr>
        <w:keepNext/>
        <w:outlineLvl w:val="1"/>
        <w:rPr>
          <w:sz w:val="20"/>
          <w:szCs w:val="20"/>
        </w:rPr>
      </w:pPr>
    </w:p>
    <w:p w14:paraId="6E0C6952" w14:textId="77777777" w:rsidR="00B14998" w:rsidRPr="00C91F8C" w:rsidRDefault="00B14998">
      <w:pPr>
        <w:pStyle w:val="BodyText"/>
        <w:rPr>
          <w:rFonts w:ascii="Times New Roman" w:hAnsi="Times New Roman"/>
          <w:b/>
          <w:bCs/>
          <w:sz w:val="20"/>
          <w:szCs w:val="20"/>
          <w:u w:val="single"/>
          <w:lang w:val="en-US"/>
        </w:rPr>
      </w:pPr>
    </w:p>
    <w:sectPr w:rsidR="00B14998" w:rsidRPr="00C91F8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161C4" w14:textId="77777777" w:rsidR="00256259" w:rsidRDefault="00256259">
      <w:r>
        <w:separator/>
      </w:r>
    </w:p>
  </w:endnote>
  <w:endnote w:type="continuationSeparator" w:id="0">
    <w:p w14:paraId="6C04F672" w14:textId="77777777" w:rsidR="00256259" w:rsidRDefault="00256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8E473" w14:textId="77777777" w:rsidR="00562B7B" w:rsidRDefault="00562B7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91F8C">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91F8C">
      <w:rPr>
        <w:b/>
        <w:noProof/>
        <w:sz w:val="20"/>
      </w:rPr>
      <w:t>3</w:t>
    </w:r>
    <w:r>
      <w:rPr>
        <w:b/>
        <w:sz w:val="20"/>
      </w:rPr>
      <w:fldChar w:fldCharType="end"/>
    </w:r>
    <w:r>
      <w:rPr>
        <w:b/>
        <w:sz w:val="20"/>
      </w:rPr>
      <w:br/>
      <w:t>V240326</w:t>
    </w:r>
  </w:p>
  <w:p w14:paraId="7690F66D" w14:textId="77777777" w:rsidR="00562B7B" w:rsidRDefault="00562B7B">
    <w:pPr>
      <w:pStyle w:val="Footer"/>
      <w:jc w:val="right"/>
    </w:pPr>
  </w:p>
  <w:p w14:paraId="324AAE1B" w14:textId="77777777" w:rsidR="00562B7B" w:rsidRDefault="00562B7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44B78" w14:textId="77777777" w:rsidR="00256259" w:rsidRDefault="00256259">
      <w:r>
        <w:separator/>
      </w:r>
    </w:p>
  </w:footnote>
  <w:footnote w:type="continuationSeparator" w:id="0">
    <w:p w14:paraId="3BBD3020" w14:textId="77777777" w:rsidR="00256259" w:rsidRDefault="00256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57743" w14:textId="77777777" w:rsidR="00562B7B" w:rsidRDefault="00562B7B">
    <w:pPr>
      <w:spacing w:before="100" w:beforeAutospacing="1" w:after="100" w:afterAutospacing="1"/>
      <w:jc w:val="center"/>
      <w:rPr>
        <w:rFonts w:ascii="Arial" w:hAnsi="Arial" w:cs="Arial"/>
        <w:b/>
        <w:bCs/>
        <w:color w:val="003399"/>
        <w:szCs w:val="20"/>
        <w:u w:val="single"/>
        <w:lang w:val="en-GB"/>
      </w:rPr>
    </w:pPr>
  </w:p>
  <w:p w14:paraId="070D0D0D" w14:textId="77777777" w:rsidR="00562B7B" w:rsidRDefault="00562B7B">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64253515">
    <w:abstractNumId w:val="4"/>
  </w:num>
  <w:num w:numId="2" w16cid:durableId="1644702375">
    <w:abstractNumId w:val="8"/>
  </w:num>
  <w:num w:numId="3" w16cid:durableId="835267501">
    <w:abstractNumId w:val="7"/>
  </w:num>
  <w:num w:numId="4" w16cid:durableId="159392961">
    <w:abstractNumId w:val="9"/>
  </w:num>
  <w:num w:numId="5" w16cid:durableId="1678994160">
    <w:abstractNumId w:val="6"/>
  </w:num>
  <w:num w:numId="6" w16cid:durableId="615134330">
    <w:abstractNumId w:val="0"/>
  </w:num>
  <w:num w:numId="7" w16cid:durableId="1752580197">
    <w:abstractNumId w:val="3"/>
  </w:num>
  <w:num w:numId="8" w16cid:durableId="235668310">
    <w:abstractNumId w:val="11"/>
  </w:num>
  <w:num w:numId="9" w16cid:durableId="949969818">
    <w:abstractNumId w:val="10"/>
  </w:num>
  <w:num w:numId="10" w16cid:durableId="1788156182">
    <w:abstractNumId w:val="2"/>
  </w:num>
  <w:num w:numId="11" w16cid:durableId="1049576186">
    <w:abstractNumId w:val="1"/>
  </w:num>
  <w:num w:numId="12" w16cid:durableId="21444258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jAxtDA2AEITAxNzEyUdpeDU4uLM/DyQAsNaAMZlasksAAAA"/>
  </w:docVars>
  <w:rsids>
    <w:rsidRoot w:val="00B14998"/>
    <w:rsid w:val="00123FE6"/>
    <w:rsid w:val="001763CD"/>
    <w:rsid w:val="00207951"/>
    <w:rsid w:val="00256259"/>
    <w:rsid w:val="0027508C"/>
    <w:rsid w:val="002B0B63"/>
    <w:rsid w:val="002E17E8"/>
    <w:rsid w:val="003277D2"/>
    <w:rsid w:val="00410222"/>
    <w:rsid w:val="0048081F"/>
    <w:rsid w:val="00562B7B"/>
    <w:rsid w:val="00621F8A"/>
    <w:rsid w:val="00640DC9"/>
    <w:rsid w:val="006941DF"/>
    <w:rsid w:val="00750403"/>
    <w:rsid w:val="00795C3E"/>
    <w:rsid w:val="007D439F"/>
    <w:rsid w:val="007E5C1F"/>
    <w:rsid w:val="0081062C"/>
    <w:rsid w:val="009455AC"/>
    <w:rsid w:val="00983ACD"/>
    <w:rsid w:val="009F30BB"/>
    <w:rsid w:val="00A7325C"/>
    <w:rsid w:val="00AA32DE"/>
    <w:rsid w:val="00B01890"/>
    <w:rsid w:val="00B14998"/>
    <w:rsid w:val="00B41152"/>
    <w:rsid w:val="00C55719"/>
    <w:rsid w:val="00C91F8C"/>
    <w:rsid w:val="00C959E6"/>
    <w:rsid w:val="00D46D96"/>
    <w:rsid w:val="00DA7312"/>
    <w:rsid w:val="00DB4B6B"/>
    <w:rsid w:val="00EA66EA"/>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5AB3F6"/>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Default">
    <w:name w:val="Default"/>
    <w:rsid w:val="00C91F8C"/>
    <w:pPr>
      <w:autoSpaceDE w:val="0"/>
      <w:autoSpaceDN w:val="0"/>
      <w:adjustRightInd w:val="0"/>
    </w:pPr>
    <w:rPr>
      <w:rFonts w:ascii="Times New Roman" w:hAnsi="Times New Roman"/>
      <w:color w:val="000000"/>
      <w:sz w:val="24"/>
      <w:szCs w:val="24"/>
      <w:lang w:val="en-US"/>
    </w:rPr>
  </w:style>
  <w:style w:type="character" w:styleId="UnresolvedMention">
    <w:name w:val="Unresolved Mention"/>
    <w:uiPriority w:val="99"/>
    <w:semiHidden/>
    <w:unhideWhenUsed/>
    <w:rsid w:val="00C959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ma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786</Words>
  <Characters>4486</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5262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52</cp:revision>
  <dcterms:created xsi:type="dcterms:W3CDTF">2026-03-24T06:32:00Z</dcterms:created>
  <dcterms:modified xsi:type="dcterms:W3CDTF">2026-07-13T12:45:00Z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