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99E4B" w14:textId="77777777" w:rsidR="009344FF" w:rsidRPr="003B3DB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3DB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10A74D9" w14:textId="6F458B5D" w:rsidR="009344FF" w:rsidRPr="003B3DB8" w:rsidRDefault="00826614" w:rsidP="009344FF">
      <w:pPr>
        <w:rPr>
          <w:rFonts w:ascii="Arial" w:hAnsi="Arial" w:cs="Arial"/>
          <w:sz w:val="20"/>
          <w:szCs w:val="20"/>
        </w:rPr>
      </w:pPr>
      <w:r w:rsidRPr="003B3DB8">
        <w:rPr>
          <w:rFonts w:ascii="Arial" w:hAnsi="Arial" w:cs="Arial"/>
          <w:sz w:val="20"/>
          <w:szCs w:val="20"/>
        </w:rPr>
        <w:t>The associate editor will conduct a quick check to confirm that the omitted statistical tables, sample homogeneity, and added citations have been correctly integrated into the text before proceeding to final publication.</w:t>
      </w:r>
    </w:p>
    <w:p w14:paraId="593154E3" w14:textId="77777777" w:rsidR="002C4B78" w:rsidRPr="003B3DB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3DB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D5E3547" w14:textId="1A6F6DD5" w:rsidR="00826614" w:rsidRPr="003B3DB8" w:rsidRDefault="00651047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3DB8">
        <w:rPr>
          <w:rFonts w:ascii="Arial" w:hAnsi="Arial" w:cs="Arial"/>
          <w:sz w:val="20"/>
          <w:szCs w:val="20"/>
        </w:rPr>
        <w:t>Dr. Antonio Jesús Molina Fernandez, Complutense University of Madrid, Spain</w:t>
      </w:r>
    </w:p>
    <w:p w14:paraId="786FACCF" w14:textId="77777777" w:rsidR="00826614" w:rsidRPr="003B3DB8" w:rsidRDefault="0082661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26614" w:rsidRPr="003B3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5B2A"/>
    <w:rsid w:val="002C0B2C"/>
    <w:rsid w:val="002C4B78"/>
    <w:rsid w:val="003B3DB8"/>
    <w:rsid w:val="00651047"/>
    <w:rsid w:val="008069D8"/>
    <w:rsid w:val="00826614"/>
    <w:rsid w:val="009344FF"/>
    <w:rsid w:val="009F328F"/>
    <w:rsid w:val="00A72896"/>
    <w:rsid w:val="00AC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2AAA"/>
  <w15:docId w15:val="{C54F3E19-3CF2-4E46-B4EA-9D0B6E9A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2026-07-18T05:19:00Z</dcterms:modified>
</cp:coreProperties>
</file>