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D2E86" w:rsidRPr="00573AF6" w14:paraId="1F0035F1" w14:textId="77777777" w:rsidTr="00EA6E35">
        <w:trPr>
          <w:trHeight w:val="20"/>
          <w:jc w:val="center"/>
        </w:trPr>
        <w:tc>
          <w:tcPr>
            <w:tcW w:w="1186" w:type="pct"/>
          </w:tcPr>
          <w:p w14:paraId="4AB88081" w14:textId="77777777" w:rsidR="001D2E86" w:rsidRPr="00573AF6" w:rsidRDefault="001D2E86" w:rsidP="001D2E8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326B526" w14:textId="463BBE85" w:rsidR="001D2E86" w:rsidRPr="00573AF6" w:rsidRDefault="001D2E86" w:rsidP="001D2E86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tgtFrame="_blank" w:history="1">
              <w:r w:rsidRPr="00573AF6">
                <w:rPr>
                  <w:rStyle w:val="Hyperlink"/>
                  <w:rFonts w:ascii="Arial" w:hAnsi="Arial" w:cs="Arial"/>
                  <w:sz w:val="20"/>
                  <w:szCs w:val="20"/>
                </w:rPr>
                <w:t>PLANT CELL BIOTECHNOLOGY AND MOLECULAR BIOLOGY</w:t>
              </w:r>
            </w:hyperlink>
          </w:p>
        </w:tc>
      </w:tr>
      <w:tr w:rsidR="001D2E86" w:rsidRPr="00573AF6" w14:paraId="2DBBB563" w14:textId="77777777" w:rsidTr="00EA6E35">
        <w:trPr>
          <w:trHeight w:val="20"/>
          <w:jc w:val="center"/>
        </w:trPr>
        <w:tc>
          <w:tcPr>
            <w:tcW w:w="1186" w:type="pct"/>
          </w:tcPr>
          <w:p w14:paraId="66222ECC" w14:textId="77777777" w:rsidR="001D2E86" w:rsidRPr="00573AF6" w:rsidRDefault="001D2E86" w:rsidP="001D2E8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86A368E" w14:textId="578E928B" w:rsidR="001D2E86" w:rsidRPr="00573AF6" w:rsidRDefault="001D2E86" w:rsidP="001D2E8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Ms_PCBMB_15207</w:t>
            </w:r>
          </w:p>
        </w:tc>
      </w:tr>
      <w:tr w:rsidR="00204042" w:rsidRPr="00573AF6" w14:paraId="114A2590" w14:textId="77777777" w:rsidTr="00EA6E35">
        <w:trPr>
          <w:trHeight w:val="20"/>
          <w:jc w:val="center"/>
        </w:trPr>
        <w:tc>
          <w:tcPr>
            <w:tcW w:w="1186" w:type="pct"/>
          </w:tcPr>
          <w:p w14:paraId="152A5B9A" w14:textId="77777777" w:rsidR="00204042" w:rsidRPr="00573AF6" w:rsidRDefault="00EA6E35" w:rsidP="00EA6E3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508E51C" w14:textId="4DBA2E00" w:rsidR="00204042" w:rsidRPr="00573AF6" w:rsidRDefault="005345C5" w:rsidP="00EA6E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sz w:val="20"/>
                <w:szCs w:val="20"/>
                <w:lang w:val="en-GB"/>
              </w:rPr>
              <w:t>Correlation and Path Coefficient Analysis for Seed Yield and Its Component Traits in Indian Mustard (Brassica juncea L.) F</w:t>
            </w:r>
            <w:r w:rsidRPr="00573AF6">
              <w:rPr>
                <w:rFonts w:ascii="Cambria Math" w:hAnsi="Cambria Math" w:cs="Cambria Math"/>
                <w:b/>
                <w:sz w:val="20"/>
                <w:szCs w:val="20"/>
                <w:lang w:val="en-GB"/>
              </w:rPr>
              <w:t>₁</w:t>
            </w:r>
            <w:r w:rsidRPr="00573A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Hybrids</w:t>
            </w:r>
          </w:p>
        </w:tc>
      </w:tr>
      <w:tr w:rsidR="00204042" w:rsidRPr="00573AF6" w14:paraId="6BB500B9" w14:textId="77777777" w:rsidTr="00EA6E35">
        <w:trPr>
          <w:trHeight w:val="20"/>
          <w:jc w:val="center"/>
        </w:trPr>
        <w:tc>
          <w:tcPr>
            <w:tcW w:w="1186" w:type="pct"/>
          </w:tcPr>
          <w:p w14:paraId="648FB63D" w14:textId="77777777" w:rsidR="00204042" w:rsidRPr="00573AF6" w:rsidRDefault="00EA6E35" w:rsidP="00EA6E3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84F3373" w14:textId="77777777" w:rsidR="00204042" w:rsidRPr="00573AF6" w:rsidRDefault="00EA6E35" w:rsidP="00EA6E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1175B532" w14:textId="77777777" w:rsidR="00204042" w:rsidRPr="00573AF6" w:rsidRDefault="00204042" w:rsidP="00EA6E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9E9B6F0" w14:textId="77777777" w:rsidR="00204042" w:rsidRPr="00573AF6" w:rsidRDefault="00204042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C39AB3E" w14:textId="77777777" w:rsidR="00204042" w:rsidRPr="00573AF6" w:rsidRDefault="00204042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B6B5319" w14:textId="77777777" w:rsidR="00204042" w:rsidRPr="00573AF6" w:rsidRDefault="00EA6E3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73AF6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573AF6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F5FD44D" w14:textId="77777777" w:rsidR="00204042" w:rsidRPr="00573AF6" w:rsidRDefault="00204042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A6E35" w:rsidRPr="00573AF6" w14:paraId="2501090B" w14:textId="77777777" w:rsidTr="005C677A">
        <w:trPr>
          <w:trHeight w:val="20"/>
          <w:jc w:val="center"/>
        </w:trPr>
        <w:tc>
          <w:tcPr>
            <w:tcW w:w="1666" w:type="pct"/>
            <w:noWrap/>
          </w:tcPr>
          <w:p w14:paraId="5A606F3A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97FB6E" w14:textId="77777777" w:rsidR="00204042" w:rsidRPr="00573AF6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195925D" w14:textId="77777777" w:rsidR="00204042" w:rsidRPr="00573AF6" w:rsidRDefault="00EA6E35" w:rsidP="00EA6E3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73AF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73AF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21CC6BE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0DF168A9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698C27A" w14:textId="77777777" w:rsidR="002C66D6" w:rsidRPr="00573AF6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73AF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3C4B04F" w14:textId="61EB2FE1" w:rsidR="00204042" w:rsidRPr="00573AF6" w:rsidRDefault="00EA6E35" w:rsidP="00AF3F5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B909378" w14:textId="77777777" w:rsidR="00204042" w:rsidRPr="00573AF6" w:rsidRDefault="009F3AE4" w:rsidP="009F3AE4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Based on my knowledge I would say confidently that;</w:t>
            </w:r>
          </w:p>
          <w:p w14:paraId="43436E76" w14:textId="77777777" w:rsidR="009F3AE4" w:rsidRPr="00573AF6" w:rsidRDefault="009F3AE4" w:rsidP="009F3AE4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>The manuscript provides;</w:t>
            </w:r>
          </w:p>
          <w:p w14:paraId="66573DF7" w14:textId="77777777" w:rsidR="00945790" w:rsidRPr="00573AF6" w:rsidRDefault="009F3AE4" w:rsidP="009F3AE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Useful insights into trait associations and yield determination in Indian mustard, identifying siliqua number, test weight, and branching patterns as key contributors to seed yield. </w:t>
            </w:r>
          </w:p>
          <w:p w14:paraId="2C13D87E" w14:textId="59C98A12" w:rsidR="00945790" w:rsidRPr="00573AF6" w:rsidRDefault="009F3AE4" w:rsidP="009F3AE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These results are relevant for breeders and add to the scientific literature on genetic </w:t>
            </w:r>
            <w:r w:rsidR="00945790" w:rsidRPr="00573AF6">
              <w:rPr>
                <w:rFonts w:ascii="Arial" w:hAnsi="Arial" w:cs="Arial"/>
                <w:b/>
                <w:bCs/>
                <w:sz w:val="20"/>
                <w:szCs w:val="20"/>
              </w:rPr>
              <w:t>improvement strategies. However:</w:t>
            </w: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DC8415F" w14:textId="77777777" w:rsidR="00945790" w:rsidRPr="00573AF6" w:rsidRDefault="00945790" w:rsidP="009F3AE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 w:rsidR="009F3AE4" w:rsidRPr="00573A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state of the study is incomplete, </w:t>
            </w:r>
          </w:p>
          <w:p w14:paraId="41B5EA42" w14:textId="77777777" w:rsidR="00945790" w:rsidRPr="00573AF6" w:rsidRDefault="00945790" w:rsidP="009F3AE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Also, it is </w:t>
            </w:r>
            <w:r w:rsidR="009F3AE4" w:rsidRPr="00573AF6">
              <w:rPr>
                <w:rFonts w:ascii="Arial" w:hAnsi="Arial" w:cs="Arial"/>
                <w:b/>
                <w:bCs/>
                <w:sz w:val="20"/>
                <w:szCs w:val="20"/>
              </w:rPr>
              <w:t>being limited to one season and location, and</w:t>
            </w: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071743C1" w14:textId="77777777" w:rsidR="00945790" w:rsidRPr="00573AF6" w:rsidRDefault="009F3AE4" w:rsidP="009F3AE4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945790" w:rsidRPr="00573AF6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author’s use of tentative expressions such as “maybe” at the end of the findings reduces the accuracy and confidence of the conclusions. </w:t>
            </w:r>
          </w:p>
          <w:p w14:paraId="69FDDEE8" w14:textId="77777777" w:rsidR="009F3AE4" w:rsidRPr="00573AF6" w:rsidRDefault="009F3AE4" w:rsidP="0094579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>Despite these limitations, the work still offers a meaningful contribution to mustard breeding research.</w:t>
            </w:r>
          </w:p>
          <w:p w14:paraId="1BAC91DB" w14:textId="228EFF48" w:rsidR="00945790" w:rsidRPr="00573AF6" w:rsidRDefault="00945790" w:rsidP="0094579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643927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48C68F" w14:textId="7AE8BA58" w:rsidR="00204042" w:rsidRPr="00573AF6" w:rsidRDefault="00204042">
      <w:pPr>
        <w:rPr>
          <w:rFonts w:ascii="Arial" w:hAnsi="Arial" w:cs="Arial"/>
          <w:sz w:val="20"/>
          <w:szCs w:val="20"/>
          <w:lang w:val="en-GB"/>
        </w:rPr>
      </w:pPr>
    </w:p>
    <w:p w14:paraId="7B92B319" w14:textId="77777777" w:rsidR="00204042" w:rsidRPr="00573AF6" w:rsidRDefault="00204042">
      <w:pPr>
        <w:rPr>
          <w:rFonts w:ascii="Arial" w:hAnsi="Arial" w:cs="Arial"/>
          <w:sz w:val="20"/>
          <w:szCs w:val="20"/>
          <w:lang w:val="en-GB"/>
        </w:rPr>
      </w:pPr>
    </w:p>
    <w:p w14:paraId="45EDC2EA" w14:textId="77777777" w:rsidR="00204042" w:rsidRPr="00573AF6" w:rsidRDefault="00EA6E3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573AF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D5B5629" w14:textId="77777777" w:rsidR="00204042" w:rsidRPr="00573AF6" w:rsidRDefault="00204042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A6E35" w:rsidRPr="00573AF6" w14:paraId="5A000E89" w14:textId="77777777" w:rsidTr="005C677A">
        <w:trPr>
          <w:trHeight w:val="20"/>
          <w:jc w:val="center"/>
        </w:trPr>
        <w:tc>
          <w:tcPr>
            <w:tcW w:w="1666" w:type="pct"/>
            <w:noWrap/>
          </w:tcPr>
          <w:p w14:paraId="440543DA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908DDAF" w14:textId="77777777" w:rsidR="00204042" w:rsidRPr="00573AF6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42D541A" w14:textId="0D40E15F" w:rsidR="00204042" w:rsidRPr="00573AF6" w:rsidRDefault="00EA6E35" w:rsidP="00EA6E3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3AF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73AF6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D627B9" w:rsidRPr="00573AF6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627B9" w:rsidRPr="00573AF6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EA6E35" w:rsidRPr="00573AF6" w14:paraId="54617DA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3A743C" w14:textId="77777777" w:rsidR="00204042" w:rsidRPr="00573AF6" w:rsidRDefault="00EA6E35" w:rsidP="00AF3F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08A132B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0E0548" w14:textId="77777777" w:rsidR="00204042" w:rsidRPr="00573AF6" w:rsidRDefault="00EA6E35" w:rsidP="00AF3F5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9D8ABC" w14:textId="77777777" w:rsidR="00204042" w:rsidRPr="00573AF6" w:rsidRDefault="00204042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1E0334C" w14:textId="77777777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8D148E9" w14:textId="77777777" w:rsidR="000351FE" w:rsidRPr="00573AF6" w:rsidRDefault="000351FE" w:rsidP="000351F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4 (Good)</w:t>
            </w:r>
          </w:p>
          <w:p w14:paraId="5FE6D2EE" w14:textId="77777777" w:rsidR="000351FE" w:rsidRPr="00573AF6" w:rsidRDefault="000351FE" w:rsidP="000351F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0ED5885" w14:textId="02BC2DBB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69DD75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7E673966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1DAF88" w14:textId="77777777" w:rsidR="00204042" w:rsidRPr="00573AF6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2. Is the abstract of the article comprehensive? </w:t>
            </w:r>
          </w:p>
          <w:p w14:paraId="7CE3BBA9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A338A2" w14:textId="77777777" w:rsidR="00204042" w:rsidRPr="00573AF6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256587" w14:textId="77777777" w:rsidR="00204042" w:rsidRPr="00573AF6" w:rsidRDefault="00204042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AB4C4E7" w14:textId="77777777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536EED2" w14:textId="77777777" w:rsidR="000351FE" w:rsidRPr="00573AF6" w:rsidRDefault="000351FE" w:rsidP="000351F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4 (Good)</w:t>
            </w:r>
          </w:p>
          <w:p w14:paraId="1774B985" w14:textId="77777777" w:rsidR="000351FE" w:rsidRPr="00573AF6" w:rsidRDefault="000351FE" w:rsidP="000351F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BC06A9A" w14:textId="4588BD2D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FC68848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57435C06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911F903" w14:textId="77777777" w:rsidR="00204042" w:rsidRPr="00573AF6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73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18AC4C7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ABD437" w14:textId="77777777" w:rsidR="00204042" w:rsidRPr="00573AF6" w:rsidRDefault="00EA6E35" w:rsidP="00AF3F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FAA556" w14:textId="77777777" w:rsidR="00204042" w:rsidRPr="00573AF6" w:rsidRDefault="00204042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CA5CAEE" w14:textId="77777777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3FDE4E0" w14:textId="77777777" w:rsidR="000351FE" w:rsidRPr="00573AF6" w:rsidRDefault="000351FE" w:rsidP="000351F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4 (Good)</w:t>
            </w:r>
          </w:p>
          <w:p w14:paraId="6E42631A" w14:textId="77777777" w:rsidR="000351FE" w:rsidRPr="00573AF6" w:rsidRDefault="000351FE" w:rsidP="000351F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1F93E96" w14:textId="00347F81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E2DCF4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6D90F5AF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2E34C9" w14:textId="77777777" w:rsidR="00204042" w:rsidRPr="00573AF6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73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DABDE5B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7E3302" w14:textId="77777777" w:rsidR="00204042" w:rsidRPr="00573AF6" w:rsidRDefault="00EA6E35" w:rsidP="00AF3F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E0D4DC" w14:textId="77777777" w:rsidR="00204042" w:rsidRPr="00573AF6" w:rsidRDefault="00204042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352AB80" w14:textId="77777777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577A76B" w14:textId="7342C072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3 (Satisfactory)</w:t>
            </w:r>
          </w:p>
        </w:tc>
        <w:tc>
          <w:tcPr>
            <w:tcW w:w="1667" w:type="pct"/>
          </w:tcPr>
          <w:p w14:paraId="0A5EAFF5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71F6A822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E36CE" w14:textId="77777777" w:rsidR="00204042" w:rsidRPr="00573AF6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73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0F95CF9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7071BC" w14:textId="77777777" w:rsidR="00204042" w:rsidRPr="00573AF6" w:rsidRDefault="00EA6E35" w:rsidP="00AF3F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F7CFE7" w14:textId="77777777" w:rsidR="00204042" w:rsidRPr="00573AF6" w:rsidRDefault="00204042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EFA1C4" w14:textId="77777777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9C7F265" w14:textId="37C20090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4 (Good)</w:t>
            </w:r>
          </w:p>
        </w:tc>
        <w:tc>
          <w:tcPr>
            <w:tcW w:w="1667" w:type="pct"/>
          </w:tcPr>
          <w:p w14:paraId="56AACFE7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393BE728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9D0AAD" w14:textId="77777777" w:rsidR="00204042" w:rsidRPr="00573AF6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73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09AF5F19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E00A2A" w14:textId="77777777" w:rsidR="00204042" w:rsidRPr="00573AF6" w:rsidRDefault="00EA6E35" w:rsidP="00AF3F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19E10D" w14:textId="77777777" w:rsidR="00204042" w:rsidRPr="00573AF6" w:rsidRDefault="00204042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EDB7A6C" w14:textId="77777777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697C15B" w14:textId="77777777" w:rsidR="000351FE" w:rsidRPr="00573AF6" w:rsidRDefault="000351FE" w:rsidP="000351F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3 (Satisfactory)</w:t>
            </w:r>
          </w:p>
          <w:p w14:paraId="76E18B35" w14:textId="77777777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F2BD0E" w14:textId="7EA40BCD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34BAD15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7D2E0D24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1FABFE" w14:textId="77777777" w:rsidR="00204042" w:rsidRPr="00573AF6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73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C160D89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20794" w14:textId="77777777" w:rsidR="00204042" w:rsidRPr="00573AF6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F46DBED" w14:textId="77777777" w:rsidR="00204042" w:rsidRPr="00573AF6" w:rsidRDefault="00204042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C6FDB41" w14:textId="77777777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0C7797A" w14:textId="77777777" w:rsidR="000351FE" w:rsidRPr="00573AF6" w:rsidRDefault="000351FE" w:rsidP="000351F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4 (Good)</w:t>
            </w:r>
          </w:p>
          <w:p w14:paraId="4F8BF30B" w14:textId="77777777" w:rsidR="000351FE" w:rsidRPr="00573AF6" w:rsidRDefault="000351FE" w:rsidP="000351F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FB98532" w14:textId="656A1AC2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378D21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2001E977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BB1C54" w14:textId="77777777" w:rsidR="00204042" w:rsidRPr="00573AF6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73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73AC544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AE9A1F" w14:textId="77777777" w:rsidR="00204042" w:rsidRPr="00573AF6" w:rsidRDefault="00EA6E35" w:rsidP="00AF3F5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C29740" w14:textId="77777777" w:rsidR="00204042" w:rsidRPr="00573AF6" w:rsidRDefault="00204042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E314054" w14:textId="77777777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95B57A1" w14:textId="3C59775E" w:rsidR="000351FE" w:rsidRPr="00573AF6" w:rsidRDefault="000351FE" w:rsidP="0003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5 (Excellent)</w:t>
            </w:r>
          </w:p>
        </w:tc>
        <w:tc>
          <w:tcPr>
            <w:tcW w:w="1667" w:type="pct"/>
          </w:tcPr>
          <w:p w14:paraId="103D7017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14A6826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663C2C" w14:textId="77777777" w:rsidR="00204042" w:rsidRPr="00573AF6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11F1177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EDE5E2" w14:textId="77777777" w:rsidR="00204042" w:rsidRPr="00573AF6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4A14D8" w14:textId="77777777" w:rsidR="00204042" w:rsidRPr="00573AF6" w:rsidRDefault="00204042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70E8526" w14:textId="77777777" w:rsidR="000351FE" w:rsidRPr="00573AF6" w:rsidRDefault="000351F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1557343" w14:textId="77777777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4 (Good)</w:t>
            </w:r>
          </w:p>
          <w:p w14:paraId="16339B99" w14:textId="77777777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498FF44" w14:textId="333243C3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85D0C2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08BCC8AC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E4D69F" w14:textId="77777777" w:rsidR="00204042" w:rsidRPr="00573AF6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00A769E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B1E99D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1D868CD" w14:textId="77777777" w:rsidR="00AA476E" w:rsidRPr="00573AF6" w:rsidRDefault="00AA476E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C75519C" w14:textId="77777777" w:rsidR="001061B4" w:rsidRPr="00573AF6" w:rsidRDefault="001061B4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741182" w14:textId="77777777" w:rsidR="00204042" w:rsidRPr="00573AF6" w:rsidRDefault="00204042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7D05D81" w14:textId="77777777" w:rsidR="000351FE" w:rsidRPr="00573AF6" w:rsidRDefault="000351F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F9FD6F5" w14:textId="77777777" w:rsidR="000351FE" w:rsidRPr="00573AF6" w:rsidRDefault="000351F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BC888B7" w14:textId="64B1C403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4 (Good)</w:t>
            </w:r>
          </w:p>
        </w:tc>
        <w:tc>
          <w:tcPr>
            <w:tcW w:w="1667" w:type="pct"/>
          </w:tcPr>
          <w:p w14:paraId="3731B36A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70F8B6FA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6B15D2" w14:textId="77777777" w:rsidR="00204042" w:rsidRPr="00573AF6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03100FE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FFD2BD" w14:textId="77777777" w:rsidR="00204042" w:rsidRPr="00573AF6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C84612" w14:textId="77777777" w:rsidR="00204042" w:rsidRPr="00573AF6" w:rsidRDefault="00204042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F34C267" w14:textId="77777777" w:rsidR="000351FE" w:rsidRPr="00573AF6" w:rsidRDefault="000351F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9283DD4" w14:textId="77777777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3 (Satisfactory)</w:t>
            </w:r>
          </w:p>
          <w:p w14:paraId="17D8EAD9" w14:textId="77777777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44548E" w14:textId="4059489B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6CB8C3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494768AA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90801F" w14:textId="77777777" w:rsidR="00204042" w:rsidRPr="00573AF6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128FDCF0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1B9517" w14:textId="77777777" w:rsidR="00204042" w:rsidRPr="00573AF6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CCFF83" w14:textId="77777777" w:rsidR="00204042" w:rsidRPr="00573AF6" w:rsidRDefault="00204042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A7313DC" w14:textId="77777777" w:rsidR="000351FE" w:rsidRPr="00573AF6" w:rsidRDefault="000351F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9F8E46" w14:textId="77777777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3 (Satisfactory)</w:t>
            </w:r>
          </w:p>
          <w:p w14:paraId="10220FE4" w14:textId="77777777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1336C26" w14:textId="3189A32E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8AAA5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62D20FB3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870ABD" w14:textId="77777777" w:rsidR="00204042" w:rsidRPr="00573AF6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B3CB59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8D1B9A" w14:textId="77777777" w:rsidR="00204042" w:rsidRPr="00573AF6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4BC9AD" w14:textId="77777777" w:rsidR="00204042" w:rsidRPr="00573AF6" w:rsidRDefault="00204042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84C432" w14:textId="77777777" w:rsidR="000351FE" w:rsidRPr="00573AF6" w:rsidRDefault="000351F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C84DA3" w14:textId="77777777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4 (Good)</w:t>
            </w:r>
          </w:p>
          <w:p w14:paraId="2B576BBD" w14:textId="77777777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68CFF8" w14:textId="38725F10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FF1B95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3E9E14AE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B12783" w14:textId="77777777" w:rsidR="00204042" w:rsidRPr="00573AF6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A458C21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1DA907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1EA3F9F" w14:textId="77777777" w:rsidR="00204042" w:rsidRPr="00573AF6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A7EA3C" w14:textId="77777777" w:rsidR="00204042" w:rsidRPr="00573AF6" w:rsidRDefault="00204042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1D1AC87" w14:textId="77777777" w:rsidR="000351FE" w:rsidRPr="00573AF6" w:rsidRDefault="000351F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CAA77EA" w14:textId="77777777" w:rsidR="000351FE" w:rsidRPr="00573AF6" w:rsidRDefault="000351F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977494" w14:textId="699E1D4B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4 (Good)</w:t>
            </w:r>
          </w:p>
        </w:tc>
        <w:tc>
          <w:tcPr>
            <w:tcW w:w="1667" w:type="pct"/>
          </w:tcPr>
          <w:p w14:paraId="776025FB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6C116638" w14:textId="77777777" w:rsidTr="005C677A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8C32D9" w14:textId="77777777" w:rsidR="00204042" w:rsidRPr="00573AF6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A878E4B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6A9676" w14:textId="77777777" w:rsidR="00204042" w:rsidRPr="00573AF6" w:rsidRDefault="00EA6E35" w:rsidP="00AF3F5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D1ADDB8" w14:textId="77777777" w:rsidR="00204042" w:rsidRPr="00573AF6" w:rsidRDefault="00EA6E35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B55A43E" w14:textId="77777777" w:rsidR="00204042" w:rsidRPr="00573AF6" w:rsidRDefault="00204042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F8A86FB" w14:textId="77777777" w:rsidR="000351FE" w:rsidRPr="00573AF6" w:rsidRDefault="000351FE" w:rsidP="00AF3F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AB8C62B" w14:textId="76FAB197" w:rsidR="000351FE" w:rsidRPr="00573AF6" w:rsidRDefault="000351FE" w:rsidP="000351F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</w:rPr>
              <w:t>Yes — 3 (Satisfactory)</w:t>
            </w:r>
          </w:p>
        </w:tc>
        <w:tc>
          <w:tcPr>
            <w:tcW w:w="1667" w:type="pct"/>
          </w:tcPr>
          <w:p w14:paraId="3D972FCB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28B6CA0" w14:textId="77777777" w:rsidR="00204042" w:rsidRPr="00573AF6" w:rsidRDefault="00204042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531F6FC" w14:textId="77777777" w:rsidR="00AA476E" w:rsidRPr="00573AF6" w:rsidRDefault="00AA476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93DF82F" w14:textId="77777777" w:rsidR="00204042" w:rsidRPr="00573AF6" w:rsidRDefault="00EA6E3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73AF6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lastRenderedPageBreak/>
        <w:t>PART 2.2 (Subjective Evaluation)</w:t>
      </w:r>
    </w:p>
    <w:p w14:paraId="59671ABC" w14:textId="77777777" w:rsidR="00204042" w:rsidRPr="00573AF6" w:rsidRDefault="00204042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A6E35" w:rsidRPr="00573AF6" w14:paraId="149ADB7B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63797B48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7B62F4" w14:textId="77777777" w:rsidR="00204042" w:rsidRPr="00573AF6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69016C4" w14:textId="77777777" w:rsidR="00204042" w:rsidRPr="00573AF6" w:rsidRDefault="00204042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C614CC" w14:textId="77777777" w:rsidR="00204042" w:rsidRPr="00573AF6" w:rsidRDefault="00EA6E35" w:rsidP="00EA6E3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73AF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73AF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73AF6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18CDC6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268171E1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13E2BA27" w14:textId="77777777" w:rsidR="00204042" w:rsidRPr="00573AF6" w:rsidRDefault="00EA6E35" w:rsidP="00AF3F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C0C340B" w14:textId="77777777" w:rsidR="00204042" w:rsidRPr="00573AF6" w:rsidRDefault="00204042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358DF1" w14:textId="77777777" w:rsidR="00204042" w:rsidRPr="00573AF6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09351CF" w14:textId="77777777" w:rsidR="00204042" w:rsidRPr="00573AF6" w:rsidRDefault="00204042" w:rsidP="00AF3F5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B64465" w14:textId="3C4ADF97" w:rsidR="000351FE" w:rsidRPr="00573AF6" w:rsidRDefault="00AC31DC" w:rsidP="00D2737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>Yes. The title is clear and appropriate, reflecting the study’s focus on correlation and path coefficient analysis in Indian mustard.</w:t>
            </w:r>
          </w:p>
        </w:tc>
        <w:tc>
          <w:tcPr>
            <w:tcW w:w="1667" w:type="pct"/>
          </w:tcPr>
          <w:p w14:paraId="716ABA7E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4502FD80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EFA9330" w14:textId="77777777" w:rsidR="00204042" w:rsidRPr="00573AF6" w:rsidRDefault="00EA6E35" w:rsidP="00EA6E3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DED7917" w14:textId="77777777" w:rsidR="00204042" w:rsidRPr="00573AF6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1A4B73B3" w14:textId="77777777" w:rsidR="00204042" w:rsidRPr="00573AF6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BA255BE" w14:textId="77777777" w:rsidR="00204042" w:rsidRPr="00573AF6" w:rsidRDefault="00204042" w:rsidP="00AF3F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DD4910" w14:textId="77777777" w:rsidR="00204042" w:rsidRPr="00573AF6" w:rsidRDefault="00D27371" w:rsidP="00D2737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>Yes. The abstract is comprehensive, covering objectives, methods, results, and conclusions. However, it could be improved by avoiding tentative wording such as “maybe,” which reduces accuracy and confidence.</w:t>
            </w:r>
          </w:p>
          <w:p w14:paraId="7DC0514E" w14:textId="6CC4F994" w:rsidR="00D27371" w:rsidRPr="00573AF6" w:rsidRDefault="00D27371" w:rsidP="00D2737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FC2422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5C3740FC" w14:textId="77777777" w:rsidTr="001061B4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C3E67A" w14:textId="77777777" w:rsidR="00204042" w:rsidRPr="00573AF6" w:rsidRDefault="00EA6E35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73AF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C6D9B07" w14:textId="77777777" w:rsidR="00204042" w:rsidRPr="00573AF6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3E14B09" w14:textId="77777777" w:rsidR="00204042" w:rsidRPr="00573AF6" w:rsidRDefault="00EA6E35" w:rsidP="00AF3F5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448E7DF" w14:textId="77777777" w:rsidR="00204042" w:rsidRPr="00573AF6" w:rsidRDefault="00D27371" w:rsidP="00D27371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>Yes. The manuscript is scientifically correct, with sound methodology and logical analysis. The limitation lies in the restricted scope (single season, single location), which should be acknowledged more firmly.</w:t>
            </w:r>
          </w:p>
          <w:p w14:paraId="25087CE6" w14:textId="0B197138" w:rsidR="00D27371" w:rsidRPr="00573AF6" w:rsidRDefault="00D27371" w:rsidP="00D27371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AC5B4C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0D69610E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4EC4DD3C" w14:textId="77777777" w:rsidR="00204042" w:rsidRPr="00573AF6" w:rsidRDefault="00EA6E35" w:rsidP="00AF3F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6830E5" w14:textId="77777777" w:rsidR="00204042" w:rsidRPr="00573AF6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528A2D3" w14:textId="77777777" w:rsidR="00204042" w:rsidRPr="00573AF6" w:rsidRDefault="00204042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FB4634" w14:textId="77777777" w:rsidR="00204042" w:rsidRPr="00573AF6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CC112A8" w14:textId="77777777" w:rsidR="00204042" w:rsidRPr="00573AF6" w:rsidRDefault="00204042" w:rsidP="00AF3F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5F581BC" w14:textId="2E425883" w:rsidR="00204042" w:rsidRPr="00573AF6" w:rsidRDefault="00D27371" w:rsidP="00D27371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>Yes. References are sufficient and include recent sources up to 2025–2026, though adding a few more international studies could strengthen the global context.</w:t>
            </w:r>
          </w:p>
        </w:tc>
        <w:tc>
          <w:tcPr>
            <w:tcW w:w="1667" w:type="pct"/>
          </w:tcPr>
          <w:p w14:paraId="467EE6CF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A6E35" w:rsidRPr="00573AF6" w14:paraId="124FFBD8" w14:textId="77777777" w:rsidTr="001061B4">
        <w:trPr>
          <w:trHeight w:val="20"/>
          <w:jc w:val="center"/>
        </w:trPr>
        <w:tc>
          <w:tcPr>
            <w:tcW w:w="1666" w:type="pct"/>
            <w:noWrap/>
          </w:tcPr>
          <w:p w14:paraId="1EBCFF00" w14:textId="77777777" w:rsidR="00204042" w:rsidRPr="00573AF6" w:rsidRDefault="00EA6E35" w:rsidP="00AF3F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538F5D38" w14:textId="77777777" w:rsidR="00204042" w:rsidRPr="00573AF6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DF80C5A" w14:textId="77777777" w:rsidR="00204042" w:rsidRPr="00573AF6" w:rsidRDefault="00204042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FFEBED2" w14:textId="77777777" w:rsidR="00204042" w:rsidRPr="00573AF6" w:rsidRDefault="00EA6E35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EB6E3C" w14:textId="77777777" w:rsidR="00204042" w:rsidRPr="00573AF6" w:rsidRDefault="00204042" w:rsidP="00AF3F5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4F0B5A8" w14:textId="5A4FA569" w:rsidR="00204042" w:rsidRPr="00573AF6" w:rsidRDefault="00D27371" w:rsidP="00D27371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73AF6">
              <w:rPr>
                <w:rFonts w:ascii="Arial" w:hAnsi="Arial" w:cs="Arial"/>
                <w:b/>
                <w:bCs/>
                <w:sz w:val="20"/>
                <w:szCs w:val="20"/>
              </w:rPr>
              <w:t>No. There are no ethical issues identified in this manuscript. The authors explicitly declare no conflict of interest and confirm that AI tools were not used in manuscript preparation.</w:t>
            </w:r>
          </w:p>
        </w:tc>
        <w:tc>
          <w:tcPr>
            <w:tcW w:w="1667" w:type="pct"/>
          </w:tcPr>
          <w:p w14:paraId="3175E146" w14:textId="77777777" w:rsidR="00204042" w:rsidRPr="00573AF6" w:rsidRDefault="00204042" w:rsidP="00EA6E3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17D56E7" w14:textId="77777777" w:rsidR="00204042" w:rsidRPr="00573AF6" w:rsidRDefault="0020404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p w14:paraId="546F269D" w14:textId="77777777" w:rsidR="00933481" w:rsidRPr="00573AF6" w:rsidRDefault="00933481" w:rsidP="00933481">
      <w:pPr>
        <w:rPr>
          <w:rFonts w:ascii="Arial" w:hAnsi="Arial" w:cs="Arial"/>
          <w:b/>
          <w:sz w:val="20"/>
          <w:szCs w:val="20"/>
          <w:u w:val="single"/>
        </w:rPr>
      </w:pPr>
      <w:r w:rsidRPr="00573AF6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7294102" w14:textId="77777777" w:rsidR="00933481" w:rsidRPr="00573AF6" w:rsidRDefault="00933481" w:rsidP="00933481">
      <w:pPr>
        <w:rPr>
          <w:rFonts w:ascii="Arial" w:hAnsi="Arial" w:cs="Arial"/>
          <w:sz w:val="20"/>
          <w:szCs w:val="20"/>
        </w:rPr>
      </w:pPr>
    </w:p>
    <w:p w14:paraId="14AFB9C1" w14:textId="77777777" w:rsidR="00933481" w:rsidRPr="00573AF6" w:rsidRDefault="00933481" w:rsidP="00933481">
      <w:pPr>
        <w:rPr>
          <w:rFonts w:ascii="Arial" w:hAnsi="Arial" w:cs="Arial"/>
          <w:sz w:val="20"/>
          <w:szCs w:val="20"/>
        </w:rPr>
      </w:pPr>
      <w:r w:rsidRPr="00573AF6">
        <w:rPr>
          <w:rFonts w:ascii="Arial" w:hAnsi="Arial" w:cs="Arial"/>
          <w:sz w:val="20"/>
          <w:szCs w:val="20"/>
        </w:rPr>
        <w:t>Sadeq Jabbar Abbas, Iraqi Ministry of Agriculture, Republic of Iraq</w:t>
      </w:r>
    </w:p>
    <w:p w14:paraId="4FAE6CF1" w14:textId="77777777" w:rsidR="00B4683F" w:rsidRPr="00573AF6" w:rsidRDefault="00B4683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</w:rPr>
      </w:pPr>
    </w:p>
    <w:sectPr w:rsidR="00B4683F" w:rsidRPr="00573AF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EA3A3" w14:textId="77777777" w:rsidR="008D2013" w:rsidRDefault="008D2013">
      <w:r>
        <w:separator/>
      </w:r>
    </w:p>
  </w:endnote>
  <w:endnote w:type="continuationSeparator" w:id="0">
    <w:p w14:paraId="108AFD43" w14:textId="77777777" w:rsidR="008D2013" w:rsidRDefault="008D2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1503" w14:textId="77777777" w:rsidR="00204042" w:rsidRDefault="00204042">
    <w:pPr>
      <w:pStyle w:val="Footer"/>
      <w:jc w:val="right"/>
    </w:pPr>
  </w:p>
  <w:p w14:paraId="5BEBDF3E" w14:textId="77777777" w:rsidR="00204042" w:rsidRDefault="00EA6E3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AD78C1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AD78C1"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2E02E7C" w14:textId="77777777" w:rsidR="00204042" w:rsidRDefault="00EA6E3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D64002B" w14:textId="77777777" w:rsidR="00204042" w:rsidRDefault="00204042">
    <w:pPr>
      <w:pStyle w:val="Footer"/>
      <w:jc w:val="right"/>
    </w:pPr>
  </w:p>
  <w:p w14:paraId="30676983" w14:textId="77777777" w:rsidR="00204042" w:rsidRDefault="00204042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3C171" w14:textId="77777777" w:rsidR="008D2013" w:rsidRDefault="008D2013">
      <w:r>
        <w:separator/>
      </w:r>
    </w:p>
  </w:footnote>
  <w:footnote w:type="continuationSeparator" w:id="0">
    <w:p w14:paraId="6AEF7B35" w14:textId="77777777" w:rsidR="008D2013" w:rsidRDefault="008D2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0681" w14:textId="77777777" w:rsidR="00204042" w:rsidRPr="009A3A95" w:rsidRDefault="00204042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724FD2" w14:textId="77777777" w:rsidR="00204042" w:rsidRPr="009A3A95" w:rsidRDefault="00EA6E35">
    <w:pPr>
      <w:spacing w:before="100" w:beforeAutospacing="1" w:after="100" w:afterAutospacing="1"/>
      <w:jc w:val="center"/>
      <w:rPr>
        <w:sz w:val="20"/>
      </w:rPr>
    </w:pPr>
    <w:r w:rsidRPr="009A3A95"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2161E"/>
    <w:multiLevelType w:val="multilevel"/>
    <w:tmpl w:val="70B0B3F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3A6D95"/>
    <w:multiLevelType w:val="hybridMultilevel"/>
    <w:tmpl w:val="56021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5329386">
    <w:abstractNumId w:val="4"/>
  </w:num>
  <w:num w:numId="2" w16cid:durableId="1066341425">
    <w:abstractNumId w:val="8"/>
  </w:num>
  <w:num w:numId="3" w16cid:durableId="422722319">
    <w:abstractNumId w:val="7"/>
  </w:num>
  <w:num w:numId="4" w16cid:durableId="1861820376">
    <w:abstractNumId w:val="9"/>
  </w:num>
  <w:num w:numId="5" w16cid:durableId="1041897843">
    <w:abstractNumId w:val="6"/>
  </w:num>
  <w:num w:numId="6" w16cid:durableId="284315398">
    <w:abstractNumId w:val="0"/>
  </w:num>
  <w:num w:numId="7" w16cid:durableId="713122764">
    <w:abstractNumId w:val="3"/>
  </w:num>
  <w:num w:numId="8" w16cid:durableId="1354842062">
    <w:abstractNumId w:val="13"/>
  </w:num>
  <w:num w:numId="9" w16cid:durableId="507327286">
    <w:abstractNumId w:val="12"/>
  </w:num>
  <w:num w:numId="10" w16cid:durableId="971056912">
    <w:abstractNumId w:val="2"/>
  </w:num>
  <w:num w:numId="11" w16cid:durableId="1646003902">
    <w:abstractNumId w:val="1"/>
  </w:num>
  <w:num w:numId="12" w16cid:durableId="1238323637">
    <w:abstractNumId w:val="5"/>
  </w:num>
  <w:num w:numId="13" w16cid:durableId="1968705116">
    <w:abstractNumId w:val="11"/>
  </w:num>
  <w:num w:numId="14" w16cid:durableId="8527654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042"/>
    <w:rsid w:val="000351FE"/>
    <w:rsid w:val="0009743F"/>
    <w:rsid w:val="000F2004"/>
    <w:rsid w:val="001061B4"/>
    <w:rsid w:val="00123685"/>
    <w:rsid w:val="001D2E86"/>
    <w:rsid w:val="00204042"/>
    <w:rsid w:val="00206283"/>
    <w:rsid w:val="00261933"/>
    <w:rsid w:val="002A5FB6"/>
    <w:rsid w:val="002C23C6"/>
    <w:rsid w:val="002C66D6"/>
    <w:rsid w:val="00317BF0"/>
    <w:rsid w:val="003900DA"/>
    <w:rsid w:val="003B0CAF"/>
    <w:rsid w:val="003C0A7C"/>
    <w:rsid w:val="004050EA"/>
    <w:rsid w:val="005345C5"/>
    <w:rsid w:val="00573AF6"/>
    <w:rsid w:val="005A5CF8"/>
    <w:rsid w:val="005C677A"/>
    <w:rsid w:val="005D2001"/>
    <w:rsid w:val="0063783E"/>
    <w:rsid w:val="006534F5"/>
    <w:rsid w:val="006B736C"/>
    <w:rsid w:val="007A699C"/>
    <w:rsid w:val="00836FD9"/>
    <w:rsid w:val="008D2013"/>
    <w:rsid w:val="008D2987"/>
    <w:rsid w:val="00914EC1"/>
    <w:rsid w:val="00933481"/>
    <w:rsid w:val="0093749E"/>
    <w:rsid w:val="00945790"/>
    <w:rsid w:val="009A3A95"/>
    <w:rsid w:val="009F3AE4"/>
    <w:rsid w:val="00A7113E"/>
    <w:rsid w:val="00AA476E"/>
    <w:rsid w:val="00AC31DC"/>
    <w:rsid w:val="00AD78C1"/>
    <w:rsid w:val="00AF3F59"/>
    <w:rsid w:val="00B4683F"/>
    <w:rsid w:val="00BB72CC"/>
    <w:rsid w:val="00C23E20"/>
    <w:rsid w:val="00C255C0"/>
    <w:rsid w:val="00D27371"/>
    <w:rsid w:val="00D51B4B"/>
    <w:rsid w:val="00D627B9"/>
    <w:rsid w:val="00D759AE"/>
    <w:rsid w:val="00DD4F01"/>
    <w:rsid w:val="00DF4831"/>
    <w:rsid w:val="00E13F66"/>
    <w:rsid w:val="00E24527"/>
    <w:rsid w:val="00E46CBC"/>
    <w:rsid w:val="00E90A30"/>
    <w:rsid w:val="00EA6E35"/>
    <w:rsid w:val="00EE3E18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73D87"/>
  <w15:docId w15:val="{675EBE03-CC51-4AB8-9D7A-0EF7C178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3C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759AE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37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PCBM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907</Words>
  <Characters>5174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6069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Editor-90</cp:lastModifiedBy>
  <cp:revision>17</cp:revision>
  <dcterms:created xsi:type="dcterms:W3CDTF">2026-06-16T17:48:00Z</dcterms:created>
  <dcterms:modified xsi:type="dcterms:W3CDTF">2026-06-19T07:45:00Z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