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04042" w:rsidRPr="00EA6E35" w14:paraId="1F0035F1" w14:textId="77777777" w:rsidTr="00EA6E35">
        <w:trPr>
          <w:trHeight w:val="20"/>
          <w:jc w:val="center"/>
        </w:trPr>
        <w:tc>
          <w:tcPr>
            <w:tcW w:w="1186" w:type="pct"/>
          </w:tcPr>
          <w:p w14:paraId="4AB88081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326B526" w14:textId="01C83373" w:rsidR="00204042" w:rsidRPr="00EA6E35" w:rsidRDefault="00D07E7C" w:rsidP="00AF3F59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D07E7C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PLANT CELL BIOTECHNOLOGY AND MOLECULAR BIOLOGY</w:t>
              </w:r>
            </w:hyperlink>
          </w:p>
        </w:tc>
      </w:tr>
      <w:tr w:rsidR="00204042" w:rsidRPr="00EA6E35" w14:paraId="2DBBB563" w14:textId="77777777" w:rsidTr="00EA6E35">
        <w:trPr>
          <w:trHeight w:val="20"/>
          <w:jc w:val="center"/>
        </w:trPr>
        <w:tc>
          <w:tcPr>
            <w:tcW w:w="1186" w:type="pct"/>
          </w:tcPr>
          <w:p w14:paraId="66222ECC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86A368E" w14:textId="02373073" w:rsidR="00204042" w:rsidRPr="00EA6E35" w:rsidRDefault="00793035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930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</w:t>
            </w:r>
            <w:r w:rsidR="00D07E7C" w:rsidRPr="00D07E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PCBMB_15138</w:t>
            </w:r>
          </w:p>
        </w:tc>
      </w:tr>
      <w:tr w:rsidR="00204042" w:rsidRPr="00EA6E35" w14:paraId="114A2590" w14:textId="77777777" w:rsidTr="00EA6E35">
        <w:trPr>
          <w:trHeight w:val="20"/>
          <w:jc w:val="center"/>
        </w:trPr>
        <w:tc>
          <w:tcPr>
            <w:tcW w:w="1186" w:type="pct"/>
          </w:tcPr>
          <w:p w14:paraId="152A5B9A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508E51C" w14:textId="0D4246F4" w:rsidR="00204042" w:rsidRPr="00EA6E35" w:rsidRDefault="00C40209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4020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Screening and Identification of Cellulolytic Bacteria from Organic Waste for Antifungal Applications</w:t>
            </w:r>
          </w:p>
        </w:tc>
      </w:tr>
      <w:tr w:rsidR="00204042" w:rsidRPr="00EA6E35" w14:paraId="6BB500B9" w14:textId="77777777" w:rsidTr="00EA6E35">
        <w:trPr>
          <w:trHeight w:val="20"/>
          <w:jc w:val="center"/>
        </w:trPr>
        <w:tc>
          <w:tcPr>
            <w:tcW w:w="1186" w:type="pct"/>
          </w:tcPr>
          <w:p w14:paraId="648FB63D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84F3373" w14:textId="77777777" w:rsidR="00204042" w:rsidRPr="00EA6E35" w:rsidRDefault="00EA6E35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1175B532" w14:textId="77777777" w:rsidR="00204042" w:rsidRPr="00EA6E35" w:rsidRDefault="00204042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B46B403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02748C5E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4C39AB3E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B6B5319" w14:textId="77777777" w:rsidR="00204042" w:rsidRPr="00AF3F59" w:rsidRDefault="00EA6E35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 w:rsidRPr="00AF3F59"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F3F59"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3F5FD44D" w14:textId="77777777" w:rsidR="00204042" w:rsidRPr="00AF3F59" w:rsidRDefault="00204042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A6E35" w:rsidRPr="00EA6E35" w14:paraId="2501090B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5A606F3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97FB6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5925D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21CC6B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F168A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8C27A" w14:textId="77777777" w:rsidR="002C66D6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A6E35"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3C4B04F" w14:textId="61EB2FE1" w:rsidR="00204042" w:rsidRPr="00EA6E35" w:rsidRDefault="00EA6E35" w:rsidP="00AF3F59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BAC91DB" w14:textId="2AAA875F" w:rsidR="00204042" w:rsidRPr="00EA6E35" w:rsidRDefault="00ED2C32" w:rsidP="00AF3F59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Cellulolytic Bacteria are </w:t>
            </w:r>
            <w:r w:rsidR="00866F95">
              <w:rPr>
                <w:b/>
                <w:bCs/>
                <w:sz w:val="20"/>
                <w:szCs w:val="20"/>
                <w:lang w:val="en-GB"/>
              </w:rPr>
              <w:t xml:space="preserve">specialized microorganisms that are crucial in the degradation and management of cellulose. This is necessary as many complex biotechnological processes are dependent on them and they play a vital role in global carbon cycling, and as well as in Agricultural waste management. </w:t>
            </w:r>
          </w:p>
        </w:tc>
        <w:tc>
          <w:tcPr>
            <w:tcW w:w="1667" w:type="pct"/>
          </w:tcPr>
          <w:p w14:paraId="4664392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148C68F" w14:textId="77777777" w:rsidR="00204042" w:rsidRPr="00AF3F59" w:rsidRDefault="00204042">
      <w:pPr>
        <w:rPr>
          <w:sz w:val="20"/>
          <w:szCs w:val="20"/>
          <w:lang w:val="en-GB"/>
        </w:rPr>
      </w:pPr>
    </w:p>
    <w:p w14:paraId="7B92B319" w14:textId="77777777" w:rsidR="00204042" w:rsidRPr="00AF3F59" w:rsidRDefault="00204042">
      <w:pPr>
        <w:rPr>
          <w:sz w:val="20"/>
          <w:szCs w:val="20"/>
          <w:lang w:val="en-GB"/>
        </w:rPr>
      </w:pPr>
    </w:p>
    <w:p w14:paraId="45EDC2EA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D5B5629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5A000E89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440543D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08DDAF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2D541A" w14:textId="77777777" w:rsidR="00204042" w:rsidRPr="00EA6E35" w:rsidRDefault="00EA6E35" w:rsidP="00EA6E35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A6E35" w:rsidRPr="00EA6E35" w14:paraId="54617DA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3A74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8A132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0E0548" w14:textId="77777777" w:rsidR="00204042" w:rsidRPr="00EA6E35" w:rsidRDefault="00EA6E35" w:rsidP="00AF3F59">
            <w:pPr>
              <w:rPr>
                <w:sz w:val="20"/>
                <w:szCs w:val="20"/>
                <w:u w:val="single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D5885" w14:textId="6B1815F6" w:rsidR="00204042" w:rsidRPr="00EA6E35" w:rsidRDefault="00866F95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69DD7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E67396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DAF88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CE3BBA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338A2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06A9A" w14:textId="160F5F07" w:rsidR="00204042" w:rsidRPr="00EA6E35" w:rsidRDefault="00866F95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C688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7435C0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11F903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8AC4C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ABD437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93E96" w14:textId="66BD4F4E" w:rsidR="00204042" w:rsidRPr="00EA6E35" w:rsidRDefault="00866F95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E2DCF4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D90F5AF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2E34C9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DABDE5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E3302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77A76B" w14:textId="07985348" w:rsidR="00204042" w:rsidRPr="00EA6E35" w:rsidRDefault="00866F95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5EAFF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1F6A822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E36C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0F95CF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7071BC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C7F265" w14:textId="79BFB2DD" w:rsidR="00204042" w:rsidRPr="00EA6E35" w:rsidRDefault="00866F95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AACFE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93BE72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D0AAD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AF5F1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00A2A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2BD0E" w14:textId="4A3DD3F4" w:rsidR="00204042" w:rsidRPr="00EA6E35" w:rsidRDefault="00866F95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34BAD1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D2E0D2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FABF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C160D8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20794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8532" w14:textId="40F9014C" w:rsidR="00204042" w:rsidRPr="00EA6E35" w:rsidRDefault="00866F95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378D21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001E977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B1C5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3AC544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AE9A1F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5B57A1" w14:textId="675BDB12" w:rsidR="00204042" w:rsidRPr="00EA6E35" w:rsidRDefault="00B8060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3D701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4A6826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63C2C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11F117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DE5E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8FF44" w14:textId="49F03EE5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85D0C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8BCC8AC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4D69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0A769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B1E99D" w14:textId="77777777" w:rsidR="00204042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1D868CD" w14:textId="77777777" w:rsidR="00AA476E" w:rsidRDefault="00AA476E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75519C" w14:textId="77777777" w:rsidR="001061B4" w:rsidRPr="00EA6E35" w:rsidRDefault="001061B4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C888B7" w14:textId="20A9AC9D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31B36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0F8B6F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6B15D2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03100F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FD2BD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44548E" w14:textId="284FB936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6CB8C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94768A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90801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28FDCF0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B9517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36C26" w14:textId="15810C9C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C8AAA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2D20FB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870ABD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B3CB5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D1B9A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8CFF8" w14:textId="12CD74CC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FF1B9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E9E14AE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B12783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 xml:space="preserve">14. Are the references relevant and sufficient (in </w:t>
            </w:r>
            <w:r w:rsidRPr="00EA6E35">
              <w:rPr>
                <w:b/>
                <w:sz w:val="20"/>
                <w:szCs w:val="20"/>
                <w:lang w:val="en-GB"/>
              </w:rPr>
              <w:lastRenderedPageBreak/>
              <w:t>number)?</w:t>
            </w:r>
          </w:p>
          <w:p w14:paraId="3A458C21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DA90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1EA3F9F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977494" w14:textId="6F066B75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76025F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C11663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8C32D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878E4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6A9676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D1ADDB8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B8C62B" w14:textId="64554DEE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972FC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28B6CA0" w14:textId="77777777" w:rsidR="00204042" w:rsidRDefault="00204042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531F6FC" w14:textId="77777777" w:rsidR="00AA476E" w:rsidRPr="00AF3F59" w:rsidRDefault="00AA476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93DF82F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9671ABC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149ADB7B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63797B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7B62F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9016C4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C614CC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A18CDC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68171E1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3E2BA27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0C340B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7B358DF1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9351CF" w14:textId="77777777" w:rsidR="00204042" w:rsidRPr="00EA6E35" w:rsidRDefault="00204042" w:rsidP="00AF3F59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B64465" w14:textId="03DA4018" w:rsidR="00204042" w:rsidRPr="00EA6E35" w:rsidRDefault="00B8060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716ABA7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502FD80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FA9330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ED791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s</w:t>
            </w:r>
          </w:p>
          <w:p w14:paraId="1A4B73B3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A255BE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C0514E" w14:textId="5DEE89A3" w:rsidR="00204042" w:rsidRPr="00EA6E35" w:rsidRDefault="00B8060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it is. </w:t>
            </w:r>
          </w:p>
        </w:tc>
        <w:tc>
          <w:tcPr>
            <w:tcW w:w="1667" w:type="pct"/>
          </w:tcPr>
          <w:p w14:paraId="55FC242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C3740FC" w14:textId="77777777" w:rsidTr="001061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C3E67A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5C6D9B0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3E14B0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087CE6" w14:textId="23232635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51AC5B4C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69610E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C4DD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6830E5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528A2D3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42FB4634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C112A8" w14:textId="77777777" w:rsidR="00204042" w:rsidRPr="00EA6E35" w:rsidRDefault="00204042" w:rsidP="00AF3F59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F581BC" w14:textId="167D3C4B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they are.</w:t>
            </w:r>
          </w:p>
        </w:tc>
        <w:tc>
          <w:tcPr>
            <w:tcW w:w="1667" w:type="pct"/>
          </w:tcPr>
          <w:p w14:paraId="467EE6CF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24FFBD8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EBCFF00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38F5D38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DF80C5A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6FFEBED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EB6E3C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F0B5A8" w14:textId="39C9FD5B" w:rsidR="00204042" w:rsidRPr="00EA6E35" w:rsidRDefault="00B8060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they are.</w:t>
            </w:r>
          </w:p>
        </w:tc>
        <w:tc>
          <w:tcPr>
            <w:tcW w:w="1667" w:type="pct"/>
          </w:tcPr>
          <w:p w14:paraId="3175E14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17D56E7" w14:textId="77777777" w:rsidR="00204042" w:rsidRDefault="00204042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0E2FEC11" w14:textId="53489A19" w:rsidR="00260489" w:rsidRPr="00260489" w:rsidRDefault="00260489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260489">
        <w:rPr>
          <w:rFonts w:eastAsia="MS Mincho"/>
          <w:b/>
          <w:bCs/>
          <w:sz w:val="20"/>
          <w:szCs w:val="20"/>
          <w:u w:val="single"/>
          <w:lang w:val="en-GB"/>
        </w:rPr>
        <w:t>Reviewer Details</w:t>
      </w:r>
    </w:p>
    <w:p w14:paraId="04418722" w14:textId="77777777" w:rsidR="00260489" w:rsidRPr="00C4347B" w:rsidRDefault="00260489" w:rsidP="0026048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60489">
        <w:rPr>
          <w:rFonts w:ascii="Arial" w:hAnsi="Arial" w:cs="Arial"/>
          <w:color w:val="000000"/>
        </w:rPr>
        <w:t>Sixtus E. Alexander, University of Abuja, Nigeria</w:t>
      </w:r>
    </w:p>
    <w:p w14:paraId="4E196DFE" w14:textId="77777777" w:rsidR="00260489" w:rsidRPr="00AF3F59" w:rsidRDefault="00260489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sectPr w:rsidR="00260489" w:rsidRPr="00AF3F5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8974" w14:textId="77777777" w:rsidR="007053CE" w:rsidRDefault="007053CE">
      <w:r>
        <w:separator/>
      </w:r>
    </w:p>
  </w:endnote>
  <w:endnote w:type="continuationSeparator" w:id="0">
    <w:p w14:paraId="030A962D" w14:textId="77777777" w:rsidR="007053CE" w:rsidRDefault="0070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1503" w14:textId="77777777" w:rsidR="00204042" w:rsidRDefault="00204042">
    <w:pPr>
      <w:pStyle w:val="Footer"/>
      <w:jc w:val="right"/>
    </w:pPr>
  </w:p>
  <w:p w14:paraId="5BEBDF3E" w14:textId="77777777" w:rsidR="00204042" w:rsidRDefault="00EA6E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2E02E7C" w14:textId="77777777" w:rsidR="00204042" w:rsidRDefault="00EA6E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D64002B" w14:textId="77777777" w:rsidR="00204042" w:rsidRDefault="00204042">
    <w:pPr>
      <w:pStyle w:val="Footer"/>
      <w:jc w:val="right"/>
    </w:pPr>
  </w:p>
  <w:p w14:paraId="30676983" w14:textId="77777777" w:rsidR="00204042" w:rsidRDefault="002040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7D1B" w14:textId="77777777" w:rsidR="007053CE" w:rsidRDefault="007053CE">
      <w:r>
        <w:separator/>
      </w:r>
    </w:p>
  </w:footnote>
  <w:footnote w:type="continuationSeparator" w:id="0">
    <w:p w14:paraId="266D7C23" w14:textId="77777777" w:rsidR="007053CE" w:rsidRDefault="00705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0681" w14:textId="77777777" w:rsidR="00204042" w:rsidRPr="009A3A95" w:rsidRDefault="002040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724FD2" w14:textId="77777777" w:rsidR="00204042" w:rsidRPr="009A3A95" w:rsidRDefault="00EA6E35">
    <w:pPr>
      <w:spacing w:before="100" w:beforeAutospacing="1" w:after="100" w:afterAutospacing="1"/>
      <w:jc w:val="center"/>
      <w:rPr>
        <w:sz w:val="20"/>
      </w:rPr>
    </w:pPr>
    <w:r w:rsidRPr="009A3A95"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985758">
    <w:abstractNumId w:val="4"/>
  </w:num>
  <w:num w:numId="2" w16cid:durableId="907614422">
    <w:abstractNumId w:val="8"/>
  </w:num>
  <w:num w:numId="3" w16cid:durableId="126511670">
    <w:abstractNumId w:val="7"/>
  </w:num>
  <w:num w:numId="4" w16cid:durableId="1883055206">
    <w:abstractNumId w:val="9"/>
  </w:num>
  <w:num w:numId="5" w16cid:durableId="730881555">
    <w:abstractNumId w:val="6"/>
  </w:num>
  <w:num w:numId="6" w16cid:durableId="26873027">
    <w:abstractNumId w:val="0"/>
  </w:num>
  <w:num w:numId="7" w16cid:durableId="409810996">
    <w:abstractNumId w:val="3"/>
  </w:num>
  <w:num w:numId="8" w16cid:durableId="1569412908">
    <w:abstractNumId w:val="11"/>
  </w:num>
  <w:num w:numId="9" w16cid:durableId="544296259">
    <w:abstractNumId w:val="10"/>
  </w:num>
  <w:num w:numId="10" w16cid:durableId="246692264">
    <w:abstractNumId w:val="2"/>
  </w:num>
  <w:num w:numId="11" w16cid:durableId="1817604728">
    <w:abstractNumId w:val="1"/>
  </w:num>
  <w:num w:numId="12" w16cid:durableId="541481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042"/>
    <w:rsid w:val="001061B4"/>
    <w:rsid w:val="0016765B"/>
    <w:rsid w:val="00204042"/>
    <w:rsid w:val="00206283"/>
    <w:rsid w:val="00245DE4"/>
    <w:rsid w:val="00260489"/>
    <w:rsid w:val="00261933"/>
    <w:rsid w:val="00286543"/>
    <w:rsid w:val="002A5F6F"/>
    <w:rsid w:val="002C66D6"/>
    <w:rsid w:val="003B400E"/>
    <w:rsid w:val="00435C51"/>
    <w:rsid w:val="005A5CF8"/>
    <w:rsid w:val="005C677A"/>
    <w:rsid w:val="006534F5"/>
    <w:rsid w:val="007053CE"/>
    <w:rsid w:val="00793035"/>
    <w:rsid w:val="007A699C"/>
    <w:rsid w:val="007A79E1"/>
    <w:rsid w:val="00866F95"/>
    <w:rsid w:val="008A74F7"/>
    <w:rsid w:val="008D2987"/>
    <w:rsid w:val="0093749E"/>
    <w:rsid w:val="009571FC"/>
    <w:rsid w:val="009A3A95"/>
    <w:rsid w:val="00A7113E"/>
    <w:rsid w:val="00A950E4"/>
    <w:rsid w:val="00AA476E"/>
    <w:rsid w:val="00AF3F59"/>
    <w:rsid w:val="00B323E7"/>
    <w:rsid w:val="00B8060A"/>
    <w:rsid w:val="00BB2006"/>
    <w:rsid w:val="00C255C0"/>
    <w:rsid w:val="00C40209"/>
    <w:rsid w:val="00C70770"/>
    <w:rsid w:val="00D07E7C"/>
    <w:rsid w:val="00D51B4B"/>
    <w:rsid w:val="00D54724"/>
    <w:rsid w:val="00DF4831"/>
    <w:rsid w:val="00E13F66"/>
    <w:rsid w:val="00E24527"/>
    <w:rsid w:val="00E46CBC"/>
    <w:rsid w:val="00EA6E35"/>
    <w:rsid w:val="00ED2C32"/>
    <w:rsid w:val="00EE3E18"/>
    <w:rsid w:val="00F9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3D8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6048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PC 1172</cp:lastModifiedBy>
  <cp:revision>42</cp:revision>
  <dcterms:created xsi:type="dcterms:W3CDTF">2026-03-24T06:15:00Z</dcterms:created>
  <dcterms:modified xsi:type="dcterms:W3CDTF">2026-06-16T06:50:00Z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