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255E33" w14:paraId="6EF4C68B" w14:textId="77777777">
        <w:trPr>
          <w:trHeight w:val="20"/>
          <w:jc w:val="center"/>
        </w:trPr>
        <w:tc>
          <w:tcPr>
            <w:tcW w:w="1186" w:type="pct"/>
          </w:tcPr>
          <w:p w14:paraId="53FAE23A" w14:textId="77777777" w:rsidR="00255E33" w:rsidRDefault="00E50227">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5AC5BD1C" w14:textId="77777777" w:rsidR="00255E33" w:rsidRDefault="00255E33">
            <w:pPr>
              <w:rPr>
                <w:b/>
                <w:bCs/>
                <w:color w:val="0000FF"/>
                <w:sz w:val="20"/>
                <w:szCs w:val="20"/>
                <w:lang w:val="en-GB"/>
              </w:rPr>
            </w:pPr>
            <w:hyperlink r:id="rId7" w:history="1">
              <w:r>
                <w:rPr>
                  <w:rFonts w:ascii="Arial" w:hAnsi="Arial" w:cs="Arial"/>
                  <w:color w:val="0000FF"/>
                  <w:u w:val="single"/>
                </w:rPr>
                <w:t>PLANT CELL BIOTECHNOLOGY AND MOLECULAR BIOLOGY</w:t>
              </w:r>
            </w:hyperlink>
          </w:p>
        </w:tc>
      </w:tr>
      <w:tr w:rsidR="00255E33" w14:paraId="07996C1C" w14:textId="77777777">
        <w:trPr>
          <w:trHeight w:val="20"/>
          <w:jc w:val="center"/>
        </w:trPr>
        <w:tc>
          <w:tcPr>
            <w:tcW w:w="1186" w:type="pct"/>
          </w:tcPr>
          <w:p w14:paraId="3F71A780" w14:textId="77777777" w:rsidR="00255E33" w:rsidRDefault="00E50227">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0633ADA6" w14:textId="413BD7B5" w:rsidR="00255E33" w:rsidRDefault="009D36F8">
            <w:pPr>
              <w:pStyle w:val="NormalWeb"/>
              <w:spacing w:before="0" w:beforeAutospacing="0" w:after="0" w:afterAutospacing="0"/>
              <w:rPr>
                <w:rFonts w:ascii="Times New Roman" w:hAnsi="Times New Roman" w:cs="Times New Roman"/>
                <w:b/>
                <w:bCs/>
                <w:sz w:val="20"/>
                <w:szCs w:val="20"/>
                <w:lang w:val="en-GB"/>
              </w:rPr>
            </w:pPr>
            <w:r w:rsidRPr="009D36F8">
              <w:rPr>
                <w:rFonts w:ascii="Times New Roman" w:hAnsi="Times New Roman" w:cs="Times New Roman"/>
                <w:b/>
                <w:bCs/>
                <w:sz w:val="20"/>
                <w:szCs w:val="20"/>
                <w:lang w:val="en-GB"/>
              </w:rPr>
              <w:t>Ms_PCBMB_15077</w:t>
            </w:r>
          </w:p>
        </w:tc>
      </w:tr>
      <w:tr w:rsidR="00255E33" w14:paraId="4451C9AE" w14:textId="77777777">
        <w:trPr>
          <w:trHeight w:val="20"/>
          <w:jc w:val="center"/>
        </w:trPr>
        <w:tc>
          <w:tcPr>
            <w:tcW w:w="1186" w:type="pct"/>
          </w:tcPr>
          <w:p w14:paraId="23D5277E" w14:textId="77777777" w:rsidR="00255E33" w:rsidRDefault="00E50227">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4358E4E4" w14:textId="4D004C4E" w:rsidR="00255E33" w:rsidRDefault="00DC4234">
            <w:pPr>
              <w:pStyle w:val="NormalWeb"/>
              <w:spacing w:before="0" w:beforeAutospacing="0" w:after="0" w:afterAutospacing="0"/>
              <w:rPr>
                <w:rFonts w:ascii="Times New Roman" w:hAnsi="Times New Roman" w:cs="Times New Roman"/>
                <w:b/>
                <w:sz w:val="20"/>
                <w:szCs w:val="20"/>
                <w:lang w:val="en-GB"/>
              </w:rPr>
            </w:pPr>
            <w:r w:rsidRPr="00DC4234">
              <w:rPr>
                <w:rFonts w:ascii="Times New Roman" w:hAnsi="Times New Roman" w:cs="Times New Roman"/>
                <w:b/>
                <w:sz w:val="20"/>
                <w:szCs w:val="20"/>
                <w:lang w:val="en-GB"/>
              </w:rPr>
              <w:t>Salinity Stress and Adaptive Responses in Strawberry: Mechanisms, Biological Interventions, and Future Perspectives</w:t>
            </w:r>
          </w:p>
        </w:tc>
      </w:tr>
      <w:tr w:rsidR="00255E33" w14:paraId="1A8ABD82" w14:textId="77777777" w:rsidTr="009B172E">
        <w:trPr>
          <w:trHeight w:val="96"/>
          <w:jc w:val="center"/>
        </w:trPr>
        <w:tc>
          <w:tcPr>
            <w:tcW w:w="1186" w:type="pct"/>
          </w:tcPr>
          <w:p w14:paraId="10B303A9" w14:textId="77777777" w:rsidR="00255E33" w:rsidRDefault="00E50227">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3EA03001" w14:textId="77777777" w:rsidR="00255E33" w:rsidRDefault="00E50227">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REVIEW ARTICLE</w:t>
            </w:r>
          </w:p>
          <w:p w14:paraId="225E6664" w14:textId="77777777" w:rsidR="00255E33" w:rsidRDefault="00255E33">
            <w:pPr>
              <w:pStyle w:val="NormalWeb"/>
              <w:spacing w:before="0" w:beforeAutospacing="0" w:after="0" w:afterAutospacing="0"/>
              <w:rPr>
                <w:rFonts w:ascii="Times New Roman" w:hAnsi="Times New Roman" w:cs="Times New Roman"/>
                <w:b/>
                <w:sz w:val="20"/>
                <w:szCs w:val="20"/>
                <w:lang w:val="en-GB"/>
              </w:rPr>
            </w:pPr>
          </w:p>
        </w:tc>
      </w:tr>
    </w:tbl>
    <w:p w14:paraId="0F94EAD8" w14:textId="77777777" w:rsidR="00255E33" w:rsidRDefault="00E50227">
      <w:pPr>
        <w:jc w:val="both"/>
        <w:rPr>
          <w:rFonts w:eastAsia="MS Mincho"/>
          <w:b/>
          <w:sz w:val="20"/>
          <w:szCs w:val="20"/>
          <w:u w:val="single"/>
          <w:lang w:val="en-GB" w:eastAsia="x-none"/>
        </w:rPr>
      </w:pPr>
      <w:r>
        <w:rPr>
          <w:rFonts w:eastAsia="MS Mincho"/>
          <w:b/>
          <w:sz w:val="20"/>
          <w:szCs w:val="20"/>
          <w:highlight w:val="yellow"/>
          <w:u w:val="single"/>
          <w:lang w:val="en-GB" w:eastAsia="x-none"/>
        </w:rPr>
        <w:t>PART 1 (Importance of the manuscript)</w:t>
      </w:r>
    </w:p>
    <w:p w14:paraId="5F021494" w14:textId="77777777" w:rsidR="00255E33" w:rsidRDefault="00255E33">
      <w:pPr>
        <w:ind w:left="1440"/>
        <w:jc w:val="both"/>
        <w:rPr>
          <w:rFonts w:eastAsia="MS Mincho"/>
          <w:bCs/>
          <w:sz w:val="20"/>
          <w:szCs w:val="20"/>
          <w:lang w:val="en-GB" w:eastAsia="x-none"/>
        </w:rPr>
      </w:pPr>
    </w:p>
    <w:p w14:paraId="6DDC6B7C" w14:textId="77777777" w:rsidR="00255E33" w:rsidRDefault="00255E33">
      <w:pPr>
        <w:ind w:left="1440"/>
        <w:jc w:val="both"/>
        <w:rPr>
          <w:rFonts w:eastAsia="MS Mincho"/>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5E33" w14:paraId="7814C805" w14:textId="77777777">
        <w:trPr>
          <w:trHeight w:val="20"/>
          <w:jc w:val="center"/>
        </w:trPr>
        <w:tc>
          <w:tcPr>
            <w:tcW w:w="1666" w:type="pct"/>
            <w:noWrap/>
          </w:tcPr>
          <w:p w14:paraId="3C1463FE" w14:textId="77777777" w:rsidR="00255E33" w:rsidRDefault="00255E33">
            <w:pPr>
              <w:outlineLvl w:val="1"/>
              <w:rPr>
                <w:rFonts w:eastAsia="MS Mincho"/>
                <w:b/>
                <w:bCs/>
                <w:sz w:val="20"/>
                <w:szCs w:val="20"/>
                <w:lang w:val="en-GB"/>
              </w:rPr>
            </w:pPr>
          </w:p>
        </w:tc>
        <w:tc>
          <w:tcPr>
            <w:tcW w:w="1667" w:type="pct"/>
          </w:tcPr>
          <w:p w14:paraId="754CC922" w14:textId="77777777" w:rsidR="00255E33" w:rsidRDefault="00E50227">
            <w:pPr>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1DCD1098" w14:textId="77777777" w:rsidR="00255E33" w:rsidRDefault="00E50227">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5F0258C8" w14:textId="77777777" w:rsidR="00255E33" w:rsidRDefault="00255E33">
            <w:pPr>
              <w:outlineLvl w:val="1"/>
              <w:rPr>
                <w:rFonts w:eastAsia="MS Mincho"/>
                <w:bCs/>
                <w:sz w:val="20"/>
                <w:szCs w:val="20"/>
                <w:lang w:val="en-GB"/>
              </w:rPr>
            </w:pPr>
          </w:p>
        </w:tc>
      </w:tr>
      <w:tr w:rsidR="00255E33" w14:paraId="5CC060DE" w14:textId="77777777">
        <w:trPr>
          <w:trHeight w:val="20"/>
          <w:jc w:val="center"/>
        </w:trPr>
        <w:tc>
          <w:tcPr>
            <w:tcW w:w="1666" w:type="pct"/>
            <w:noWrap/>
          </w:tcPr>
          <w:p w14:paraId="504A6013" w14:textId="77777777" w:rsidR="00255E33" w:rsidRDefault="00E50227">
            <w:pPr>
              <w:rPr>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p w14:paraId="5054A745" w14:textId="77777777" w:rsidR="00255E33" w:rsidRDefault="00255E33">
            <w:pPr>
              <w:rPr>
                <w:rFonts w:eastAsia="MS Mincho"/>
                <w:bCs/>
                <w:sz w:val="20"/>
                <w:szCs w:val="20"/>
                <w:lang w:val="en-GB"/>
              </w:rPr>
            </w:pPr>
          </w:p>
        </w:tc>
        <w:tc>
          <w:tcPr>
            <w:tcW w:w="1667" w:type="pct"/>
          </w:tcPr>
          <w:p w14:paraId="5AA1F142" w14:textId="3EF4CBDA" w:rsidR="00255E33" w:rsidRPr="00AF4BF9" w:rsidRDefault="00AF4BF9">
            <w:pPr>
              <w:contextualSpacing/>
              <w:rPr>
                <w:sz w:val="20"/>
                <w:szCs w:val="20"/>
                <w:lang w:val="en-GB"/>
              </w:rPr>
            </w:pPr>
            <w:r w:rsidRPr="00AF4BF9">
              <w:rPr>
                <w:sz w:val="20"/>
                <w:szCs w:val="20"/>
              </w:rPr>
              <w:t>The review provides useful information for researchers working in plant stress physiology, molecular biology, and crop improvement. However, the manuscript would benefit from stronger critical analysis, clearer identification of research gaps, and improved integration of recent findings to enhance its scientific impact.</w:t>
            </w:r>
          </w:p>
        </w:tc>
        <w:tc>
          <w:tcPr>
            <w:tcW w:w="1667" w:type="pct"/>
          </w:tcPr>
          <w:p w14:paraId="11B16019" w14:textId="77777777" w:rsidR="00255E33" w:rsidRDefault="00255E33">
            <w:pPr>
              <w:outlineLvl w:val="1"/>
              <w:rPr>
                <w:rFonts w:eastAsia="MS Mincho"/>
                <w:bCs/>
                <w:sz w:val="20"/>
                <w:szCs w:val="20"/>
                <w:lang w:val="en-GB"/>
              </w:rPr>
            </w:pPr>
          </w:p>
        </w:tc>
      </w:tr>
    </w:tbl>
    <w:p w14:paraId="5002F344" w14:textId="77777777" w:rsidR="00255E33" w:rsidRDefault="00255E33">
      <w:pPr>
        <w:rPr>
          <w:sz w:val="20"/>
          <w:szCs w:val="20"/>
          <w:lang w:val="en-GB"/>
        </w:rPr>
      </w:pPr>
    </w:p>
    <w:p w14:paraId="24C629F4" w14:textId="77777777" w:rsidR="00D347D4" w:rsidRDefault="00D347D4" w:rsidP="00D347D4">
      <w:pPr>
        <w:outlineLvl w:val="1"/>
        <w:rPr>
          <w:rFonts w:eastAsia="MS Mincho"/>
          <w:b/>
          <w:bCs/>
          <w:sz w:val="20"/>
          <w:szCs w:val="20"/>
          <w:u w:val="single"/>
          <w:lang w:val="en-GB"/>
        </w:rPr>
      </w:pPr>
      <w:r>
        <w:rPr>
          <w:rFonts w:eastAsia="MS Mincho"/>
          <w:b/>
          <w:bCs/>
          <w:sz w:val="20"/>
          <w:szCs w:val="20"/>
          <w:highlight w:val="yellow"/>
          <w:u w:val="single"/>
          <w:lang w:val="en-GB"/>
        </w:rPr>
        <w:t>PART 2.1 (Objective Evaluation)</w:t>
      </w:r>
    </w:p>
    <w:p w14:paraId="2DEFEDEC" w14:textId="77777777" w:rsidR="00255E33" w:rsidRDefault="00255E3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5E33" w14:paraId="3AADCBBE" w14:textId="77777777">
        <w:trPr>
          <w:trHeight w:val="20"/>
          <w:jc w:val="center"/>
        </w:trPr>
        <w:tc>
          <w:tcPr>
            <w:tcW w:w="1666" w:type="pct"/>
            <w:noWrap/>
          </w:tcPr>
          <w:p w14:paraId="68875285" w14:textId="77777777" w:rsidR="00255E33" w:rsidRDefault="00255E33">
            <w:pPr>
              <w:outlineLvl w:val="1"/>
              <w:rPr>
                <w:rFonts w:eastAsia="MS Mincho"/>
                <w:b/>
                <w:bCs/>
                <w:sz w:val="20"/>
                <w:szCs w:val="20"/>
                <w:lang w:val="en-GB"/>
              </w:rPr>
            </w:pPr>
          </w:p>
        </w:tc>
        <w:tc>
          <w:tcPr>
            <w:tcW w:w="1667" w:type="pct"/>
          </w:tcPr>
          <w:p w14:paraId="2A75A5B7" w14:textId="77777777" w:rsidR="00255E33" w:rsidRDefault="00E50227">
            <w:pPr>
              <w:outlineLvl w:val="1"/>
              <w:rPr>
                <w:rFonts w:eastAsia="MS Mincho"/>
                <w:b/>
                <w:bCs/>
                <w:sz w:val="20"/>
                <w:szCs w:val="20"/>
                <w:lang w:val="en-GB"/>
              </w:rPr>
            </w:pPr>
            <w:r>
              <w:rPr>
                <w:rFonts w:eastAsia="MS Mincho"/>
                <w:b/>
                <w:bCs/>
                <w:sz w:val="20"/>
                <w:szCs w:val="20"/>
                <w:lang w:val="en-GB"/>
              </w:rPr>
              <w:t>Rating of the Reviewers</w:t>
            </w:r>
          </w:p>
        </w:tc>
        <w:tc>
          <w:tcPr>
            <w:tcW w:w="1667" w:type="pct"/>
          </w:tcPr>
          <w:p w14:paraId="7E631872" w14:textId="77777777" w:rsidR="00255E33" w:rsidRDefault="00E50227">
            <w:pPr>
              <w:spacing w:after="160" w:line="259" w:lineRule="auto"/>
              <w:rPr>
                <w:b/>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255E33" w14:paraId="52FEA884" w14:textId="77777777">
        <w:trPr>
          <w:trHeight w:val="20"/>
          <w:jc w:val="center"/>
        </w:trPr>
        <w:tc>
          <w:tcPr>
            <w:tcW w:w="1666" w:type="pct"/>
            <w:noWrap/>
          </w:tcPr>
          <w:p w14:paraId="386E1B74" w14:textId="77777777" w:rsidR="00255E33" w:rsidRDefault="00E50227">
            <w:pPr>
              <w:rPr>
                <w:b/>
                <w:bCs/>
                <w:sz w:val="20"/>
                <w:szCs w:val="20"/>
                <w:lang w:val="en-GB"/>
              </w:rPr>
            </w:pPr>
            <w:r>
              <w:rPr>
                <w:b/>
                <w:bCs/>
                <w:sz w:val="20"/>
                <w:szCs w:val="20"/>
                <w:lang w:val="en-GB"/>
              </w:rPr>
              <w:t xml:space="preserve">1. Is the title clear and appropriate for the paper? </w:t>
            </w:r>
          </w:p>
          <w:p w14:paraId="73200C67"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2F88AE66" w14:textId="77777777" w:rsidR="00255E33" w:rsidRDefault="00E50227">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299756F3" w14:textId="68786378" w:rsidR="00255E33" w:rsidRDefault="00AF4BF9">
            <w:pPr>
              <w:ind w:left="360"/>
              <w:rPr>
                <w:b/>
                <w:bCs/>
                <w:sz w:val="20"/>
                <w:szCs w:val="20"/>
                <w:lang w:val="en-GB"/>
              </w:rPr>
            </w:pPr>
            <w:r>
              <w:rPr>
                <w:b/>
                <w:bCs/>
                <w:sz w:val="20"/>
                <w:szCs w:val="20"/>
                <w:lang w:val="en-GB"/>
              </w:rPr>
              <w:t>5</w:t>
            </w:r>
          </w:p>
        </w:tc>
        <w:tc>
          <w:tcPr>
            <w:tcW w:w="1667" w:type="pct"/>
          </w:tcPr>
          <w:p w14:paraId="2DEF5E3A" w14:textId="77777777" w:rsidR="00255E33" w:rsidRDefault="00255E33">
            <w:pPr>
              <w:outlineLvl w:val="1"/>
              <w:rPr>
                <w:rFonts w:eastAsia="MS Mincho"/>
                <w:bCs/>
                <w:sz w:val="20"/>
                <w:szCs w:val="20"/>
                <w:lang w:val="en-GB"/>
              </w:rPr>
            </w:pPr>
          </w:p>
        </w:tc>
      </w:tr>
      <w:tr w:rsidR="00255E33" w14:paraId="72688DB3" w14:textId="77777777">
        <w:trPr>
          <w:trHeight w:val="20"/>
          <w:jc w:val="center"/>
        </w:trPr>
        <w:tc>
          <w:tcPr>
            <w:tcW w:w="1666" w:type="pct"/>
            <w:noWrap/>
          </w:tcPr>
          <w:p w14:paraId="0E93BACE" w14:textId="77777777" w:rsidR="00255E33" w:rsidRDefault="00E50227">
            <w:pPr>
              <w:outlineLvl w:val="1"/>
              <w:rPr>
                <w:rFonts w:eastAsia="MS Mincho"/>
                <w:b/>
                <w:bCs/>
                <w:sz w:val="20"/>
                <w:szCs w:val="20"/>
                <w:lang w:val="en-GB"/>
              </w:rPr>
            </w:pPr>
            <w:r>
              <w:rPr>
                <w:rFonts w:eastAsia="MS Mincho"/>
                <w:b/>
                <w:bCs/>
                <w:sz w:val="20"/>
                <w:szCs w:val="20"/>
                <w:lang w:val="en-GB"/>
              </w:rPr>
              <w:t xml:space="preserve">2. Is the abstract of the article comprehensive? </w:t>
            </w:r>
          </w:p>
          <w:p w14:paraId="5472250F"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3A04A171" w14:textId="77777777" w:rsidR="00255E33" w:rsidRDefault="00E502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EB24297" w14:textId="6D8CDC9D" w:rsidR="00255E33" w:rsidRDefault="00AF4BF9">
            <w:pPr>
              <w:ind w:left="360"/>
              <w:rPr>
                <w:b/>
                <w:bCs/>
                <w:sz w:val="20"/>
                <w:szCs w:val="20"/>
                <w:lang w:val="en-GB"/>
              </w:rPr>
            </w:pPr>
            <w:r>
              <w:rPr>
                <w:b/>
                <w:bCs/>
                <w:sz w:val="20"/>
                <w:szCs w:val="20"/>
                <w:lang w:val="en-GB"/>
              </w:rPr>
              <w:t>4</w:t>
            </w:r>
          </w:p>
        </w:tc>
        <w:tc>
          <w:tcPr>
            <w:tcW w:w="1667" w:type="pct"/>
          </w:tcPr>
          <w:p w14:paraId="77B19330" w14:textId="77777777" w:rsidR="00255E33" w:rsidRDefault="00255E33">
            <w:pPr>
              <w:outlineLvl w:val="1"/>
              <w:rPr>
                <w:rFonts w:eastAsia="MS Mincho"/>
                <w:bCs/>
                <w:sz w:val="20"/>
                <w:szCs w:val="20"/>
                <w:lang w:val="en-GB"/>
              </w:rPr>
            </w:pPr>
          </w:p>
        </w:tc>
      </w:tr>
      <w:tr w:rsidR="00255E33" w14:paraId="6E74B3FC" w14:textId="77777777">
        <w:trPr>
          <w:trHeight w:val="20"/>
          <w:jc w:val="center"/>
        </w:trPr>
        <w:tc>
          <w:tcPr>
            <w:tcW w:w="1666" w:type="pct"/>
            <w:noWrap/>
          </w:tcPr>
          <w:p w14:paraId="3010F035" w14:textId="77777777" w:rsidR="00255E33" w:rsidRDefault="00E50227">
            <w:pPr>
              <w:outlineLvl w:val="1"/>
              <w:rPr>
                <w:rFonts w:eastAsia="MS Mincho"/>
                <w:b/>
                <w:bCs/>
                <w:sz w:val="20"/>
                <w:szCs w:val="20"/>
                <w:lang w:val="en-GB" w:eastAsia="x-none"/>
              </w:rPr>
            </w:pPr>
            <w:r>
              <w:rPr>
                <w:rFonts w:eastAsia="MS Mincho"/>
                <w:b/>
                <w:bCs/>
                <w:sz w:val="20"/>
                <w:szCs w:val="20"/>
                <w:lang w:val="en-GB" w:eastAsia="x-none"/>
              </w:rPr>
              <w:t>3. Are the keywords appropriate and useful?</w:t>
            </w:r>
          </w:p>
          <w:p w14:paraId="14DBF58D"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5567E2F6" w14:textId="77777777" w:rsidR="00255E33" w:rsidRDefault="00E5022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0D7ACED0" w14:textId="4FF87410" w:rsidR="00255E33" w:rsidRDefault="00AF4BF9">
            <w:pPr>
              <w:ind w:left="360"/>
              <w:rPr>
                <w:b/>
                <w:bCs/>
                <w:sz w:val="20"/>
                <w:szCs w:val="20"/>
                <w:lang w:val="en-GB"/>
              </w:rPr>
            </w:pPr>
            <w:r>
              <w:rPr>
                <w:b/>
                <w:bCs/>
                <w:sz w:val="20"/>
                <w:szCs w:val="20"/>
                <w:lang w:val="en-GB"/>
              </w:rPr>
              <w:t>4</w:t>
            </w:r>
          </w:p>
        </w:tc>
        <w:tc>
          <w:tcPr>
            <w:tcW w:w="1667" w:type="pct"/>
          </w:tcPr>
          <w:p w14:paraId="3B5CB411" w14:textId="77777777" w:rsidR="00255E33" w:rsidRDefault="00255E33">
            <w:pPr>
              <w:outlineLvl w:val="1"/>
              <w:rPr>
                <w:rFonts w:eastAsia="MS Mincho"/>
                <w:bCs/>
                <w:sz w:val="20"/>
                <w:szCs w:val="20"/>
                <w:lang w:val="en-GB"/>
              </w:rPr>
            </w:pPr>
          </w:p>
        </w:tc>
      </w:tr>
      <w:tr w:rsidR="00255E33" w14:paraId="002A2903" w14:textId="77777777">
        <w:trPr>
          <w:trHeight w:val="20"/>
          <w:jc w:val="center"/>
        </w:trPr>
        <w:tc>
          <w:tcPr>
            <w:tcW w:w="1666" w:type="pct"/>
            <w:noWrap/>
          </w:tcPr>
          <w:p w14:paraId="0E29B326" w14:textId="77777777" w:rsidR="00255E33" w:rsidRDefault="00E50227">
            <w:pPr>
              <w:outlineLvl w:val="1"/>
              <w:rPr>
                <w:rFonts w:eastAsia="MS Mincho"/>
                <w:b/>
                <w:bCs/>
                <w:sz w:val="20"/>
                <w:szCs w:val="20"/>
                <w:lang w:val="en-GB" w:eastAsia="x-none"/>
              </w:rPr>
            </w:pPr>
            <w:r>
              <w:rPr>
                <w:rFonts w:eastAsia="MS Mincho"/>
                <w:b/>
                <w:bCs/>
                <w:sz w:val="20"/>
                <w:szCs w:val="20"/>
                <w:lang w:val="en-GB" w:eastAsia="x-none"/>
              </w:rPr>
              <w:t>4. Is the background information of the paper sufficient and well organized?</w:t>
            </w:r>
          </w:p>
          <w:p w14:paraId="70CA8228"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23F03211" w14:textId="77777777" w:rsidR="00255E33" w:rsidRDefault="00E5022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0BD81A1" w14:textId="09895B90" w:rsidR="00255E33" w:rsidRDefault="00AF4BF9">
            <w:pPr>
              <w:ind w:left="360"/>
              <w:rPr>
                <w:b/>
                <w:bCs/>
                <w:sz w:val="20"/>
                <w:szCs w:val="20"/>
                <w:lang w:val="en-GB"/>
              </w:rPr>
            </w:pPr>
            <w:r>
              <w:rPr>
                <w:b/>
                <w:bCs/>
                <w:sz w:val="20"/>
                <w:szCs w:val="20"/>
                <w:lang w:val="en-GB"/>
              </w:rPr>
              <w:t>4</w:t>
            </w:r>
          </w:p>
        </w:tc>
        <w:tc>
          <w:tcPr>
            <w:tcW w:w="1667" w:type="pct"/>
          </w:tcPr>
          <w:p w14:paraId="1122D3F5" w14:textId="77777777" w:rsidR="00255E33" w:rsidRDefault="00255E33">
            <w:pPr>
              <w:outlineLvl w:val="1"/>
              <w:rPr>
                <w:rFonts w:eastAsia="MS Mincho"/>
                <w:bCs/>
                <w:sz w:val="20"/>
                <w:szCs w:val="20"/>
                <w:lang w:val="en-GB"/>
              </w:rPr>
            </w:pPr>
          </w:p>
        </w:tc>
      </w:tr>
      <w:tr w:rsidR="00255E33" w14:paraId="6B0B94A1" w14:textId="77777777">
        <w:trPr>
          <w:trHeight w:val="20"/>
          <w:jc w:val="center"/>
        </w:trPr>
        <w:tc>
          <w:tcPr>
            <w:tcW w:w="1666" w:type="pct"/>
            <w:noWrap/>
          </w:tcPr>
          <w:p w14:paraId="6C7404BF" w14:textId="77777777" w:rsidR="00255E33" w:rsidRDefault="00E50227">
            <w:pPr>
              <w:outlineLvl w:val="1"/>
              <w:rPr>
                <w:rFonts w:eastAsia="MS Mincho"/>
                <w:b/>
                <w:bCs/>
                <w:sz w:val="20"/>
                <w:szCs w:val="20"/>
                <w:lang w:val="en-GB" w:eastAsia="x-none"/>
              </w:rPr>
            </w:pPr>
            <w:r>
              <w:rPr>
                <w:rFonts w:eastAsia="MS Mincho"/>
                <w:b/>
                <w:bCs/>
                <w:sz w:val="20"/>
                <w:szCs w:val="20"/>
                <w:lang w:val="en-GB" w:eastAsia="x-none"/>
              </w:rPr>
              <w:t>5. Are the objectives clearly stated?</w:t>
            </w:r>
          </w:p>
          <w:p w14:paraId="39E6F71E"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6CA31921" w14:textId="77777777" w:rsidR="00255E33" w:rsidRDefault="00E5022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48080205" w14:textId="758A5D4E" w:rsidR="00255E33" w:rsidRDefault="00AF4BF9">
            <w:pPr>
              <w:ind w:left="360"/>
              <w:rPr>
                <w:b/>
                <w:bCs/>
                <w:sz w:val="20"/>
                <w:szCs w:val="20"/>
                <w:lang w:val="en-GB"/>
              </w:rPr>
            </w:pPr>
            <w:r>
              <w:rPr>
                <w:b/>
                <w:bCs/>
                <w:sz w:val="20"/>
                <w:szCs w:val="20"/>
                <w:lang w:val="en-GB"/>
              </w:rPr>
              <w:t>4</w:t>
            </w:r>
          </w:p>
        </w:tc>
        <w:tc>
          <w:tcPr>
            <w:tcW w:w="1667" w:type="pct"/>
          </w:tcPr>
          <w:p w14:paraId="76425D8B" w14:textId="77777777" w:rsidR="00255E33" w:rsidRDefault="00255E33">
            <w:pPr>
              <w:outlineLvl w:val="1"/>
              <w:rPr>
                <w:rFonts w:eastAsia="MS Mincho"/>
                <w:bCs/>
                <w:sz w:val="20"/>
                <w:szCs w:val="20"/>
                <w:lang w:val="en-GB"/>
              </w:rPr>
            </w:pPr>
          </w:p>
        </w:tc>
      </w:tr>
      <w:tr w:rsidR="00255E33" w14:paraId="69413CFF" w14:textId="77777777">
        <w:trPr>
          <w:trHeight w:val="20"/>
          <w:jc w:val="center"/>
        </w:trPr>
        <w:tc>
          <w:tcPr>
            <w:tcW w:w="1666" w:type="pct"/>
            <w:noWrap/>
          </w:tcPr>
          <w:p w14:paraId="3651DD80" w14:textId="77777777" w:rsidR="00255E33" w:rsidRDefault="00E50227">
            <w:pPr>
              <w:outlineLvl w:val="1"/>
              <w:rPr>
                <w:rFonts w:eastAsia="MS Mincho"/>
                <w:b/>
                <w:bCs/>
                <w:sz w:val="20"/>
                <w:szCs w:val="20"/>
                <w:lang w:val="en-GB" w:eastAsia="x-none"/>
              </w:rPr>
            </w:pPr>
            <w:r>
              <w:rPr>
                <w:rFonts w:eastAsia="MS Mincho"/>
                <w:b/>
                <w:bCs/>
                <w:sz w:val="20"/>
                <w:szCs w:val="20"/>
                <w:lang w:val="en-GB" w:eastAsia="x-none"/>
              </w:rPr>
              <w:t>6. Is the literature review relevant?</w:t>
            </w:r>
          </w:p>
          <w:p w14:paraId="7DAB3876"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2CA1F337" w14:textId="77777777" w:rsidR="00255E33" w:rsidRDefault="00E5022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BFC51A1" w14:textId="582A69CD" w:rsidR="00255E33" w:rsidRDefault="00AF4BF9">
            <w:pPr>
              <w:ind w:left="360"/>
              <w:rPr>
                <w:b/>
                <w:bCs/>
                <w:sz w:val="20"/>
                <w:szCs w:val="20"/>
                <w:lang w:val="en-GB"/>
              </w:rPr>
            </w:pPr>
            <w:r>
              <w:rPr>
                <w:b/>
                <w:bCs/>
                <w:sz w:val="20"/>
                <w:szCs w:val="20"/>
                <w:lang w:val="en-GB"/>
              </w:rPr>
              <w:t>5</w:t>
            </w:r>
          </w:p>
        </w:tc>
        <w:tc>
          <w:tcPr>
            <w:tcW w:w="1667" w:type="pct"/>
          </w:tcPr>
          <w:p w14:paraId="79D486B8" w14:textId="77777777" w:rsidR="00255E33" w:rsidRDefault="00255E33">
            <w:pPr>
              <w:outlineLvl w:val="1"/>
              <w:rPr>
                <w:rFonts w:eastAsia="MS Mincho"/>
                <w:bCs/>
                <w:sz w:val="20"/>
                <w:szCs w:val="20"/>
                <w:lang w:val="en-GB"/>
              </w:rPr>
            </w:pPr>
          </w:p>
        </w:tc>
      </w:tr>
      <w:tr w:rsidR="00255E33" w14:paraId="254DDCFC" w14:textId="77777777">
        <w:trPr>
          <w:trHeight w:val="20"/>
          <w:jc w:val="center"/>
        </w:trPr>
        <w:tc>
          <w:tcPr>
            <w:tcW w:w="1666" w:type="pct"/>
            <w:noWrap/>
          </w:tcPr>
          <w:p w14:paraId="06CE0218" w14:textId="77777777" w:rsidR="00255E33" w:rsidRDefault="00E50227">
            <w:pPr>
              <w:outlineLvl w:val="1"/>
              <w:rPr>
                <w:rFonts w:eastAsia="MS Mincho"/>
                <w:b/>
                <w:bCs/>
                <w:sz w:val="20"/>
                <w:szCs w:val="20"/>
                <w:lang w:val="en-GB" w:eastAsia="x-none"/>
              </w:rPr>
            </w:pPr>
            <w:r>
              <w:rPr>
                <w:rFonts w:eastAsia="MS Mincho"/>
                <w:b/>
                <w:bCs/>
                <w:sz w:val="20"/>
                <w:szCs w:val="20"/>
                <w:lang w:val="en-GB" w:eastAsia="x-none"/>
              </w:rPr>
              <w:t>7. Is the literature review recent?</w:t>
            </w:r>
          </w:p>
          <w:p w14:paraId="28330513"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48565FC7" w14:textId="77777777" w:rsidR="00255E33" w:rsidRDefault="00E50227">
            <w:pPr>
              <w:outlineLvl w:val="1"/>
              <w:rPr>
                <w:rFonts w:eastAsia="MS Mincho"/>
                <w:b/>
                <w:bCs/>
                <w:sz w:val="20"/>
                <w:szCs w:val="20"/>
                <w:lang w:val="en-GB" w:eastAsia="x-none"/>
              </w:rPr>
            </w:pPr>
            <w:r>
              <w:rPr>
                <w:rFonts w:eastAsia="MS Mincho"/>
                <w:b/>
                <w:bCs/>
                <w:color w:val="404040"/>
                <w:sz w:val="20"/>
                <w:szCs w:val="20"/>
                <w:shd w:val="clear" w:color="auto" w:fill="FFFFFF"/>
                <w:lang w:val="en-GB" w:eastAsia="x-none"/>
              </w:rPr>
              <w:t>5 = Excellent 4 = Good 3 = Satisfactory 2 = Needs Improvement 1 = Poor N/A = Not Applicable</w:t>
            </w:r>
          </w:p>
        </w:tc>
        <w:tc>
          <w:tcPr>
            <w:tcW w:w="1667" w:type="pct"/>
          </w:tcPr>
          <w:p w14:paraId="34A51FC6" w14:textId="6E29D009" w:rsidR="00255E33" w:rsidRDefault="00AF4BF9">
            <w:pPr>
              <w:ind w:left="360"/>
              <w:rPr>
                <w:b/>
                <w:bCs/>
                <w:sz w:val="20"/>
                <w:szCs w:val="20"/>
                <w:lang w:val="en-GB"/>
              </w:rPr>
            </w:pPr>
            <w:r>
              <w:rPr>
                <w:b/>
                <w:bCs/>
                <w:sz w:val="20"/>
                <w:szCs w:val="20"/>
                <w:lang w:val="en-GB"/>
              </w:rPr>
              <w:t>4</w:t>
            </w:r>
          </w:p>
        </w:tc>
        <w:tc>
          <w:tcPr>
            <w:tcW w:w="1667" w:type="pct"/>
          </w:tcPr>
          <w:p w14:paraId="3DC0B789" w14:textId="77777777" w:rsidR="00255E33" w:rsidRDefault="00255E33">
            <w:pPr>
              <w:outlineLvl w:val="1"/>
              <w:rPr>
                <w:rFonts w:eastAsia="MS Mincho"/>
                <w:bCs/>
                <w:sz w:val="20"/>
                <w:szCs w:val="20"/>
                <w:lang w:val="en-GB"/>
              </w:rPr>
            </w:pPr>
          </w:p>
        </w:tc>
      </w:tr>
      <w:tr w:rsidR="00255E33" w14:paraId="68201440" w14:textId="77777777">
        <w:trPr>
          <w:trHeight w:val="20"/>
          <w:jc w:val="center"/>
        </w:trPr>
        <w:tc>
          <w:tcPr>
            <w:tcW w:w="1666" w:type="pct"/>
            <w:noWrap/>
          </w:tcPr>
          <w:p w14:paraId="37237DB3" w14:textId="77777777" w:rsidR="00255E33" w:rsidRDefault="00E50227">
            <w:pPr>
              <w:outlineLvl w:val="1"/>
              <w:rPr>
                <w:rFonts w:eastAsia="MS Mincho"/>
                <w:b/>
                <w:bCs/>
                <w:sz w:val="20"/>
                <w:szCs w:val="20"/>
                <w:lang w:val="en-GB" w:eastAsia="x-none"/>
              </w:rPr>
            </w:pPr>
            <w:r>
              <w:rPr>
                <w:rFonts w:eastAsia="MS Mincho"/>
                <w:b/>
                <w:bCs/>
                <w:sz w:val="20"/>
                <w:szCs w:val="20"/>
                <w:lang w:val="en-GB" w:eastAsia="x-none"/>
              </w:rPr>
              <w:t xml:space="preserve">8. Is the literature search methodology explained properly? </w:t>
            </w:r>
          </w:p>
          <w:p w14:paraId="679A00CF"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1A1DFBAA" w14:textId="77777777" w:rsidR="00255E33" w:rsidRDefault="00E502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B4C62E8" w14:textId="551EDF0E" w:rsidR="00255E33" w:rsidRDefault="00AF4BF9">
            <w:pPr>
              <w:ind w:left="360"/>
              <w:rPr>
                <w:b/>
                <w:bCs/>
                <w:sz w:val="20"/>
                <w:szCs w:val="20"/>
                <w:lang w:val="en-GB"/>
              </w:rPr>
            </w:pPr>
            <w:r>
              <w:rPr>
                <w:b/>
                <w:bCs/>
                <w:sz w:val="20"/>
                <w:szCs w:val="20"/>
                <w:lang w:val="en-GB"/>
              </w:rPr>
              <w:t>3</w:t>
            </w:r>
          </w:p>
        </w:tc>
        <w:tc>
          <w:tcPr>
            <w:tcW w:w="1667" w:type="pct"/>
          </w:tcPr>
          <w:p w14:paraId="0C7B0FF6" w14:textId="77777777" w:rsidR="00255E33" w:rsidRDefault="00255E33">
            <w:pPr>
              <w:outlineLvl w:val="1"/>
              <w:rPr>
                <w:rFonts w:eastAsia="MS Mincho"/>
                <w:bCs/>
                <w:sz w:val="20"/>
                <w:szCs w:val="20"/>
                <w:lang w:val="en-GB"/>
              </w:rPr>
            </w:pPr>
          </w:p>
        </w:tc>
      </w:tr>
      <w:tr w:rsidR="00255E33" w14:paraId="441109E8" w14:textId="77777777">
        <w:trPr>
          <w:trHeight w:val="20"/>
          <w:jc w:val="center"/>
        </w:trPr>
        <w:tc>
          <w:tcPr>
            <w:tcW w:w="1666" w:type="pct"/>
            <w:noWrap/>
          </w:tcPr>
          <w:p w14:paraId="31B5CAD2" w14:textId="77777777" w:rsidR="00255E33" w:rsidRDefault="00E50227">
            <w:pPr>
              <w:outlineLvl w:val="1"/>
              <w:rPr>
                <w:rFonts w:eastAsia="MS Mincho"/>
                <w:b/>
                <w:bCs/>
                <w:sz w:val="20"/>
                <w:szCs w:val="20"/>
                <w:lang w:val="en-GB" w:eastAsia="x-none"/>
              </w:rPr>
            </w:pPr>
            <w:r>
              <w:rPr>
                <w:rFonts w:eastAsia="MS Mincho"/>
                <w:b/>
                <w:bCs/>
                <w:sz w:val="20"/>
                <w:szCs w:val="20"/>
                <w:lang w:val="en-GB" w:eastAsia="x-none"/>
              </w:rPr>
              <w:t>9. Is the Critical analysis of literature done?</w:t>
            </w:r>
          </w:p>
          <w:p w14:paraId="26329F86"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7F1EAB39" w14:textId="77777777" w:rsidR="00255E33" w:rsidRDefault="00E50227">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667" w:type="pct"/>
          </w:tcPr>
          <w:p w14:paraId="569B97DA" w14:textId="1C600A9C" w:rsidR="00255E33" w:rsidRDefault="00AF4BF9">
            <w:pPr>
              <w:ind w:left="360"/>
              <w:rPr>
                <w:b/>
                <w:bCs/>
                <w:sz w:val="20"/>
                <w:szCs w:val="20"/>
                <w:lang w:val="en-GB"/>
              </w:rPr>
            </w:pPr>
            <w:r>
              <w:rPr>
                <w:b/>
                <w:bCs/>
                <w:sz w:val="20"/>
                <w:szCs w:val="20"/>
                <w:lang w:val="en-GB"/>
              </w:rPr>
              <w:t>4</w:t>
            </w:r>
          </w:p>
        </w:tc>
        <w:tc>
          <w:tcPr>
            <w:tcW w:w="1667" w:type="pct"/>
          </w:tcPr>
          <w:p w14:paraId="2A1D60A3" w14:textId="77777777" w:rsidR="00255E33" w:rsidRDefault="00255E33">
            <w:pPr>
              <w:outlineLvl w:val="1"/>
              <w:rPr>
                <w:rFonts w:eastAsia="MS Mincho"/>
                <w:bCs/>
                <w:sz w:val="20"/>
                <w:szCs w:val="20"/>
                <w:lang w:val="en-GB"/>
              </w:rPr>
            </w:pPr>
          </w:p>
        </w:tc>
      </w:tr>
      <w:tr w:rsidR="00255E33" w14:paraId="7093F077" w14:textId="77777777">
        <w:trPr>
          <w:trHeight w:val="20"/>
          <w:jc w:val="center"/>
        </w:trPr>
        <w:tc>
          <w:tcPr>
            <w:tcW w:w="1666" w:type="pct"/>
            <w:noWrap/>
          </w:tcPr>
          <w:p w14:paraId="5CB5E810" w14:textId="77777777" w:rsidR="00255E33" w:rsidRDefault="00E50227">
            <w:pPr>
              <w:rPr>
                <w:b/>
                <w:sz w:val="20"/>
                <w:szCs w:val="20"/>
                <w:lang w:val="en-GB"/>
              </w:rPr>
            </w:pPr>
            <w:r>
              <w:rPr>
                <w:b/>
                <w:sz w:val="20"/>
                <w:szCs w:val="20"/>
                <w:lang w:val="en-GB"/>
              </w:rPr>
              <w:t xml:space="preserve">10. Is </w:t>
            </w:r>
            <w:r>
              <w:rPr>
                <w:sz w:val="20"/>
                <w:szCs w:val="20"/>
                <w:lang w:val="en-GB"/>
              </w:rPr>
              <w:t xml:space="preserve">Identification of research gaps/future directions done </w:t>
            </w:r>
            <w:r>
              <w:rPr>
                <w:b/>
                <w:sz w:val="20"/>
                <w:szCs w:val="20"/>
                <w:lang w:val="en-GB"/>
              </w:rPr>
              <w:t>?</w:t>
            </w:r>
          </w:p>
          <w:p w14:paraId="4994A566"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669A0FFF"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5 = Excellent 4 = Good 3 = Satisfactory 2 = Needs Improvement 1 = Poor N/A = Not Applicable</w:t>
            </w:r>
          </w:p>
          <w:p w14:paraId="3F649097" w14:textId="77777777" w:rsidR="00255E33" w:rsidRDefault="00255E33">
            <w:pPr>
              <w:rPr>
                <w:sz w:val="20"/>
                <w:szCs w:val="20"/>
                <w:lang w:val="en-GB"/>
              </w:rPr>
            </w:pPr>
          </w:p>
        </w:tc>
        <w:tc>
          <w:tcPr>
            <w:tcW w:w="1667" w:type="pct"/>
          </w:tcPr>
          <w:p w14:paraId="100BBA5D" w14:textId="2B83B314" w:rsidR="00255E33" w:rsidRDefault="00AF4BF9">
            <w:pPr>
              <w:contextualSpacing/>
              <w:rPr>
                <w:bCs/>
                <w:sz w:val="20"/>
                <w:szCs w:val="20"/>
                <w:lang w:val="en-GB"/>
              </w:rPr>
            </w:pPr>
            <w:r>
              <w:rPr>
                <w:bCs/>
                <w:sz w:val="20"/>
                <w:szCs w:val="20"/>
                <w:lang w:val="en-GB"/>
              </w:rPr>
              <w:t>4</w:t>
            </w:r>
          </w:p>
        </w:tc>
        <w:tc>
          <w:tcPr>
            <w:tcW w:w="1667" w:type="pct"/>
          </w:tcPr>
          <w:p w14:paraId="2CF93C88" w14:textId="77777777" w:rsidR="00255E33" w:rsidRDefault="00255E33">
            <w:pPr>
              <w:outlineLvl w:val="1"/>
              <w:rPr>
                <w:rFonts w:eastAsia="MS Mincho"/>
                <w:bCs/>
                <w:sz w:val="20"/>
                <w:szCs w:val="20"/>
                <w:lang w:val="en-GB"/>
              </w:rPr>
            </w:pPr>
          </w:p>
        </w:tc>
      </w:tr>
      <w:tr w:rsidR="00255E33" w14:paraId="4FCFBD62" w14:textId="77777777">
        <w:trPr>
          <w:trHeight w:val="20"/>
          <w:jc w:val="center"/>
        </w:trPr>
        <w:tc>
          <w:tcPr>
            <w:tcW w:w="1666" w:type="pct"/>
            <w:noWrap/>
          </w:tcPr>
          <w:p w14:paraId="767CF4DF" w14:textId="77777777" w:rsidR="00255E33" w:rsidRDefault="00E50227">
            <w:pPr>
              <w:rPr>
                <w:b/>
                <w:sz w:val="20"/>
                <w:szCs w:val="20"/>
                <w:lang w:val="en-GB"/>
              </w:rPr>
            </w:pPr>
            <w:r>
              <w:rPr>
                <w:b/>
                <w:sz w:val="20"/>
                <w:szCs w:val="20"/>
                <w:lang w:val="en-GB"/>
              </w:rPr>
              <w:t>11. Are the conclusions logically arrived?</w:t>
            </w:r>
          </w:p>
          <w:p w14:paraId="32CB01BA"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310E1A02" w14:textId="77777777" w:rsidR="00255E33" w:rsidRDefault="00E502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0508859D" w14:textId="7679C6C7" w:rsidR="00255E33" w:rsidRDefault="00AF4BF9">
            <w:pPr>
              <w:contextualSpacing/>
              <w:rPr>
                <w:bCs/>
                <w:sz w:val="20"/>
                <w:szCs w:val="20"/>
                <w:lang w:val="en-GB"/>
              </w:rPr>
            </w:pPr>
            <w:r>
              <w:rPr>
                <w:bCs/>
                <w:sz w:val="20"/>
                <w:szCs w:val="20"/>
                <w:lang w:val="en-GB"/>
              </w:rPr>
              <w:t>4</w:t>
            </w:r>
          </w:p>
        </w:tc>
        <w:tc>
          <w:tcPr>
            <w:tcW w:w="1667" w:type="pct"/>
          </w:tcPr>
          <w:p w14:paraId="32FA8511" w14:textId="77777777" w:rsidR="00255E33" w:rsidRDefault="00255E33">
            <w:pPr>
              <w:outlineLvl w:val="1"/>
              <w:rPr>
                <w:rFonts w:eastAsia="MS Mincho"/>
                <w:bCs/>
                <w:sz w:val="20"/>
                <w:szCs w:val="20"/>
                <w:lang w:val="en-GB"/>
              </w:rPr>
            </w:pPr>
          </w:p>
        </w:tc>
      </w:tr>
      <w:tr w:rsidR="00255E33" w14:paraId="655F952B" w14:textId="77777777">
        <w:trPr>
          <w:trHeight w:val="20"/>
          <w:jc w:val="center"/>
        </w:trPr>
        <w:tc>
          <w:tcPr>
            <w:tcW w:w="1666" w:type="pct"/>
            <w:noWrap/>
          </w:tcPr>
          <w:p w14:paraId="6FA13B21" w14:textId="77777777" w:rsidR="00255E33" w:rsidRDefault="00E50227">
            <w:pPr>
              <w:rPr>
                <w:b/>
                <w:sz w:val="20"/>
                <w:szCs w:val="20"/>
                <w:lang w:val="en-GB"/>
              </w:rPr>
            </w:pPr>
            <w:r>
              <w:rPr>
                <w:b/>
                <w:sz w:val="20"/>
                <w:szCs w:val="20"/>
                <w:lang w:val="en-GB"/>
              </w:rPr>
              <w:t>12. Are the limitations of the paper discussed?</w:t>
            </w:r>
          </w:p>
          <w:p w14:paraId="17665BB9"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4CD99010" w14:textId="77777777" w:rsidR="00255E33" w:rsidRDefault="00E50227">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667" w:type="pct"/>
          </w:tcPr>
          <w:p w14:paraId="51789712" w14:textId="3B82C72C" w:rsidR="00255E33" w:rsidRDefault="00AF4BF9">
            <w:pPr>
              <w:contextualSpacing/>
              <w:rPr>
                <w:bCs/>
                <w:sz w:val="20"/>
                <w:szCs w:val="20"/>
                <w:lang w:val="en-GB"/>
              </w:rPr>
            </w:pPr>
            <w:r>
              <w:rPr>
                <w:bCs/>
                <w:sz w:val="20"/>
                <w:szCs w:val="20"/>
                <w:lang w:val="en-GB"/>
              </w:rPr>
              <w:t>3</w:t>
            </w:r>
          </w:p>
        </w:tc>
        <w:tc>
          <w:tcPr>
            <w:tcW w:w="1667" w:type="pct"/>
          </w:tcPr>
          <w:p w14:paraId="1A485E8A" w14:textId="77777777" w:rsidR="00255E33" w:rsidRDefault="00255E33">
            <w:pPr>
              <w:outlineLvl w:val="1"/>
              <w:rPr>
                <w:rFonts w:eastAsia="MS Mincho"/>
                <w:bCs/>
                <w:sz w:val="20"/>
                <w:szCs w:val="20"/>
                <w:lang w:val="en-GB"/>
              </w:rPr>
            </w:pPr>
          </w:p>
        </w:tc>
      </w:tr>
      <w:tr w:rsidR="00255E33" w14:paraId="01B4B44A" w14:textId="77777777">
        <w:trPr>
          <w:trHeight w:val="20"/>
          <w:jc w:val="center"/>
        </w:trPr>
        <w:tc>
          <w:tcPr>
            <w:tcW w:w="1666" w:type="pct"/>
            <w:noWrap/>
          </w:tcPr>
          <w:p w14:paraId="1EEA85F0" w14:textId="77777777" w:rsidR="00255E33" w:rsidRDefault="00E50227">
            <w:pPr>
              <w:rPr>
                <w:b/>
                <w:sz w:val="20"/>
                <w:szCs w:val="20"/>
                <w:lang w:val="en-GB"/>
              </w:rPr>
            </w:pPr>
            <w:r>
              <w:rPr>
                <w:b/>
                <w:sz w:val="20"/>
                <w:szCs w:val="20"/>
                <w:lang w:val="en-GB"/>
              </w:rPr>
              <w:t xml:space="preserve">13. What is the </w:t>
            </w:r>
            <w:r>
              <w:rPr>
                <w:sz w:val="20"/>
                <w:szCs w:val="20"/>
                <w:lang w:val="en-GB"/>
              </w:rPr>
              <w:t>Quality of references (i.e. from peer reviewed authentic sources)</w:t>
            </w:r>
          </w:p>
          <w:p w14:paraId="26211092"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5D857659"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41A0ED8" w14:textId="77777777" w:rsidR="00255E33" w:rsidRDefault="00E50227">
            <w:pPr>
              <w:rPr>
                <w:sz w:val="20"/>
                <w:szCs w:val="20"/>
                <w:lang w:val="en-GB"/>
              </w:rPr>
            </w:pPr>
            <w:r>
              <w:rPr>
                <w:color w:val="404040"/>
                <w:sz w:val="20"/>
                <w:szCs w:val="20"/>
                <w:shd w:val="clear" w:color="auto" w:fill="FFFFFF"/>
                <w:lang w:val="en-GB"/>
              </w:rPr>
              <w:t>N/A = Not Applicable</w:t>
            </w:r>
          </w:p>
        </w:tc>
        <w:tc>
          <w:tcPr>
            <w:tcW w:w="1667" w:type="pct"/>
          </w:tcPr>
          <w:p w14:paraId="56B85E7E" w14:textId="1100DA55" w:rsidR="00255E33" w:rsidRDefault="00AF4BF9">
            <w:pPr>
              <w:contextualSpacing/>
              <w:rPr>
                <w:bCs/>
                <w:sz w:val="20"/>
                <w:szCs w:val="20"/>
                <w:lang w:val="en-GB"/>
              </w:rPr>
            </w:pPr>
            <w:r>
              <w:rPr>
                <w:bCs/>
                <w:sz w:val="20"/>
                <w:szCs w:val="20"/>
                <w:lang w:val="en-GB"/>
              </w:rPr>
              <w:t>4</w:t>
            </w:r>
          </w:p>
        </w:tc>
        <w:tc>
          <w:tcPr>
            <w:tcW w:w="1667" w:type="pct"/>
          </w:tcPr>
          <w:p w14:paraId="7A0DE26F" w14:textId="77777777" w:rsidR="00255E33" w:rsidRDefault="00255E33">
            <w:pPr>
              <w:outlineLvl w:val="1"/>
              <w:rPr>
                <w:rFonts w:eastAsia="MS Mincho"/>
                <w:bCs/>
                <w:sz w:val="20"/>
                <w:szCs w:val="20"/>
                <w:lang w:val="en-GB"/>
              </w:rPr>
            </w:pPr>
          </w:p>
        </w:tc>
      </w:tr>
      <w:tr w:rsidR="00255E33" w14:paraId="00A0B8B2" w14:textId="77777777">
        <w:trPr>
          <w:trHeight w:val="20"/>
          <w:jc w:val="center"/>
        </w:trPr>
        <w:tc>
          <w:tcPr>
            <w:tcW w:w="1666" w:type="pct"/>
            <w:noWrap/>
          </w:tcPr>
          <w:p w14:paraId="0C752705" w14:textId="77777777" w:rsidR="00255E33" w:rsidRDefault="00E50227">
            <w:pPr>
              <w:rPr>
                <w:b/>
                <w:sz w:val="20"/>
                <w:szCs w:val="20"/>
                <w:lang w:val="en-GB"/>
              </w:rPr>
            </w:pPr>
            <w:r>
              <w:rPr>
                <w:b/>
                <w:sz w:val="20"/>
                <w:szCs w:val="20"/>
                <w:lang w:val="en-GB"/>
              </w:rPr>
              <w:t>14. Is the manuscript written in clear and understandable language?</w:t>
            </w:r>
          </w:p>
          <w:p w14:paraId="05669DC6"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Rating Scale: </w:t>
            </w:r>
          </w:p>
          <w:p w14:paraId="4CBF6CD1" w14:textId="77777777" w:rsidR="00255E33" w:rsidRDefault="00E50227">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66BE6BD6" w14:textId="77777777" w:rsidR="00255E33" w:rsidRDefault="00E50227">
            <w:pPr>
              <w:rPr>
                <w:sz w:val="20"/>
                <w:szCs w:val="20"/>
                <w:lang w:val="en-GB"/>
              </w:rPr>
            </w:pPr>
            <w:r>
              <w:rPr>
                <w:color w:val="404040"/>
                <w:sz w:val="20"/>
                <w:szCs w:val="20"/>
                <w:shd w:val="clear" w:color="auto" w:fill="FFFFFF"/>
                <w:lang w:val="en-GB"/>
              </w:rPr>
              <w:t>N/A = Not Applicable</w:t>
            </w:r>
          </w:p>
        </w:tc>
        <w:tc>
          <w:tcPr>
            <w:tcW w:w="1667" w:type="pct"/>
          </w:tcPr>
          <w:p w14:paraId="323BE8DA" w14:textId="68C49EE8" w:rsidR="00255E33" w:rsidRDefault="00AF4BF9">
            <w:pPr>
              <w:contextualSpacing/>
              <w:rPr>
                <w:bCs/>
                <w:sz w:val="20"/>
                <w:szCs w:val="20"/>
                <w:lang w:val="en-GB"/>
              </w:rPr>
            </w:pPr>
            <w:r>
              <w:rPr>
                <w:bCs/>
                <w:sz w:val="20"/>
                <w:szCs w:val="20"/>
                <w:lang w:val="en-GB"/>
              </w:rPr>
              <w:t>4</w:t>
            </w:r>
          </w:p>
        </w:tc>
        <w:tc>
          <w:tcPr>
            <w:tcW w:w="1667" w:type="pct"/>
          </w:tcPr>
          <w:p w14:paraId="3F60D38E" w14:textId="77777777" w:rsidR="00255E33" w:rsidRDefault="00255E33">
            <w:pPr>
              <w:outlineLvl w:val="1"/>
              <w:rPr>
                <w:rFonts w:eastAsia="MS Mincho"/>
                <w:bCs/>
                <w:sz w:val="20"/>
                <w:szCs w:val="20"/>
                <w:lang w:val="en-GB"/>
              </w:rPr>
            </w:pPr>
          </w:p>
        </w:tc>
      </w:tr>
    </w:tbl>
    <w:p w14:paraId="30DA2A6E" w14:textId="77777777" w:rsidR="00255E33" w:rsidRDefault="00255E33">
      <w:pPr>
        <w:jc w:val="both"/>
        <w:rPr>
          <w:rFonts w:eastAsia="MS Mincho"/>
          <w:b/>
          <w:bCs/>
          <w:sz w:val="20"/>
          <w:szCs w:val="20"/>
          <w:u w:val="single"/>
          <w:lang w:val="en-GB" w:eastAsia="x-none"/>
        </w:rPr>
      </w:pPr>
    </w:p>
    <w:p w14:paraId="3C9A866B" w14:textId="77777777" w:rsidR="00255E33" w:rsidRDefault="00255E33">
      <w:pPr>
        <w:jc w:val="both"/>
        <w:rPr>
          <w:rFonts w:eastAsia="MS Mincho"/>
          <w:b/>
          <w:bCs/>
          <w:sz w:val="20"/>
          <w:szCs w:val="20"/>
          <w:u w:val="single"/>
          <w:lang w:val="en-GB" w:eastAsia="x-none"/>
        </w:rPr>
      </w:pPr>
    </w:p>
    <w:p w14:paraId="0F238EA7" w14:textId="77777777" w:rsidR="00255E33" w:rsidRDefault="00E50227">
      <w:pPr>
        <w:outlineLvl w:val="1"/>
        <w:rPr>
          <w:rFonts w:eastAsia="MS Mincho"/>
          <w:b/>
          <w:bCs/>
          <w:sz w:val="20"/>
          <w:szCs w:val="20"/>
          <w:u w:val="single"/>
          <w:lang w:val="en-GB"/>
        </w:rPr>
      </w:pPr>
      <w:r>
        <w:rPr>
          <w:rFonts w:eastAsia="MS Mincho"/>
          <w:b/>
          <w:bCs/>
          <w:sz w:val="20"/>
          <w:szCs w:val="20"/>
          <w:highlight w:val="yellow"/>
          <w:u w:val="single"/>
          <w:lang w:val="en-GB"/>
        </w:rPr>
        <w:t>PART 2.2 (Subjective Evaluation)</w:t>
      </w:r>
    </w:p>
    <w:p w14:paraId="62245B4E" w14:textId="77777777" w:rsidR="00255E33" w:rsidRDefault="00255E33">
      <w:pPr>
        <w:rPr>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255E33" w14:paraId="04C9C2E0" w14:textId="77777777">
        <w:trPr>
          <w:trHeight w:val="20"/>
          <w:jc w:val="center"/>
        </w:trPr>
        <w:tc>
          <w:tcPr>
            <w:tcW w:w="1666" w:type="pct"/>
            <w:noWrap/>
          </w:tcPr>
          <w:p w14:paraId="27CFB9D8" w14:textId="77777777" w:rsidR="00255E33" w:rsidRDefault="00255E33">
            <w:pPr>
              <w:outlineLvl w:val="1"/>
              <w:rPr>
                <w:rFonts w:eastAsia="MS Mincho"/>
                <w:b/>
                <w:bCs/>
                <w:sz w:val="20"/>
                <w:szCs w:val="20"/>
                <w:lang w:val="en-GB"/>
              </w:rPr>
            </w:pPr>
          </w:p>
        </w:tc>
        <w:tc>
          <w:tcPr>
            <w:tcW w:w="1667" w:type="pct"/>
          </w:tcPr>
          <w:p w14:paraId="67196CA2" w14:textId="77777777" w:rsidR="00255E33" w:rsidRDefault="00E50227">
            <w:pPr>
              <w:outlineLvl w:val="1"/>
              <w:rPr>
                <w:rFonts w:eastAsia="MS Mincho"/>
                <w:b/>
                <w:bCs/>
                <w:sz w:val="20"/>
                <w:szCs w:val="20"/>
                <w:lang w:val="en-GB"/>
              </w:rPr>
            </w:pPr>
            <w:r>
              <w:rPr>
                <w:rFonts w:eastAsia="MS Mincho"/>
                <w:b/>
                <w:bCs/>
                <w:sz w:val="20"/>
                <w:szCs w:val="20"/>
                <w:lang w:val="en-GB"/>
              </w:rPr>
              <w:t>Reviewer’s comment</w:t>
            </w:r>
          </w:p>
          <w:p w14:paraId="55696289" w14:textId="77777777" w:rsidR="00255E33" w:rsidRDefault="00255E33">
            <w:pPr>
              <w:rPr>
                <w:sz w:val="20"/>
                <w:szCs w:val="20"/>
                <w:lang w:val="en-GB"/>
              </w:rPr>
            </w:pPr>
          </w:p>
        </w:tc>
        <w:tc>
          <w:tcPr>
            <w:tcW w:w="1667" w:type="pct"/>
          </w:tcPr>
          <w:p w14:paraId="46F5F9E3" w14:textId="77777777" w:rsidR="00255E33" w:rsidRDefault="00E50227">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65804451" w14:textId="77777777" w:rsidR="00255E33" w:rsidRDefault="00255E33">
            <w:pPr>
              <w:outlineLvl w:val="1"/>
              <w:rPr>
                <w:rFonts w:eastAsia="MS Mincho"/>
                <w:bCs/>
                <w:sz w:val="20"/>
                <w:szCs w:val="20"/>
                <w:lang w:val="en-GB"/>
              </w:rPr>
            </w:pPr>
          </w:p>
        </w:tc>
      </w:tr>
      <w:tr w:rsidR="00255E33" w14:paraId="47ECFC42" w14:textId="77777777">
        <w:trPr>
          <w:trHeight w:val="20"/>
          <w:jc w:val="center"/>
        </w:trPr>
        <w:tc>
          <w:tcPr>
            <w:tcW w:w="1666" w:type="pct"/>
            <w:noWrap/>
          </w:tcPr>
          <w:p w14:paraId="4B45D0FC" w14:textId="77777777" w:rsidR="00255E33" w:rsidRDefault="00E50227">
            <w:pPr>
              <w:rPr>
                <w:b/>
                <w:bCs/>
                <w:sz w:val="20"/>
                <w:szCs w:val="20"/>
                <w:lang w:val="en-GB"/>
              </w:rPr>
            </w:pPr>
            <w:r>
              <w:rPr>
                <w:b/>
                <w:bCs/>
                <w:sz w:val="20"/>
                <w:szCs w:val="20"/>
                <w:lang w:val="en-GB"/>
              </w:rPr>
              <w:t>Is the title of the article suitable?</w:t>
            </w:r>
          </w:p>
          <w:p w14:paraId="506F2392" w14:textId="77777777" w:rsidR="00255E33" w:rsidRDefault="00255E33">
            <w:pPr>
              <w:rPr>
                <w:bCs/>
                <w:sz w:val="20"/>
                <w:szCs w:val="20"/>
                <w:lang w:val="en-GB"/>
              </w:rPr>
            </w:pPr>
          </w:p>
          <w:p w14:paraId="52B47194" w14:textId="77777777" w:rsidR="00255E33" w:rsidRDefault="00E50227">
            <w:pPr>
              <w:rPr>
                <w:sz w:val="20"/>
                <w:szCs w:val="20"/>
                <w:u w:val="single"/>
                <w:lang w:val="en-GB"/>
              </w:rPr>
            </w:pPr>
            <w:r>
              <w:rPr>
                <w:bCs/>
                <w:sz w:val="20"/>
                <w:szCs w:val="20"/>
                <w:lang w:val="en-GB"/>
              </w:rPr>
              <w:t>If your answer is NO, please provide a brief, clear suggestion for improvement.</w:t>
            </w:r>
          </w:p>
        </w:tc>
        <w:tc>
          <w:tcPr>
            <w:tcW w:w="1667" w:type="pct"/>
          </w:tcPr>
          <w:p w14:paraId="0FA49EC5" w14:textId="3095FB84" w:rsidR="00AF4BF9" w:rsidRPr="000A27A3" w:rsidRDefault="00AF4BF9" w:rsidP="000A27A3">
            <w:pPr>
              <w:rPr>
                <w:sz w:val="20"/>
                <w:szCs w:val="20"/>
                <w:lang w:val="en-IN"/>
              </w:rPr>
            </w:pPr>
            <w:r w:rsidRPr="000A27A3">
              <w:rPr>
                <w:sz w:val="20"/>
                <w:szCs w:val="20"/>
                <w:lang w:val="en-IN"/>
              </w:rPr>
              <w:t>The title is relevant to the content of the review and adequately reflects the major themes discussed. However, the term "Biological Interventions" is broad and may be refined by specifying microbial, nanotechnological, and breeding approaches discussed in the manuscript.</w:t>
            </w:r>
          </w:p>
          <w:p w14:paraId="6F7616ED" w14:textId="081A6C3A" w:rsidR="00AF4BF9" w:rsidRPr="000A27A3" w:rsidRDefault="00AF4BF9" w:rsidP="000A27A3">
            <w:pPr>
              <w:tabs>
                <w:tab w:val="left" w:pos="1092"/>
              </w:tabs>
              <w:rPr>
                <w:sz w:val="20"/>
                <w:szCs w:val="20"/>
                <w:lang w:val="en-GB"/>
              </w:rPr>
            </w:pPr>
          </w:p>
        </w:tc>
        <w:tc>
          <w:tcPr>
            <w:tcW w:w="1667" w:type="pct"/>
          </w:tcPr>
          <w:p w14:paraId="205A6BF9" w14:textId="77777777" w:rsidR="00255E33" w:rsidRDefault="00255E33">
            <w:pPr>
              <w:outlineLvl w:val="1"/>
              <w:rPr>
                <w:rFonts w:eastAsia="MS Mincho"/>
                <w:bCs/>
                <w:sz w:val="20"/>
                <w:szCs w:val="20"/>
                <w:lang w:val="en-GB"/>
              </w:rPr>
            </w:pPr>
          </w:p>
        </w:tc>
      </w:tr>
      <w:tr w:rsidR="00255E33" w14:paraId="05E815CC" w14:textId="77777777">
        <w:trPr>
          <w:trHeight w:val="20"/>
          <w:jc w:val="center"/>
        </w:trPr>
        <w:tc>
          <w:tcPr>
            <w:tcW w:w="1666" w:type="pct"/>
            <w:noWrap/>
          </w:tcPr>
          <w:p w14:paraId="699650C8" w14:textId="77777777" w:rsidR="00255E33" w:rsidRDefault="00E50227">
            <w:pPr>
              <w:outlineLvl w:val="1"/>
              <w:rPr>
                <w:rFonts w:eastAsia="MS Mincho"/>
                <w:b/>
                <w:bCs/>
                <w:sz w:val="20"/>
                <w:szCs w:val="20"/>
                <w:lang w:val="en-GB"/>
              </w:rPr>
            </w:pPr>
            <w:r>
              <w:rPr>
                <w:rFonts w:eastAsia="MS Mincho"/>
                <w:b/>
                <w:bCs/>
                <w:sz w:val="20"/>
                <w:szCs w:val="20"/>
                <w:lang w:val="en-GB"/>
              </w:rPr>
              <w:t xml:space="preserve">Is the abstract of the article comprehensive? </w:t>
            </w:r>
          </w:p>
          <w:p w14:paraId="46A5FC92" w14:textId="77777777" w:rsidR="00255E33" w:rsidRDefault="00255E33">
            <w:pPr>
              <w:rPr>
                <w:bCs/>
                <w:sz w:val="20"/>
                <w:szCs w:val="20"/>
                <w:lang w:val="en-GB"/>
              </w:rPr>
            </w:pPr>
          </w:p>
          <w:p w14:paraId="68D746CD" w14:textId="77777777" w:rsidR="00255E33" w:rsidRDefault="00E50227">
            <w:pPr>
              <w:rPr>
                <w:sz w:val="20"/>
                <w:szCs w:val="20"/>
                <w:lang w:val="en-GB"/>
              </w:rPr>
            </w:pPr>
            <w:r>
              <w:rPr>
                <w:bCs/>
                <w:sz w:val="20"/>
                <w:szCs w:val="20"/>
                <w:lang w:val="en-GB"/>
              </w:rPr>
              <w:t>If your answer is NO, please provide a brief, clear suggestion for improvement.</w:t>
            </w:r>
          </w:p>
        </w:tc>
        <w:tc>
          <w:tcPr>
            <w:tcW w:w="1667" w:type="pct"/>
          </w:tcPr>
          <w:p w14:paraId="461FECB0" w14:textId="77777777" w:rsidR="000A27A3" w:rsidRPr="000A27A3" w:rsidRDefault="000A27A3" w:rsidP="000A27A3">
            <w:pPr>
              <w:rPr>
                <w:sz w:val="20"/>
                <w:szCs w:val="20"/>
                <w:lang w:val="en-IN"/>
              </w:rPr>
            </w:pPr>
            <w:r w:rsidRPr="000A27A3">
              <w:rPr>
                <w:sz w:val="20"/>
                <w:szCs w:val="20"/>
                <w:lang w:val="en-IN"/>
              </w:rPr>
              <w:t>Partially YES</w:t>
            </w:r>
          </w:p>
          <w:p w14:paraId="1C3FAB91" w14:textId="02926B02" w:rsidR="00AF4BF9" w:rsidRPr="000A27A3" w:rsidRDefault="00AF4BF9" w:rsidP="000A27A3">
            <w:pPr>
              <w:rPr>
                <w:sz w:val="20"/>
                <w:szCs w:val="20"/>
                <w:lang w:val="en-IN"/>
              </w:rPr>
            </w:pPr>
            <w:r w:rsidRPr="000A27A3">
              <w:rPr>
                <w:sz w:val="20"/>
                <w:szCs w:val="20"/>
                <w:lang w:val="en-IN"/>
              </w:rPr>
              <w:t>• The abstract contains excessive background information and can be condensed.</w:t>
            </w:r>
          </w:p>
          <w:p w14:paraId="51A5AB59" w14:textId="77777777" w:rsidR="00AF4BF9" w:rsidRPr="000A27A3" w:rsidRDefault="00AF4BF9" w:rsidP="000A27A3">
            <w:pPr>
              <w:rPr>
                <w:sz w:val="20"/>
                <w:szCs w:val="20"/>
                <w:lang w:val="en-IN"/>
              </w:rPr>
            </w:pPr>
            <w:r w:rsidRPr="000A27A3">
              <w:rPr>
                <w:sz w:val="20"/>
                <w:szCs w:val="20"/>
                <w:lang w:val="en-IN"/>
              </w:rPr>
              <w:t>• The major research gaps in strawberry salinity tolerance are not clearly highlighted.</w:t>
            </w:r>
          </w:p>
          <w:p w14:paraId="5BAB4EB8" w14:textId="77777777" w:rsidR="00AF4BF9" w:rsidRPr="000A27A3" w:rsidRDefault="00AF4BF9" w:rsidP="000A27A3">
            <w:pPr>
              <w:rPr>
                <w:sz w:val="20"/>
                <w:szCs w:val="20"/>
                <w:lang w:val="en-IN"/>
              </w:rPr>
            </w:pPr>
            <w:r w:rsidRPr="000A27A3">
              <w:rPr>
                <w:sz w:val="20"/>
                <w:szCs w:val="20"/>
                <w:lang w:val="en-IN"/>
              </w:rPr>
              <w:t>• The abstract summarizes existing knowledge but does not adequately emphasize the novelty and significance of this review.</w:t>
            </w:r>
          </w:p>
          <w:p w14:paraId="55F7DD6E" w14:textId="77777777" w:rsidR="00AF4BF9" w:rsidRPr="000A27A3" w:rsidRDefault="00AF4BF9" w:rsidP="000A27A3">
            <w:pPr>
              <w:rPr>
                <w:sz w:val="20"/>
                <w:szCs w:val="20"/>
                <w:lang w:val="en-IN"/>
              </w:rPr>
            </w:pPr>
            <w:r w:rsidRPr="000A27A3">
              <w:rPr>
                <w:sz w:val="20"/>
                <w:szCs w:val="20"/>
                <w:lang w:val="en-IN"/>
              </w:rPr>
              <w:t>• Future research directions should be stated more explicitly in the concluding sentences of the abstract.</w:t>
            </w:r>
          </w:p>
          <w:p w14:paraId="25C4178B" w14:textId="272A4902" w:rsidR="00AF4BF9" w:rsidRPr="00AF4BF9" w:rsidRDefault="00AF4BF9" w:rsidP="000A27A3">
            <w:pPr>
              <w:tabs>
                <w:tab w:val="left" w:pos="1008"/>
              </w:tabs>
              <w:rPr>
                <w:sz w:val="20"/>
                <w:szCs w:val="20"/>
                <w:lang w:val="en-GB"/>
              </w:rPr>
            </w:pPr>
          </w:p>
        </w:tc>
        <w:tc>
          <w:tcPr>
            <w:tcW w:w="1667" w:type="pct"/>
          </w:tcPr>
          <w:p w14:paraId="6EC7E6A4" w14:textId="77777777" w:rsidR="00255E33" w:rsidRDefault="00255E33">
            <w:pPr>
              <w:outlineLvl w:val="1"/>
              <w:rPr>
                <w:rFonts w:eastAsia="MS Mincho"/>
                <w:bCs/>
                <w:sz w:val="20"/>
                <w:szCs w:val="20"/>
                <w:lang w:val="en-GB"/>
              </w:rPr>
            </w:pPr>
          </w:p>
        </w:tc>
      </w:tr>
      <w:tr w:rsidR="00255E33" w14:paraId="52B92180" w14:textId="77777777">
        <w:trPr>
          <w:trHeight w:val="20"/>
          <w:jc w:val="center"/>
        </w:trPr>
        <w:tc>
          <w:tcPr>
            <w:tcW w:w="1666" w:type="pct"/>
            <w:noWrap/>
          </w:tcPr>
          <w:p w14:paraId="3398DC19" w14:textId="77777777" w:rsidR="00255E33" w:rsidRDefault="00E50227">
            <w:pPr>
              <w:outlineLvl w:val="1"/>
              <w:rPr>
                <w:rFonts w:eastAsia="MS Mincho"/>
                <w:bCs/>
                <w:sz w:val="20"/>
                <w:szCs w:val="20"/>
                <w:lang w:val="en-GB"/>
              </w:rPr>
            </w:pPr>
            <w:r>
              <w:rPr>
                <w:rFonts w:eastAsia="MS Mincho"/>
                <w:b/>
                <w:bCs/>
                <w:sz w:val="20"/>
                <w:szCs w:val="20"/>
                <w:lang w:val="en-GB"/>
              </w:rPr>
              <w:t xml:space="preserve">Is the manuscript scientifically correct? </w:t>
            </w:r>
            <w:r>
              <w:rPr>
                <w:rFonts w:eastAsia="MS Mincho"/>
                <w:b/>
                <w:bCs/>
                <w:sz w:val="20"/>
                <w:szCs w:val="20"/>
                <w:lang w:val="en-GB"/>
              </w:rPr>
              <w:br/>
            </w:r>
          </w:p>
          <w:p w14:paraId="0A406C46" w14:textId="77777777" w:rsidR="00255E33" w:rsidRDefault="00E50227">
            <w:pPr>
              <w:rPr>
                <w:b/>
                <w:sz w:val="20"/>
                <w:szCs w:val="20"/>
                <w:lang w:val="en-GB"/>
              </w:rPr>
            </w:pPr>
            <w:r>
              <w:rPr>
                <w:bCs/>
                <w:sz w:val="20"/>
                <w:szCs w:val="20"/>
                <w:lang w:val="en-GB"/>
              </w:rPr>
              <w:t>If your answer is NO, please provide a brief, clear suggestion for improvement.</w:t>
            </w:r>
          </w:p>
        </w:tc>
        <w:tc>
          <w:tcPr>
            <w:tcW w:w="1667" w:type="pct"/>
          </w:tcPr>
          <w:p w14:paraId="71890E48" w14:textId="5139EEB4" w:rsidR="00AF4BF9" w:rsidRPr="00AF4BF9" w:rsidRDefault="00AF4BF9" w:rsidP="000A27A3">
            <w:pPr>
              <w:contextualSpacing/>
              <w:jc w:val="both"/>
              <w:rPr>
                <w:bCs/>
                <w:sz w:val="20"/>
                <w:szCs w:val="20"/>
                <w:lang w:val="en-IN"/>
              </w:rPr>
            </w:pPr>
            <w:r w:rsidRPr="00AF4BF9">
              <w:rPr>
                <w:b/>
                <w:bCs/>
                <w:sz w:val="20"/>
                <w:szCs w:val="20"/>
                <w:lang w:val="en-IN"/>
              </w:rPr>
              <w:t>Major Revision</w:t>
            </w:r>
            <w:r w:rsidRPr="00AF4BF9">
              <w:rPr>
                <w:bCs/>
                <w:sz w:val="20"/>
                <w:szCs w:val="20"/>
                <w:lang w:val="en-IN"/>
              </w:rPr>
              <w:t xml:space="preserve"> </w:t>
            </w:r>
            <w:r w:rsidRPr="00AF4BF9">
              <w:rPr>
                <w:b/>
                <w:sz w:val="20"/>
                <w:szCs w:val="20"/>
                <w:lang w:val="en-IN"/>
              </w:rPr>
              <w:t>recommendation.</w:t>
            </w:r>
          </w:p>
          <w:p w14:paraId="70590D94" w14:textId="775541B6" w:rsidR="00AF4BF9" w:rsidRPr="00AF4BF9" w:rsidRDefault="00AF4BF9" w:rsidP="000A27A3">
            <w:pPr>
              <w:contextualSpacing/>
              <w:jc w:val="both"/>
              <w:rPr>
                <w:bCs/>
                <w:sz w:val="20"/>
                <w:szCs w:val="20"/>
                <w:lang w:val="en-IN"/>
              </w:rPr>
            </w:pPr>
            <w:r w:rsidRPr="00AF4BF9">
              <w:rPr>
                <w:bCs/>
                <w:sz w:val="20"/>
                <w:szCs w:val="20"/>
                <w:lang w:val="en-IN"/>
              </w:rPr>
              <w:t>• The manuscript contains several instances where findings from non-strawberry species are generalized to strawberry without sufficient supporting evidence.</w:t>
            </w:r>
            <w:r w:rsidRPr="00AF4BF9">
              <w:rPr>
                <w:bCs/>
                <w:sz w:val="20"/>
                <w:szCs w:val="20"/>
                <w:lang w:val="en-IN"/>
              </w:rPr>
              <w:br/>
              <w:t xml:space="preserve">• The role of </w:t>
            </w:r>
            <w:r w:rsidRPr="00AF4BF9">
              <w:rPr>
                <w:bCs/>
                <w:i/>
                <w:iCs/>
                <w:sz w:val="20"/>
                <w:szCs w:val="20"/>
                <w:lang w:val="en-IN"/>
              </w:rPr>
              <w:t>Piriformospora indica</w:t>
            </w:r>
            <w:r w:rsidRPr="00AF4BF9">
              <w:rPr>
                <w:bCs/>
                <w:sz w:val="20"/>
                <w:szCs w:val="20"/>
                <w:lang w:val="en-IN"/>
              </w:rPr>
              <w:t xml:space="preserve"> and nanotechnology-based interventions is discussed in a largely optimistic manner without adequately addressing current limitations and challenges.</w:t>
            </w:r>
            <w:r w:rsidRPr="00AF4BF9">
              <w:rPr>
                <w:bCs/>
                <w:sz w:val="20"/>
                <w:szCs w:val="20"/>
                <w:lang w:val="en-IN"/>
              </w:rPr>
              <w:br/>
              <w:t>• The review lacks critical comparison of competing salinity tolerance mechanisms and frequently summarizes literature descriptively rather than critically evaluating the strength of evidence.</w:t>
            </w:r>
            <w:r w:rsidRPr="00AF4BF9">
              <w:rPr>
                <w:bCs/>
                <w:sz w:val="20"/>
                <w:szCs w:val="20"/>
                <w:lang w:val="en-IN"/>
              </w:rPr>
              <w:br/>
              <w:t>• The practical applicability of several proposed biological interventions remains speculative and requires clearer distinction between experimentally validated findings and future research prospects.</w:t>
            </w:r>
            <w:r w:rsidRPr="00AF4BF9">
              <w:rPr>
                <w:bCs/>
                <w:sz w:val="20"/>
                <w:szCs w:val="20"/>
                <w:lang w:val="en-IN"/>
              </w:rPr>
              <w:br/>
              <w:t>• A transparent literature search methodology is not provided, limiting the reproducibility and comprehensiveness of the review.</w:t>
            </w:r>
            <w:r w:rsidRPr="00AF4BF9">
              <w:rPr>
                <w:bCs/>
                <w:sz w:val="20"/>
                <w:szCs w:val="20"/>
                <w:lang w:val="en-IN"/>
              </w:rPr>
              <w:br/>
              <w:t>• Greater emphasis should be placed on recent advances in genomics, genome editing, and molecular breeding for salinity tolerance in strawberry.</w:t>
            </w:r>
            <w:r w:rsidRPr="00AF4BF9">
              <w:rPr>
                <w:bCs/>
                <w:vanish/>
                <w:sz w:val="20"/>
                <w:szCs w:val="20"/>
                <w:lang w:val="en-IN"/>
              </w:rPr>
              <w:t>Top of Form</w:t>
            </w:r>
          </w:p>
          <w:p w14:paraId="236AE579" w14:textId="77777777" w:rsidR="00AF4BF9" w:rsidRPr="00AF4BF9" w:rsidRDefault="00AF4BF9" w:rsidP="000A27A3">
            <w:pPr>
              <w:contextualSpacing/>
              <w:jc w:val="both"/>
              <w:rPr>
                <w:bCs/>
                <w:vanish/>
                <w:sz w:val="20"/>
                <w:szCs w:val="20"/>
                <w:lang w:val="en-IN"/>
              </w:rPr>
            </w:pPr>
            <w:r w:rsidRPr="00AF4BF9">
              <w:rPr>
                <w:bCs/>
                <w:vanish/>
                <w:sz w:val="20"/>
                <w:szCs w:val="20"/>
                <w:lang w:val="en-IN"/>
              </w:rPr>
              <w:t>Bottom of Form</w:t>
            </w:r>
          </w:p>
          <w:p w14:paraId="64866DF4" w14:textId="77777777" w:rsidR="00255E33" w:rsidRDefault="00255E33" w:rsidP="000A27A3">
            <w:pPr>
              <w:contextualSpacing/>
              <w:jc w:val="both"/>
              <w:rPr>
                <w:bCs/>
                <w:sz w:val="20"/>
                <w:szCs w:val="20"/>
                <w:lang w:val="en-GB"/>
              </w:rPr>
            </w:pPr>
          </w:p>
        </w:tc>
        <w:tc>
          <w:tcPr>
            <w:tcW w:w="1667" w:type="pct"/>
          </w:tcPr>
          <w:p w14:paraId="14351025" w14:textId="77777777" w:rsidR="00255E33" w:rsidRDefault="00255E33">
            <w:pPr>
              <w:outlineLvl w:val="1"/>
              <w:rPr>
                <w:rFonts w:eastAsia="MS Mincho"/>
                <w:bCs/>
                <w:sz w:val="20"/>
                <w:szCs w:val="20"/>
                <w:lang w:val="en-GB"/>
              </w:rPr>
            </w:pPr>
          </w:p>
        </w:tc>
      </w:tr>
      <w:tr w:rsidR="00255E33" w14:paraId="5C359380" w14:textId="77777777">
        <w:trPr>
          <w:trHeight w:val="20"/>
          <w:jc w:val="center"/>
        </w:trPr>
        <w:tc>
          <w:tcPr>
            <w:tcW w:w="1666" w:type="pct"/>
            <w:noWrap/>
          </w:tcPr>
          <w:p w14:paraId="2346FEF9" w14:textId="77777777" w:rsidR="00255E33" w:rsidRDefault="00E50227">
            <w:pPr>
              <w:rPr>
                <w:b/>
                <w:bCs/>
                <w:sz w:val="20"/>
                <w:szCs w:val="20"/>
                <w:lang w:val="en-GB"/>
              </w:rPr>
            </w:pPr>
            <w:r>
              <w:rPr>
                <w:b/>
                <w:bCs/>
                <w:sz w:val="20"/>
                <w:szCs w:val="20"/>
                <w:lang w:val="en-GB"/>
              </w:rPr>
              <w:t xml:space="preserve">Are the references sufficient and recent? </w:t>
            </w:r>
          </w:p>
          <w:p w14:paraId="75B05744" w14:textId="77777777" w:rsidR="00255E33" w:rsidRDefault="00255E33">
            <w:pPr>
              <w:rPr>
                <w:bCs/>
                <w:sz w:val="20"/>
                <w:szCs w:val="20"/>
                <w:lang w:val="en-GB"/>
              </w:rPr>
            </w:pPr>
          </w:p>
          <w:p w14:paraId="0910D07B" w14:textId="77777777" w:rsidR="00255E33" w:rsidRDefault="00E50227">
            <w:pPr>
              <w:rPr>
                <w:b/>
                <w:bCs/>
                <w:sz w:val="20"/>
                <w:szCs w:val="20"/>
                <w:lang w:val="en-GB"/>
              </w:rPr>
            </w:pPr>
            <w:r>
              <w:rPr>
                <w:bCs/>
                <w:sz w:val="20"/>
                <w:szCs w:val="20"/>
                <w:lang w:val="en-GB"/>
              </w:rPr>
              <w:t>If your answer is NO, please provide clear suggestion for improvement.</w:t>
            </w:r>
          </w:p>
        </w:tc>
        <w:tc>
          <w:tcPr>
            <w:tcW w:w="1667" w:type="pct"/>
          </w:tcPr>
          <w:p w14:paraId="50C8392E" w14:textId="77777777" w:rsidR="000A27A3" w:rsidRPr="000A27A3" w:rsidRDefault="000A27A3" w:rsidP="000A27A3">
            <w:pPr>
              <w:contextualSpacing/>
              <w:jc w:val="both"/>
              <w:rPr>
                <w:bCs/>
                <w:sz w:val="20"/>
                <w:szCs w:val="20"/>
                <w:lang w:val="en-IN"/>
              </w:rPr>
            </w:pPr>
            <w:r w:rsidRPr="000A27A3">
              <w:rPr>
                <w:b/>
                <w:bCs/>
                <w:sz w:val="20"/>
                <w:szCs w:val="20"/>
                <w:lang w:val="en-IN"/>
              </w:rPr>
              <w:t>PARTIALLY YES.</w:t>
            </w:r>
          </w:p>
          <w:p w14:paraId="2C4684A3" w14:textId="77777777" w:rsidR="000A27A3" w:rsidRPr="000A27A3" w:rsidRDefault="000A27A3" w:rsidP="000A27A3">
            <w:pPr>
              <w:contextualSpacing/>
              <w:jc w:val="both"/>
              <w:rPr>
                <w:bCs/>
                <w:sz w:val="20"/>
                <w:szCs w:val="20"/>
                <w:lang w:val="en-IN"/>
              </w:rPr>
            </w:pPr>
            <w:r w:rsidRPr="000A27A3">
              <w:rPr>
                <w:bCs/>
                <w:sz w:val="20"/>
                <w:szCs w:val="20"/>
                <w:lang w:val="en-IN"/>
              </w:rPr>
              <w:t>• The manuscript includes many relevant references related to salinity stress and strawberry physiology.</w:t>
            </w:r>
          </w:p>
          <w:p w14:paraId="285B1C69" w14:textId="77777777" w:rsidR="000A27A3" w:rsidRPr="000A27A3" w:rsidRDefault="000A27A3" w:rsidP="000A27A3">
            <w:pPr>
              <w:contextualSpacing/>
              <w:jc w:val="both"/>
              <w:rPr>
                <w:bCs/>
                <w:sz w:val="20"/>
                <w:szCs w:val="20"/>
                <w:lang w:val="en-IN"/>
              </w:rPr>
            </w:pPr>
            <w:r w:rsidRPr="000A27A3">
              <w:rPr>
                <w:bCs/>
                <w:sz w:val="20"/>
                <w:szCs w:val="20"/>
                <w:lang w:val="en-IN"/>
              </w:rPr>
              <w:t>• More references published during the last 2–3 years should be included, especially in sections dealing with transcriptomics, CRISPR technology, genomic selection, and genome-wide association studies.</w:t>
            </w:r>
          </w:p>
          <w:p w14:paraId="4A5DAEA7" w14:textId="77777777" w:rsidR="000A27A3" w:rsidRPr="000A27A3" w:rsidRDefault="000A27A3" w:rsidP="000A27A3">
            <w:pPr>
              <w:contextualSpacing/>
              <w:jc w:val="both"/>
              <w:rPr>
                <w:bCs/>
                <w:sz w:val="20"/>
                <w:szCs w:val="20"/>
                <w:lang w:val="en-IN"/>
              </w:rPr>
            </w:pPr>
            <w:r w:rsidRPr="000A27A3">
              <w:rPr>
                <w:bCs/>
                <w:sz w:val="20"/>
                <w:szCs w:val="20"/>
                <w:lang w:val="en-IN"/>
              </w:rPr>
              <w:t>• Some statements regarding future applications require additional supporting references.</w:t>
            </w:r>
          </w:p>
          <w:p w14:paraId="07021397" w14:textId="77777777" w:rsidR="000A27A3" w:rsidRPr="000A27A3" w:rsidRDefault="000A27A3" w:rsidP="000A27A3">
            <w:pPr>
              <w:contextualSpacing/>
              <w:jc w:val="both"/>
              <w:rPr>
                <w:bCs/>
                <w:sz w:val="20"/>
                <w:szCs w:val="20"/>
                <w:lang w:val="en-IN"/>
              </w:rPr>
            </w:pPr>
            <w:r w:rsidRPr="000A27A3">
              <w:rPr>
                <w:bCs/>
                <w:sz w:val="20"/>
                <w:szCs w:val="20"/>
                <w:lang w:val="en-IN"/>
              </w:rPr>
              <w:t>• Recent advances in molecular breeding and gene-editing technologies are underrepresented.</w:t>
            </w:r>
          </w:p>
          <w:p w14:paraId="651AAD10" w14:textId="784D83DA" w:rsidR="00255E33" w:rsidRDefault="00255E33" w:rsidP="000A27A3">
            <w:pPr>
              <w:contextualSpacing/>
              <w:jc w:val="both"/>
              <w:rPr>
                <w:bCs/>
                <w:sz w:val="20"/>
                <w:szCs w:val="20"/>
                <w:lang w:val="en-GB"/>
              </w:rPr>
            </w:pPr>
          </w:p>
        </w:tc>
        <w:tc>
          <w:tcPr>
            <w:tcW w:w="1667" w:type="pct"/>
          </w:tcPr>
          <w:p w14:paraId="4B6E295C" w14:textId="77777777" w:rsidR="00255E33" w:rsidRDefault="00255E33">
            <w:pPr>
              <w:outlineLvl w:val="1"/>
              <w:rPr>
                <w:rFonts w:eastAsia="MS Mincho"/>
                <w:bCs/>
                <w:sz w:val="20"/>
                <w:szCs w:val="20"/>
                <w:lang w:val="en-GB"/>
              </w:rPr>
            </w:pPr>
          </w:p>
        </w:tc>
      </w:tr>
      <w:tr w:rsidR="00255E33" w14:paraId="5967A462" w14:textId="77777777">
        <w:trPr>
          <w:trHeight w:val="20"/>
          <w:jc w:val="center"/>
        </w:trPr>
        <w:tc>
          <w:tcPr>
            <w:tcW w:w="1666" w:type="pct"/>
            <w:noWrap/>
          </w:tcPr>
          <w:p w14:paraId="0E68709E" w14:textId="77777777" w:rsidR="00255E33" w:rsidRDefault="00E50227">
            <w:pPr>
              <w:rPr>
                <w:b/>
                <w:bCs/>
                <w:sz w:val="20"/>
                <w:szCs w:val="20"/>
                <w:lang w:val="en-GB"/>
              </w:rPr>
            </w:pPr>
            <w:r>
              <w:rPr>
                <w:b/>
                <w:bCs/>
                <w:sz w:val="20"/>
                <w:szCs w:val="20"/>
                <w:lang w:val="en-GB"/>
              </w:rPr>
              <w:t>Are there ethical issues in this manuscript?</w:t>
            </w:r>
          </w:p>
          <w:p w14:paraId="57B50C14" w14:textId="77777777" w:rsidR="00255E33" w:rsidRDefault="00E50227">
            <w:pPr>
              <w:rPr>
                <w:bCs/>
                <w:sz w:val="20"/>
                <w:szCs w:val="20"/>
                <w:lang w:val="en-GB"/>
              </w:rPr>
            </w:pPr>
            <w:r>
              <w:rPr>
                <w:bCs/>
                <w:sz w:val="20"/>
                <w:szCs w:val="20"/>
                <w:lang w:val="en-GB"/>
              </w:rPr>
              <w:t>(YES or NO)</w:t>
            </w:r>
          </w:p>
          <w:p w14:paraId="579D3B53" w14:textId="77777777" w:rsidR="00255E33" w:rsidRDefault="00255E33">
            <w:pPr>
              <w:rPr>
                <w:bCs/>
                <w:sz w:val="20"/>
                <w:szCs w:val="20"/>
                <w:lang w:val="en-GB"/>
              </w:rPr>
            </w:pPr>
          </w:p>
          <w:p w14:paraId="45F9B3BF" w14:textId="77777777" w:rsidR="00255E33" w:rsidRDefault="00E50227">
            <w:pPr>
              <w:rPr>
                <w:bCs/>
                <w:sz w:val="20"/>
                <w:szCs w:val="20"/>
                <w:lang w:val="en-GB"/>
              </w:rPr>
            </w:pPr>
            <w:r>
              <w:rPr>
                <w:bCs/>
                <w:sz w:val="20"/>
                <w:szCs w:val="20"/>
                <w:lang w:val="en-GB"/>
              </w:rPr>
              <w:t>(If yes, kindly please write down the ethical issues here in details)</w:t>
            </w:r>
          </w:p>
          <w:p w14:paraId="17718300" w14:textId="77777777" w:rsidR="00255E33" w:rsidRDefault="00255E33">
            <w:pPr>
              <w:rPr>
                <w:b/>
                <w:bCs/>
                <w:sz w:val="20"/>
                <w:szCs w:val="20"/>
                <w:lang w:val="en-GB"/>
              </w:rPr>
            </w:pPr>
          </w:p>
        </w:tc>
        <w:tc>
          <w:tcPr>
            <w:tcW w:w="1667" w:type="pct"/>
          </w:tcPr>
          <w:p w14:paraId="78BB5DF4" w14:textId="0626E5CA" w:rsidR="00255E33" w:rsidRPr="000A27A3" w:rsidRDefault="000A27A3">
            <w:pPr>
              <w:contextualSpacing/>
              <w:rPr>
                <w:bCs/>
                <w:sz w:val="20"/>
                <w:szCs w:val="20"/>
                <w:lang w:val="en-IN"/>
              </w:rPr>
            </w:pPr>
            <w:r>
              <w:rPr>
                <w:bCs/>
                <w:sz w:val="20"/>
                <w:szCs w:val="20"/>
                <w:lang w:val="en-IN"/>
              </w:rPr>
              <w:t>NO</w:t>
            </w:r>
          </w:p>
        </w:tc>
        <w:tc>
          <w:tcPr>
            <w:tcW w:w="1667" w:type="pct"/>
          </w:tcPr>
          <w:p w14:paraId="47105A5E" w14:textId="77777777" w:rsidR="00255E33" w:rsidRDefault="00255E33">
            <w:pPr>
              <w:outlineLvl w:val="1"/>
              <w:rPr>
                <w:rFonts w:eastAsia="MS Mincho"/>
                <w:bCs/>
                <w:sz w:val="20"/>
                <w:szCs w:val="20"/>
                <w:lang w:val="en-GB"/>
              </w:rPr>
            </w:pPr>
          </w:p>
        </w:tc>
      </w:tr>
    </w:tbl>
    <w:p w14:paraId="781A3471" w14:textId="77777777" w:rsidR="00255E33" w:rsidRDefault="00255E33">
      <w:pPr>
        <w:rPr>
          <w:sz w:val="20"/>
          <w:szCs w:val="20"/>
          <w:lang w:val="en-GB"/>
        </w:rPr>
      </w:pPr>
    </w:p>
    <w:p w14:paraId="3E4D5FD3" w14:textId="77777777" w:rsidR="00272AB5" w:rsidRPr="00272AB5" w:rsidRDefault="00272AB5" w:rsidP="00272AB5">
      <w:pPr>
        <w:rPr>
          <w:rFonts w:ascii="Arial" w:hAnsi="Arial" w:cs="Arial"/>
          <w:b/>
          <w:sz w:val="20"/>
          <w:szCs w:val="20"/>
          <w:u w:val="single"/>
        </w:rPr>
      </w:pPr>
      <w:r w:rsidRPr="00272AB5">
        <w:rPr>
          <w:rFonts w:ascii="Arial" w:hAnsi="Arial" w:cs="Arial"/>
          <w:b/>
          <w:sz w:val="20"/>
          <w:szCs w:val="20"/>
          <w:u w:val="single"/>
        </w:rPr>
        <w:t>Reviewer details:</w:t>
      </w:r>
    </w:p>
    <w:p w14:paraId="3961E803" w14:textId="77777777" w:rsidR="00272AB5" w:rsidRPr="00272AB5" w:rsidRDefault="00272AB5" w:rsidP="00272AB5">
      <w:pPr>
        <w:rPr>
          <w:rFonts w:ascii="Helvetica" w:hAnsi="Helvetica"/>
          <w:sz w:val="20"/>
          <w:szCs w:val="20"/>
        </w:rPr>
      </w:pPr>
      <w:r w:rsidRPr="00272AB5">
        <w:rPr>
          <w:rFonts w:ascii="Arial" w:hAnsi="Arial" w:cs="Arial"/>
          <w:color w:val="000000"/>
          <w:sz w:val="20"/>
          <w:szCs w:val="20"/>
        </w:rPr>
        <w:t>G. Anbarasi, PSGR Krishnammal College for Women, India</w:t>
      </w:r>
      <w:r w:rsidRPr="00272AB5">
        <w:rPr>
          <w:rFonts w:ascii="Arial" w:hAnsi="Arial" w:cs="Arial"/>
          <w:color w:val="000000"/>
          <w:sz w:val="20"/>
          <w:szCs w:val="20"/>
        </w:rPr>
        <w:br/>
      </w:r>
    </w:p>
    <w:p w14:paraId="5CD06122" w14:textId="77777777" w:rsidR="00A93B74" w:rsidRDefault="00A93B74">
      <w:pPr>
        <w:rPr>
          <w:sz w:val="20"/>
          <w:szCs w:val="20"/>
          <w:lang w:val="en-GB"/>
        </w:rPr>
      </w:pPr>
    </w:p>
    <w:sectPr w:rsidR="00A93B74">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0A7D" w14:textId="77777777" w:rsidR="0079720E" w:rsidRDefault="0079720E">
      <w:r>
        <w:separator/>
      </w:r>
    </w:p>
  </w:endnote>
  <w:endnote w:type="continuationSeparator" w:id="0">
    <w:p w14:paraId="3C1061DA" w14:textId="77777777" w:rsidR="0079720E" w:rsidRDefault="00797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9CE3" w14:textId="77777777" w:rsidR="00255E33" w:rsidRDefault="00E50227">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064B9EC3" w14:textId="77777777" w:rsidR="00255E33" w:rsidRDefault="00255E33">
    <w:pPr>
      <w:pStyle w:val="Footer"/>
      <w:jc w:val="right"/>
    </w:pPr>
  </w:p>
  <w:p w14:paraId="1E1660B4" w14:textId="77777777" w:rsidR="00255E33" w:rsidRDefault="00255E3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0A909" w14:textId="77777777" w:rsidR="0079720E" w:rsidRDefault="0079720E">
      <w:r>
        <w:separator/>
      </w:r>
    </w:p>
  </w:footnote>
  <w:footnote w:type="continuationSeparator" w:id="0">
    <w:p w14:paraId="17A79930" w14:textId="77777777" w:rsidR="0079720E" w:rsidRDefault="00797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70328" w14:textId="77777777" w:rsidR="00255E33" w:rsidRDefault="00255E33">
    <w:pPr>
      <w:spacing w:before="100" w:beforeAutospacing="1" w:after="100" w:afterAutospacing="1"/>
      <w:jc w:val="center"/>
      <w:rPr>
        <w:rFonts w:ascii="Arial" w:hAnsi="Arial" w:cs="Arial"/>
        <w:b/>
        <w:bCs/>
        <w:color w:val="003399"/>
        <w:szCs w:val="20"/>
        <w:u w:val="single"/>
        <w:lang w:val="en-GB"/>
      </w:rPr>
    </w:pPr>
  </w:p>
  <w:p w14:paraId="46E0D718" w14:textId="77777777" w:rsidR="00255E33" w:rsidRDefault="00E50227">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530191975">
    <w:abstractNumId w:val="4"/>
  </w:num>
  <w:num w:numId="2" w16cid:durableId="1184246769">
    <w:abstractNumId w:val="8"/>
  </w:num>
  <w:num w:numId="3" w16cid:durableId="2022588478">
    <w:abstractNumId w:val="7"/>
  </w:num>
  <w:num w:numId="4" w16cid:durableId="910700239">
    <w:abstractNumId w:val="9"/>
  </w:num>
  <w:num w:numId="5" w16cid:durableId="1563440280">
    <w:abstractNumId w:val="6"/>
  </w:num>
  <w:num w:numId="6" w16cid:durableId="1534344276">
    <w:abstractNumId w:val="0"/>
  </w:num>
  <w:num w:numId="7" w16cid:durableId="1762682023">
    <w:abstractNumId w:val="3"/>
  </w:num>
  <w:num w:numId="8" w16cid:durableId="682318444">
    <w:abstractNumId w:val="11"/>
  </w:num>
  <w:num w:numId="9" w16cid:durableId="1570770044">
    <w:abstractNumId w:val="10"/>
  </w:num>
  <w:num w:numId="10" w16cid:durableId="1720351337">
    <w:abstractNumId w:val="2"/>
  </w:num>
  <w:num w:numId="11" w16cid:durableId="1399740549">
    <w:abstractNumId w:val="1"/>
  </w:num>
  <w:num w:numId="12" w16cid:durableId="19283398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5E33"/>
    <w:rsid w:val="000A27A3"/>
    <w:rsid w:val="001167CB"/>
    <w:rsid w:val="001643B3"/>
    <w:rsid w:val="00255E33"/>
    <w:rsid w:val="00272AB5"/>
    <w:rsid w:val="003B0F35"/>
    <w:rsid w:val="003F194B"/>
    <w:rsid w:val="00662D98"/>
    <w:rsid w:val="0079720E"/>
    <w:rsid w:val="00817D3D"/>
    <w:rsid w:val="008B399C"/>
    <w:rsid w:val="009B172E"/>
    <w:rsid w:val="009D36F8"/>
    <w:rsid w:val="00A93B74"/>
    <w:rsid w:val="00A96366"/>
    <w:rsid w:val="00AF4BF9"/>
    <w:rsid w:val="00B01890"/>
    <w:rsid w:val="00D347D4"/>
    <w:rsid w:val="00D459EB"/>
    <w:rsid w:val="00DA6158"/>
    <w:rsid w:val="00DC4234"/>
    <w:rsid w:val="00E50227"/>
    <w:rsid w:val="00FA714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EDA0AD"/>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TableParagraph">
    <w:name w:val="Table Paragraph"/>
    <w:basedOn w:val="Normal"/>
    <w:uiPriority w:val="1"/>
    <w:qFormat/>
    <w:rsid w:val="00A93B74"/>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pcbmb/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Pages>
  <Words>955</Words>
  <Characters>5446</Characters>
  <Application>Microsoft Office Word</Application>
  <DocSecurity>0</DocSecurity>
  <Lines>45</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6389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45</cp:revision>
  <dcterms:created xsi:type="dcterms:W3CDTF">2026-03-24T06:32:00Z</dcterms:created>
  <dcterms:modified xsi:type="dcterms:W3CDTF">2026-06-02T12:50:00Z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