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3418E5" w:rsidRPr="00D237D7" w14:paraId="421D4050" w14:textId="77777777">
        <w:trPr>
          <w:trHeight w:val="275"/>
        </w:trPr>
        <w:tc>
          <w:tcPr>
            <w:tcW w:w="3296" w:type="dxa"/>
          </w:tcPr>
          <w:p w14:paraId="1DEE4FE1" w14:textId="77777777" w:rsidR="003418E5" w:rsidRPr="00D237D7" w:rsidRDefault="00000000">
            <w:pPr>
              <w:pStyle w:val="TableParagraph"/>
              <w:spacing w:line="22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Journal</w:t>
            </w:r>
            <w:r w:rsidRPr="00D237D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5A7B2A93" w14:textId="77777777" w:rsidR="003418E5" w:rsidRPr="00D237D7" w:rsidRDefault="003418E5">
            <w:pPr>
              <w:pStyle w:val="TableParagraph"/>
              <w:spacing w:line="255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D237D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D237D7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D237D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D237D7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D237D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Global</w:t>
              </w:r>
              <w:r w:rsidRPr="00D237D7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D237D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Agriculture</w:t>
              </w:r>
              <w:r w:rsidRPr="00D237D7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D237D7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D237D7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Ecology</w:t>
              </w:r>
            </w:hyperlink>
          </w:p>
        </w:tc>
      </w:tr>
      <w:tr w:rsidR="003418E5" w:rsidRPr="00D237D7" w14:paraId="580AEA8F" w14:textId="77777777">
        <w:trPr>
          <w:trHeight w:val="230"/>
        </w:trPr>
        <w:tc>
          <w:tcPr>
            <w:tcW w:w="3296" w:type="dxa"/>
          </w:tcPr>
          <w:p w14:paraId="77392104" w14:textId="77777777" w:rsidR="003418E5" w:rsidRPr="00D237D7" w:rsidRDefault="00000000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Manuscript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 xml:space="preserve"> Number:</w:t>
            </w:r>
          </w:p>
        </w:tc>
        <w:tc>
          <w:tcPr>
            <w:tcW w:w="10598" w:type="dxa"/>
          </w:tcPr>
          <w:p w14:paraId="65B47C21" w14:textId="77777777" w:rsidR="003418E5" w:rsidRPr="00D237D7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Ms_JOGAE_15081</w:t>
            </w:r>
          </w:p>
        </w:tc>
      </w:tr>
      <w:tr w:rsidR="003418E5" w:rsidRPr="00D237D7" w14:paraId="1343656F" w14:textId="77777777">
        <w:trPr>
          <w:trHeight w:val="460"/>
        </w:trPr>
        <w:tc>
          <w:tcPr>
            <w:tcW w:w="3296" w:type="dxa"/>
          </w:tcPr>
          <w:p w14:paraId="35D5515B" w14:textId="77777777" w:rsidR="003418E5" w:rsidRPr="00D237D7" w:rsidRDefault="00000000">
            <w:pPr>
              <w:pStyle w:val="TableParagraph"/>
              <w:spacing w:line="22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Title</w:t>
            </w:r>
            <w:r w:rsidRPr="00D237D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8" w:type="dxa"/>
          </w:tcPr>
          <w:p w14:paraId="539EEEFE" w14:textId="77777777" w:rsidR="003418E5" w:rsidRPr="00D237D7" w:rsidRDefault="00000000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Integrated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Soil-Water-Plant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Modeling to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Optimize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Fertilizer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Irrigation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Use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Efficiency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Smallholder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Farming Systems: A Mechanistic Narrative Review</w:t>
            </w:r>
          </w:p>
        </w:tc>
      </w:tr>
      <w:tr w:rsidR="003418E5" w:rsidRPr="00D237D7" w14:paraId="57A60290" w14:textId="77777777">
        <w:trPr>
          <w:trHeight w:val="460"/>
        </w:trPr>
        <w:tc>
          <w:tcPr>
            <w:tcW w:w="3296" w:type="dxa"/>
          </w:tcPr>
          <w:p w14:paraId="1B972107" w14:textId="77777777" w:rsidR="003418E5" w:rsidRPr="00D237D7" w:rsidRDefault="00000000">
            <w:pPr>
              <w:pStyle w:val="TableParagraph"/>
              <w:spacing w:line="22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Type</w:t>
            </w:r>
            <w:r w:rsidRPr="00D237D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0FDACAE2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D237D7">
              <w:rPr>
                <w:rFonts w:ascii="Arial" w:hAnsi="Arial" w:cs="Arial"/>
                <w:b/>
                <w:spacing w:val="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28F86BA3" w14:textId="77777777" w:rsidR="003418E5" w:rsidRPr="00D237D7" w:rsidRDefault="003418E5">
      <w:pPr>
        <w:rPr>
          <w:rFonts w:ascii="Arial" w:hAnsi="Arial" w:cs="Arial"/>
          <w:sz w:val="20"/>
          <w:szCs w:val="20"/>
        </w:rPr>
      </w:pPr>
    </w:p>
    <w:p w14:paraId="5D460755" w14:textId="77777777" w:rsidR="003418E5" w:rsidRPr="00D237D7" w:rsidRDefault="00000000">
      <w:pPr>
        <w:pStyle w:val="BodyText"/>
        <w:ind w:left="23"/>
        <w:rPr>
          <w:rFonts w:ascii="Arial" w:hAnsi="Arial" w:cs="Arial"/>
        </w:rPr>
      </w:pPr>
      <w:r w:rsidRPr="00D237D7">
        <w:rPr>
          <w:rFonts w:ascii="Arial" w:hAnsi="Arial" w:cs="Arial"/>
          <w:color w:val="000000"/>
          <w:highlight w:val="yellow"/>
          <w:u w:val="single"/>
        </w:rPr>
        <w:t>PART</w:t>
      </w:r>
      <w:r w:rsidRPr="00D237D7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D237D7">
        <w:rPr>
          <w:rFonts w:ascii="Arial" w:hAnsi="Arial" w:cs="Arial"/>
          <w:color w:val="000000"/>
          <w:highlight w:val="yellow"/>
          <w:u w:val="single"/>
        </w:rPr>
        <w:t>1</w:t>
      </w:r>
      <w:r w:rsidRPr="00D237D7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D237D7">
        <w:rPr>
          <w:rFonts w:ascii="Arial" w:hAnsi="Arial" w:cs="Arial"/>
          <w:color w:val="000000"/>
          <w:highlight w:val="yellow"/>
          <w:u w:val="single"/>
        </w:rPr>
        <w:t>(Importance</w:t>
      </w:r>
      <w:r w:rsidRPr="00D237D7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</w:t>
      </w:r>
      <w:r w:rsidRPr="00D237D7">
        <w:rPr>
          <w:rFonts w:ascii="Arial" w:hAnsi="Arial" w:cs="Arial"/>
          <w:color w:val="000000"/>
          <w:highlight w:val="yellow"/>
          <w:u w:val="single"/>
        </w:rPr>
        <w:t>of</w:t>
      </w:r>
      <w:r w:rsidRPr="00D237D7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D237D7">
        <w:rPr>
          <w:rFonts w:ascii="Arial" w:hAnsi="Arial" w:cs="Arial"/>
          <w:color w:val="000000"/>
          <w:highlight w:val="yellow"/>
          <w:u w:val="single"/>
        </w:rPr>
        <w:t>the</w:t>
      </w:r>
      <w:r w:rsidRPr="00D237D7">
        <w:rPr>
          <w:rFonts w:ascii="Arial" w:hAnsi="Arial" w:cs="Arial"/>
          <w:color w:val="000000"/>
          <w:spacing w:val="-1"/>
          <w:highlight w:val="yellow"/>
          <w:u w:val="single"/>
        </w:rPr>
        <w:t xml:space="preserve"> </w:t>
      </w:r>
      <w:r w:rsidRPr="00D237D7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62942DC8" w14:textId="77777777" w:rsidR="003418E5" w:rsidRPr="00D237D7" w:rsidRDefault="003418E5">
      <w:pPr>
        <w:rPr>
          <w:rFonts w:ascii="Arial" w:hAnsi="Arial" w:cs="Arial"/>
          <w:b/>
          <w:sz w:val="20"/>
          <w:szCs w:val="20"/>
        </w:rPr>
      </w:pPr>
    </w:p>
    <w:p w14:paraId="69AD2CB1" w14:textId="77777777" w:rsidR="003418E5" w:rsidRPr="00D237D7" w:rsidRDefault="003418E5">
      <w:pPr>
        <w:spacing w:before="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3418E5" w:rsidRPr="00D237D7" w14:paraId="14A2604A" w14:textId="77777777">
        <w:trPr>
          <w:trHeight w:val="640"/>
        </w:trPr>
        <w:tc>
          <w:tcPr>
            <w:tcW w:w="4627" w:type="dxa"/>
          </w:tcPr>
          <w:p w14:paraId="339876BE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6" w:type="dxa"/>
          </w:tcPr>
          <w:p w14:paraId="7B1014D6" w14:textId="77777777" w:rsidR="003418E5" w:rsidRPr="00D237D7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 xml:space="preserve">of the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32FC5053" w14:textId="77777777" w:rsidR="003418E5" w:rsidRPr="00D237D7" w:rsidRDefault="00000000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3418E5" w:rsidRPr="00D237D7" w14:paraId="1BF1C14C" w14:textId="77777777">
        <w:trPr>
          <w:trHeight w:val="2760"/>
        </w:trPr>
        <w:tc>
          <w:tcPr>
            <w:tcW w:w="4627" w:type="dxa"/>
          </w:tcPr>
          <w:p w14:paraId="3454AC15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D237D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D237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scientific community.</w:t>
            </w:r>
            <w:r w:rsidRPr="00D237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minimum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3-4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sentences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may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36" w:type="dxa"/>
          </w:tcPr>
          <w:p w14:paraId="2F5A7A1F" w14:textId="77777777" w:rsidR="003418E5" w:rsidRPr="00D237D7" w:rsidRDefault="00000000">
            <w:pPr>
              <w:pStyle w:val="TableParagraph"/>
              <w:ind w:left="109" w:right="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 xml:space="preserve">The manuscript deals with a relevant topic for smallholder agriculture, especially </w:t>
            </w:r>
            <w:proofErr w:type="gramStart"/>
            <w:r w:rsidRPr="00D237D7">
              <w:rPr>
                <w:rFonts w:ascii="Arial" w:hAnsi="Arial" w:cs="Arial"/>
                <w:sz w:val="20"/>
                <w:szCs w:val="20"/>
              </w:rPr>
              <w:t>where</w:t>
            </w:r>
            <w:proofErr w:type="gramEnd"/>
            <w:r w:rsidRPr="00D237D7">
              <w:rPr>
                <w:rFonts w:ascii="Arial" w:hAnsi="Arial" w:cs="Arial"/>
                <w:sz w:val="20"/>
                <w:szCs w:val="20"/>
              </w:rPr>
              <w:t xml:space="preserve"> water</w:t>
            </w:r>
            <w:r w:rsidRPr="00D237D7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scarcity and soil fertility loss limit crop production. Its main strength is the effort to connect soil water movement, nutrient transport, crop physiology and model-based decision support. This approach may be useful for improving irrigation and fertilizer management under variable climate conditions. However, the paper needs clearer organization, a stronger description of the review method, and a more critical</w:t>
            </w:r>
            <w:r w:rsidRPr="00D237D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discussion</w:t>
            </w:r>
            <w:r w:rsidRPr="00D237D7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limits</w:t>
            </w:r>
            <w:r w:rsidRPr="00D237D7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these</w:t>
            </w:r>
            <w:r w:rsidRPr="00D237D7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models</w:t>
            </w:r>
            <w:r w:rsidRPr="00D237D7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in</w:t>
            </w:r>
            <w:r w:rsidRPr="00D237D7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>real</w:t>
            </w:r>
          </w:p>
          <w:p w14:paraId="3D0BBE98" w14:textId="77777777" w:rsidR="003418E5" w:rsidRPr="00D237D7" w:rsidRDefault="00000000">
            <w:pPr>
              <w:pStyle w:val="TableParagraph"/>
              <w:spacing w:line="212" w:lineRule="exact"/>
              <w:ind w:left="1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smallholder</w:t>
            </w:r>
            <w:r w:rsidRPr="00D237D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>contexts.</w:t>
            </w:r>
          </w:p>
        </w:tc>
        <w:tc>
          <w:tcPr>
            <w:tcW w:w="4632" w:type="dxa"/>
          </w:tcPr>
          <w:p w14:paraId="069BA411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913F07" w14:textId="77777777" w:rsidR="003418E5" w:rsidRPr="00D237D7" w:rsidRDefault="003418E5">
      <w:pPr>
        <w:spacing w:before="228"/>
        <w:rPr>
          <w:rFonts w:ascii="Arial" w:hAnsi="Arial" w:cs="Arial"/>
          <w:b/>
          <w:sz w:val="20"/>
          <w:szCs w:val="20"/>
        </w:rPr>
      </w:pPr>
    </w:p>
    <w:p w14:paraId="732BAEC8" w14:textId="77777777" w:rsidR="003418E5" w:rsidRPr="00D237D7" w:rsidRDefault="00000000">
      <w:pPr>
        <w:pStyle w:val="BodyText"/>
        <w:ind w:left="23"/>
        <w:rPr>
          <w:rFonts w:ascii="Arial" w:hAnsi="Arial" w:cs="Arial"/>
        </w:rPr>
      </w:pPr>
      <w:bookmarkStart w:id="0" w:name="PART_2.1_(Objective_Evaluation)"/>
      <w:bookmarkEnd w:id="0"/>
      <w:r w:rsidRPr="00D237D7">
        <w:rPr>
          <w:rFonts w:ascii="Arial" w:hAnsi="Arial" w:cs="Arial"/>
          <w:color w:val="000000"/>
          <w:highlight w:val="yellow"/>
          <w:u w:val="single"/>
        </w:rPr>
        <w:t>PART</w:t>
      </w:r>
      <w:r w:rsidRPr="00D237D7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D237D7">
        <w:rPr>
          <w:rFonts w:ascii="Arial" w:hAnsi="Arial" w:cs="Arial"/>
          <w:color w:val="000000"/>
          <w:highlight w:val="yellow"/>
          <w:u w:val="single"/>
        </w:rPr>
        <w:t>2.1</w:t>
      </w:r>
      <w:r w:rsidRPr="00D237D7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D237D7">
        <w:rPr>
          <w:rFonts w:ascii="Arial" w:hAnsi="Arial" w:cs="Arial"/>
          <w:color w:val="000000"/>
          <w:highlight w:val="yellow"/>
          <w:u w:val="single"/>
        </w:rPr>
        <w:t>(Objective</w:t>
      </w:r>
      <w:r w:rsidRPr="00D237D7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6DDD142E" w14:textId="77777777" w:rsidR="003418E5" w:rsidRPr="00D237D7" w:rsidRDefault="003418E5">
      <w:pPr>
        <w:spacing w:before="3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3418E5" w:rsidRPr="00D237D7" w14:paraId="73294F09" w14:textId="77777777">
        <w:trPr>
          <w:trHeight w:val="405"/>
        </w:trPr>
        <w:tc>
          <w:tcPr>
            <w:tcW w:w="4627" w:type="dxa"/>
          </w:tcPr>
          <w:p w14:paraId="555C2DB5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6" w:type="dxa"/>
          </w:tcPr>
          <w:p w14:paraId="4C52627A" w14:textId="77777777" w:rsidR="003418E5" w:rsidRPr="00D237D7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0F98C77A" w14:textId="77777777" w:rsidR="003418E5" w:rsidRPr="00D237D7" w:rsidRDefault="00000000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3418E5" w:rsidRPr="00D237D7" w14:paraId="0BD41718" w14:textId="77777777">
        <w:trPr>
          <w:trHeight w:val="920"/>
        </w:trPr>
        <w:tc>
          <w:tcPr>
            <w:tcW w:w="4627" w:type="dxa"/>
          </w:tcPr>
          <w:p w14:paraId="12CA038F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6AF73F04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A3973E4" w14:textId="77777777" w:rsidR="003418E5" w:rsidRPr="00D237D7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791FB9FB" w14:textId="77777777" w:rsidR="003418E5" w:rsidRPr="00D237D7" w:rsidRDefault="00000000">
            <w:pPr>
              <w:pStyle w:val="TableParagraph"/>
              <w:spacing w:line="228" w:lineRule="exact"/>
              <w:ind w:left="0" w:right="207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512ECF50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72DDAAEE" w14:textId="77777777">
        <w:trPr>
          <w:trHeight w:val="917"/>
        </w:trPr>
        <w:tc>
          <w:tcPr>
            <w:tcW w:w="4627" w:type="dxa"/>
            <w:tcBorders>
              <w:bottom w:val="single" w:sz="6" w:space="0" w:color="000000"/>
            </w:tcBorders>
          </w:tcPr>
          <w:p w14:paraId="62869DD4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Is the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 article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161AB00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AEA08CC" w14:textId="77777777" w:rsidR="003418E5" w:rsidRPr="00D237D7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  <w:tcBorders>
              <w:bottom w:val="single" w:sz="6" w:space="0" w:color="000000"/>
            </w:tcBorders>
          </w:tcPr>
          <w:p w14:paraId="7F60663A" w14:textId="77777777" w:rsidR="003418E5" w:rsidRPr="00D237D7" w:rsidRDefault="00000000">
            <w:pPr>
              <w:pStyle w:val="TableParagraph"/>
              <w:spacing w:line="228" w:lineRule="exact"/>
              <w:ind w:left="0" w:right="207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  <w:tcBorders>
              <w:bottom w:val="single" w:sz="6" w:space="0" w:color="000000"/>
            </w:tcBorders>
          </w:tcPr>
          <w:p w14:paraId="303EC378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78E0BABB" w14:textId="77777777">
        <w:trPr>
          <w:trHeight w:val="916"/>
        </w:trPr>
        <w:tc>
          <w:tcPr>
            <w:tcW w:w="4627" w:type="dxa"/>
            <w:tcBorders>
              <w:top w:val="single" w:sz="6" w:space="0" w:color="000000"/>
            </w:tcBorders>
          </w:tcPr>
          <w:p w14:paraId="3CF37295" w14:textId="77777777" w:rsidR="003418E5" w:rsidRPr="00D237D7" w:rsidRDefault="00000000">
            <w:pPr>
              <w:pStyle w:val="TableParagraph"/>
              <w:spacing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627F9D5C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4C4CD74" w14:textId="77777777" w:rsidR="003418E5" w:rsidRPr="00D237D7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  <w:tcBorders>
              <w:top w:val="single" w:sz="6" w:space="0" w:color="000000"/>
            </w:tcBorders>
          </w:tcPr>
          <w:p w14:paraId="1D0ABEB9" w14:textId="77777777" w:rsidR="003418E5" w:rsidRPr="00D237D7" w:rsidRDefault="00000000">
            <w:pPr>
              <w:pStyle w:val="TableParagraph"/>
              <w:spacing w:line="225" w:lineRule="exact"/>
              <w:ind w:left="0" w:right="207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  <w:tcBorders>
              <w:top w:val="single" w:sz="6" w:space="0" w:color="000000"/>
            </w:tcBorders>
          </w:tcPr>
          <w:p w14:paraId="4043820B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772BBEBC" w14:textId="77777777">
        <w:trPr>
          <w:trHeight w:val="1150"/>
        </w:trPr>
        <w:tc>
          <w:tcPr>
            <w:tcW w:w="4627" w:type="dxa"/>
          </w:tcPr>
          <w:p w14:paraId="606896DC" w14:textId="77777777" w:rsidR="003418E5" w:rsidRPr="00D237D7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D237D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D237D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27706ABD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EBB8EF5" w14:textId="77777777" w:rsidR="003418E5" w:rsidRPr="00D237D7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1C680C9F" w14:textId="77777777" w:rsidR="003418E5" w:rsidRPr="00D237D7" w:rsidRDefault="00000000">
            <w:pPr>
              <w:pStyle w:val="TableParagraph"/>
              <w:spacing w:line="228" w:lineRule="exact"/>
              <w:ind w:left="0" w:right="207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5EB8EB67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13A8F3C5" w14:textId="77777777">
        <w:trPr>
          <w:trHeight w:val="920"/>
        </w:trPr>
        <w:tc>
          <w:tcPr>
            <w:tcW w:w="4627" w:type="dxa"/>
          </w:tcPr>
          <w:p w14:paraId="644116D9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Are the objectives clearly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stated?</w:t>
            </w:r>
          </w:p>
          <w:p w14:paraId="30167A0B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954D175" w14:textId="77777777" w:rsidR="003418E5" w:rsidRPr="00D237D7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75F4710F" w14:textId="77777777" w:rsidR="003418E5" w:rsidRPr="00D237D7" w:rsidRDefault="00000000">
            <w:pPr>
              <w:pStyle w:val="TableParagraph"/>
              <w:spacing w:line="228" w:lineRule="exact"/>
              <w:ind w:left="0" w:right="207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3DA23A72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5086DBCA" w14:textId="77777777">
        <w:trPr>
          <w:trHeight w:val="920"/>
        </w:trPr>
        <w:tc>
          <w:tcPr>
            <w:tcW w:w="4627" w:type="dxa"/>
          </w:tcPr>
          <w:p w14:paraId="539C8390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Is the literature review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36701197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45FA560" w14:textId="77777777" w:rsidR="003418E5" w:rsidRPr="00D237D7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64580D58" w14:textId="77777777" w:rsidR="003418E5" w:rsidRPr="00D237D7" w:rsidRDefault="00000000">
            <w:pPr>
              <w:pStyle w:val="TableParagraph"/>
              <w:spacing w:line="228" w:lineRule="exact"/>
              <w:ind w:left="0" w:right="207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2104CF06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60ED23DA" w14:textId="77777777">
        <w:trPr>
          <w:trHeight w:val="920"/>
        </w:trPr>
        <w:tc>
          <w:tcPr>
            <w:tcW w:w="4627" w:type="dxa"/>
          </w:tcPr>
          <w:p w14:paraId="60AAC094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Is the literature review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1AAD2B2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161C3D7" w14:textId="77777777" w:rsidR="003418E5" w:rsidRPr="00D237D7" w:rsidRDefault="00000000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7EA2EC63" w14:textId="77777777" w:rsidR="003418E5" w:rsidRPr="00D237D7" w:rsidRDefault="00000000">
            <w:pPr>
              <w:pStyle w:val="TableParagraph"/>
              <w:spacing w:line="228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4B5397A3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31DEBF52" w14:textId="77777777">
        <w:trPr>
          <w:trHeight w:val="1150"/>
        </w:trPr>
        <w:tc>
          <w:tcPr>
            <w:tcW w:w="4627" w:type="dxa"/>
          </w:tcPr>
          <w:p w14:paraId="048541A8" w14:textId="77777777" w:rsidR="003418E5" w:rsidRPr="00D237D7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D237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D237D7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D237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07348D3F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61B5ABE" w14:textId="77777777" w:rsidR="003418E5" w:rsidRPr="00D237D7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6274EEFB" w14:textId="77777777" w:rsidR="003418E5" w:rsidRPr="00D237D7" w:rsidRDefault="00000000">
            <w:pPr>
              <w:pStyle w:val="TableParagraph"/>
              <w:spacing w:line="228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2</w:t>
            </w:r>
          </w:p>
        </w:tc>
        <w:tc>
          <w:tcPr>
            <w:tcW w:w="4632" w:type="dxa"/>
          </w:tcPr>
          <w:p w14:paraId="3B0109B9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1C59E4BB" w14:textId="77777777">
        <w:trPr>
          <w:trHeight w:val="230"/>
        </w:trPr>
        <w:tc>
          <w:tcPr>
            <w:tcW w:w="4627" w:type="dxa"/>
          </w:tcPr>
          <w:p w14:paraId="495E80B5" w14:textId="77777777" w:rsidR="003418E5" w:rsidRPr="00D237D7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of literature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>done?</w:t>
            </w:r>
          </w:p>
        </w:tc>
        <w:tc>
          <w:tcPr>
            <w:tcW w:w="4636" w:type="dxa"/>
          </w:tcPr>
          <w:p w14:paraId="497C8A60" w14:textId="77777777" w:rsidR="003418E5" w:rsidRPr="00D237D7" w:rsidRDefault="00000000">
            <w:pPr>
              <w:pStyle w:val="TableParagraph"/>
              <w:spacing w:line="210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49D570EC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A888FD" w14:textId="77777777" w:rsidR="003418E5" w:rsidRPr="00D237D7" w:rsidRDefault="003418E5">
      <w:pPr>
        <w:pStyle w:val="TableParagraph"/>
        <w:rPr>
          <w:rFonts w:ascii="Arial" w:hAnsi="Arial" w:cs="Arial"/>
          <w:sz w:val="20"/>
          <w:szCs w:val="20"/>
        </w:rPr>
        <w:sectPr w:rsidR="003418E5" w:rsidRPr="00D237D7">
          <w:headerReference w:type="default" r:id="rId8"/>
          <w:footerReference w:type="default" r:id="rId9"/>
          <w:type w:val="continuous"/>
          <w:pgSz w:w="16840" w:h="23820"/>
          <w:pgMar w:top="1760" w:right="1417" w:bottom="1620" w:left="1417" w:header="1282" w:footer="1429" w:gutter="0"/>
          <w:pgNumType w:start="1"/>
          <w:cols w:space="720"/>
        </w:sect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3418E5" w:rsidRPr="00D237D7" w14:paraId="2B0C8FBC" w14:textId="77777777">
        <w:trPr>
          <w:trHeight w:val="690"/>
        </w:trPr>
        <w:tc>
          <w:tcPr>
            <w:tcW w:w="4627" w:type="dxa"/>
          </w:tcPr>
          <w:p w14:paraId="3F9C2E72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5AEB1C4" w14:textId="77777777" w:rsidR="003418E5" w:rsidRPr="00D237D7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79E68AAF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1C635DA7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6E73E0AD" w14:textId="77777777">
        <w:trPr>
          <w:trHeight w:val="1380"/>
        </w:trPr>
        <w:tc>
          <w:tcPr>
            <w:tcW w:w="4627" w:type="dxa"/>
          </w:tcPr>
          <w:p w14:paraId="1BF2DE64" w14:textId="77777777" w:rsidR="003418E5" w:rsidRPr="00D237D7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D237D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D237D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research</w:t>
            </w:r>
            <w:r w:rsidRPr="00D237D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gaps/future</w:t>
            </w:r>
            <w:r w:rsidRPr="00D237D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 xml:space="preserve">directions </w:t>
            </w:r>
            <w:proofErr w:type="gramStart"/>
            <w:r w:rsidRPr="00D237D7">
              <w:rPr>
                <w:rFonts w:ascii="Arial" w:hAnsi="Arial" w:cs="Arial"/>
                <w:sz w:val="20"/>
                <w:szCs w:val="20"/>
              </w:rPr>
              <w:t xml:space="preserve">done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?</w:t>
            </w:r>
            <w:proofErr w:type="gramEnd"/>
          </w:p>
          <w:p w14:paraId="4F4A538E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1745563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16FC98E6" w14:textId="77777777" w:rsidR="003418E5" w:rsidRPr="00D237D7" w:rsidRDefault="00000000">
            <w:pPr>
              <w:pStyle w:val="TableParagraph"/>
              <w:spacing w:line="228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4</w:t>
            </w:r>
          </w:p>
        </w:tc>
        <w:tc>
          <w:tcPr>
            <w:tcW w:w="4632" w:type="dxa"/>
          </w:tcPr>
          <w:p w14:paraId="7382729D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73A7F273" w14:textId="77777777">
        <w:trPr>
          <w:trHeight w:val="920"/>
        </w:trPr>
        <w:tc>
          <w:tcPr>
            <w:tcW w:w="4627" w:type="dxa"/>
          </w:tcPr>
          <w:p w14:paraId="6E7F3F8F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22B654C0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7DE10B5" w14:textId="77777777" w:rsidR="003418E5" w:rsidRPr="00D237D7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2D33CA1E" w14:textId="77777777" w:rsidR="003418E5" w:rsidRPr="00D237D7" w:rsidRDefault="00000000">
            <w:pPr>
              <w:pStyle w:val="TableParagraph"/>
              <w:spacing w:line="228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36DDBCFC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3CB7ECF9" w14:textId="77777777">
        <w:trPr>
          <w:trHeight w:val="920"/>
        </w:trPr>
        <w:tc>
          <w:tcPr>
            <w:tcW w:w="4627" w:type="dxa"/>
          </w:tcPr>
          <w:p w14:paraId="0D0D1CFE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4B1DEF73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677EAF0" w14:textId="77777777" w:rsidR="003418E5" w:rsidRPr="00D237D7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517CE30F" w14:textId="77777777" w:rsidR="003418E5" w:rsidRPr="00D237D7" w:rsidRDefault="00000000">
            <w:pPr>
              <w:pStyle w:val="TableParagraph"/>
              <w:spacing w:line="228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3F1FA98A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7E949C66" w14:textId="77777777">
        <w:trPr>
          <w:trHeight w:val="1380"/>
        </w:trPr>
        <w:tc>
          <w:tcPr>
            <w:tcW w:w="4627" w:type="dxa"/>
          </w:tcPr>
          <w:p w14:paraId="770ADE20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D237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D237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Quality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references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(i.e.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from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76F87160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422648A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2677D4EE" w14:textId="77777777" w:rsidR="003418E5" w:rsidRPr="00D237D7" w:rsidRDefault="00000000">
            <w:pPr>
              <w:pStyle w:val="TableParagraph"/>
              <w:spacing w:line="212" w:lineRule="exac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D237D7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6" w:type="dxa"/>
          </w:tcPr>
          <w:p w14:paraId="5E307D49" w14:textId="77777777" w:rsidR="003418E5" w:rsidRPr="00D237D7" w:rsidRDefault="00000000">
            <w:pPr>
              <w:pStyle w:val="TableParagraph"/>
              <w:spacing w:line="228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054336A9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67FD735E" w14:textId="77777777">
        <w:trPr>
          <w:trHeight w:val="1380"/>
        </w:trPr>
        <w:tc>
          <w:tcPr>
            <w:tcW w:w="4627" w:type="dxa"/>
          </w:tcPr>
          <w:p w14:paraId="2640FF4D" w14:textId="77777777" w:rsidR="003418E5" w:rsidRPr="00D237D7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D237D7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D237D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D237D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237D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D237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268EE565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30324EA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D237D7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3AABFAF4" w14:textId="77777777" w:rsidR="003418E5" w:rsidRPr="00D237D7" w:rsidRDefault="00000000">
            <w:pPr>
              <w:pStyle w:val="TableParagraph"/>
              <w:spacing w:line="212" w:lineRule="exac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D237D7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D237D7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6" w:type="dxa"/>
          </w:tcPr>
          <w:p w14:paraId="72C7233A" w14:textId="77777777" w:rsidR="003418E5" w:rsidRPr="00D237D7" w:rsidRDefault="00000000">
            <w:pPr>
              <w:pStyle w:val="TableParagraph"/>
              <w:spacing w:line="228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color w:val="404040"/>
                <w:spacing w:val="-10"/>
                <w:sz w:val="20"/>
                <w:szCs w:val="20"/>
              </w:rPr>
              <w:t>3</w:t>
            </w:r>
          </w:p>
        </w:tc>
        <w:tc>
          <w:tcPr>
            <w:tcW w:w="4632" w:type="dxa"/>
          </w:tcPr>
          <w:p w14:paraId="5C9F57F0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3FCD8C" w14:textId="77777777" w:rsidR="003418E5" w:rsidRPr="00D237D7" w:rsidRDefault="003418E5">
      <w:pPr>
        <w:rPr>
          <w:rFonts w:ascii="Arial" w:hAnsi="Arial" w:cs="Arial"/>
          <w:b/>
          <w:sz w:val="20"/>
          <w:szCs w:val="20"/>
        </w:rPr>
      </w:pPr>
    </w:p>
    <w:p w14:paraId="07BD12A9" w14:textId="77777777" w:rsidR="003418E5" w:rsidRPr="00D237D7" w:rsidRDefault="003418E5">
      <w:pPr>
        <w:spacing w:before="9"/>
        <w:rPr>
          <w:rFonts w:ascii="Arial" w:hAnsi="Arial" w:cs="Arial"/>
          <w:b/>
          <w:sz w:val="20"/>
          <w:szCs w:val="20"/>
        </w:rPr>
      </w:pPr>
    </w:p>
    <w:p w14:paraId="7B81839B" w14:textId="77777777" w:rsidR="003418E5" w:rsidRPr="00D237D7" w:rsidRDefault="00000000">
      <w:pPr>
        <w:pStyle w:val="BodyText"/>
        <w:ind w:left="23"/>
        <w:rPr>
          <w:rFonts w:ascii="Arial" w:hAnsi="Arial" w:cs="Arial"/>
        </w:rPr>
      </w:pPr>
      <w:bookmarkStart w:id="1" w:name="PART_2.2_(Subjective_Evaluation)"/>
      <w:bookmarkEnd w:id="1"/>
      <w:r w:rsidRPr="00D237D7">
        <w:rPr>
          <w:rFonts w:ascii="Arial" w:hAnsi="Arial" w:cs="Arial"/>
          <w:color w:val="000000"/>
          <w:highlight w:val="yellow"/>
          <w:u w:val="single"/>
        </w:rPr>
        <w:t>PART</w:t>
      </w:r>
      <w:r w:rsidRPr="00D237D7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D237D7">
        <w:rPr>
          <w:rFonts w:ascii="Arial" w:hAnsi="Arial" w:cs="Arial"/>
          <w:color w:val="000000"/>
          <w:highlight w:val="yellow"/>
          <w:u w:val="single"/>
        </w:rPr>
        <w:t>2.2</w:t>
      </w:r>
      <w:r w:rsidRPr="00D237D7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D237D7">
        <w:rPr>
          <w:rFonts w:ascii="Arial" w:hAnsi="Arial" w:cs="Arial"/>
          <w:color w:val="000000"/>
          <w:highlight w:val="yellow"/>
          <w:u w:val="single"/>
        </w:rPr>
        <w:t>(Subjective</w:t>
      </w:r>
      <w:r w:rsidRPr="00D237D7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D237D7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32A2CF14" w14:textId="77777777" w:rsidR="003418E5" w:rsidRPr="00D237D7" w:rsidRDefault="003418E5">
      <w:pPr>
        <w:spacing w:before="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3418E5" w:rsidRPr="00D237D7" w14:paraId="20F43076" w14:textId="77777777">
        <w:trPr>
          <w:trHeight w:val="885"/>
        </w:trPr>
        <w:tc>
          <w:tcPr>
            <w:tcW w:w="4627" w:type="dxa"/>
          </w:tcPr>
          <w:p w14:paraId="2AEEF494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6" w:type="dxa"/>
          </w:tcPr>
          <w:p w14:paraId="2C29A217" w14:textId="77777777" w:rsidR="003418E5" w:rsidRPr="00D237D7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D237D7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2" w:type="dxa"/>
          </w:tcPr>
          <w:p w14:paraId="543C1B67" w14:textId="77777777" w:rsidR="003418E5" w:rsidRPr="00D237D7" w:rsidRDefault="00000000">
            <w:pPr>
              <w:pStyle w:val="TableParagraph"/>
              <w:spacing w:line="261" w:lineRule="auto"/>
              <w:ind w:left="104" w:right="97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D237D7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D237D7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(It</w:t>
            </w:r>
            <w:r w:rsidRPr="00D237D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mandatory</w:t>
            </w:r>
            <w:r w:rsidRPr="00D237D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that</w:t>
            </w:r>
            <w:r w:rsidRPr="00D237D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authors should write his/her feedback here)</w:t>
            </w:r>
          </w:p>
        </w:tc>
      </w:tr>
      <w:tr w:rsidR="003418E5" w:rsidRPr="00D237D7" w14:paraId="390C2CD5" w14:textId="77777777">
        <w:trPr>
          <w:trHeight w:val="920"/>
        </w:trPr>
        <w:tc>
          <w:tcPr>
            <w:tcW w:w="4627" w:type="dxa"/>
          </w:tcPr>
          <w:p w14:paraId="52F3E3E0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7179ED60" w14:textId="77777777" w:rsidR="003418E5" w:rsidRPr="00D237D7" w:rsidRDefault="00000000">
            <w:pPr>
              <w:pStyle w:val="TableParagraph"/>
              <w:spacing w:before="212"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If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your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answer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NO,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please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provide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brief,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6" w:type="dxa"/>
          </w:tcPr>
          <w:p w14:paraId="6D947661" w14:textId="77777777" w:rsidR="003418E5" w:rsidRPr="00D237D7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>Yes.</w:t>
            </w:r>
          </w:p>
        </w:tc>
        <w:tc>
          <w:tcPr>
            <w:tcW w:w="4632" w:type="dxa"/>
          </w:tcPr>
          <w:p w14:paraId="738E66D7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68DD0B51" w14:textId="77777777">
        <w:trPr>
          <w:trHeight w:val="920"/>
        </w:trPr>
        <w:tc>
          <w:tcPr>
            <w:tcW w:w="4627" w:type="dxa"/>
          </w:tcPr>
          <w:p w14:paraId="2320C26B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D237D7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ACF50F2" w14:textId="77777777" w:rsidR="003418E5" w:rsidRPr="00D237D7" w:rsidRDefault="00000000">
            <w:pPr>
              <w:pStyle w:val="TableParagraph"/>
              <w:spacing w:before="211" w:line="230" w:lineRule="atLeast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If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your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answer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NO,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please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provide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brief,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6" w:type="dxa"/>
          </w:tcPr>
          <w:p w14:paraId="3E613818" w14:textId="77777777" w:rsidR="003418E5" w:rsidRPr="00D237D7" w:rsidRDefault="00000000">
            <w:pPr>
              <w:pStyle w:val="TableParagraph"/>
              <w:ind w:left="109"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abstract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gives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good</w:t>
            </w:r>
            <w:r w:rsidRPr="00D237D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overview,</w:t>
            </w:r>
            <w:r w:rsidRPr="00D237D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but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it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too</w:t>
            </w:r>
            <w:r w:rsidRPr="00D237D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dense. The authors should make it more direct and avoid including many technical details in one paragraph.</w:t>
            </w:r>
          </w:p>
        </w:tc>
        <w:tc>
          <w:tcPr>
            <w:tcW w:w="4632" w:type="dxa"/>
          </w:tcPr>
          <w:p w14:paraId="32B1C4F0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60C7ABC5" w14:textId="77777777">
        <w:trPr>
          <w:trHeight w:val="1150"/>
        </w:trPr>
        <w:tc>
          <w:tcPr>
            <w:tcW w:w="4627" w:type="dxa"/>
          </w:tcPr>
          <w:p w14:paraId="0308245B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D237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6A67692F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3B1DC6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If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your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answer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NO,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please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provide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brief,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6" w:type="dxa"/>
          </w:tcPr>
          <w:p w14:paraId="22F1FC6A" w14:textId="77777777" w:rsidR="003418E5" w:rsidRPr="00D237D7" w:rsidRDefault="00000000">
            <w:pPr>
              <w:pStyle w:val="TableParagraph"/>
              <w:ind w:left="109" w:right="9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The manuscript is based on relevant concepts and models, but some claims need stronger support from specific studies. The authors should be careful with broad</w:t>
            </w:r>
            <w:r w:rsidRPr="00D237D7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statements</w:t>
            </w:r>
            <w:r w:rsidRPr="00D237D7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about</w:t>
            </w:r>
            <w:r w:rsidRPr="00D237D7">
              <w:rPr>
                <w:rFonts w:ascii="Arial" w:hAnsi="Arial" w:cs="Arial"/>
                <w:spacing w:val="6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efficiency</w:t>
            </w:r>
            <w:r w:rsidRPr="00D237D7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gains</w:t>
            </w:r>
            <w:r w:rsidRPr="00D237D7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unless</w:t>
            </w:r>
            <w:r w:rsidRPr="00D237D7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>the</w:t>
            </w:r>
          </w:p>
          <w:p w14:paraId="386D2CED" w14:textId="77777777" w:rsidR="003418E5" w:rsidRPr="00D237D7" w:rsidRDefault="00000000">
            <w:pPr>
              <w:pStyle w:val="TableParagraph"/>
              <w:spacing w:line="212" w:lineRule="exact"/>
              <w:ind w:left="1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evidence</w:t>
            </w:r>
            <w:r w:rsidRPr="00D237D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is clearly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 xml:space="preserve"> presented.</w:t>
            </w:r>
          </w:p>
        </w:tc>
        <w:tc>
          <w:tcPr>
            <w:tcW w:w="4632" w:type="dxa"/>
          </w:tcPr>
          <w:p w14:paraId="4F613F56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515159DA" w14:textId="77777777">
        <w:trPr>
          <w:trHeight w:val="920"/>
        </w:trPr>
        <w:tc>
          <w:tcPr>
            <w:tcW w:w="4627" w:type="dxa"/>
          </w:tcPr>
          <w:p w14:paraId="67158320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D237D7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3F54454E" w14:textId="77777777" w:rsidR="003418E5" w:rsidRPr="00D237D7" w:rsidRDefault="00000000">
            <w:pPr>
              <w:pStyle w:val="TableParagraph"/>
              <w:spacing w:before="211" w:line="230" w:lineRule="atLeast"/>
              <w:ind w:right="190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If</w:t>
            </w:r>
            <w:r w:rsidRPr="00D237D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your</w:t>
            </w:r>
            <w:r w:rsidRPr="00D237D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answer</w:t>
            </w:r>
            <w:r w:rsidRPr="00D237D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is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NO,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please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provide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clear</w:t>
            </w:r>
            <w:r w:rsidRPr="00D237D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6" w:type="dxa"/>
          </w:tcPr>
          <w:p w14:paraId="1EF3A3A5" w14:textId="77777777" w:rsidR="003418E5" w:rsidRPr="00D237D7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>Yes.</w:t>
            </w:r>
          </w:p>
        </w:tc>
        <w:tc>
          <w:tcPr>
            <w:tcW w:w="4632" w:type="dxa"/>
          </w:tcPr>
          <w:p w14:paraId="03D9B069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18E5" w:rsidRPr="00D237D7" w14:paraId="54EAF351" w14:textId="77777777">
        <w:trPr>
          <w:trHeight w:val="1380"/>
        </w:trPr>
        <w:tc>
          <w:tcPr>
            <w:tcW w:w="4627" w:type="dxa"/>
          </w:tcPr>
          <w:p w14:paraId="38F0D264" w14:textId="77777777" w:rsidR="003418E5" w:rsidRPr="00D237D7" w:rsidRDefault="00000000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D237D7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D237D7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D237D7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D237D7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09C42A23" w14:textId="77777777" w:rsidR="003418E5" w:rsidRPr="00D237D7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(YES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or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45913218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3B9117" w14:textId="77777777" w:rsidR="003418E5" w:rsidRPr="00D237D7" w:rsidRDefault="00000000">
            <w:pPr>
              <w:pStyle w:val="TableParagraph"/>
              <w:ind w:right="190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(If</w:t>
            </w:r>
            <w:r w:rsidRPr="00D237D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yes,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kindly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please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write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down</w:t>
            </w:r>
            <w:r w:rsidRPr="00D237D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the</w:t>
            </w:r>
            <w:r w:rsidRPr="00D237D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ethical</w:t>
            </w:r>
            <w:r w:rsidRPr="00D237D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6" w:type="dxa"/>
          </w:tcPr>
          <w:p w14:paraId="7E3A1F68" w14:textId="77777777" w:rsidR="003418E5" w:rsidRPr="00D237D7" w:rsidRDefault="00000000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D237D7">
              <w:rPr>
                <w:rFonts w:ascii="Arial" w:hAnsi="Arial" w:cs="Arial"/>
                <w:sz w:val="20"/>
                <w:szCs w:val="20"/>
              </w:rPr>
              <w:t>No</w:t>
            </w:r>
            <w:r w:rsidRPr="00D237D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ethical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z w:val="20"/>
                <w:szCs w:val="20"/>
              </w:rPr>
              <w:t>issues were</w:t>
            </w:r>
            <w:r w:rsidRPr="00D237D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237D7">
              <w:rPr>
                <w:rFonts w:ascii="Arial" w:hAnsi="Arial" w:cs="Arial"/>
                <w:spacing w:val="-2"/>
                <w:sz w:val="20"/>
                <w:szCs w:val="20"/>
              </w:rPr>
              <w:t>identified.</w:t>
            </w:r>
          </w:p>
        </w:tc>
        <w:tc>
          <w:tcPr>
            <w:tcW w:w="4632" w:type="dxa"/>
          </w:tcPr>
          <w:p w14:paraId="16D3C2F5" w14:textId="77777777" w:rsidR="003418E5" w:rsidRPr="00D237D7" w:rsidRDefault="003418E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FC9E0F" w14:textId="77777777" w:rsidR="00D237D7" w:rsidRPr="00D237D7" w:rsidRDefault="00D237D7" w:rsidP="00D237D7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</w:p>
    <w:p w14:paraId="1D9B40E0" w14:textId="4A24F5F5" w:rsidR="00D237D7" w:rsidRPr="00D237D7" w:rsidRDefault="00D237D7" w:rsidP="00D237D7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D237D7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29E6931" w14:textId="77777777" w:rsidR="00D237D7" w:rsidRPr="00D237D7" w:rsidRDefault="00D237D7" w:rsidP="00D237D7">
      <w:pPr>
        <w:widowControl/>
        <w:autoSpaceDE/>
        <w:autoSpaceDN/>
        <w:rPr>
          <w:rFonts w:ascii="Arial" w:hAnsi="Arial" w:cs="Arial"/>
          <w:color w:val="000000"/>
          <w:sz w:val="20"/>
          <w:szCs w:val="20"/>
        </w:rPr>
      </w:pPr>
    </w:p>
    <w:p w14:paraId="68149EA0" w14:textId="39ABE5DF" w:rsidR="00D237D7" w:rsidRPr="00D237D7" w:rsidRDefault="00D237D7" w:rsidP="00D237D7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D237D7">
        <w:rPr>
          <w:rFonts w:ascii="Arial" w:hAnsi="Arial" w:cs="Arial"/>
          <w:color w:val="000000"/>
          <w:sz w:val="20"/>
          <w:szCs w:val="20"/>
        </w:rPr>
        <w:t xml:space="preserve">Bayron Alexander Ruiz Blandon, Instituto Nacional de </w:t>
      </w:r>
      <w:proofErr w:type="spellStart"/>
      <w:r w:rsidRPr="00D237D7">
        <w:rPr>
          <w:rFonts w:ascii="Arial" w:hAnsi="Arial" w:cs="Arial"/>
          <w:color w:val="000000"/>
          <w:sz w:val="20"/>
          <w:szCs w:val="20"/>
        </w:rPr>
        <w:t>Investigaciones</w:t>
      </w:r>
      <w:proofErr w:type="spellEnd"/>
      <w:r w:rsidRPr="00D237D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D237D7">
        <w:rPr>
          <w:rFonts w:ascii="Arial" w:hAnsi="Arial" w:cs="Arial"/>
          <w:color w:val="000000"/>
          <w:sz w:val="20"/>
          <w:szCs w:val="20"/>
        </w:rPr>
        <w:t>Forestales</w:t>
      </w:r>
      <w:proofErr w:type="spellEnd"/>
      <w:r w:rsidRPr="00D237D7">
        <w:rPr>
          <w:rFonts w:ascii="Arial" w:hAnsi="Arial" w:cs="Arial"/>
          <w:color w:val="000000"/>
          <w:sz w:val="20"/>
          <w:szCs w:val="20"/>
        </w:rPr>
        <w:t>, Mexico</w:t>
      </w:r>
    </w:p>
    <w:p w14:paraId="51A31A25" w14:textId="77777777" w:rsidR="005D2354" w:rsidRPr="00D237D7" w:rsidRDefault="005D2354" w:rsidP="00C51BB4">
      <w:pPr>
        <w:spacing w:before="229"/>
        <w:rPr>
          <w:rFonts w:ascii="Arial" w:hAnsi="Arial" w:cs="Arial"/>
          <w:sz w:val="20"/>
          <w:szCs w:val="20"/>
        </w:rPr>
      </w:pPr>
    </w:p>
    <w:p w14:paraId="08CCF3A6" w14:textId="77777777" w:rsidR="00D237D7" w:rsidRPr="00D237D7" w:rsidRDefault="00D237D7" w:rsidP="00C51BB4">
      <w:pPr>
        <w:spacing w:before="229"/>
        <w:rPr>
          <w:rFonts w:ascii="Arial" w:hAnsi="Arial" w:cs="Arial"/>
          <w:sz w:val="20"/>
          <w:szCs w:val="20"/>
        </w:rPr>
      </w:pPr>
    </w:p>
    <w:sectPr w:rsidR="00D237D7" w:rsidRPr="00D237D7">
      <w:type w:val="continuous"/>
      <w:pgSz w:w="16840" w:h="23820"/>
      <w:pgMar w:top="1760" w:right="1417" w:bottom="1620" w:left="1417" w:header="1282" w:footer="1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F421D" w14:textId="77777777" w:rsidR="007A0797" w:rsidRDefault="007A0797">
      <w:r>
        <w:separator/>
      </w:r>
    </w:p>
  </w:endnote>
  <w:endnote w:type="continuationSeparator" w:id="0">
    <w:p w14:paraId="49565F29" w14:textId="77777777" w:rsidR="007A0797" w:rsidRDefault="007A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861C4" w14:textId="77777777" w:rsidR="003418E5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D89A514" wp14:editId="448EB9D8">
              <wp:simplePos x="0" y="0"/>
              <wp:positionH relativeFrom="page">
                <wp:posOffset>9194545</wp:posOffset>
              </wp:positionH>
              <wp:positionV relativeFrom="page">
                <wp:posOffset>14075585</wp:posOffset>
              </wp:positionV>
              <wp:extent cx="600075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07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B13D41" w14:textId="77777777" w:rsidR="003418E5" w:rsidRDefault="00000000">
                          <w:pPr>
                            <w:spacing w:before="11"/>
                            <w:ind w:left="179" w:right="18" w:hanging="1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89A51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4pt;margin-top:1108.3pt;width:47.25pt;height:24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" filled="f" stroked="f">
              <v:textbox inset="0,0,0,0">
                <w:txbxContent>
                  <w:p w14:paraId="7FB13D41" w14:textId="77777777" w:rsidR="003418E5" w:rsidRDefault="00000000">
                    <w:pPr>
                      <w:spacing w:before="11"/>
                      <w:ind w:left="179" w:right="18" w:hanging="16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F98B4" w14:textId="77777777" w:rsidR="007A0797" w:rsidRDefault="007A0797">
      <w:r>
        <w:separator/>
      </w:r>
    </w:p>
  </w:footnote>
  <w:footnote w:type="continuationSeparator" w:id="0">
    <w:p w14:paraId="1D7B1B3B" w14:textId="77777777" w:rsidR="007A0797" w:rsidRDefault="007A0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1BD2A" w14:textId="77777777" w:rsidR="003418E5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4C82F5B" wp14:editId="2ECD8590">
              <wp:simplePos x="0" y="0"/>
              <wp:positionH relativeFrom="page">
                <wp:posOffset>4735195</wp:posOffset>
              </wp:positionH>
              <wp:positionV relativeFrom="page">
                <wp:posOffset>801609</wp:posOffset>
              </wp:positionV>
              <wp:extent cx="122618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618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C19CBE" w14:textId="77777777" w:rsidR="003418E5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1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2F5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85pt;margin-top:63.1pt;width:96.55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" filled="f" stroked="f">
              <v:textbox inset="0,0,0,0">
                <w:txbxContent>
                  <w:p w14:paraId="46C19CBE" w14:textId="77777777" w:rsidR="003418E5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1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3E2166"/>
    <w:multiLevelType w:val="hybridMultilevel"/>
    <w:tmpl w:val="10306312"/>
    <w:lvl w:ilvl="0" w:tplc="0408EA4C">
      <w:start w:val="1"/>
      <w:numFmt w:val="decimal"/>
      <w:lvlText w:val="%1."/>
      <w:lvlJc w:val="left"/>
      <w:pPr>
        <w:ind w:left="223" w:hanging="200"/>
      </w:pPr>
      <w:rPr>
        <w:rFonts w:hint="default"/>
        <w:spacing w:val="0"/>
        <w:w w:val="100"/>
        <w:lang w:val="en-US" w:eastAsia="en-US" w:bidi="ar-SA"/>
      </w:rPr>
    </w:lvl>
    <w:lvl w:ilvl="1" w:tplc="05668544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F0D265B8">
      <w:numFmt w:val="bullet"/>
      <w:lvlText w:val="•"/>
      <w:lvlJc w:val="left"/>
      <w:pPr>
        <w:ind w:left="2977" w:hanging="200"/>
      </w:pPr>
      <w:rPr>
        <w:rFonts w:hint="default"/>
        <w:lang w:val="en-US" w:eastAsia="en-US" w:bidi="ar-SA"/>
      </w:rPr>
    </w:lvl>
    <w:lvl w:ilvl="3" w:tplc="B12672B6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4CFCC1EA">
      <w:numFmt w:val="bullet"/>
      <w:lvlText w:val="•"/>
      <w:lvlJc w:val="left"/>
      <w:pPr>
        <w:ind w:left="5734" w:hanging="200"/>
      </w:pPr>
      <w:rPr>
        <w:rFonts w:hint="default"/>
        <w:lang w:val="en-US" w:eastAsia="en-US" w:bidi="ar-SA"/>
      </w:rPr>
    </w:lvl>
    <w:lvl w:ilvl="5" w:tplc="E0BC446A">
      <w:numFmt w:val="bullet"/>
      <w:lvlText w:val="•"/>
      <w:lvlJc w:val="left"/>
      <w:pPr>
        <w:ind w:left="7113" w:hanging="200"/>
      </w:pPr>
      <w:rPr>
        <w:rFonts w:hint="default"/>
        <w:lang w:val="en-US" w:eastAsia="en-US" w:bidi="ar-SA"/>
      </w:rPr>
    </w:lvl>
    <w:lvl w:ilvl="6" w:tplc="21D2E954">
      <w:numFmt w:val="bullet"/>
      <w:lvlText w:val="•"/>
      <w:lvlJc w:val="left"/>
      <w:pPr>
        <w:ind w:left="8491" w:hanging="200"/>
      </w:pPr>
      <w:rPr>
        <w:rFonts w:hint="default"/>
        <w:lang w:val="en-US" w:eastAsia="en-US" w:bidi="ar-SA"/>
      </w:rPr>
    </w:lvl>
    <w:lvl w:ilvl="7" w:tplc="FAD2F06C">
      <w:numFmt w:val="bullet"/>
      <w:lvlText w:val="•"/>
      <w:lvlJc w:val="left"/>
      <w:pPr>
        <w:ind w:left="9870" w:hanging="200"/>
      </w:pPr>
      <w:rPr>
        <w:rFonts w:hint="default"/>
        <w:lang w:val="en-US" w:eastAsia="en-US" w:bidi="ar-SA"/>
      </w:rPr>
    </w:lvl>
    <w:lvl w:ilvl="8" w:tplc="281AE00C">
      <w:numFmt w:val="bullet"/>
      <w:lvlText w:val="•"/>
      <w:lvlJc w:val="left"/>
      <w:pPr>
        <w:ind w:left="11248" w:hanging="200"/>
      </w:pPr>
      <w:rPr>
        <w:rFonts w:hint="default"/>
        <w:lang w:val="en-US" w:eastAsia="en-US" w:bidi="ar-SA"/>
      </w:rPr>
    </w:lvl>
  </w:abstractNum>
  <w:num w:numId="1" w16cid:durableId="140426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18E5"/>
    <w:rsid w:val="00252EBC"/>
    <w:rsid w:val="003418E5"/>
    <w:rsid w:val="00436279"/>
    <w:rsid w:val="005D2354"/>
    <w:rsid w:val="007A0797"/>
    <w:rsid w:val="009937A6"/>
    <w:rsid w:val="00B305FA"/>
    <w:rsid w:val="00C51BB4"/>
    <w:rsid w:val="00D237D7"/>
    <w:rsid w:val="00EA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21EE3"/>
  <w15:docId w15:val="{FE5B9AC8-F345-4C65-97C6-6CFEF4EE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9937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3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4</cp:revision>
  <dcterms:created xsi:type="dcterms:W3CDTF">2026-06-04T11:50:00Z</dcterms:created>
  <dcterms:modified xsi:type="dcterms:W3CDTF">2026-06-11T06:00:00Z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2026-06-04T00:00:00Z</vt:filetime>
  </property>
  <property fmtid="{D5CDD505-2E9C-101B-9397-08002B2CF9AE}" pid="5" name="Producer">
    <vt:lpwstr>3-Heights(TM) PDF Security Shell 4.8.25.2 (http://www.pdf-tools.com)</vt:lpwstr>
  </property>
</Properties>
</file>