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1C1FEF" w:rsidRPr="00025B97" w14:paraId="547B3EBC" w14:textId="77777777">
        <w:trPr>
          <w:trHeight w:val="20"/>
          <w:jc w:val="center"/>
        </w:trPr>
        <w:tc>
          <w:tcPr>
            <w:tcW w:w="1186" w:type="pct"/>
          </w:tcPr>
          <w:p w14:paraId="25265E11" w14:textId="77777777" w:rsidR="001C1FEF" w:rsidRPr="00025B9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F36BCC" w14:textId="77777777" w:rsidR="001C1FEF" w:rsidRPr="00025B97" w:rsidRDefault="001C1FE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25B9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1C1FEF" w:rsidRPr="00025B97" w14:paraId="5FD5794B" w14:textId="77777777">
        <w:trPr>
          <w:trHeight w:val="20"/>
          <w:jc w:val="center"/>
        </w:trPr>
        <w:tc>
          <w:tcPr>
            <w:tcW w:w="1186" w:type="pct"/>
          </w:tcPr>
          <w:p w14:paraId="17229308" w14:textId="77777777" w:rsidR="001C1FEF" w:rsidRPr="00025B9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6F607E" w14:textId="5AFC44F4" w:rsidR="001C1FEF" w:rsidRPr="00025B97" w:rsidRDefault="00FB50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Ms_JIRMEPS_15160</w:t>
            </w:r>
          </w:p>
        </w:tc>
      </w:tr>
      <w:tr w:rsidR="001C1FEF" w:rsidRPr="00025B97" w14:paraId="4ECB70CD" w14:textId="77777777">
        <w:trPr>
          <w:trHeight w:val="20"/>
          <w:jc w:val="center"/>
        </w:trPr>
        <w:tc>
          <w:tcPr>
            <w:tcW w:w="1186" w:type="pct"/>
          </w:tcPr>
          <w:p w14:paraId="1B9B22F1" w14:textId="77777777" w:rsidR="001C1FEF" w:rsidRPr="00025B9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9983239" w14:textId="61314CAF" w:rsidR="001C1FEF" w:rsidRPr="00025B97" w:rsidRDefault="00FB50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Integrated GC–MS characterization, molecular docking, and ADMET evaluation of bioactive compounds from the methanolic extract of </w:t>
            </w:r>
            <w:proofErr w:type="spellStart"/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>Barleria</w:t>
            </w:r>
            <w:proofErr w:type="spellEnd"/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>longiflora</w:t>
            </w:r>
            <w:proofErr w:type="spellEnd"/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>L.f.</w:t>
            </w:r>
            <w:proofErr w:type="spellEnd"/>
          </w:p>
        </w:tc>
      </w:tr>
      <w:tr w:rsidR="001C1FEF" w:rsidRPr="00025B97" w14:paraId="4AF00581" w14:textId="77777777">
        <w:trPr>
          <w:trHeight w:val="20"/>
          <w:jc w:val="center"/>
        </w:trPr>
        <w:tc>
          <w:tcPr>
            <w:tcW w:w="1186" w:type="pct"/>
          </w:tcPr>
          <w:p w14:paraId="6DB335DF" w14:textId="77777777" w:rsidR="001C1FEF" w:rsidRPr="00025B9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F269E35" w14:textId="77777777" w:rsidR="001C1FEF" w:rsidRPr="00025B97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79003D6" w14:textId="77777777" w:rsidR="001C1FEF" w:rsidRPr="00025B97" w:rsidRDefault="001C1FE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50FFAC1" w14:textId="77777777" w:rsidR="001C1FEF" w:rsidRPr="00025B97" w:rsidRDefault="001C1FEF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53964D4" w14:textId="77777777" w:rsidR="001C1FEF" w:rsidRPr="00025B97" w:rsidRDefault="001C1FE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5DDC779" w14:textId="77777777" w:rsidR="001C1FEF" w:rsidRPr="00025B97" w:rsidRDefault="001C1FE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3A439D" w14:textId="77777777" w:rsidR="001C1FEF" w:rsidRPr="00025B97" w:rsidRDefault="001C1FE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E40A751" w14:textId="77777777" w:rsidR="001C1FEF" w:rsidRPr="00025B97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25B9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25B9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15F9AA2" w14:textId="77777777" w:rsidR="001C1FEF" w:rsidRPr="00025B97" w:rsidRDefault="001C1FE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1C1FEF" w:rsidRPr="00025B97" w14:paraId="74167B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BBE1E9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1D6962B" w14:textId="77777777" w:rsidR="001C1FEF" w:rsidRPr="00025B9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04BAB7E" w14:textId="77777777" w:rsidR="001C1FEF" w:rsidRPr="00025B97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25B9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25B9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1FEB946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11C379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38219" w14:textId="77777777" w:rsidR="001C1FEF" w:rsidRPr="00025B9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22BAF1" w14:textId="77777777" w:rsidR="001C1FEF" w:rsidRPr="00025B97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6AA2CB" w14:textId="70927575" w:rsidR="001C1FEF" w:rsidRPr="00025B97" w:rsidRDefault="000E0AAD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sz w:val="20"/>
                <w:szCs w:val="20"/>
                <w:lang w:val="en-GB"/>
              </w:rPr>
              <w:t>This study done a wonderful job of using GC-MS and molecular docking to show how the plant’s fatty acids lock into key disease-related proteins. Specifically, watching stearic acid dock tightly into the active site of Aldose Reductase offers a compelling, data-backed look at its anti-diabetic potential. It provides a clear, structure-based starting point that bridges traditional ethnomedicine with modern rational drug discovery.</w:t>
            </w:r>
          </w:p>
        </w:tc>
        <w:tc>
          <w:tcPr>
            <w:tcW w:w="1667" w:type="pct"/>
          </w:tcPr>
          <w:p w14:paraId="29F40729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3123F4B" w14:textId="77777777" w:rsidR="001C1FEF" w:rsidRPr="00025B97" w:rsidRDefault="001C1FEF">
      <w:pPr>
        <w:rPr>
          <w:rFonts w:ascii="Arial" w:hAnsi="Arial" w:cs="Arial"/>
          <w:sz w:val="20"/>
          <w:szCs w:val="20"/>
          <w:lang w:val="en-GB"/>
        </w:rPr>
      </w:pPr>
    </w:p>
    <w:p w14:paraId="3E12E76E" w14:textId="77777777" w:rsidR="001C1FEF" w:rsidRPr="00025B97" w:rsidRDefault="001C1FEF">
      <w:pPr>
        <w:rPr>
          <w:rFonts w:ascii="Arial" w:hAnsi="Arial" w:cs="Arial"/>
          <w:sz w:val="20"/>
          <w:szCs w:val="20"/>
          <w:lang w:val="en-GB"/>
        </w:rPr>
      </w:pPr>
    </w:p>
    <w:p w14:paraId="76452FDD" w14:textId="77777777" w:rsidR="001C1FEF" w:rsidRPr="00025B97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25B9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4A275F" w14:textId="77777777" w:rsidR="001C1FEF" w:rsidRPr="00025B97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C1FEF" w:rsidRPr="00025B97" w14:paraId="651E6D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D54B8A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BBFD9C7" w14:textId="77777777" w:rsidR="001C1FEF" w:rsidRPr="00025B9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A128FAA" w14:textId="04D17AC8" w:rsidR="001C1FEF" w:rsidRPr="00025B97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25B9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26C61" w:rsidRPr="00025B9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26C61" w:rsidRPr="00025B9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C1FEF" w:rsidRPr="00025B97" w14:paraId="282F4E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6C495B" w14:textId="77777777" w:rsidR="001C1FEF" w:rsidRPr="00025B9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471899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879F0B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ED2D54" w14:textId="3DB0FCBE" w:rsidR="001C1FEF" w:rsidRPr="00025B97" w:rsidRDefault="007703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F0E289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4FFB7D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DDAF75" w14:textId="77777777" w:rsidR="001C1FEF" w:rsidRPr="00025B9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8A0F067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334B2E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D7DA2F" w14:textId="49DCECF3" w:rsidR="001C1FEF" w:rsidRPr="00025B97" w:rsidRDefault="007703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EDA18F0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2BD9D1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FE77A5" w14:textId="77777777" w:rsidR="001C1FEF" w:rsidRPr="00025B9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640F3A6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CFE0C7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EF1FB" w14:textId="786174D6" w:rsidR="001C1FEF" w:rsidRPr="00025B97" w:rsidRDefault="007703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C61328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4ACACE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4FB17F" w14:textId="77777777" w:rsidR="001C1FEF" w:rsidRPr="00025B9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25948AD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45F223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6E1A9" w14:textId="3B7AFDA5" w:rsidR="001C1FEF" w:rsidRPr="00025B97" w:rsidRDefault="007703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EBEC08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4B0B1E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5BAF5B" w14:textId="77777777" w:rsidR="001C1FEF" w:rsidRPr="00025B9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56333A4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C0DE8A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26244F" w14:textId="4DCC2409" w:rsidR="001C1FEF" w:rsidRPr="00025B97" w:rsidRDefault="007703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D4BABD0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0F98FA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9D3F4F" w14:textId="77777777" w:rsidR="001C1FEF" w:rsidRPr="00025B9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927F63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2DA998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D001A3" w14:textId="2B8F557F" w:rsidR="001C1FEF" w:rsidRPr="00025B97" w:rsidRDefault="007703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DBA6C1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00C94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BF95ED" w14:textId="77777777" w:rsidR="001C1FEF" w:rsidRPr="00025B9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2E7A72D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5296A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28699" w14:textId="34CFB604" w:rsidR="001C1FEF" w:rsidRPr="00025B97" w:rsidRDefault="007703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2732D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0CE5E5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8711F3" w14:textId="77777777" w:rsidR="001C1FEF" w:rsidRPr="00025B9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CC880A2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FB6E45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C1EF03" w14:textId="600B2767" w:rsidR="001C1FEF" w:rsidRPr="00025B97" w:rsidRDefault="007703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64FB046E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7DCFB7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A5D128" w14:textId="77777777" w:rsidR="001C1FEF" w:rsidRPr="00025B9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55DCAC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FF96F6" w14:textId="77777777" w:rsidR="001C1FEF" w:rsidRPr="00025B9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4F4B89" w14:textId="5E0CAA5F" w:rsidR="001C1FEF" w:rsidRPr="00025B97" w:rsidRDefault="00770342" w:rsidP="00770342">
            <w:pPr>
              <w:tabs>
                <w:tab w:val="left" w:pos="434"/>
                <w:tab w:val="left" w:pos="665"/>
              </w:tabs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ab/>
            </w: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</w:r>
          </w:p>
        </w:tc>
        <w:tc>
          <w:tcPr>
            <w:tcW w:w="1667" w:type="pct"/>
          </w:tcPr>
          <w:p w14:paraId="4B119D63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550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CF0A10" w14:textId="77777777" w:rsidR="001C1FEF" w:rsidRPr="00025B9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35C1C614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D8C4EE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807CC3B" w14:textId="77777777" w:rsidR="001C1FEF" w:rsidRPr="00025B97" w:rsidRDefault="001C1F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E32D13E" w14:textId="77777777" w:rsidR="001C1FEF" w:rsidRPr="00025B97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922140" w14:textId="26F0D535" w:rsidR="001C1FEF" w:rsidRPr="00025B97" w:rsidRDefault="007703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712531E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29278B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80F4B" w14:textId="77777777" w:rsidR="001C1FEF" w:rsidRPr="00025B9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D2F910D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C93A4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18AE0E" w14:textId="00300BCE" w:rsidR="001C1FEF" w:rsidRPr="00025B97" w:rsidRDefault="007703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6DA20C1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2AB04E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D91F2" w14:textId="77777777" w:rsidR="001C1FEF" w:rsidRPr="00025B9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44EA00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C9DB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39B7D1" w14:textId="4E417E21" w:rsidR="001C1FEF" w:rsidRPr="00025B97" w:rsidRDefault="007703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4D9DEC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2FD20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B261AA" w14:textId="77777777" w:rsidR="001C1FEF" w:rsidRPr="00025B9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59A580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F0B2C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C7193" w14:textId="41909CD8" w:rsidR="001C1FEF" w:rsidRPr="00025B97" w:rsidRDefault="007703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2DDF08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28D5B0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469C0" w14:textId="77777777" w:rsidR="001C1FEF" w:rsidRPr="00025B9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DC9B9A5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E3F969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AE3FE65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A34CF3" w14:textId="523D9435" w:rsidR="001C1FEF" w:rsidRPr="00025B97" w:rsidRDefault="007703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4 </w:t>
            </w:r>
          </w:p>
        </w:tc>
        <w:tc>
          <w:tcPr>
            <w:tcW w:w="1667" w:type="pct"/>
          </w:tcPr>
          <w:p w14:paraId="3ECBBB1A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7A8977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DF5471" w14:textId="77777777" w:rsidR="001C1FEF" w:rsidRPr="00025B9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AB74806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2C0E9" w14:textId="77777777" w:rsidR="001C1FEF" w:rsidRPr="00025B9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BF5CFE" w14:textId="77777777" w:rsidR="001C1FEF" w:rsidRPr="00025B9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5F7EE0" w14:textId="51C3456C" w:rsidR="001C1FEF" w:rsidRPr="00025B97" w:rsidRDefault="007703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9321ED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A86A84" w14:textId="77777777" w:rsidR="001C1FEF" w:rsidRPr="00025B97" w:rsidRDefault="001C1F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0B0021" w14:textId="77777777" w:rsidR="001C1FEF" w:rsidRPr="00025B97" w:rsidRDefault="001C1F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F10B1F9" w14:textId="77777777" w:rsidR="001C1FEF" w:rsidRPr="00025B97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25B9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88A24D" w14:textId="77777777" w:rsidR="001C1FEF" w:rsidRPr="00025B97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C1FEF" w:rsidRPr="00025B97" w14:paraId="2A1E61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6620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A5A0BC" w14:textId="77777777" w:rsidR="001C1FEF" w:rsidRPr="00025B9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140E3C" w14:textId="77777777" w:rsidR="001C1FEF" w:rsidRPr="00025B97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72E7A4" w14:textId="77777777" w:rsidR="001C1FEF" w:rsidRPr="00025B97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25B9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25B9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25B9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2D623C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4F2CA9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93278F" w14:textId="77777777" w:rsidR="001C1FEF" w:rsidRPr="00025B9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619841" w14:textId="77777777" w:rsidR="001C1FEF" w:rsidRPr="00025B97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1AC063" w14:textId="77777777" w:rsidR="001C1FEF" w:rsidRPr="00025B9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653A0D0" w14:textId="77777777" w:rsidR="001C1FEF" w:rsidRPr="00025B97" w:rsidRDefault="001C1FE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14CEF01" w14:textId="0DEAEEC8" w:rsidR="001C1FEF" w:rsidRPr="00025B97" w:rsidRDefault="008417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F79CFFC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1BF6B6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0FB66" w14:textId="77777777" w:rsidR="001C1FEF" w:rsidRPr="00025B97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9982E6" w14:textId="77777777" w:rsidR="001C1FEF" w:rsidRPr="00025B9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3F7B5D" w14:textId="77777777" w:rsidR="001C1FEF" w:rsidRPr="00025B9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06C4F0A" w14:textId="77777777" w:rsidR="001C1FEF" w:rsidRPr="00025B97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BA8432" w14:textId="77777777" w:rsidR="0084176E" w:rsidRPr="00025B97" w:rsidRDefault="008417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  <w:p w14:paraId="16210B93" w14:textId="335F5B99" w:rsidR="001C1FEF" w:rsidRPr="00025B97" w:rsidRDefault="008417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abstract </w:t>
            </w:r>
            <w:r w:rsidR="00E67196" w:rsidRPr="00025B97">
              <w:rPr>
                <w:rFonts w:ascii="Arial" w:hAnsi="Arial" w:cs="Arial"/>
                <w:b/>
                <w:bCs/>
                <w:sz w:val="20"/>
                <w:szCs w:val="20"/>
              </w:rPr>
              <w:t>did not</w:t>
            </w:r>
            <w:r w:rsidRPr="00025B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briefly explain why these four specific target proteins were selected for the docking study in the first place.</w:t>
            </w:r>
          </w:p>
        </w:tc>
        <w:tc>
          <w:tcPr>
            <w:tcW w:w="1667" w:type="pct"/>
          </w:tcPr>
          <w:p w14:paraId="0CC5D12F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1412CE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B83F87" w14:textId="77777777" w:rsidR="001C1FEF" w:rsidRPr="00025B97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25B9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6A140E" w14:textId="77777777" w:rsidR="001C1FEF" w:rsidRPr="00025B9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D903A25" w14:textId="77777777" w:rsidR="001C1FEF" w:rsidRPr="00025B9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1138E35" w14:textId="64D9D131" w:rsidR="001C1FEF" w:rsidRPr="00025B97" w:rsidRDefault="0084176E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76436F54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61D4BF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9517F2" w14:textId="77777777" w:rsidR="001C1FEF" w:rsidRPr="00025B9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46798" w14:textId="77777777" w:rsidR="001C1FEF" w:rsidRPr="00025B9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C71367" w14:textId="77777777" w:rsidR="001C1FEF" w:rsidRPr="00025B97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402073" w14:textId="77777777" w:rsidR="001C1FEF" w:rsidRPr="00025B9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29A0EF" w14:textId="77777777" w:rsidR="001C1FEF" w:rsidRPr="00025B97" w:rsidRDefault="001C1F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179516" w14:textId="77777777" w:rsidR="001C1FEF" w:rsidRPr="00025B97" w:rsidRDefault="0084176E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Yes, mostly are recent but there are few references which are old more than 20 years.</w:t>
            </w:r>
          </w:p>
          <w:p w14:paraId="32BF584A" w14:textId="77777777" w:rsidR="00CD6A7D" w:rsidRPr="00025B97" w:rsidRDefault="00CD6A7D" w:rsidP="00CD6A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Citing references using the reference style in the manuscript are non-consistent.</w:t>
            </w:r>
          </w:p>
          <w:p w14:paraId="720FE3C3" w14:textId="4C59A902" w:rsidR="00CD6A7D" w:rsidRPr="00025B97" w:rsidRDefault="00CD6A7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1A21A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025B97" w14:paraId="61FB2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CED4B8" w14:textId="77777777" w:rsidR="001C1FEF" w:rsidRPr="00025B9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EC367FE" w14:textId="77777777" w:rsidR="001C1FEF" w:rsidRPr="00025B9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9794A40" w14:textId="77777777" w:rsidR="001C1FEF" w:rsidRPr="00025B97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223DF5" w14:textId="77777777" w:rsidR="001C1FEF" w:rsidRPr="00025B9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AFCF80" w14:textId="77777777" w:rsidR="001C1FEF" w:rsidRPr="00025B97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B81FC3" w14:textId="173FF7E9" w:rsidR="001C1FEF" w:rsidRPr="00025B97" w:rsidRDefault="0084176E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B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</w:t>
            </w:r>
            <w:r w:rsidRPr="00025B97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6A779E0" w14:textId="77777777" w:rsidR="001C1FEF" w:rsidRPr="00025B97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2411AE" w14:textId="77777777" w:rsidR="001C1FEF" w:rsidRPr="00025B97" w:rsidRDefault="001C1FE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F75C778" w14:textId="77777777" w:rsidR="00025B97" w:rsidRPr="00025B97" w:rsidRDefault="00025B97" w:rsidP="00025B97">
      <w:pPr>
        <w:rPr>
          <w:rFonts w:ascii="Arial" w:hAnsi="Arial" w:cs="Arial"/>
          <w:b/>
          <w:sz w:val="20"/>
          <w:szCs w:val="20"/>
          <w:u w:val="single"/>
        </w:rPr>
      </w:pPr>
      <w:r w:rsidRPr="00025B9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47235B7" w14:textId="77777777" w:rsidR="00025B97" w:rsidRPr="00025B97" w:rsidRDefault="00025B97" w:rsidP="00025B97">
      <w:pPr>
        <w:rPr>
          <w:rFonts w:ascii="Arial" w:hAnsi="Arial" w:cs="Arial"/>
          <w:sz w:val="20"/>
          <w:szCs w:val="20"/>
        </w:rPr>
      </w:pPr>
    </w:p>
    <w:p w14:paraId="7C836F57" w14:textId="77777777" w:rsidR="00025B97" w:rsidRPr="00025B97" w:rsidRDefault="00025B97" w:rsidP="00025B97">
      <w:pPr>
        <w:rPr>
          <w:rFonts w:ascii="Arial" w:hAnsi="Arial" w:cs="Arial"/>
          <w:sz w:val="20"/>
          <w:szCs w:val="20"/>
        </w:rPr>
      </w:pPr>
      <w:r w:rsidRPr="00025B97">
        <w:rPr>
          <w:rFonts w:ascii="Arial" w:hAnsi="Arial" w:cs="Arial"/>
          <w:sz w:val="20"/>
          <w:szCs w:val="20"/>
        </w:rPr>
        <w:t xml:space="preserve">Darshani H. D. </w:t>
      </w:r>
      <w:proofErr w:type="spellStart"/>
      <w:r w:rsidRPr="00025B97">
        <w:rPr>
          <w:rFonts w:ascii="Arial" w:hAnsi="Arial" w:cs="Arial"/>
          <w:sz w:val="20"/>
          <w:szCs w:val="20"/>
        </w:rPr>
        <w:t>DewageDona</w:t>
      </w:r>
      <w:proofErr w:type="spellEnd"/>
      <w:r w:rsidRPr="00025B97">
        <w:rPr>
          <w:rFonts w:ascii="Arial" w:hAnsi="Arial" w:cs="Arial"/>
          <w:sz w:val="20"/>
          <w:szCs w:val="20"/>
        </w:rPr>
        <w:t>, Oklahoma State University, USA</w:t>
      </w:r>
    </w:p>
    <w:p w14:paraId="66252D1B" w14:textId="77777777" w:rsidR="00025B97" w:rsidRPr="00025B97" w:rsidRDefault="00025B9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025B97" w:rsidRPr="00025B9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77A7B" w14:textId="77777777" w:rsidR="006C0AA5" w:rsidRDefault="006C0AA5">
      <w:r>
        <w:separator/>
      </w:r>
    </w:p>
  </w:endnote>
  <w:endnote w:type="continuationSeparator" w:id="0">
    <w:p w14:paraId="373BB204" w14:textId="77777777" w:rsidR="006C0AA5" w:rsidRDefault="006C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EE6" w14:textId="77777777" w:rsidR="001C1FEF" w:rsidRDefault="001C1FEF">
    <w:pPr>
      <w:pStyle w:val="Footer"/>
      <w:jc w:val="right"/>
    </w:pPr>
  </w:p>
  <w:p w14:paraId="3112A28E" w14:textId="77777777" w:rsidR="001C1FEF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2F2E4F3" w14:textId="77777777" w:rsidR="001C1FEF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45FD12" w14:textId="77777777" w:rsidR="001C1FEF" w:rsidRDefault="001C1FEF">
    <w:pPr>
      <w:pStyle w:val="Footer"/>
      <w:jc w:val="right"/>
    </w:pPr>
  </w:p>
  <w:p w14:paraId="370A5742" w14:textId="77777777" w:rsidR="001C1FEF" w:rsidRDefault="001C1FE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4A1BA" w14:textId="77777777" w:rsidR="006C0AA5" w:rsidRDefault="006C0AA5">
      <w:r>
        <w:separator/>
      </w:r>
    </w:p>
  </w:footnote>
  <w:footnote w:type="continuationSeparator" w:id="0">
    <w:p w14:paraId="39BFEC7B" w14:textId="77777777" w:rsidR="006C0AA5" w:rsidRDefault="006C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696" w14:textId="77777777" w:rsidR="001C1FEF" w:rsidRDefault="001C1FE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A5DBD75" w14:textId="77777777" w:rsidR="001C1FEF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1478248">
    <w:abstractNumId w:val="4"/>
  </w:num>
  <w:num w:numId="2" w16cid:durableId="1142770624">
    <w:abstractNumId w:val="8"/>
  </w:num>
  <w:num w:numId="3" w16cid:durableId="945428147">
    <w:abstractNumId w:val="7"/>
  </w:num>
  <w:num w:numId="4" w16cid:durableId="1282880785">
    <w:abstractNumId w:val="9"/>
  </w:num>
  <w:num w:numId="5" w16cid:durableId="1631931548">
    <w:abstractNumId w:val="6"/>
  </w:num>
  <w:num w:numId="6" w16cid:durableId="928662984">
    <w:abstractNumId w:val="0"/>
  </w:num>
  <w:num w:numId="7" w16cid:durableId="276254482">
    <w:abstractNumId w:val="3"/>
  </w:num>
  <w:num w:numId="8" w16cid:durableId="1059864384">
    <w:abstractNumId w:val="11"/>
  </w:num>
  <w:num w:numId="9" w16cid:durableId="680399219">
    <w:abstractNumId w:val="10"/>
  </w:num>
  <w:num w:numId="10" w16cid:durableId="1745109450">
    <w:abstractNumId w:val="2"/>
  </w:num>
  <w:num w:numId="11" w16cid:durableId="650869382">
    <w:abstractNumId w:val="1"/>
  </w:num>
  <w:num w:numId="12" w16cid:durableId="20321068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EF"/>
    <w:rsid w:val="00025B97"/>
    <w:rsid w:val="00043AE5"/>
    <w:rsid w:val="000E0AAD"/>
    <w:rsid w:val="00130710"/>
    <w:rsid w:val="001C1FEF"/>
    <w:rsid w:val="00292620"/>
    <w:rsid w:val="002A36A5"/>
    <w:rsid w:val="0032240D"/>
    <w:rsid w:val="0057359B"/>
    <w:rsid w:val="00626211"/>
    <w:rsid w:val="00695509"/>
    <w:rsid w:val="006C0AA5"/>
    <w:rsid w:val="006E5E06"/>
    <w:rsid w:val="00770342"/>
    <w:rsid w:val="0084176E"/>
    <w:rsid w:val="009022B7"/>
    <w:rsid w:val="00B26C61"/>
    <w:rsid w:val="00CB416B"/>
    <w:rsid w:val="00CC11DB"/>
    <w:rsid w:val="00CD6A7D"/>
    <w:rsid w:val="00E67196"/>
    <w:rsid w:val="00EB2C53"/>
    <w:rsid w:val="00F330B2"/>
    <w:rsid w:val="00FB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5F78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A7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7</cp:revision>
  <dcterms:created xsi:type="dcterms:W3CDTF">2026-06-13T00:13:00Z</dcterms:created>
  <dcterms:modified xsi:type="dcterms:W3CDTF">2026-06-16T09:47:00Z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