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797E4A" w14:textId="77777777" w:rsidR="008D17E4" w:rsidRDefault="008D17E4" w:rsidP="008D17E4">
      <w:pPr>
        <w:ind w:left="-567"/>
        <w:jc w:val="center"/>
        <w:rPr>
          <w:rFonts w:ascii="Times New Roman" w:hAnsi="Times New Roman" w:cs="Times New Roman"/>
          <w:b/>
          <w:bCs/>
          <w:sz w:val="28"/>
          <w:szCs w:val="28"/>
        </w:rPr>
      </w:pPr>
    </w:p>
    <w:p w14:paraId="5A6CAD85" w14:textId="77777777" w:rsidR="009601F1" w:rsidRPr="009601F1" w:rsidRDefault="009601F1" w:rsidP="009601F1">
      <w:pPr>
        <w:ind w:left="-567"/>
        <w:jc w:val="center"/>
        <w:rPr>
          <w:rFonts w:ascii="Times New Roman" w:hAnsi="Times New Roman" w:cs="Times New Roman"/>
          <w:b/>
          <w:bCs/>
          <w:i/>
          <w:iCs/>
          <w:sz w:val="28"/>
          <w:szCs w:val="28"/>
          <w:u w:val="single"/>
          <w:lang w:val="en-US"/>
        </w:rPr>
      </w:pPr>
      <w:r w:rsidRPr="009601F1">
        <w:rPr>
          <w:rFonts w:ascii="Times New Roman" w:hAnsi="Times New Roman" w:cs="Times New Roman"/>
          <w:b/>
          <w:bCs/>
          <w:i/>
          <w:iCs/>
          <w:sz w:val="28"/>
          <w:szCs w:val="28"/>
          <w:u w:val="single"/>
          <w:lang w:val="en-US"/>
        </w:rPr>
        <w:t>Original Research Article</w:t>
      </w:r>
    </w:p>
    <w:p w14:paraId="18EEB2AE" w14:textId="77777777" w:rsidR="008D17E4" w:rsidRPr="00075CF1" w:rsidRDefault="008D17E4" w:rsidP="008D17E4">
      <w:pPr>
        <w:ind w:left="-567"/>
        <w:jc w:val="center"/>
        <w:rPr>
          <w:rFonts w:ascii="Times New Roman" w:hAnsi="Times New Roman" w:cs="Times New Roman"/>
          <w:b/>
          <w:bCs/>
          <w:sz w:val="28"/>
          <w:szCs w:val="28"/>
        </w:rPr>
      </w:pPr>
      <w:r w:rsidRPr="00075CF1">
        <w:rPr>
          <w:rFonts w:ascii="Times New Roman" w:hAnsi="Times New Roman" w:cs="Times New Roman"/>
          <w:b/>
          <w:bCs/>
          <w:sz w:val="28"/>
          <w:szCs w:val="28"/>
        </w:rPr>
        <w:t>Development of Value-Added Breakfast Cereal Enriched with Banana Blossom: Process Optimization, Nutritional Characterization, and Sensory Acceptability</w:t>
      </w:r>
    </w:p>
    <w:p w14:paraId="1F7A3FA7" w14:textId="77777777" w:rsidR="008D17E4" w:rsidRDefault="008D17E4" w:rsidP="008D17E4">
      <w:pPr>
        <w:jc w:val="both"/>
        <w:rPr>
          <w:rFonts w:ascii="Times New Roman" w:hAnsi="Times New Roman" w:cs="Times New Roman"/>
          <w:b/>
          <w:sz w:val="28"/>
          <w:szCs w:val="28"/>
        </w:rPr>
      </w:pPr>
    </w:p>
    <w:p w14:paraId="4E02EFFB" w14:textId="77777777" w:rsidR="00B947DE" w:rsidRDefault="00B947DE" w:rsidP="008D17E4">
      <w:pPr>
        <w:jc w:val="both"/>
        <w:rPr>
          <w:rFonts w:ascii="Times New Roman" w:hAnsi="Times New Roman" w:cs="Times New Roman"/>
          <w:b/>
          <w:sz w:val="28"/>
          <w:szCs w:val="28"/>
        </w:rPr>
      </w:pPr>
    </w:p>
    <w:p w14:paraId="38517CE2" w14:textId="77777777" w:rsidR="00B947DE" w:rsidRDefault="00B947DE" w:rsidP="008D17E4">
      <w:pPr>
        <w:jc w:val="both"/>
        <w:rPr>
          <w:rFonts w:ascii="Times New Roman" w:hAnsi="Times New Roman" w:cs="Times New Roman"/>
          <w:b/>
          <w:sz w:val="28"/>
          <w:szCs w:val="28"/>
        </w:rPr>
      </w:pPr>
    </w:p>
    <w:p w14:paraId="4E6C8B23" w14:textId="77777777" w:rsidR="00B947DE" w:rsidRDefault="00B947DE" w:rsidP="008D17E4">
      <w:pPr>
        <w:jc w:val="both"/>
        <w:rPr>
          <w:rFonts w:ascii="Times New Roman" w:hAnsi="Times New Roman" w:cs="Times New Roman"/>
          <w:sz w:val="28"/>
          <w:szCs w:val="28"/>
          <w:vertAlign w:val="superscript"/>
        </w:rPr>
      </w:pPr>
    </w:p>
    <w:p w14:paraId="2FE8A3E3" w14:textId="77777777" w:rsidR="00955104" w:rsidRDefault="00724B30" w:rsidP="00955104">
      <w:pPr>
        <w:jc w:val="both"/>
        <w:rPr>
          <w:rFonts w:ascii="Times New Roman" w:hAnsi="Times New Roman" w:cs="Times New Roman"/>
          <w:sz w:val="24"/>
          <w:szCs w:val="24"/>
        </w:rPr>
      </w:pPr>
      <w:r>
        <w:rPr>
          <w:rFonts w:ascii="Times New Roman" w:hAnsi="Times New Roman" w:cs="Times New Roman"/>
          <w:sz w:val="28"/>
          <w:szCs w:val="28"/>
          <w:vertAlign w:val="superscript"/>
        </w:rPr>
        <w:t xml:space="preserve"> </w:t>
      </w:r>
      <w:r w:rsidR="00EB7A18">
        <w:rPr>
          <w:rFonts w:ascii="Times New Roman" w:hAnsi="Times New Roman" w:cs="Times New Roman"/>
          <w:b/>
          <w:sz w:val="28"/>
          <w:szCs w:val="28"/>
        </w:rPr>
        <w:t>ABSTRACT</w:t>
      </w:r>
      <w:r w:rsidR="00F15A92">
        <w:rPr>
          <w:rFonts w:ascii="Times New Roman" w:hAnsi="Times New Roman" w:cs="Times New Roman"/>
          <w:b/>
          <w:sz w:val="28"/>
          <w:szCs w:val="28"/>
        </w:rPr>
        <w:t xml:space="preserve"> </w:t>
      </w:r>
    </w:p>
    <w:p w14:paraId="0AE41A7A" w14:textId="77777777" w:rsidR="00F15A92" w:rsidRPr="008D17E4" w:rsidRDefault="003B5ECD" w:rsidP="00E96731">
      <w:pPr>
        <w:spacing w:line="360" w:lineRule="auto"/>
        <w:jc w:val="both"/>
        <w:rPr>
          <w:rFonts w:ascii="Times New Roman" w:hAnsi="Times New Roman" w:cs="Times New Roman"/>
          <w:sz w:val="24"/>
          <w:szCs w:val="24"/>
        </w:rPr>
      </w:pPr>
      <w:r w:rsidRPr="008D17E4">
        <w:rPr>
          <w:rFonts w:ascii="Times New Roman" w:hAnsi="Times New Roman" w:cs="Times New Roman"/>
          <w:sz w:val="24"/>
          <w:szCs w:val="24"/>
        </w:rPr>
        <w:t xml:space="preserve">Banana blossom is an edible flower rich in </w:t>
      </w:r>
      <w:r w:rsidR="008D17E4">
        <w:rPr>
          <w:rFonts w:ascii="Times New Roman" w:hAnsi="Times New Roman" w:cs="Times New Roman"/>
          <w:sz w:val="24"/>
          <w:szCs w:val="24"/>
        </w:rPr>
        <w:t>macro and micro nutrients. It also has a good amount of</w:t>
      </w:r>
      <w:r w:rsidRPr="008D17E4">
        <w:rPr>
          <w:rFonts w:ascii="Times New Roman" w:hAnsi="Times New Roman" w:cs="Times New Roman"/>
          <w:sz w:val="24"/>
          <w:szCs w:val="24"/>
        </w:rPr>
        <w:t xml:space="preserve"> die</w:t>
      </w:r>
      <w:r w:rsidR="008D17E4">
        <w:rPr>
          <w:rFonts w:ascii="Times New Roman" w:hAnsi="Times New Roman" w:cs="Times New Roman"/>
          <w:sz w:val="24"/>
          <w:szCs w:val="24"/>
        </w:rPr>
        <w:t xml:space="preserve">tary fibre and antioxidants hence </w:t>
      </w:r>
      <w:r w:rsidR="008D17E4" w:rsidRPr="008D17E4">
        <w:rPr>
          <w:rFonts w:ascii="Times New Roman" w:hAnsi="Times New Roman" w:cs="Times New Roman"/>
          <w:sz w:val="24"/>
          <w:szCs w:val="24"/>
        </w:rPr>
        <w:t>are</w:t>
      </w:r>
      <w:r w:rsidRPr="008D17E4">
        <w:rPr>
          <w:rFonts w:ascii="Times New Roman" w:hAnsi="Times New Roman" w:cs="Times New Roman"/>
          <w:sz w:val="24"/>
          <w:szCs w:val="24"/>
        </w:rPr>
        <w:t xml:space="preserve"> beneficial in managing diabetes, cardiovascular diseases,</w:t>
      </w:r>
      <w:r w:rsidR="008D17E4">
        <w:rPr>
          <w:rFonts w:ascii="Times New Roman" w:hAnsi="Times New Roman" w:cs="Times New Roman"/>
          <w:sz w:val="24"/>
          <w:szCs w:val="24"/>
        </w:rPr>
        <w:t xml:space="preserve"> and constipation.</w:t>
      </w:r>
      <w:r w:rsidRPr="008D17E4">
        <w:rPr>
          <w:rFonts w:ascii="Times New Roman" w:hAnsi="Times New Roman" w:cs="Times New Roman"/>
          <w:sz w:val="24"/>
          <w:szCs w:val="24"/>
        </w:rPr>
        <w:t xml:space="preserve"> </w:t>
      </w:r>
      <w:r w:rsidR="008D17E4" w:rsidRPr="008D17E4">
        <w:rPr>
          <w:rFonts w:ascii="Times New Roman" w:hAnsi="Times New Roman" w:cs="Times New Roman"/>
          <w:sz w:val="24"/>
          <w:szCs w:val="24"/>
        </w:rPr>
        <w:t xml:space="preserve">The present study aimed to develop novel breakfast </w:t>
      </w:r>
      <w:proofErr w:type="gramStart"/>
      <w:r w:rsidR="008D17E4" w:rsidRPr="008D17E4">
        <w:rPr>
          <w:rFonts w:ascii="Times New Roman" w:hAnsi="Times New Roman" w:cs="Times New Roman"/>
          <w:sz w:val="24"/>
          <w:szCs w:val="24"/>
        </w:rPr>
        <w:t>cereal</w:t>
      </w:r>
      <w:proofErr w:type="gramEnd"/>
      <w:r w:rsidR="008D17E4" w:rsidRPr="008D17E4">
        <w:rPr>
          <w:rFonts w:ascii="Times New Roman" w:hAnsi="Times New Roman" w:cs="Times New Roman"/>
          <w:sz w:val="24"/>
          <w:szCs w:val="24"/>
        </w:rPr>
        <w:t xml:space="preserve"> enriched with banana blossom flour and </w:t>
      </w:r>
      <w:proofErr w:type="spellStart"/>
      <w:r w:rsidR="008D17E4" w:rsidRPr="008D17E4">
        <w:rPr>
          <w:rFonts w:ascii="Times New Roman" w:hAnsi="Times New Roman" w:cs="Times New Roman"/>
          <w:sz w:val="24"/>
          <w:szCs w:val="24"/>
        </w:rPr>
        <w:t>analyze</w:t>
      </w:r>
      <w:proofErr w:type="spellEnd"/>
      <w:r w:rsidR="008D17E4" w:rsidRPr="008D17E4">
        <w:rPr>
          <w:rFonts w:ascii="Times New Roman" w:hAnsi="Times New Roman" w:cs="Times New Roman"/>
          <w:sz w:val="24"/>
          <w:szCs w:val="24"/>
        </w:rPr>
        <w:t xml:space="preserve"> its nutritional and sensory </w:t>
      </w:r>
      <w:proofErr w:type="spellStart"/>
      <w:r w:rsidR="008D17E4" w:rsidRPr="008D17E4">
        <w:rPr>
          <w:rFonts w:ascii="Times New Roman" w:hAnsi="Times New Roman" w:cs="Times New Roman"/>
          <w:sz w:val="24"/>
          <w:szCs w:val="24"/>
        </w:rPr>
        <w:t>propertires</w:t>
      </w:r>
      <w:proofErr w:type="spellEnd"/>
      <w:r w:rsidR="008D17E4" w:rsidRPr="008D17E4">
        <w:rPr>
          <w:rFonts w:ascii="Times New Roman" w:hAnsi="Times New Roman" w:cs="Times New Roman"/>
          <w:sz w:val="24"/>
          <w:szCs w:val="24"/>
        </w:rPr>
        <w:t xml:space="preserve"> .Moreover; this study provides insight into process standardization, support technological advancement for commercial-scale production</w:t>
      </w:r>
      <w:r w:rsidR="008D17E4">
        <w:rPr>
          <w:rFonts w:ascii="Times New Roman" w:hAnsi="Times New Roman" w:cs="Times New Roman"/>
          <w:sz w:val="24"/>
          <w:szCs w:val="24"/>
        </w:rPr>
        <w:t xml:space="preserve">. </w:t>
      </w:r>
      <w:r w:rsidR="008D17E4" w:rsidRPr="008D17E4">
        <w:rPr>
          <w:rFonts w:ascii="Times New Roman" w:hAnsi="Times New Roman" w:cs="Times New Roman"/>
          <w:sz w:val="24"/>
          <w:szCs w:val="24"/>
        </w:rPr>
        <w:t>The</w:t>
      </w:r>
      <w:r w:rsidR="00B93FE7" w:rsidRPr="008D17E4">
        <w:rPr>
          <w:rFonts w:ascii="Times New Roman" w:hAnsi="Times New Roman" w:cs="Times New Roman"/>
          <w:sz w:val="24"/>
          <w:szCs w:val="24"/>
        </w:rPr>
        <w:t xml:space="preserve"> fresh</w:t>
      </w:r>
      <w:r w:rsidRPr="008D17E4">
        <w:rPr>
          <w:rFonts w:ascii="Times New Roman" w:hAnsi="Times New Roman" w:cs="Times New Roman"/>
          <w:sz w:val="24"/>
          <w:szCs w:val="24"/>
        </w:rPr>
        <w:t xml:space="preserve"> blossoms were pre-treated with natural citric acid to avoid enzymatic browning by lowering pH and inhibiting polyphenol oxidase. </w:t>
      </w:r>
      <w:commentRangeStart w:id="0"/>
      <w:r w:rsidR="00B93FE7" w:rsidRPr="008D17E4">
        <w:rPr>
          <w:rFonts w:ascii="Times New Roman" w:hAnsi="Times New Roman" w:cs="Times New Roman"/>
          <w:sz w:val="24"/>
          <w:szCs w:val="24"/>
        </w:rPr>
        <w:t xml:space="preserve">4 </w:t>
      </w:r>
      <w:commentRangeEnd w:id="0"/>
      <w:r w:rsidR="00C43D4B">
        <w:rPr>
          <w:rStyle w:val="CommentReference"/>
        </w:rPr>
        <w:commentReference w:id="0"/>
      </w:r>
      <w:r w:rsidR="00B93FE7" w:rsidRPr="008D17E4">
        <w:rPr>
          <w:rFonts w:ascii="Times New Roman" w:hAnsi="Times New Roman" w:cs="Times New Roman"/>
          <w:sz w:val="24"/>
          <w:szCs w:val="24"/>
        </w:rPr>
        <w:t xml:space="preserve">formulations were made out of which the F2 formulation which contained 3gm banana blossom shows the best results in proximate analysis. F2 also showed the best overall acceptability in sensory analysis which was performed by 30 untrained panellist through hedonic scales. </w:t>
      </w:r>
    </w:p>
    <w:p w14:paraId="6BD87A15" w14:textId="77777777" w:rsidR="00A05F54" w:rsidRPr="008D17E4" w:rsidRDefault="00A05F54" w:rsidP="00E96731">
      <w:pPr>
        <w:spacing w:line="360" w:lineRule="auto"/>
        <w:jc w:val="both"/>
        <w:rPr>
          <w:rFonts w:ascii="Times New Roman" w:hAnsi="Times New Roman" w:cs="Times New Roman"/>
          <w:sz w:val="24"/>
          <w:szCs w:val="24"/>
        </w:rPr>
      </w:pPr>
      <w:r w:rsidRPr="008D17E4">
        <w:rPr>
          <w:rFonts w:ascii="Times New Roman" w:hAnsi="Times New Roman" w:cs="Times New Roman"/>
          <w:b/>
          <w:sz w:val="24"/>
          <w:szCs w:val="24"/>
        </w:rPr>
        <w:t>Keyword</w:t>
      </w:r>
      <w:r w:rsidRPr="008D17E4">
        <w:rPr>
          <w:rFonts w:ascii="Times New Roman" w:hAnsi="Times New Roman" w:cs="Times New Roman"/>
          <w:sz w:val="24"/>
          <w:szCs w:val="24"/>
        </w:rPr>
        <w:t>s: Banana Blossom, breakfast cereal, nutritional, sensory</w:t>
      </w:r>
    </w:p>
    <w:p w14:paraId="6AD06792" w14:textId="77777777" w:rsidR="00724B30" w:rsidRDefault="00724B30" w:rsidP="00955104">
      <w:pPr>
        <w:jc w:val="both"/>
        <w:rPr>
          <w:rFonts w:ascii="Times New Roman" w:hAnsi="Times New Roman" w:cs="Times New Roman"/>
          <w:b/>
          <w:sz w:val="28"/>
          <w:szCs w:val="28"/>
        </w:rPr>
      </w:pPr>
    </w:p>
    <w:p w14:paraId="58223443" w14:textId="77777777" w:rsidR="00955104" w:rsidRDefault="00955104" w:rsidP="00955104">
      <w:pPr>
        <w:pStyle w:val="ListParagraph"/>
        <w:numPr>
          <w:ilvl w:val="0"/>
          <w:numId w:val="1"/>
        </w:numPr>
        <w:jc w:val="both"/>
        <w:rPr>
          <w:rFonts w:ascii="Times New Roman" w:hAnsi="Times New Roman" w:cs="Times New Roman"/>
          <w:b/>
          <w:sz w:val="28"/>
          <w:szCs w:val="28"/>
        </w:rPr>
      </w:pPr>
      <w:r>
        <w:rPr>
          <w:rFonts w:ascii="Times New Roman" w:hAnsi="Times New Roman" w:cs="Times New Roman"/>
          <w:b/>
          <w:sz w:val="28"/>
          <w:szCs w:val="28"/>
        </w:rPr>
        <w:t>INTRODUCTI</w:t>
      </w:r>
      <w:r w:rsidR="00EB7A18">
        <w:rPr>
          <w:rFonts w:ascii="Times New Roman" w:hAnsi="Times New Roman" w:cs="Times New Roman"/>
          <w:b/>
          <w:sz w:val="28"/>
          <w:szCs w:val="28"/>
        </w:rPr>
        <w:t>O</w:t>
      </w:r>
      <w:r w:rsidR="006F1D68">
        <w:rPr>
          <w:rFonts w:ascii="Times New Roman" w:hAnsi="Times New Roman" w:cs="Times New Roman"/>
          <w:b/>
          <w:sz w:val="28"/>
          <w:szCs w:val="28"/>
        </w:rPr>
        <w:t>N</w:t>
      </w:r>
      <w:r>
        <w:rPr>
          <w:rFonts w:ascii="Times New Roman" w:hAnsi="Times New Roman" w:cs="Times New Roman"/>
          <w:b/>
          <w:sz w:val="28"/>
          <w:szCs w:val="28"/>
        </w:rPr>
        <w:t xml:space="preserve"> </w:t>
      </w:r>
    </w:p>
    <w:p w14:paraId="333BE1A8" w14:textId="77777777" w:rsidR="001E017C" w:rsidRPr="00AB09C3" w:rsidRDefault="00955104" w:rsidP="00AB09C3">
      <w:pPr>
        <w:spacing w:line="360" w:lineRule="auto"/>
        <w:jc w:val="both"/>
        <w:rPr>
          <w:rFonts w:ascii="Times New Roman" w:hAnsi="Times New Roman" w:cs="Times New Roman"/>
          <w:sz w:val="24"/>
          <w:szCs w:val="24"/>
        </w:rPr>
      </w:pPr>
      <w:r w:rsidRPr="00AB09C3">
        <w:rPr>
          <w:rFonts w:ascii="Times New Roman" w:hAnsi="Times New Roman" w:cs="Times New Roman"/>
          <w:sz w:val="24"/>
          <w:szCs w:val="24"/>
        </w:rPr>
        <w:t xml:space="preserve">Banana </w:t>
      </w:r>
      <w:r w:rsidRPr="00AB09C3">
        <w:rPr>
          <w:rFonts w:ascii="Times New Roman" w:hAnsi="Times New Roman" w:cs="Times New Roman"/>
          <w:i/>
          <w:sz w:val="24"/>
          <w:szCs w:val="24"/>
        </w:rPr>
        <w:t xml:space="preserve">(Musa </w:t>
      </w:r>
      <w:proofErr w:type="spellStart"/>
      <w:r w:rsidRPr="00AB09C3">
        <w:rPr>
          <w:rFonts w:ascii="Times New Roman" w:hAnsi="Times New Roman" w:cs="Times New Roman"/>
          <w:i/>
          <w:sz w:val="24"/>
          <w:szCs w:val="24"/>
        </w:rPr>
        <w:t>Paradisica</w:t>
      </w:r>
      <w:proofErr w:type="spellEnd"/>
      <w:r w:rsidRPr="00AB09C3">
        <w:rPr>
          <w:rFonts w:ascii="Times New Roman" w:hAnsi="Times New Roman" w:cs="Times New Roman"/>
          <w:i/>
          <w:sz w:val="24"/>
          <w:szCs w:val="24"/>
        </w:rPr>
        <w:t>)</w:t>
      </w:r>
      <w:r w:rsidRPr="00AB09C3">
        <w:rPr>
          <w:rFonts w:ascii="Times New Roman" w:hAnsi="Times New Roman" w:cs="Times New Roman"/>
          <w:sz w:val="24"/>
          <w:szCs w:val="24"/>
        </w:rPr>
        <w:t xml:space="preserve"> is one of the most delicious and widely consumed foods all over the world</w:t>
      </w:r>
      <w:r w:rsidR="00562959" w:rsidRPr="00AB09C3">
        <w:rPr>
          <w:rFonts w:ascii="Times New Roman" w:hAnsi="Times New Roman" w:cs="Times New Roman"/>
          <w:sz w:val="24"/>
          <w:szCs w:val="24"/>
        </w:rPr>
        <w:fldChar w:fldCharType="begin"/>
      </w:r>
      <w:r w:rsidR="00562959" w:rsidRPr="00AB09C3">
        <w:rPr>
          <w:rFonts w:ascii="Times New Roman" w:hAnsi="Times New Roman" w:cs="Times New Roman"/>
          <w:sz w:val="24"/>
          <w:szCs w:val="24"/>
        </w:rPr>
        <w:instrText xml:space="preserve"> ADDIN EN.CITE &lt;EndNote&gt;&lt;Cite&gt;&lt;Author&gt;Pereira&lt;/Author&gt;&lt;Year&gt;2015&lt;/Year&gt;&lt;RecNum&gt;28&lt;/RecNum&gt;&lt;DisplayText&gt;(Pereira and Maraschin 2015)&lt;/DisplayText&gt;&lt;record&gt;&lt;rec-number&gt;28&lt;/rec-number&gt;&lt;foreign-keys&gt;&lt;key app="EN" db-id="s9ep52d9utrzs2ewa2d5zvz45twdffsxrdrr" timestamp="1779533205"&gt;28&lt;/key&gt;&lt;/foreign-keys&gt;&lt;ref-type name="Journal Article"&gt;17&lt;/ref-type&gt;&lt;contributors&gt;&lt;authors&gt;&lt;author&gt;Pereira, Aline&lt;/author&gt;&lt;author&gt;Maraschin, Marcelo&lt;/author&gt;&lt;/authors&gt;&lt;/contributors&gt;&lt;titles&gt;&lt;title&gt;Banana (Musa spp) from peel to pulp: ethnopharmacology, source of bioactive compounds and its relevance for human health&lt;/title&gt;&lt;secondary-title&gt;Journal of ethnopharmacology&lt;/secondary-title&gt;&lt;/titles&gt;&lt;periodical&gt;&lt;full-title&gt;Journal of ethnopharmacology&lt;/full-title&gt;&lt;/periodical&gt;&lt;pages&gt;149-163&lt;/pages&gt;&lt;volume&gt;160&lt;/volume&gt;&lt;dates&gt;&lt;year&gt;2015&lt;/year&gt;&lt;/dates&gt;&lt;isbn&gt;0378-8741&lt;/isbn&gt;&lt;urls&gt;&lt;/urls&gt;&lt;/record&gt;&lt;/Cite&gt;&lt;/EndNote&gt;</w:instrText>
      </w:r>
      <w:r w:rsidR="00562959" w:rsidRPr="00AB09C3">
        <w:rPr>
          <w:rFonts w:ascii="Times New Roman" w:hAnsi="Times New Roman" w:cs="Times New Roman"/>
          <w:sz w:val="24"/>
          <w:szCs w:val="24"/>
        </w:rPr>
        <w:fldChar w:fldCharType="separate"/>
      </w:r>
      <w:r w:rsidR="00562959" w:rsidRPr="00AB09C3">
        <w:rPr>
          <w:rFonts w:ascii="Times New Roman" w:hAnsi="Times New Roman" w:cs="Times New Roman"/>
          <w:b/>
          <w:noProof/>
          <w:sz w:val="24"/>
          <w:szCs w:val="24"/>
        </w:rPr>
        <w:t>(Pereira and Maraschin 2015</w:t>
      </w:r>
      <w:r w:rsidR="00562959" w:rsidRPr="00AB09C3">
        <w:rPr>
          <w:rFonts w:ascii="Times New Roman" w:hAnsi="Times New Roman" w:cs="Times New Roman"/>
          <w:noProof/>
          <w:sz w:val="24"/>
          <w:szCs w:val="24"/>
        </w:rPr>
        <w:t>)</w:t>
      </w:r>
      <w:r w:rsidR="00562959" w:rsidRPr="00AB09C3">
        <w:rPr>
          <w:rFonts w:ascii="Times New Roman" w:hAnsi="Times New Roman" w:cs="Times New Roman"/>
          <w:sz w:val="24"/>
          <w:szCs w:val="24"/>
        </w:rPr>
        <w:fldChar w:fldCharType="end"/>
      </w:r>
      <w:r w:rsidRPr="00AB09C3">
        <w:rPr>
          <w:rFonts w:ascii="Times New Roman" w:hAnsi="Times New Roman" w:cs="Times New Roman"/>
          <w:sz w:val="24"/>
          <w:szCs w:val="24"/>
        </w:rPr>
        <w:t xml:space="preserve">. </w:t>
      </w:r>
      <w:commentRangeStart w:id="1"/>
      <w:r w:rsidRPr="00AB09C3">
        <w:rPr>
          <w:rFonts w:ascii="Times New Roman" w:hAnsi="Times New Roman" w:cs="Times New Roman"/>
          <w:sz w:val="24"/>
          <w:szCs w:val="24"/>
        </w:rPr>
        <w:t>Bananas are predominantly cultivated in tropical countries</w:t>
      </w:r>
      <w:r w:rsidR="009A360B" w:rsidRPr="00AB09C3">
        <w:rPr>
          <w:rFonts w:ascii="Times New Roman" w:hAnsi="Times New Roman" w:cs="Times New Roman"/>
          <w:sz w:val="24"/>
          <w:szCs w:val="24"/>
        </w:rPr>
        <w:t xml:space="preserve"> </w:t>
      </w:r>
      <w:r w:rsidR="009A360B" w:rsidRPr="00AB09C3">
        <w:rPr>
          <w:rFonts w:ascii="Times New Roman" w:hAnsi="Times New Roman" w:cs="Times New Roman"/>
          <w:b/>
          <w:sz w:val="24"/>
          <w:szCs w:val="24"/>
        </w:rPr>
        <w:fldChar w:fldCharType="begin"/>
      </w:r>
      <w:r w:rsidR="009A360B" w:rsidRPr="00AB09C3">
        <w:rPr>
          <w:rFonts w:ascii="Times New Roman" w:hAnsi="Times New Roman" w:cs="Times New Roman"/>
          <w:b/>
          <w:sz w:val="24"/>
          <w:szCs w:val="24"/>
        </w:rPr>
        <w:instrText xml:space="preserve"> ADDIN EN.CITE &lt;EndNote&gt;&lt;Cite&gt;&lt;Author&gt;Tasnim&lt;/Author&gt;&lt;Year&gt;2020&lt;/Year&gt;&lt;RecNum&gt;3&lt;/RecNum&gt;&lt;DisplayText&gt;(Tasnim, Das et al. 2020)&lt;/DisplayText&gt;&lt;record&gt;&lt;rec-number&gt;3&lt;/rec-number&gt;&lt;foreign-keys&gt;&lt;key app="EN" db-id="s9ep52d9utrzs2ewa2d5zvz45twdffsxrdrr" timestamp="1777615330"&gt;3&lt;/key&gt;&lt;/foreign-keys&gt;&lt;ref-type name="Journal Article"&gt;17&lt;/ref-type&gt;&lt;contributors&gt;&lt;authors&gt;&lt;author&gt;Tasnim, Tamanna&lt;/author&gt;&lt;author&gt;Das, Pabitra Chandra&lt;/author&gt;&lt;author&gt;Begum, Anjuman Ara&lt;/author&gt;&lt;author&gt;Nupur, Asmaul Husna&lt;/author&gt;&lt;author&gt;Mazumder, Md Anisur Rahman&lt;/author&gt;&lt;/authors&gt;&lt;/contributors&gt;&lt;titles&gt;&lt;title&gt;Nutritional, textural and sensory quality of plain cake enriched with rice rinsed water treated banana blossom flour&lt;/title&gt;&lt;secondary-title&gt;Journal of Agriculture and Food Research&lt;/secondary-title&gt;&lt;/titles&gt;&lt;periodical&gt;&lt;full-title&gt;Journal of Agriculture and Food Research&lt;/full-title&gt;&lt;/periodical&gt;&lt;pages&gt;100071&lt;/pages&gt;&lt;volume&gt;2&lt;/volume&gt;&lt;dates&gt;&lt;year&gt;2020&lt;/year&gt;&lt;/dates&gt;&lt;isbn&gt;2666-1543&lt;/isbn&gt;&lt;urls&gt;&lt;/urls&gt;&lt;/record&gt;&lt;/Cite&gt;&lt;/EndNote&gt;</w:instrText>
      </w:r>
      <w:r w:rsidR="009A360B" w:rsidRPr="00AB09C3">
        <w:rPr>
          <w:rFonts w:ascii="Times New Roman" w:hAnsi="Times New Roman" w:cs="Times New Roman"/>
          <w:b/>
          <w:sz w:val="24"/>
          <w:szCs w:val="24"/>
        </w:rPr>
        <w:fldChar w:fldCharType="separate"/>
      </w:r>
      <w:r w:rsidR="009A360B" w:rsidRPr="00AB09C3">
        <w:rPr>
          <w:rFonts w:ascii="Times New Roman" w:hAnsi="Times New Roman" w:cs="Times New Roman"/>
          <w:b/>
          <w:noProof/>
          <w:sz w:val="24"/>
          <w:szCs w:val="24"/>
        </w:rPr>
        <w:t>(Tasnim, Das et al. 2020)</w:t>
      </w:r>
      <w:r w:rsidR="009A360B" w:rsidRPr="00AB09C3">
        <w:rPr>
          <w:rFonts w:ascii="Times New Roman" w:hAnsi="Times New Roman" w:cs="Times New Roman"/>
          <w:b/>
          <w:sz w:val="24"/>
          <w:szCs w:val="24"/>
        </w:rPr>
        <w:fldChar w:fldCharType="end"/>
      </w:r>
      <w:r w:rsidR="009A360B" w:rsidRPr="00AB09C3">
        <w:rPr>
          <w:rFonts w:ascii="Times New Roman" w:hAnsi="Times New Roman" w:cs="Times New Roman"/>
          <w:sz w:val="24"/>
          <w:szCs w:val="24"/>
        </w:rPr>
        <w:t>.</w:t>
      </w:r>
      <w:r w:rsidRPr="00AB09C3">
        <w:rPr>
          <w:rFonts w:ascii="Times New Roman" w:hAnsi="Times New Roman" w:cs="Times New Roman"/>
          <w:sz w:val="24"/>
          <w:szCs w:val="24"/>
        </w:rPr>
        <w:t xml:space="preserve"> Hence, India is the wor</w:t>
      </w:r>
      <w:r w:rsidR="009A360B" w:rsidRPr="00AB09C3">
        <w:rPr>
          <w:rFonts w:ascii="Times New Roman" w:hAnsi="Times New Roman" w:cs="Times New Roman"/>
          <w:sz w:val="24"/>
          <w:szCs w:val="24"/>
        </w:rPr>
        <w:t>ld’s largest producer of banana</w:t>
      </w:r>
      <w:r w:rsidR="009A360B" w:rsidRPr="00AB09C3">
        <w:rPr>
          <w:rFonts w:ascii="Times New Roman" w:hAnsi="Times New Roman" w:cs="Times New Roman"/>
          <w:b/>
          <w:sz w:val="24"/>
          <w:szCs w:val="24"/>
        </w:rPr>
        <w:fldChar w:fldCharType="begin"/>
      </w:r>
      <w:r w:rsidR="009A360B" w:rsidRPr="00AB09C3">
        <w:rPr>
          <w:rFonts w:ascii="Times New Roman" w:hAnsi="Times New Roman" w:cs="Times New Roman"/>
          <w:b/>
          <w:sz w:val="24"/>
          <w:szCs w:val="24"/>
        </w:rPr>
        <w:instrText xml:space="preserve"> ADDIN EN.CITE &lt;EndNote&gt;&lt;Cite&gt;&lt;Author&gt;Elaveniya&lt;/Author&gt;&lt;Year&gt;2014&lt;/Year&gt;&lt;RecNum&gt;4&lt;/RecNum&gt;&lt;DisplayText&gt;(Elaveniya and Jayamuthunagai 2014)&lt;/DisplayText&gt;&lt;record&gt;&lt;rec-number&gt;4&lt;/rec-number&gt;&lt;foreign-keys&gt;&lt;key app="EN" db-id="s9ep52d9utrzs2ewa2d5zvz45twdffsxrdrr" timestamp="1777615558"&gt;4&lt;/key&gt;&lt;/foreign-keys&gt;&lt;ref-type name="Journal Article"&gt;17&lt;/ref-type&gt;&lt;contributors&gt;&lt;authors&gt;&lt;author&gt;Elaveniya, E&lt;/author&gt;&lt;author&gt;Jayamuthunagai, J&lt;/author&gt;&lt;/authors&gt;&lt;/contributors&gt;&lt;titles&gt;&lt;title&gt;Functional, physicochemical and anti-oxidant properties of dehydrated banana blossom powder and its incorporation in biscuits&lt;/title&gt;&lt;secondary-title&gt;International Journal of ChemTech Research&lt;/secondary-title&gt;&lt;/titles&gt;&lt;periodical&gt;&lt;full-title&gt;International Journal of ChemTech Research&lt;/full-title&gt;&lt;/periodical&gt;&lt;pages&gt;4446-4454&lt;/pages&gt;&lt;volume&gt;6&lt;/volume&gt;&lt;number&gt;9&lt;/number&gt;&lt;dates&gt;&lt;year&gt;2014&lt;/year&gt;&lt;/dates&gt;&lt;urls&gt;&lt;/urls&gt;&lt;/record&gt;&lt;/Cite&gt;&lt;/EndNote&gt;</w:instrText>
      </w:r>
      <w:r w:rsidR="009A360B" w:rsidRPr="00AB09C3">
        <w:rPr>
          <w:rFonts w:ascii="Times New Roman" w:hAnsi="Times New Roman" w:cs="Times New Roman"/>
          <w:b/>
          <w:sz w:val="24"/>
          <w:szCs w:val="24"/>
        </w:rPr>
        <w:fldChar w:fldCharType="separate"/>
      </w:r>
      <w:r w:rsidR="009A360B" w:rsidRPr="00AB09C3">
        <w:rPr>
          <w:rFonts w:ascii="Times New Roman" w:hAnsi="Times New Roman" w:cs="Times New Roman"/>
          <w:b/>
          <w:noProof/>
          <w:sz w:val="24"/>
          <w:szCs w:val="24"/>
        </w:rPr>
        <w:t>(Elaveniya and Jayamuthunagai 2014)</w:t>
      </w:r>
      <w:r w:rsidR="009A360B" w:rsidRPr="00AB09C3">
        <w:rPr>
          <w:rFonts w:ascii="Times New Roman" w:hAnsi="Times New Roman" w:cs="Times New Roman"/>
          <w:b/>
          <w:sz w:val="24"/>
          <w:szCs w:val="24"/>
        </w:rPr>
        <w:fldChar w:fldCharType="end"/>
      </w:r>
      <w:r w:rsidR="009A360B" w:rsidRPr="00AB09C3">
        <w:rPr>
          <w:rFonts w:ascii="Times New Roman" w:hAnsi="Times New Roman" w:cs="Times New Roman"/>
          <w:sz w:val="24"/>
          <w:szCs w:val="24"/>
        </w:rPr>
        <w:t>.</w:t>
      </w:r>
      <w:r w:rsidRPr="00AB09C3">
        <w:rPr>
          <w:rFonts w:ascii="Times New Roman" w:hAnsi="Times New Roman" w:cs="Times New Roman"/>
          <w:sz w:val="24"/>
          <w:szCs w:val="24"/>
        </w:rPr>
        <w:t xml:space="preserve"> What’s interesting is the distinctive morphological feature present at the tip of this banana bunches. This attractive terminal inflorescence part is characterized by compact, maroon-coloured, leafy conical structure</w:t>
      </w:r>
      <w:r w:rsidR="009A360B" w:rsidRPr="00AB09C3">
        <w:rPr>
          <w:rFonts w:ascii="Times New Roman" w:hAnsi="Times New Roman" w:cs="Times New Roman"/>
          <w:sz w:val="24"/>
          <w:szCs w:val="24"/>
        </w:rPr>
        <w:t xml:space="preserve"> </w:t>
      </w:r>
      <w:r w:rsidR="009A360B" w:rsidRPr="00AB09C3">
        <w:rPr>
          <w:rFonts w:ascii="Times New Roman" w:hAnsi="Times New Roman" w:cs="Times New Roman"/>
          <w:sz w:val="24"/>
          <w:szCs w:val="24"/>
        </w:rPr>
        <w:lastRenderedPageBreak/>
        <w:t>composed of overlapping bracts</w:t>
      </w:r>
      <w:r w:rsidR="009A360B" w:rsidRPr="00AB09C3">
        <w:rPr>
          <w:rFonts w:ascii="Times New Roman" w:hAnsi="Times New Roman" w:cs="Times New Roman"/>
          <w:b/>
          <w:sz w:val="24"/>
          <w:szCs w:val="24"/>
        </w:rPr>
        <w:fldChar w:fldCharType="begin"/>
      </w:r>
      <w:r w:rsidR="009A360B" w:rsidRPr="00AB09C3">
        <w:rPr>
          <w:rFonts w:ascii="Times New Roman" w:hAnsi="Times New Roman" w:cs="Times New Roman"/>
          <w:b/>
          <w:sz w:val="24"/>
          <w:szCs w:val="24"/>
        </w:rPr>
        <w:instrText xml:space="preserve"> ADDIN EN.CITE &lt;EndNote&gt;&lt;Cite&gt;&lt;Author&gt;Tasnim&lt;/Author&gt;&lt;Year&gt;2020&lt;/Year&gt;&lt;RecNum&gt;3&lt;/RecNum&gt;&lt;DisplayText&gt;(Tasnim, Das et al. 2020)&lt;/DisplayText&gt;&lt;record&gt;&lt;rec-number&gt;3&lt;/rec-number&gt;&lt;foreign-keys&gt;&lt;key app="EN" db-id="s9ep52d9utrzs2ewa2d5zvz45twdffsxrdrr" timestamp="1777615330"&gt;3&lt;/key&gt;&lt;/foreign-keys&gt;&lt;ref-type name="Journal Article"&gt;17&lt;/ref-type&gt;&lt;contributors&gt;&lt;authors&gt;&lt;author&gt;Tasnim, Tamanna&lt;/author&gt;&lt;author&gt;Das, Pabitra Chandra&lt;/author&gt;&lt;author&gt;Begum, Anjuman Ara&lt;/author&gt;&lt;author&gt;Nupur, Asmaul Husna&lt;/author&gt;&lt;author&gt;Mazumder, Md Anisur Rahman&lt;/author&gt;&lt;/authors&gt;&lt;/contributors&gt;&lt;titles&gt;&lt;title&gt;Nutritional, textural and sensory quality of plain cake enriched with rice rinsed water treated banana blossom flour&lt;/title&gt;&lt;secondary-title&gt;Journal of Agriculture and Food Research&lt;/secondary-title&gt;&lt;/titles&gt;&lt;periodical&gt;&lt;full-title&gt;Journal of Agriculture and Food Research&lt;/full-title&gt;&lt;/periodical&gt;&lt;pages&gt;100071&lt;/pages&gt;&lt;volume&gt;2&lt;/volume&gt;&lt;dates&gt;&lt;year&gt;2020&lt;/year&gt;&lt;/dates&gt;&lt;isbn&gt;2666-1543&lt;/isbn&gt;&lt;urls&gt;&lt;/urls&gt;&lt;/record&gt;&lt;/Cite&gt;&lt;/EndNote&gt;</w:instrText>
      </w:r>
      <w:r w:rsidR="009A360B" w:rsidRPr="00AB09C3">
        <w:rPr>
          <w:rFonts w:ascii="Times New Roman" w:hAnsi="Times New Roman" w:cs="Times New Roman"/>
          <w:b/>
          <w:sz w:val="24"/>
          <w:szCs w:val="24"/>
        </w:rPr>
        <w:fldChar w:fldCharType="separate"/>
      </w:r>
      <w:r w:rsidR="009A360B" w:rsidRPr="00AB09C3">
        <w:rPr>
          <w:rFonts w:ascii="Times New Roman" w:hAnsi="Times New Roman" w:cs="Times New Roman"/>
          <w:b/>
          <w:noProof/>
          <w:sz w:val="24"/>
          <w:szCs w:val="24"/>
        </w:rPr>
        <w:t>(Tasnim, Das et al. 2020)</w:t>
      </w:r>
      <w:r w:rsidR="009A360B" w:rsidRPr="00AB09C3">
        <w:rPr>
          <w:rFonts w:ascii="Times New Roman" w:hAnsi="Times New Roman" w:cs="Times New Roman"/>
          <w:b/>
          <w:sz w:val="24"/>
          <w:szCs w:val="24"/>
        </w:rPr>
        <w:fldChar w:fldCharType="end"/>
      </w:r>
      <w:r w:rsidR="009A360B" w:rsidRPr="00AB09C3">
        <w:rPr>
          <w:rFonts w:ascii="Times New Roman" w:hAnsi="Times New Roman" w:cs="Times New Roman"/>
          <w:sz w:val="24"/>
          <w:szCs w:val="24"/>
        </w:rPr>
        <w:t>.</w:t>
      </w:r>
      <w:r w:rsidRPr="00AB09C3">
        <w:rPr>
          <w:rFonts w:ascii="Times New Roman" w:hAnsi="Times New Roman" w:cs="Times New Roman"/>
          <w:sz w:val="24"/>
          <w:szCs w:val="24"/>
        </w:rPr>
        <w:t xml:space="preserve"> This terminal inflorescence is generally termed as</w:t>
      </w:r>
      <w:r w:rsidR="009A360B" w:rsidRPr="00AB09C3">
        <w:rPr>
          <w:rFonts w:ascii="Times New Roman" w:hAnsi="Times New Roman" w:cs="Times New Roman"/>
          <w:sz w:val="24"/>
          <w:szCs w:val="24"/>
        </w:rPr>
        <w:t xml:space="preserve"> banana blossom or banana heart</w:t>
      </w:r>
      <w:r w:rsidR="009A360B" w:rsidRPr="00AB09C3">
        <w:rPr>
          <w:rFonts w:ascii="Times New Roman" w:hAnsi="Times New Roman" w:cs="Times New Roman"/>
          <w:b/>
          <w:sz w:val="24"/>
          <w:szCs w:val="24"/>
        </w:rPr>
        <w:fldChar w:fldCharType="begin"/>
      </w:r>
      <w:r w:rsidR="009A360B" w:rsidRPr="00AB09C3">
        <w:rPr>
          <w:rFonts w:ascii="Times New Roman" w:hAnsi="Times New Roman" w:cs="Times New Roman"/>
          <w:b/>
          <w:sz w:val="24"/>
          <w:szCs w:val="24"/>
        </w:rPr>
        <w:instrText xml:space="preserve"> ADDIN EN.CITE &lt;EndNote&gt;&lt;Cite&gt;&lt;Author&gt;Elaveniya&lt;/Author&gt;&lt;Year&gt;2014&lt;/Year&gt;&lt;RecNum&gt;4&lt;/RecNum&gt;&lt;DisplayText&gt;(Elaveniya and Jayamuthunagai 2014)&lt;/DisplayText&gt;&lt;record&gt;&lt;rec-number&gt;4&lt;/rec-number&gt;&lt;foreign-keys&gt;&lt;key app="EN" db-id="s9ep52d9utrzs2ewa2d5zvz45twdffsxrdrr" timestamp="1777615558"&gt;4&lt;/key&gt;&lt;/foreign-keys&gt;&lt;ref-type name="Journal Article"&gt;17&lt;/ref-type&gt;&lt;contributors&gt;&lt;authors&gt;&lt;author&gt;Elaveniya, E&lt;/author&gt;&lt;author&gt;Jayamuthunagai, J&lt;/author&gt;&lt;/authors&gt;&lt;/contributors&gt;&lt;titles&gt;&lt;title&gt;Functional, physicochemical and anti-oxidant properties of dehydrated banana blossom powder and its incorporation in biscuits&lt;/title&gt;&lt;secondary-title&gt;International Journal of ChemTech Research&lt;/secondary-title&gt;&lt;/titles&gt;&lt;periodical&gt;&lt;full-title&gt;International Journal of ChemTech Research&lt;/full-title&gt;&lt;/periodical&gt;&lt;pages&gt;4446-4454&lt;/pages&gt;&lt;volume&gt;6&lt;/volume&gt;&lt;number&gt;9&lt;/number&gt;&lt;dates&gt;&lt;year&gt;2014&lt;/year&gt;&lt;/dates&gt;&lt;urls&gt;&lt;/urls&gt;&lt;/record&gt;&lt;/Cite&gt;&lt;/EndNote&gt;</w:instrText>
      </w:r>
      <w:r w:rsidR="009A360B" w:rsidRPr="00AB09C3">
        <w:rPr>
          <w:rFonts w:ascii="Times New Roman" w:hAnsi="Times New Roman" w:cs="Times New Roman"/>
          <w:b/>
          <w:sz w:val="24"/>
          <w:szCs w:val="24"/>
        </w:rPr>
        <w:fldChar w:fldCharType="separate"/>
      </w:r>
      <w:r w:rsidR="009A360B" w:rsidRPr="00AB09C3">
        <w:rPr>
          <w:rFonts w:ascii="Times New Roman" w:hAnsi="Times New Roman" w:cs="Times New Roman"/>
          <w:b/>
          <w:noProof/>
          <w:sz w:val="24"/>
          <w:szCs w:val="24"/>
        </w:rPr>
        <w:t>(Elaveniya and Jayamuthunagai 2014)</w:t>
      </w:r>
      <w:r w:rsidR="009A360B" w:rsidRPr="00AB09C3">
        <w:rPr>
          <w:rFonts w:ascii="Times New Roman" w:hAnsi="Times New Roman" w:cs="Times New Roman"/>
          <w:b/>
          <w:sz w:val="24"/>
          <w:szCs w:val="24"/>
        </w:rPr>
        <w:fldChar w:fldCharType="end"/>
      </w:r>
      <w:r w:rsidR="009A360B" w:rsidRPr="00AB09C3">
        <w:rPr>
          <w:rFonts w:ascii="Times New Roman" w:hAnsi="Times New Roman" w:cs="Times New Roman"/>
          <w:sz w:val="24"/>
          <w:szCs w:val="24"/>
        </w:rPr>
        <w:t>.</w:t>
      </w:r>
      <w:r w:rsidRPr="00AB09C3">
        <w:rPr>
          <w:rFonts w:ascii="Times New Roman" w:hAnsi="Times New Roman" w:cs="Times New Roman"/>
          <w:sz w:val="24"/>
          <w:szCs w:val="24"/>
        </w:rPr>
        <w:t xml:space="preserve"> It is mostly consumed in the eastern part of India. This edible flower</w:t>
      </w:r>
      <w:r w:rsidR="009A360B" w:rsidRPr="00AB09C3">
        <w:rPr>
          <w:rFonts w:ascii="Times New Roman" w:hAnsi="Times New Roman" w:cs="Times New Roman"/>
          <w:b/>
          <w:sz w:val="24"/>
          <w:szCs w:val="24"/>
        </w:rPr>
        <w:fldChar w:fldCharType="begin"/>
      </w:r>
      <w:r w:rsidR="009A360B" w:rsidRPr="00AB09C3">
        <w:rPr>
          <w:rFonts w:ascii="Times New Roman" w:hAnsi="Times New Roman" w:cs="Times New Roman"/>
          <w:b/>
          <w:sz w:val="24"/>
          <w:szCs w:val="24"/>
        </w:rPr>
        <w:instrText xml:space="preserve"> ADDIN EN.CITE &lt;EndNote&gt;&lt;Cite&gt;&lt;Author&gt;Komal&lt;/Author&gt;&lt;Year&gt;2019&lt;/Year&gt;&lt;RecNum&gt;9&lt;/RecNum&gt;&lt;DisplayText&gt;(Komal and Kaur 2019)&lt;/DisplayText&gt;&lt;record&gt;&lt;rec-number&gt;9&lt;/rec-number&gt;&lt;foreign-keys&gt;&lt;key app="EN" db-id="s9ep52d9utrzs2ewa2d5zvz45twdffsxrdrr" timestamp="1777630868"&gt;9&lt;/key&gt;&lt;/foreign-keys&gt;&lt;ref-type name="Journal Article"&gt;17&lt;/ref-type&gt;&lt;contributors&gt;&lt;authors&gt;&lt;author&gt;Komal, D&lt;/author&gt;&lt;author&gt;Kaur, P&lt;/author&gt;&lt;/authors&gt;&lt;/contributors&gt;&lt;titles&gt;&lt;title&gt;Development of value added product and evaluation of banana blossom incorporated nut chocolate&lt;/title&gt;&lt;secondary-title&gt;Development&lt;/secondary-title&gt;&lt;/titles&gt;&lt;periodical&gt;&lt;full-title&gt;Development&lt;/full-title&gt;&lt;/periodical&gt;&lt;pages&gt;1930-1931&lt;/pages&gt;&lt;volume&gt;3&lt;/volume&gt;&lt;number&gt;5&lt;/number&gt;&lt;dates&gt;&lt;year&gt;2019&lt;/year&gt;&lt;/dates&gt;&lt;urls&gt;&lt;/urls&gt;&lt;/record&gt;&lt;/Cite&gt;&lt;/EndNote&gt;</w:instrText>
      </w:r>
      <w:r w:rsidR="009A360B" w:rsidRPr="00AB09C3">
        <w:rPr>
          <w:rFonts w:ascii="Times New Roman" w:hAnsi="Times New Roman" w:cs="Times New Roman"/>
          <w:b/>
          <w:sz w:val="24"/>
          <w:szCs w:val="24"/>
        </w:rPr>
        <w:fldChar w:fldCharType="separate"/>
      </w:r>
      <w:r w:rsidR="009A360B" w:rsidRPr="00AB09C3">
        <w:rPr>
          <w:rFonts w:ascii="Times New Roman" w:hAnsi="Times New Roman" w:cs="Times New Roman"/>
          <w:b/>
          <w:noProof/>
          <w:sz w:val="24"/>
          <w:szCs w:val="24"/>
        </w:rPr>
        <w:t>(Komal and Kaur 2019)</w:t>
      </w:r>
      <w:r w:rsidR="009A360B" w:rsidRPr="00AB09C3">
        <w:rPr>
          <w:rFonts w:ascii="Times New Roman" w:hAnsi="Times New Roman" w:cs="Times New Roman"/>
          <w:b/>
          <w:sz w:val="24"/>
          <w:szCs w:val="24"/>
        </w:rPr>
        <w:fldChar w:fldCharType="end"/>
      </w:r>
      <w:r w:rsidRPr="00AB09C3">
        <w:rPr>
          <w:rFonts w:ascii="Times New Roman" w:hAnsi="Times New Roman" w:cs="Times New Roman"/>
          <w:sz w:val="24"/>
          <w:szCs w:val="24"/>
        </w:rPr>
        <w:t xml:space="preserve"> is a rich source of antioxidants like phenols and flavonoids</w:t>
      </w:r>
      <w:r w:rsidR="009A360B" w:rsidRPr="00AB09C3">
        <w:rPr>
          <w:rFonts w:ascii="Times New Roman" w:hAnsi="Times New Roman" w:cs="Times New Roman"/>
          <w:b/>
          <w:sz w:val="24"/>
          <w:szCs w:val="24"/>
        </w:rPr>
        <w:fldChar w:fldCharType="begin"/>
      </w:r>
      <w:r w:rsidR="009A360B" w:rsidRPr="00AB09C3">
        <w:rPr>
          <w:rFonts w:ascii="Times New Roman" w:hAnsi="Times New Roman" w:cs="Times New Roman"/>
          <w:b/>
          <w:sz w:val="24"/>
          <w:szCs w:val="24"/>
        </w:rPr>
        <w:instrText xml:space="preserve"> ADDIN EN.CITE &lt;EndNote&gt;&lt;Cite&gt;&lt;Author&gt;Elaveniya&lt;/Author&gt;&lt;Year&gt;2014&lt;/Year&gt;&lt;RecNum&gt;4&lt;/RecNum&gt;&lt;DisplayText&gt;(Elaveniya and Jayamuthunagai 2014)&lt;/DisplayText&gt;&lt;record&gt;&lt;rec-number&gt;4&lt;/rec-number&gt;&lt;foreign-keys&gt;&lt;key app="EN" db-id="s9ep52d9utrzs2ewa2d5zvz45twdffsxrdrr" timestamp="1777615558"&gt;4&lt;/key&gt;&lt;/foreign-keys&gt;&lt;ref-type name="Journal Article"&gt;17&lt;/ref-type&gt;&lt;contributors&gt;&lt;authors&gt;&lt;author&gt;Elaveniya, E&lt;/author&gt;&lt;author&gt;Jayamuthunagai, J&lt;/author&gt;&lt;/authors&gt;&lt;/contributors&gt;&lt;titles&gt;&lt;title&gt;Functional, physicochemical and anti-oxidant properties of dehydrated banana blossom powder and its incorporation in biscuits&lt;/title&gt;&lt;secondary-title&gt;International Journal of ChemTech Research&lt;/secondary-title&gt;&lt;/titles&gt;&lt;periodical&gt;&lt;full-title&gt;International Journal of ChemTech Research&lt;/full-title&gt;&lt;/periodical&gt;&lt;pages&gt;4446-4454&lt;/pages&gt;&lt;volume&gt;6&lt;/volume&gt;&lt;number&gt;9&lt;/number&gt;&lt;dates&gt;&lt;year&gt;2014&lt;/year&gt;&lt;/dates&gt;&lt;urls&gt;&lt;/urls&gt;&lt;/record&gt;&lt;/Cite&gt;&lt;/EndNote&gt;</w:instrText>
      </w:r>
      <w:r w:rsidR="009A360B" w:rsidRPr="00AB09C3">
        <w:rPr>
          <w:rFonts w:ascii="Times New Roman" w:hAnsi="Times New Roman" w:cs="Times New Roman"/>
          <w:b/>
          <w:sz w:val="24"/>
          <w:szCs w:val="24"/>
        </w:rPr>
        <w:fldChar w:fldCharType="separate"/>
      </w:r>
      <w:r w:rsidR="009A360B" w:rsidRPr="00AB09C3">
        <w:rPr>
          <w:rFonts w:ascii="Times New Roman" w:hAnsi="Times New Roman" w:cs="Times New Roman"/>
          <w:b/>
          <w:noProof/>
          <w:sz w:val="24"/>
          <w:szCs w:val="24"/>
        </w:rPr>
        <w:t>(Elaveniya and Jayamuthunagai 2014)</w:t>
      </w:r>
      <w:r w:rsidR="009A360B" w:rsidRPr="00AB09C3">
        <w:rPr>
          <w:rFonts w:ascii="Times New Roman" w:hAnsi="Times New Roman" w:cs="Times New Roman"/>
          <w:b/>
          <w:sz w:val="24"/>
          <w:szCs w:val="24"/>
        </w:rPr>
        <w:fldChar w:fldCharType="end"/>
      </w:r>
      <w:r w:rsidRPr="00AB09C3">
        <w:rPr>
          <w:rFonts w:ascii="Times New Roman" w:hAnsi="Times New Roman" w:cs="Times New Roman"/>
          <w:sz w:val="24"/>
          <w:szCs w:val="24"/>
        </w:rPr>
        <w:t>. It also contains significant amount protein, dietary fibre, vitamins and minerals like- Magne</w:t>
      </w:r>
      <w:r w:rsidR="009A360B" w:rsidRPr="00AB09C3">
        <w:rPr>
          <w:rFonts w:ascii="Times New Roman" w:hAnsi="Times New Roman" w:cs="Times New Roman"/>
          <w:sz w:val="24"/>
          <w:szCs w:val="24"/>
        </w:rPr>
        <w:t>sium, Iron Copper and Potassium</w:t>
      </w:r>
      <w:r w:rsidR="009A360B" w:rsidRPr="00AB09C3">
        <w:rPr>
          <w:rFonts w:ascii="Times New Roman" w:hAnsi="Times New Roman" w:cs="Times New Roman"/>
          <w:b/>
          <w:sz w:val="24"/>
          <w:szCs w:val="24"/>
        </w:rPr>
        <w:fldChar w:fldCharType="begin"/>
      </w:r>
      <w:r w:rsidR="009A360B" w:rsidRPr="00AB09C3">
        <w:rPr>
          <w:rFonts w:ascii="Times New Roman" w:hAnsi="Times New Roman" w:cs="Times New Roman"/>
          <w:b/>
          <w:sz w:val="24"/>
          <w:szCs w:val="24"/>
        </w:rPr>
        <w:instrText xml:space="preserve"> ADDIN EN.CITE &lt;EndNote&gt;&lt;Cite&gt;&lt;Author&gt;Komal&lt;/Author&gt;&lt;Year&gt;2019&lt;/Year&gt;&lt;RecNum&gt;9&lt;/RecNum&gt;&lt;DisplayText&gt;(Komal and Kaur 2019)&lt;/DisplayText&gt;&lt;record&gt;&lt;rec-number&gt;9&lt;/rec-number&gt;&lt;foreign-keys&gt;&lt;key app="EN" db-id="s9ep52d9utrzs2ewa2d5zvz45twdffsxrdrr" timestamp="1777630868"&gt;9&lt;/key&gt;&lt;/foreign-keys&gt;&lt;ref-type name="Journal Article"&gt;17&lt;/ref-type&gt;&lt;contributors&gt;&lt;authors&gt;&lt;author&gt;Komal, D&lt;/author&gt;&lt;author&gt;Kaur, P&lt;/author&gt;&lt;/authors&gt;&lt;/contributors&gt;&lt;titles&gt;&lt;title&gt;Development of value added product and evaluation of banana blossom incorporated nut chocolate&lt;/title&gt;&lt;secondary-title&gt;Development&lt;/secondary-title&gt;&lt;/titles&gt;&lt;periodical&gt;&lt;full-title&gt;Development&lt;/full-title&gt;&lt;/periodical&gt;&lt;pages&gt;1930-1931&lt;/pages&gt;&lt;volume&gt;3&lt;/volume&gt;&lt;number&gt;5&lt;/number&gt;&lt;dates&gt;&lt;year&gt;2019&lt;/year&gt;&lt;/dates&gt;&lt;urls&gt;&lt;/urls&gt;&lt;/record&gt;&lt;/Cite&gt;&lt;/EndNote&gt;</w:instrText>
      </w:r>
      <w:r w:rsidR="009A360B" w:rsidRPr="00AB09C3">
        <w:rPr>
          <w:rFonts w:ascii="Times New Roman" w:hAnsi="Times New Roman" w:cs="Times New Roman"/>
          <w:b/>
          <w:sz w:val="24"/>
          <w:szCs w:val="24"/>
        </w:rPr>
        <w:fldChar w:fldCharType="separate"/>
      </w:r>
      <w:r w:rsidR="009A360B" w:rsidRPr="00AB09C3">
        <w:rPr>
          <w:rFonts w:ascii="Times New Roman" w:hAnsi="Times New Roman" w:cs="Times New Roman"/>
          <w:b/>
          <w:noProof/>
          <w:sz w:val="24"/>
          <w:szCs w:val="24"/>
        </w:rPr>
        <w:t>(Komal and Kaur 2019)</w:t>
      </w:r>
      <w:r w:rsidR="009A360B" w:rsidRPr="00AB09C3">
        <w:rPr>
          <w:rFonts w:ascii="Times New Roman" w:hAnsi="Times New Roman" w:cs="Times New Roman"/>
          <w:b/>
          <w:sz w:val="24"/>
          <w:szCs w:val="24"/>
        </w:rPr>
        <w:fldChar w:fldCharType="end"/>
      </w:r>
      <w:r w:rsidR="009A360B" w:rsidRPr="00AB09C3">
        <w:rPr>
          <w:rFonts w:ascii="Times New Roman" w:hAnsi="Times New Roman" w:cs="Times New Roman"/>
          <w:sz w:val="24"/>
          <w:szCs w:val="24"/>
        </w:rPr>
        <w:t>.</w:t>
      </w:r>
      <w:r w:rsidRPr="00AB09C3">
        <w:rPr>
          <w:rFonts w:ascii="Times New Roman" w:hAnsi="Times New Roman" w:cs="Times New Roman"/>
          <w:sz w:val="24"/>
          <w:szCs w:val="24"/>
        </w:rPr>
        <w:t xml:space="preserve"> </w:t>
      </w:r>
      <w:commentRangeEnd w:id="1"/>
      <w:r w:rsidR="00551FFF">
        <w:rPr>
          <w:rStyle w:val="CommentReference"/>
        </w:rPr>
        <w:commentReference w:id="1"/>
      </w:r>
      <w:r w:rsidRPr="00AB09C3">
        <w:rPr>
          <w:rFonts w:ascii="Times New Roman" w:hAnsi="Times New Roman" w:cs="Times New Roman"/>
          <w:sz w:val="24"/>
          <w:szCs w:val="24"/>
        </w:rPr>
        <w:t xml:space="preserve">Due to its rich nutrient </w:t>
      </w:r>
      <w:proofErr w:type="gramStart"/>
      <w:r w:rsidRPr="00AB09C3">
        <w:rPr>
          <w:rFonts w:ascii="Times New Roman" w:hAnsi="Times New Roman" w:cs="Times New Roman"/>
          <w:sz w:val="24"/>
          <w:szCs w:val="24"/>
        </w:rPr>
        <w:t>profile</w:t>
      </w:r>
      <w:proofErr w:type="gramEnd"/>
      <w:r w:rsidRPr="00AB09C3">
        <w:rPr>
          <w:rFonts w:ascii="Times New Roman" w:hAnsi="Times New Roman" w:cs="Times New Roman"/>
          <w:sz w:val="24"/>
          <w:szCs w:val="24"/>
        </w:rPr>
        <w:t>, it has also serves some potential health benefits. Its high antioxidant and fibre properties help manage diabetes, cholesterol levels</w:t>
      </w:r>
      <w:r w:rsidR="009A360B" w:rsidRPr="00AB09C3">
        <w:rPr>
          <w:rFonts w:ascii="Times New Roman" w:hAnsi="Times New Roman" w:cs="Times New Roman"/>
          <w:b/>
          <w:sz w:val="24"/>
          <w:szCs w:val="24"/>
        </w:rPr>
        <w:fldChar w:fldCharType="begin"/>
      </w:r>
      <w:r w:rsidR="009A360B" w:rsidRPr="00AB09C3">
        <w:rPr>
          <w:rFonts w:ascii="Times New Roman" w:hAnsi="Times New Roman" w:cs="Times New Roman"/>
          <w:b/>
          <w:sz w:val="24"/>
          <w:szCs w:val="24"/>
        </w:rPr>
        <w:instrText xml:space="preserve"> ADDIN EN.CITE &lt;EndNote&gt;&lt;Cite&gt;&lt;Author&gt;Elaveniya&lt;/Author&gt;&lt;Year&gt;2014&lt;/Year&gt;&lt;RecNum&gt;4&lt;/RecNum&gt;&lt;DisplayText&gt;(Elaveniya and Jayamuthunagai 2014)&lt;/DisplayText&gt;&lt;record&gt;&lt;rec-number&gt;4&lt;/rec-number&gt;&lt;foreign-keys&gt;&lt;key app="EN" db-id="s9ep52d9utrzs2ewa2d5zvz45twdffsxrdrr" timestamp="1777615558"&gt;4&lt;/key&gt;&lt;/foreign-keys&gt;&lt;ref-type name="Journal Article"&gt;17&lt;/ref-type&gt;&lt;contributors&gt;&lt;authors&gt;&lt;author&gt;Elaveniya, E&lt;/author&gt;&lt;author&gt;Jayamuthunagai, J&lt;/author&gt;&lt;/authors&gt;&lt;/contributors&gt;&lt;titles&gt;&lt;title&gt;Functional, physicochemical and anti-oxidant properties of dehydrated banana blossom powder and its incorporation in biscuits&lt;/title&gt;&lt;secondary-title&gt;International Journal of ChemTech Research&lt;/secondary-title&gt;&lt;/titles&gt;&lt;periodical&gt;&lt;full-title&gt;International Journal of ChemTech Research&lt;/full-title&gt;&lt;/periodical&gt;&lt;pages&gt;4446-4454&lt;/pages&gt;&lt;volume&gt;6&lt;/volume&gt;&lt;number&gt;9&lt;/number&gt;&lt;dates&gt;&lt;year&gt;2014&lt;/year&gt;&lt;/dates&gt;&lt;urls&gt;&lt;/urls&gt;&lt;/record&gt;&lt;/Cite&gt;&lt;/EndNote&gt;</w:instrText>
      </w:r>
      <w:r w:rsidR="009A360B" w:rsidRPr="00AB09C3">
        <w:rPr>
          <w:rFonts w:ascii="Times New Roman" w:hAnsi="Times New Roman" w:cs="Times New Roman"/>
          <w:b/>
          <w:sz w:val="24"/>
          <w:szCs w:val="24"/>
        </w:rPr>
        <w:fldChar w:fldCharType="separate"/>
      </w:r>
      <w:r w:rsidR="009A360B" w:rsidRPr="00AB09C3">
        <w:rPr>
          <w:rFonts w:ascii="Times New Roman" w:hAnsi="Times New Roman" w:cs="Times New Roman"/>
          <w:b/>
          <w:noProof/>
          <w:sz w:val="24"/>
          <w:szCs w:val="24"/>
        </w:rPr>
        <w:t>(Elaveniya and Jayamuthunagai 2014)</w:t>
      </w:r>
      <w:r w:rsidR="009A360B" w:rsidRPr="00AB09C3">
        <w:rPr>
          <w:rFonts w:ascii="Times New Roman" w:hAnsi="Times New Roman" w:cs="Times New Roman"/>
          <w:b/>
          <w:sz w:val="24"/>
          <w:szCs w:val="24"/>
        </w:rPr>
        <w:fldChar w:fldCharType="end"/>
      </w:r>
      <w:r w:rsidRPr="00AB09C3">
        <w:rPr>
          <w:rFonts w:ascii="Times New Roman" w:hAnsi="Times New Roman" w:cs="Times New Roman"/>
          <w:sz w:val="24"/>
          <w:szCs w:val="24"/>
        </w:rPr>
        <w:t>, constipation and cardiovascular diseases</w:t>
      </w:r>
      <w:r w:rsidR="009A360B" w:rsidRPr="00AB09C3">
        <w:rPr>
          <w:rFonts w:ascii="Times New Roman" w:hAnsi="Times New Roman" w:cs="Times New Roman"/>
          <w:b/>
          <w:sz w:val="24"/>
          <w:szCs w:val="24"/>
        </w:rPr>
        <w:fldChar w:fldCharType="begin"/>
      </w:r>
      <w:r w:rsidR="009A360B" w:rsidRPr="00AB09C3">
        <w:rPr>
          <w:rFonts w:ascii="Times New Roman" w:hAnsi="Times New Roman" w:cs="Times New Roman"/>
          <w:b/>
          <w:sz w:val="24"/>
          <w:szCs w:val="24"/>
        </w:rPr>
        <w:instrText xml:space="preserve"> ADDIN EN.CITE &lt;EndNote&gt;&lt;Cite&gt;&lt;Author&gt;Komal&lt;/Author&gt;&lt;Year&gt;2019&lt;/Year&gt;&lt;RecNum&gt;9&lt;/RecNum&gt;&lt;DisplayText&gt;(Komal and Kaur 2019)&lt;/DisplayText&gt;&lt;record&gt;&lt;rec-number&gt;9&lt;/rec-number&gt;&lt;foreign-keys&gt;&lt;key app="EN" db-id="s9ep52d9utrzs2ewa2d5zvz45twdffsxrdrr" timestamp="1777630868"&gt;9&lt;/key&gt;&lt;/foreign-keys&gt;&lt;ref-type name="Journal Article"&gt;17&lt;/ref-type&gt;&lt;contributors&gt;&lt;authors&gt;&lt;author&gt;Komal, D&lt;/author&gt;&lt;author&gt;Kaur, P&lt;/author&gt;&lt;/authors&gt;&lt;/contributors&gt;&lt;titles&gt;&lt;title&gt;Development of value added product and evaluation of banana blossom incorporated nut chocolate&lt;/title&gt;&lt;secondary-title&gt;Development&lt;/secondary-title&gt;&lt;/titles&gt;&lt;periodical&gt;&lt;full-title&gt;Development&lt;/full-title&gt;&lt;/periodical&gt;&lt;pages&gt;1930-1931&lt;/pages&gt;&lt;volume&gt;3&lt;/volume&gt;&lt;number&gt;5&lt;/number&gt;&lt;dates&gt;&lt;year&gt;2019&lt;/year&gt;&lt;/dates&gt;&lt;urls&gt;&lt;/urls&gt;&lt;/record&gt;&lt;/Cite&gt;&lt;/EndNote&gt;</w:instrText>
      </w:r>
      <w:r w:rsidR="009A360B" w:rsidRPr="00AB09C3">
        <w:rPr>
          <w:rFonts w:ascii="Times New Roman" w:hAnsi="Times New Roman" w:cs="Times New Roman"/>
          <w:b/>
          <w:sz w:val="24"/>
          <w:szCs w:val="24"/>
        </w:rPr>
        <w:fldChar w:fldCharType="separate"/>
      </w:r>
      <w:r w:rsidR="009A360B" w:rsidRPr="00AB09C3">
        <w:rPr>
          <w:rFonts w:ascii="Times New Roman" w:hAnsi="Times New Roman" w:cs="Times New Roman"/>
          <w:b/>
          <w:noProof/>
          <w:sz w:val="24"/>
          <w:szCs w:val="24"/>
        </w:rPr>
        <w:t>(Komal and Kaur 2019)</w:t>
      </w:r>
      <w:r w:rsidR="009A360B" w:rsidRPr="00AB09C3">
        <w:rPr>
          <w:rFonts w:ascii="Times New Roman" w:hAnsi="Times New Roman" w:cs="Times New Roman"/>
          <w:b/>
          <w:sz w:val="24"/>
          <w:szCs w:val="24"/>
        </w:rPr>
        <w:fldChar w:fldCharType="end"/>
      </w:r>
      <w:r w:rsidRPr="00AB09C3">
        <w:rPr>
          <w:rFonts w:ascii="Times New Roman" w:hAnsi="Times New Roman" w:cs="Times New Roman"/>
          <w:sz w:val="24"/>
          <w:szCs w:val="24"/>
        </w:rPr>
        <w:t>. Being rich in iron it supports haemoglobin formation which prevents anaemia</w:t>
      </w:r>
      <w:r w:rsidR="00924934" w:rsidRPr="00AB09C3">
        <w:rPr>
          <w:rFonts w:ascii="Times New Roman" w:hAnsi="Times New Roman" w:cs="Times New Roman"/>
          <w:b/>
          <w:sz w:val="24"/>
          <w:szCs w:val="24"/>
        </w:rPr>
        <w:fldChar w:fldCharType="begin"/>
      </w:r>
      <w:r w:rsidR="00924934" w:rsidRPr="00AB09C3">
        <w:rPr>
          <w:rFonts w:ascii="Times New Roman" w:hAnsi="Times New Roman" w:cs="Times New Roman"/>
          <w:b/>
          <w:sz w:val="24"/>
          <w:szCs w:val="24"/>
        </w:rPr>
        <w:instrText xml:space="preserve"> ADDIN EN.CITE &lt;EndNote&gt;&lt;Cite&gt;&lt;Author&gt;Sheng&lt;/Author&gt;&lt;Year&gt;2010&lt;/Year&gt;&lt;RecNum&gt;30&lt;/RecNum&gt;&lt;DisplayText&gt;(Sheng, Ma et al. 2010)&lt;/DisplayText&gt;&lt;record&gt;&lt;rec-number&gt;30&lt;/rec-number&gt;&lt;foreign-keys&gt;&lt;key app="EN" db-id="s9ep52d9utrzs2ewa2d5zvz45twdffsxrdrr" timestamp="1779534400"&gt;30&lt;/key&gt;&lt;/foreign-keys&gt;&lt;ref-type name="Journal Article"&gt;17&lt;/ref-type&gt;&lt;contributors&gt;&lt;authors&gt;&lt;author&gt;Sheng, Zhan-Wu&lt;/author&gt;&lt;author&gt;Ma, Wei-Hong&lt;/author&gt;&lt;author&gt;Jin, Zhi-Qiang&lt;/author&gt;&lt;author&gt;Bi, Yang&lt;/author&gt;&lt;author&gt;Sun, Zhi-Gao&lt;/author&gt;&lt;author&gt;Dou, Hua-Ting&lt;/author&gt;&lt;author&gt;Li, JY&lt;/author&gt;&lt;author&gt;Han, LN&lt;/author&gt;&lt;/authors&gt;&lt;/contributors&gt;&lt;titles&gt;&lt;title&gt;Investigation of dietary fiber, protein, vitamin E and other nutritional compounds of banana flower of two cultivars grown in China&lt;/title&gt;&lt;secondary-title&gt;African Journal of Biotechnology&lt;/secondary-title&gt;&lt;/titles&gt;&lt;periodical&gt;&lt;full-title&gt;African Journal of Biotechnology&lt;/full-title&gt;&lt;/periodical&gt;&lt;pages&gt;3888-3895&lt;/pages&gt;&lt;volume&gt;9&lt;/volume&gt;&lt;number&gt;25&lt;/number&gt;&lt;dates&gt;&lt;year&gt;2010&lt;/year&gt;&lt;/dates&gt;&lt;isbn&gt;1684-5315&lt;/isbn&gt;&lt;urls&gt;&lt;/urls&gt;&lt;/record&gt;&lt;/Cite&gt;&lt;/EndNote&gt;</w:instrText>
      </w:r>
      <w:r w:rsidR="00924934" w:rsidRPr="00AB09C3">
        <w:rPr>
          <w:rFonts w:ascii="Times New Roman" w:hAnsi="Times New Roman" w:cs="Times New Roman"/>
          <w:b/>
          <w:sz w:val="24"/>
          <w:szCs w:val="24"/>
        </w:rPr>
        <w:fldChar w:fldCharType="separate"/>
      </w:r>
      <w:r w:rsidR="00924934" w:rsidRPr="00AB09C3">
        <w:rPr>
          <w:rFonts w:ascii="Times New Roman" w:hAnsi="Times New Roman" w:cs="Times New Roman"/>
          <w:b/>
          <w:noProof/>
          <w:sz w:val="24"/>
          <w:szCs w:val="24"/>
        </w:rPr>
        <w:t>(Sheng, Ma et al. 2010)</w:t>
      </w:r>
      <w:r w:rsidR="00924934" w:rsidRPr="00AB09C3">
        <w:rPr>
          <w:rFonts w:ascii="Times New Roman" w:hAnsi="Times New Roman" w:cs="Times New Roman"/>
          <w:b/>
          <w:sz w:val="24"/>
          <w:szCs w:val="24"/>
        </w:rPr>
        <w:fldChar w:fldCharType="end"/>
      </w:r>
      <w:r w:rsidRPr="00AB09C3">
        <w:rPr>
          <w:rFonts w:ascii="Times New Roman" w:hAnsi="Times New Roman" w:cs="Times New Roman"/>
          <w:sz w:val="24"/>
          <w:szCs w:val="24"/>
        </w:rPr>
        <w:t>. Despite being nutritionally valuable, the usage of banana blossom has been reduced due to its lengthy and labour intensive preparation procedure which involves removing of the outer bracts, separation of florets, removal of inedible part, and extensive cleaning and washing</w:t>
      </w:r>
      <w:r w:rsidR="00924934" w:rsidRPr="00AB09C3">
        <w:rPr>
          <w:rFonts w:ascii="Times New Roman" w:hAnsi="Times New Roman" w:cs="Times New Roman"/>
          <w:b/>
          <w:sz w:val="24"/>
          <w:szCs w:val="24"/>
        </w:rPr>
        <w:fldChar w:fldCharType="begin"/>
      </w:r>
      <w:r w:rsidR="00924934" w:rsidRPr="00AB09C3">
        <w:rPr>
          <w:rFonts w:ascii="Times New Roman" w:hAnsi="Times New Roman" w:cs="Times New Roman"/>
          <w:b/>
          <w:sz w:val="24"/>
          <w:szCs w:val="24"/>
        </w:rPr>
        <w:instrText xml:space="preserve"> ADDIN EN.CITE &lt;EndNote&gt;&lt;Cite&gt;&lt;Author&gt;Ambrose&lt;/Author&gt;&lt;Year&gt;2018&lt;/Year&gt;&lt;RecNum&gt;31&lt;/RecNum&gt;&lt;DisplayText&gt;(Ambrose, Sumithra et al. 2018)&lt;/DisplayText&gt;&lt;record&gt;&lt;rec-number&gt;31&lt;/rec-number&gt;&lt;foreign-keys&gt;&lt;key app="EN" db-id="s9ep52d9utrzs2ewa2d5zvz45twdffsxrdrr" timestamp="1779534551"&gt;31&lt;/key&gt;&lt;/foreign-keys&gt;&lt;ref-type name="Journal Article"&gt;17&lt;/ref-type&gt;&lt;contributors&gt;&lt;authors&gt;&lt;author&gt;Ambrose, Dawn CP&lt;/author&gt;&lt;author&gt;Sumithra, V&lt;/author&gt;&lt;author&gt;Vijay, K&lt;/author&gt;&lt;author&gt;Vinodhini, K&lt;/author&gt;&lt;/authors&gt;&lt;/contributors&gt;&lt;titles&gt;&lt;title&gt;Techniques to Improve the Shelf Life of Freshly Harvested Banana Blossoms&lt;/title&gt;&lt;secondary-title&gt;Current Agriculture Research Journal&lt;/secondary-title&gt;&lt;/titles&gt;&lt;periodical&gt;&lt;full-title&gt;Current Agriculture Research Journal&lt;/full-title&gt;&lt;/periodical&gt;&lt;volume&gt;6&lt;/volume&gt;&lt;number&gt;2&lt;/number&gt;&lt;dates&gt;&lt;year&gt;2018&lt;/year&gt;&lt;/dates&gt;&lt;isbn&gt;2347-4688&lt;/isbn&gt;&lt;urls&gt;&lt;/urls&gt;&lt;/record&gt;&lt;/Cite&gt;&lt;/EndNote&gt;</w:instrText>
      </w:r>
      <w:r w:rsidR="00924934" w:rsidRPr="00AB09C3">
        <w:rPr>
          <w:rFonts w:ascii="Times New Roman" w:hAnsi="Times New Roman" w:cs="Times New Roman"/>
          <w:b/>
          <w:sz w:val="24"/>
          <w:szCs w:val="24"/>
        </w:rPr>
        <w:fldChar w:fldCharType="separate"/>
      </w:r>
      <w:r w:rsidR="00924934" w:rsidRPr="00AB09C3">
        <w:rPr>
          <w:rFonts w:ascii="Times New Roman" w:hAnsi="Times New Roman" w:cs="Times New Roman"/>
          <w:b/>
          <w:noProof/>
          <w:sz w:val="24"/>
          <w:szCs w:val="24"/>
        </w:rPr>
        <w:t>(Ambrose, Sumithra et al. 2018)</w:t>
      </w:r>
      <w:r w:rsidR="00924934" w:rsidRPr="00AB09C3">
        <w:rPr>
          <w:rFonts w:ascii="Times New Roman" w:hAnsi="Times New Roman" w:cs="Times New Roman"/>
          <w:b/>
          <w:sz w:val="24"/>
          <w:szCs w:val="24"/>
        </w:rPr>
        <w:fldChar w:fldCharType="end"/>
      </w:r>
      <w:r w:rsidRPr="00AB09C3">
        <w:rPr>
          <w:rFonts w:ascii="Times New Roman" w:hAnsi="Times New Roman" w:cs="Times New Roman"/>
          <w:sz w:val="24"/>
          <w:szCs w:val="24"/>
        </w:rPr>
        <w:t>.</w:t>
      </w:r>
      <w:r w:rsidR="00E172BC" w:rsidRPr="00AB09C3">
        <w:rPr>
          <w:rFonts w:ascii="Times New Roman" w:hAnsi="Times New Roman" w:cs="Times New Roman"/>
          <w:sz w:val="24"/>
          <w:szCs w:val="24"/>
        </w:rPr>
        <w:t xml:space="preserve"> </w:t>
      </w:r>
    </w:p>
    <w:p w14:paraId="1B4CB26A" w14:textId="77777777" w:rsidR="00E172BC" w:rsidRPr="00AB09C3" w:rsidRDefault="00955104" w:rsidP="00AB09C3">
      <w:pPr>
        <w:spacing w:line="360" w:lineRule="auto"/>
        <w:jc w:val="both"/>
        <w:rPr>
          <w:rFonts w:ascii="Times New Roman" w:hAnsi="Times New Roman" w:cs="Times New Roman"/>
          <w:sz w:val="24"/>
          <w:szCs w:val="24"/>
        </w:rPr>
      </w:pPr>
      <w:r w:rsidRPr="00AB09C3">
        <w:rPr>
          <w:rFonts w:ascii="Times New Roman" w:hAnsi="Times New Roman" w:cs="Times New Roman"/>
          <w:sz w:val="24"/>
          <w:szCs w:val="24"/>
        </w:rPr>
        <w:t>‘Breakfast’ is the first meal of the day. It is the most important and essential meal which creates a heavy impact on our health</w:t>
      </w:r>
      <w:r w:rsidR="00BB74AD">
        <w:rPr>
          <w:rFonts w:ascii="Times New Roman" w:hAnsi="Times New Roman" w:cs="Times New Roman"/>
          <w:sz w:val="24"/>
          <w:szCs w:val="24"/>
        </w:rPr>
        <w:fldChar w:fldCharType="begin"/>
      </w:r>
      <w:r w:rsidR="00BB74AD">
        <w:rPr>
          <w:rFonts w:ascii="Times New Roman" w:hAnsi="Times New Roman" w:cs="Times New Roman"/>
          <w:sz w:val="24"/>
          <w:szCs w:val="24"/>
        </w:rPr>
        <w:instrText xml:space="preserve"> ADDIN EN.CITE &lt;EndNote&gt;&lt;Cite&gt;&lt;Author&gt;Betts&lt;/Author&gt;&lt;Year&gt;2016&lt;/Year&gt;&lt;RecNum&gt;35&lt;/RecNum&gt;&lt;DisplayText&gt;(Betts, Chowdhury et al. 2016)&lt;/DisplayText&gt;&lt;record&gt;&lt;rec-number&gt;35&lt;/rec-number&gt;&lt;foreign-keys&gt;&lt;key app="EN" db-id="s9ep52d9utrzs2ewa2d5zvz45twdffsxrdrr" timestamp="1779545876"&gt;35&lt;/key&gt;&lt;/foreign-keys&gt;&lt;ref-type name="Journal Article"&gt;17&lt;/ref-type&gt;&lt;contributors&gt;&lt;authors&gt;&lt;author&gt;Betts, James A&lt;/author&gt;&lt;author&gt;Chowdhury, Enhad A&lt;/author&gt;&lt;author&gt;Gonzalez, Javier T&lt;/author&gt;&lt;author&gt;Richardson, Judith D&lt;/author&gt;&lt;author&gt;Tsintzas, Kostas&lt;/author&gt;&lt;author&gt;Thompson, Dylan&lt;/author&gt;&lt;/authors&gt;&lt;/contributors&gt;&lt;titles&gt;&lt;title&gt;Is breakfast the most important meal of the day?&lt;/title&gt;&lt;secondary-title&gt;Proceedings of the Nutrition Society&lt;/secondary-title&gt;&lt;/titles&gt;&lt;periodical&gt;&lt;full-title&gt;Proceedings of the Nutrition Society&lt;/full-title&gt;&lt;/periodical&gt;&lt;pages&gt;464-474&lt;/pages&gt;&lt;volume&gt;75&lt;/volume&gt;&lt;number&gt;4&lt;/number&gt;&lt;dates&gt;&lt;year&gt;2016&lt;/year&gt;&lt;/dates&gt;&lt;isbn&gt;0029-6651&lt;/isbn&gt;&lt;urls&gt;&lt;/urls&gt;&lt;/record&gt;&lt;/Cite&gt;&lt;/EndNote&gt;</w:instrText>
      </w:r>
      <w:r w:rsidR="00BB74AD">
        <w:rPr>
          <w:rFonts w:ascii="Times New Roman" w:hAnsi="Times New Roman" w:cs="Times New Roman"/>
          <w:sz w:val="24"/>
          <w:szCs w:val="24"/>
        </w:rPr>
        <w:fldChar w:fldCharType="separate"/>
      </w:r>
      <w:r w:rsidR="00BB74AD" w:rsidRPr="00BB74AD">
        <w:rPr>
          <w:rFonts w:ascii="Times New Roman" w:hAnsi="Times New Roman" w:cs="Times New Roman"/>
          <w:b/>
          <w:noProof/>
          <w:sz w:val="24"/>
          <w:szCs w:val="24"/>
        </w:rPr>
        <w:t>(Betts, Chowdhury et al. 2016</w:t>
      </w:r>
      <w:r w:rsidR="00BB74AD">
        <w:rPr>
          <w:rFonts w:ascii="Times New Roman" w:hAnsi="Times New Roman" w:cs="Times New Roman"/>
          <w:noProof/>
          <w:sz w:val="24"/>
          <w:szCs w:val="24"/>
        </w:rPr>
        <w:t>)</w:t>
      </w:r>
      <w:r w:rsidR="00BB74AD">
        <w:rPr>
          <w:rFonts w:ascii="Times New Roman" w:hAnsi="Times New Roman" w:cs="Times New Roman"/>
          <w:sz w:val="24"/>
          <w:szCs w:val="24"/>
        </w:rPr>
        <w:fldChar w:fldCharType="end"/>
      </w:r>
      <w:r w:rsidRPr="00AB09C3">
        <w:rPr>
          <w:rFonts w:ascii="Times New Roman" w:hAnsi="Times New Roman" w:cs="Times New Roman"/>
          <w:sz w:val="24"/>
          <w:szCs w:val="24"/>
        </w:rPr>
        <w:t>.</w:t>
      </w:r>
      <w:r w:rsidR="00BB74AD">
        <w:rPr>
          <w:rFonts w:ascii="Times New Roman" w:hAnsi="Times New Roman" w:cs="Times New Roman"/>
          <w:sz w:val="24"/>
          <w:szCs w:val="24"/>
        </w:rPr>
        <w:t xml:space="preserve"> Starting your day with a good breakfast brings a lot of positive health and nutritional outcome</w:t>
      </w:r>
      <w:r w:rsidR="00BB74AD" w:rsidRPr="00BB74AD">
        <w:rPr>
          <w:rFonts w:ascii="Times New Roman" w:hAnsi="Times New Roman" w:cs="Times New Roman"/>
          <w:b/>
          <w:sz w:val="24"/>
          <w:szCs w:val="24"/>
        </w:rPr>
        <w:fldChar w:fldCharType="begin"/>
      </w:r>
      <w:r w:rsidR="00BB74AD" w:rsidRPr="00BB74AD">
        <w:rPr>
          <w:rFonts w:ascii="Times New Roman" w:hAnsi="Times New Roman" w:cs="Times New Roman"/>
          <w:b/>
          <w:sz w:val="24"/>
          <w:szCs w:val="24"/>
        </w:rPr>
        <w:instrText xml:space="preserve"> ADDIN EN.CITE &lt;EndNote&gt;&lt;Cite&gt;&lt;Author&gt;Tolfrey&lt;/Author&gt;&lt;Year&gt;2012&lt;/Year&gt;&lt;RecNum&gt;40&lt;/RecNum&gt;&lt;DisplayText&gt;(Tolfrey and Zakrzewski 2012)&lt;/DisplayText&gt;&lt;record&gt;&lt;rec-number&gt;40&lt;/rec-number&gt;&lt;foreign-keys&gt;&lt;key app="EN" db-id="s9ep52d9utrzs2ewa2d5zvz45twdffsxrdrr" timestamp="1779546283"&gt;40&lt;/key&gt;&lt;/foreign-keys&gt;&lt;ref-type name="Journal Article"&gt;17&lt;/ref-type&gt;&lt;contributors&gt;&lt;authors&gt;&lt;author&gt;Tolfrey, Keith&lt;/author&gt;&lt;author&gt;Zakrzewski, Julia K&lt;/author&gt;&lt;/authors&gt;&lt;/contributors&gt;&lt;titles&gt;&lt;title&gt;Breakfast, glycaemic index and health in young people&lt;/title&gt;&lt;secondary-title&gt;Journal of Sport and Health Science&lt;/secondary-title&gt;&lt;/titles&gt;&lt;periodical&gt;&lt;full-title&gt;Journal of Sport and Health Science&lt;/full-title&gt;&lt;/periodical&gt;&lt;pages&gt;149-159&lt;/pages&gt;&lt;volume&gt;1&lt;/volume&gt;&lt;number&gt;3&lt;/number&gt;&lt;dates&gt;&lt;year&gt;2012&lt;/year&gt;&lt;/dates&gt;&lt;isbn&gt;2095-2546&lt;/isbn&gt;&lt;urls&gt;&lt;/urls&gt;&lt;/record&gt;&lt;/Cite&gt;&lt;/EndNote&gt;</w:instrText>
      </w:r>
      <w:r w:rsidR="00BB74AD" w:rsidRPr="00BB74AD">
        <w:rPr>
          <w:rFonts w:ascii="Times New Roman" w:hAnsi="Times New Roman" w:cs="Times New Roman"/>
          <w:b/>
          <w:sz w:val="24"/>
          <w:szCs w:val="24"/>
        </w:rPr>
        <w:fldChar w:fldCharType="separate"/>
      </w:r>
      <w:r w:rsidR="00BB74AD" w:rsidRPr="00BB74AD">
        <w:rPr>
          <w:rFonts w:ascii="Times New Roman" w:hAnsi="Times New Roman" w:cs="Times New Roman"/>
          <w:b/>
          <w:noProof/>
          <w:sz w:val="24"/>
          <w:szCs w:val="24"/>
        </w:rPr>
        <w:t>(Tolfrey and Zakrzewski 2012)</w:t>
      </w:r>
      <w:r w:rsidR="00BB74AD" w:rsidRPr="00BB74AD">
        <w:rPr>
          <w:rFonts w:ascii="Times New Roman" w:hAnsi="Times New Roman" w:cs="Times New Roman"/>
          <w:b/>
          <w:sz w:val="24"/>
          <w:szCs w:val="24"/>
        </w:rPr>
        <w:fldChar w:fldCharType="end"/>
      </w:r>
      <w:r w:rsidR="00BB74AD">
        <w:rPr>
          <w:rFonts w:ascii="Times New Roman" w:hAnsi="Times New Roman" w:cs="Times New Roman"/>
          <w:sz w:val="24"/>
          <w:szCs w:val="24"/>
        </w:rPr>
        <w:t>.</w:t>
      </w:r>
      <w:r w:rsidRPr="00AB09C3">
        <w:rPr>
          <w:rFonts w:ascii="Times New Roman" w:hAnsi="Times New Roman" w:cs="Times New Roman"/>
          <w:sz w:val="24"/>
          <w:szCs w:val="24"/>
        </w:rPr>
        <w:t xml:space="preserve"> Hence, choosing a</w:t>
      </w:r>
      <w:r w:rsidR="009A360B" w:rsidRPr="00AB09C3">
        <w:rPr>
          <w:rFonts w:ascii="Times New Roman" w:hAnsi="Times New Roman" w:cs="Times New Roman"/>
          <w:sz w:val="24"/>
          <w:szCs w:val="24"/>
        </w:rPr>
        <w:t xml:space="preserve"> right breakfast cereal plays a</w:t>
      </w:r>
      <w:r w:rsidRPr="00AB09C3">
        <w:rPr>
          <w:rFonts w:ascii="Times New Roman" w:hAnsi="Times New Roman" w:cs="Times New Roman"/>
          <w:sz w:val="24"/>
          <w:szCs w:val="24"/>
        </w:rPr>
        <w:t xml:space="preserve"> significant role in maintaining better and nutritional lifestyle. Breakfast cereals are a minimal processed ready-to-eat or ready-to-serve dish which is gaining importance and attention in today’s busy life due to its convenience, numerous nutritional and health benefits</w:t>
      </w:r>
      <w:r w:rsidR="009A360B" w:rsidRPr="00AB09C3">
        <w:rPr>
          <w:rFonts w:ascii="Times New Roman" w:hAnsi="Times New Roman" w:cs="Times New Roman"/>
          <w:b/>
          <w:sz w:val="24"/>
          <w:szCs w:val="24"/>
        </w:rPr>
        <w:fldChar w:fldCharType="begin"/>
      </w:r>
      <w:r w:rsidR="009A360B" w:rsidRPr="00AB09C3">
        <w:rPr>
          <w:rFonts w:ascii="Times New Roman" w:hAnsi="Times New Roman" w:cs="Times New Roman"/>
          <w:b/>
          <w:sz w:val="24"/>
          <w:szCs w:val="24"/>
        </w:rPr>
        <w:instrText xml:space="preserve"> ADDIN EN.CITE &lt;EndNote&gt;&lt;Cite&gt;&lt;Author&gt;Kapoor&lt;/Author&gt;&lt;Year&gt;2020&lt;/Year&gt;&lt;RecNum&gt;14&lt;/RecNum&gt;&lt;DisplayText&gt;(Kapoor and Haripriya 2020)&lt;/DisplayText&gt;&lt;record&gt;&lt;rec-number&gt;14&lt;/rec-number&gt;&lt;foreign-keys&gt;&lt;key app="EN" db-id="s9ep52d9utrzs2ewa2d5zvz45twdffsxrdrr" timestamp="1777631477"&gt;14&lt;/key&gt;&lt;/foreign-keys&gt;&lt;ref-type name="Journal Article"&gt;17&lt;/ref-type&gt;&lt;contributors&gt;&lt;authors&gt;&lt;author&gt;Kapoor, Taniya&lt;/author&gt;&lt;author&gt;Haripriya, A&lt;/author&gt;&lt;/authors&gt;&lt;/contributors&gt;&lt;titles&gt;&lt;title&gt;Formulation and evaluation of functional, nutritional and sensory properties of inulin incorporated ready to eat multi-grain breakfast cereal&lt;/title&gt;&lt;secondary-title&gt;Indian Journal of Nutrition and Dietetics&lt;/secondary-title&gt;&lt;/titles&gt;&lt;periodical&gt;&lt;full-title&gt;Indian Journal of Nutrition and Dietetics&lt;/full-title&gt;&lt;/periodical&gt;&lt;pages&gt;422&lt;/pages&gt;&lt;volume&gt;57&lt;/volume&gt;&lt;number&gt;4&lt;/number&gt;&lt;dates&gt;&lt;year&gt;2020&lt;/year&gt;&lt;/dates&gt;&lt;urls&gt;&lt;/urls&gt;&lt;/record&gt;&lt;/Cite&gt;&lt;/EndNote&gt;</w:instrText>
      </w:r>
      <w:r w:rsidR="009A360B" w:rsidRPr="00AB09C3">
        <w:rPr>
          <w:rFonts w:ascii="Times New Roman" w:hAnsi="Times New Roman" w:cs="Times New Roman"/>
          <w:b/>
          <w:sz w:val="24"/>
          <w:szCs w:val="24"/>
        </w:rPr>
        <w:fldChar w:fldCharType="separate"/>
      </w:r>
      <w:r w:rsidR="009A360B" w:rsidRPr="00AB09C3">
        <w:rPr>
          <w:rFonts w:ascii="Times New Roman" w:hAnsi="Times New Roman" w:cs="Times New Roman"/>
          <w:b/>
          <w:noProof/>
          <w:sz w:val="24"/>
          <w:szCs w:val="24"/>
        </w:rPr>
        <w:t>(Kapoor and Haripriya 2020)</w:t>
      </w:r>
      <w:r w:rsidR="009A360B" w:rsidRPr="00AB09C3">
        <w:rPr>
          <w:rFonts w:ascii="Times New Roman" w:hAnsi="Times New Roman" w:cs="Times New Roman"/>
          <w:b/>
          <w:sz w:val="24"/>
          <w:szCs w:val="24"/>
        </w:rPr>
        <w:fldChar w:fldCharType="end"/>
      </w:r>
      <w:r w:rsidRPr="00AB09C3">
        <w:rPr>
          <w:rFonts w:ascii="Times New Roman" w:hAnsi="Times New Roman" w:cs="Times New Roman"/>
          <w:sz w:val="24"/>
          <w:szCs w:val="24"/>
        </w:rPr>
        <w:t>. Breakfast cereal primarily consists of whole grains like rolled oats</w:t>
      </w:r>
      <w:r w:rsidR="002A1747">
        <w:rPr>
          <w:rFonts w:ascii="Times New Roman" w:hAnsi="Times New Roman" w:cs="Times New Roman"/>
          <w:sz w:val="24"/>
          <w:szCs w:val="24"/>
        </w:rPr>
        <w:fldChar w:fldCharType="begin"/>
      </w:r>
      <w:r w:rsidR="002A1747">
        <w:rPr>
          <w:rFonts w:ascii="Times New Roman" w:hAnsi="Times New Roman" w:cs="Times New Roman"/>
          <w:sz w:val="24"/>
          <w:szCs w:val="24"/>
        </w:rPr>
        <w:instrText xml:space="preserve"> ADDIN EN.CITE &lt;EndNote&gt;&lt;Cite&gt;&lt;Author&gt;Welch&lt;/Author&gt;&lt;Year&gt;2011&lt;/Year&gt;&lt;RecNum&gt;42&lt;/RecNum&gt;&lt;DisplayText&gt;(Welch 2011)&lt;/DisplayText&gt;&lt;record&gt;&lt;rec-number&gt;42&lt;/rec-number&gt;&lt;foreign-keys&gt;&lt;key app="EN" db-id="s9ep52d9utrzs2ewa2d5zvz45twdffsxrdrr" timestamp="1779547136"&gt;42&lt;/key&gt;&lt;/foreign-keys&gt;&lt;ref-type name="Journal Article"&gt;17&lt;/ref-type&gt;&lt;contributors&gt;&lt;authors&gt;&lt;author&gt;Welch, Robert W&lt;/author&gt;&lt;/authors&gt;&lt;/contributors&gt;&lt;titles&gt;&lt;title&gt;Nutrient composition and nutritional quality of oats and comparisons with other cereals&lt;/title&gt;&lt;/titles&gt;&lt;dates&gt;&lt;year&gt;2011&lt;/year&gt;&lt;/dates&gt;&lt;isbn&gt;1891127640&lt;/isbn&gt;&lt;urls&gt;&lt;/urls&gt;&lt;/record&gt;&lt;/Cite&gt;&lt;/EndNote&gt;</w:instrText>
      </w:r>
      <w:r w:rsidR="002A1747">
        <w:rPr>
          <w:rFonts w:ascii="Times New Roman" w:hAnsi="Times New Roman" w:cs="Times New Roman"/>
          <w:sz w:val="24"/>
          <w:szCs w:val="24"/>
        </w:rPr>
        <w:fldChar w:fldCharType="separate"/>
      </w:r>
      <w:r w:rsidR="002A1747" w:rsidRPr="002A1747">
        <w:rPr>
          <w:rFonts w:ascii="Times New Roman" w:hAnsi="Times New Roman" w:cs="Times New Roman"/>
          <w:b/>
          <w:noProof/>
          <w:sz w:val="24"/>
          <w:szCs w:val="24"/>
        </w:rPr>
        <w:t>(Welch 2011)</w:t>
      </w:r>
      <w:r w:rsidR="002A1747">
        <w:rPr>
          <w:rFonts w:ascii="Times New Roman" w:hAnsi="Times New Roman" w:cs="Times New Roman"/>
          <w:sz w:val="24"/>
          <w:szCs w:val="24"/>
        </w:rPr>
        <w:fldChar w:fldCharType="end"/>
      </w:r>
      <w:r w:rsidRPr="00AB09C3">
        <w:rPr>
          <w:rFonts w:ascii="Times New Roman" w:hAnsi="Times New Roman" w:cs="Times New Roman"/>
          <w:sz w:val="24"/>
          <w:szCs w:val="24"/>
        </w:rPr>
        <w:t>, wheat, barley, corn flakes and different kinds of seeds which make this a valuable source of antioxidants, vitamins, minerals and dietary fibre</w:t>
      </w:r>
      <w:r w:rsidR="009A360B" w:rsidRPr="00AB09C3">
        <w:rPr>
          <w:rFonts w:ascii="Times New Roman" w:hAnsi="Times New Roman" w:cs="Times New Roman"/>
          <w:sz w:val="24"/>
          <w:szCs w:val="24"/>
        </w:rPr>
        <w:t>s</w:t>
      </w:r>
      <w:r w:rsidR="009A360B" w:rsidRPr="00AB09C3">
        <w:rPr>
          <w:rFonts w:ascii="Times New Roman" w:hAnsi="Times New Roman" w:cs="Times New Roman"/>
          <w:b/>
          <w:sz w:val="24"/>
          <w:szCs w:val="24"/>
        </w:rPr>
        <w:fldChar w:fldCharType="begin"/>
      </w:r>
      <w:r w:rsidR="009A360B" w:rsidRPr="00AB09C3">
        <w:rPr>
          <w:rFonts w:ascii="Times New Roman" w:hAnsi="Times New Roman" w:cs="Times New Roman"/>
          <w:b/>
          <w:sz w:val="24"/>
          <w:szCs w:val="24"/>
        </w:rPr>
        <w:instrText xml:space="preserve"> ADDIN EN.CITE &lt;EndNote&gt;&lt;Cite&gt;&lt;Author&gt;Comerford&lt;/Author&gt;&lt;Year&gt;2026&lt;/Year&gt;&lt;RecNum&gt;15&lt;/RecNum&gt;&lt;DisplayText&gt;(Comerford 2026)&lt;/DisplayText&gt;&lt;record&gt;&lt;rec-number&gt;15&lt;/rec-number&gt;&lt;foreign-keys&gt;&lt;key app="EN" db-id="s9ep52d9utrzs2ewa2d5zvz45twdffsxrdrr" timestamp="1777646771"&gt;15&lt;/key&gt;&lt;/foreign-keys&gt;&lt;ref-type name="Journal Article"&gt;17&lt;/ref-type&gt;&lt;contributors&gt;&lt;authors&gt;&lt;author&gt;Comerford,Kevin B.&lt;/author&gt;&lt;/authors&gt;&lt;/contributors&gt;&lt;auth-address&gt;Kevin B. Comerford,OMNI Nutrition Science,United States,kbcomerford@ucdavis.edu&lt;/auth-address&gt;&lt;titles&gt;&lt;title&gt;The impacts of ready-to-eat-cereals and cereal fibers on gut health, body weight, and cardiometabolic health&lt;/title&gt;&lt;secondary-title&gt;Frontiers in Nutrition&lt;/secondary-title&gt;&lt;short-title&gt;Cereals, Fiber and Health&lt;/short-title&gt;&lt;/titles&gt;&lt;periodical&gt;&lt;full-title&gt;Frontiers in Nutrition&lt;/full-title&gt;&lt;/periodical&gt;&lt;volume&gt;Volume 13 - 2026&lt;/volume&gt;&lt;keywords&gt;&lt;keyword&gt;type 2 diabetes,gut microbiome,obesity,cardiovascular disease,blood glucose,insoluble fiber,prebiotic fiber,wheat bran&lt;/keyword&gt;&lt;/keywords&gt;&lt;dates&gt;&lt;year&gt;2026&lt;/year&gt;&lt;pub-dates&gt;&lt;date&gt;2026-April-17&lt;/date&gt;&lt;/pub-dates&gt;&lt;/dates&gt;&lt;isbn&gt;2296-861X&lt;/isbn&gt;&lt;work-type&gt;Review&lt;/work-type&gt;&lt;urls&gt;&lt;related-urls&gt;&lt;url&gt;https://www.frontiersin.org/journals/nutrition/articles/10.3389/fnut.2026.1717345&lt;/url&gt;&lt;/related-urls&gt;&lt;/urls&gt;&lt;electronic-resource-num&gt;10.3389/fnut.2026.1717345&lt;/electronic-resource-num&gt;&lt;language&gt;English&lt;/language&gt;&lt;/record&gt;&lt;/Cite&gt;&lt;/EndNote&gt;</w:instrText>
      </w:r>
      <w:r w:rsidR="009A360B" w:rsidRPr="00AB09C3">
        <w:rPr>
          <w:rFonts w:ascii="Times New Roman" w:hAnsi="Times New Roman" w:cs="Times New Roman"/>
          <w:b/>
          <w:sz w:val="24"/>
          <w:szCs w:val="24"/>
        </w:rPr>
        <w:fldChar w:fldCharType="separate"/>
      </w:r>
      <w:r w:rsidR="009A360B" w:rsidRPr="00AB09C3">
        <w:rPr>
          <w:rFonts w:ascii="Times New Roman" w:hAnsi="Times New Roman" w:cs="Times New Roman"/>
          <w:b/>
          <w:noProof/>
          <w:sz w:val="24"/>
          <w:szCs w:val="24"/>
        </w:rPr>
        <w:t>(Comerford 2026)</w:t>
      </w:r>
      <w:r w:rsidR="009A360B" w:rsidRPr="00AB09C3">
        <w:rPr>
          <w:rFonts w:ascii="Times New Roman" w:hAnsi="Times New Roman" w:cs="Times New Roman"/>
          <w:b/>
          <w:sz w:val="24"/>
          <w:szCs w:val="24"/>
        </w:rPr>
        <w:fldChar w:fldCharType="end"/>
      </w:r>
      <w:r w:rsidR="009A360B" w:rsidRPr="00AB09C3">
        <w:rPr>
          <w:rFonts w:ascii="Times New Roman" w:hAnsi="Times New Roman" w:cs="Times New Roman"/>
          <w:sz w:val="24"/>
          <w:szCs w:val="24"/>
        </w:rPr>
        <w:t>.</w:t>
      </w:r>
      <w:r w:rsidR="00200BB6" w:rsidRPr="00AB09C3">
        <w:rPr>
          <w:rFonts w:ascii="Times New Roman" w:hAnsi="Times New Roman" w:cs="Times New Roman"/>
          <w:sz w:val="24"/>
          <w:szCs w:val="24"/>
        </w:rPr>
        <w:t xml:space="preserve"> It is usually taken with</w:t>
      </w:r>
      <w:r w:rsidRPr="00AB09C3">
        <w:rPr>
          <w:rFonts w:ascii="Times New Roman" w:hAnsi="Times New Roman" w:cs="Times New Roman"/>
          <w:sz w:val="24"/>
          <w:szCs w:val="24"/>
        </w:rPr>
        <w:t xml:space="preserve"> milk, yogurt or fruit juice. It is crispy in nature and sometimes additional components are added to make it more enriched with nutrients. Consumption of a healthy breakfast cereal is being associated with multiple health benefits like improving digestive health, cardiovascular health; lowering of cholesterol and blood sugar levels also prevention</w:t>
      </w:r>
      <w:r w:rsidR="009A360B" w:rsidRPr="00AB09C3">
        <w:rPr>
          <w:rFonts w:ascii="Times New Roman" w:hAnsi="Times New Roman" w:cs="Times New Roman"/>
          <w:sz w:val="24"/>
          <w:szCs w:val="24"/>
        </w:rPr>
        <w:t xml:space="preserve"> of lifestyle related disorders</w:t>
      </w:r>
      <w:r w:rsidR="009A360B" w:rsidRPr="00AB09C3">
        <w:rPr>
          <w:rFonts w:ascii="Times New Roman" w:hAnsi="Times New Roman" w:cs="Times New Roman"/>
          <w:b/>
          <w:sz w:val="24"/>
          <w:szCs w:val="24"/>
        </w:rPr>
        <w:fldChar w:fldCharType="begin"/>
      </w:r>
      <w:r w:rsidR="009A360B" w:rsidRPr="00AB09C3">
        <w:rPr>
          <w:rFonts w:ascii="Times New Roman" w:hAnsi="Times New Roman" w:cs="Times New Roman"/>
          <w:b/>
          <w:sz w:val="24"/>
          <w:szCs w:val="24"/>
        </w:rPr>
        <w:instrText xml:space="preserve"> ADDIN EN.CITE &lt;EndNote&gt;&lt;Cite&gt;&lt;Author&gt;Joye&lt;/Author&gt;&lt;Year&gt;2020&lt;/Year&gt;&lt;RecNum&gt;17&lt;/RecNum&gt;&lt;DisplayText&gt;(Joye 2020)&lt;/DisplayText&gt;&lt;record&gt;&lt;rec-number&gt;17&lt;/rec-number&gt;&lt;foreign-keys&gt;&lt;key app="EN" db-id="s9ep52d9utrzs2ewa2d5zvz45twdffsxrdrr" timestamp="1777647107"&gt;17&lt;/key&gt;&lt;/foreign-keys&gt;&lt;ref-type name="Journal Article"&gt;17&lt;/ref-type&gt;&lt;contributors&gt;&lt;authors&gt;&lt;author&gt;Joye, Iris J&lt;/author&gt;&lt;/authors&gt;&lt;/contributors&gt;&lt;titles&gt;&lt;title&gt;Dietary fibre from whole grains and their benefits on metabolic health&lt;/title&gt;&lt;secondary-title&gt;Nutrients&lt;/secondary-title&gt;&lt;/titles&gt;&lt;periodical&gt;&lt;full-title&gt;Nutrients&lt;/full-title&gt;&lt;/periodical&gt;&lt;pages&gt;3045&lt;/pages&gt;&lt;volume&gt;12&lt;/volume&gt;&lt;number&gt;10&lt;/number&gt;&lt;dates&gt;&lt;year&gt;2020&lt;/year&gt;&lt;/dates&gt;&lt;isbn&gt;2072-6643&lt;/isbn&gt;&lt;urls&gt;&lt;/urls&gt;&lt;/record&gt;&lt;/Cite&gt;&lt;/EndNote&gt;</w:instrText>
      </w:r>
      <w:r w:rsidR="009A360B" w:rsidRPr="00AB09C3">
        <w:rPr>
          <w:rFonts w:ascii="Times New Roman" w:hAnsi="Times New Roman" w:cs="Times New Roman"/>
          <w:b/>
          <w:sz w:val="24"/>
          <w:szCs w:val="24"/>
        </w:rPr>
        <w:fldChar w:fldCharType="separate"/>
      </w:r>
      <w:r w:rsidR="009A360B" w:rsidRPr="00AB09C3">
        <w:rPr>
          <w:rFonts w:ascii="Times New Roman" w:hAnsi="Times New Roman" w:cs="Times New Roman"/>
          <w:b/>
          <w:noProof/>
          <w:sz w:val="24"/>
          <w:szCs w:val="24"/>
        </w:rPr>
        <w:t>(Joye 2020)</w:t>
      </w:r>
      <w:r w:rsidR="009A360B" w:rsidRPr="00AB09C3">
        <w:rPr>
          <w:rFonts w:ascii="Times New Roman" w:hAnsi="Times New Roman" w:cs="Times New Roman"/>
          <w:b/>
          <w:sz w:val="24"/>
          <w:szCs w:val="24"/>
        </w:rPr>
        <w:fldChar w:fldCharType="end"/>
      </w:r>
      <w:r w:rsidR="009A360B" w:rsidRPr="00AB09C3">
        <w:rPr>
          <w:rFonts w:ascii="Times New Roman" w:hAnsi="Times New Roman" w:cs="Times New Roman"/>
          <w:sz w:val="24"/>
          <w:szCs w:val="24"/>
        </w:rPr>
        <w:t>.</w:t>
      </w:r>
      <w:r w:rsidRPr="00AB09C3">
        <w:rPr>
          <w:rFonts w:ascii="Times New Roman" w:hAnsi="Times New Roman" w:cs="Times New Roman"/>
          <w:sz w:val="24"/>
          <w:szCs w:val="24"/>
        </w:rPr>
        <w:t xml:space="preserve"> Its antioxidant rich properties play significant role in reducing oxidative stress</w:t>
      </w:r>
      <w:r w:rsidR="009A360B" w:rsidRPr="00AB09C3">
        <w:rPr>
          <w:rFonts w:ascii="Times New Roman" w:hAnsi="Times New Roman" w:cs="Times New Roman"/>
          <w:b/>
          <w:sz w:val="24"/>
          <w:szCs w:val="24"/>
        </w:rPr>
        <w:fldChar w:fldCharType="begin"/>
      </w:r>
      <w:r w:rsidR="009A360B" w:rsidRPr="00AB09C3">
        <w:rPr>
          <w:rFonts w:ascii="Times New Roman" w:hAnsi="Times New Roman" w:cs="Times New Roman"/>
          <w:b/>
          <w:sz w:val="24"/>
          <w:szCs w:val="24"/>
        </w:rPr>
        <w:instrText xml:space="preserve"> ADDIN EN.CITE &lt;EndNote&gt;&lt;Cite&gt;&lt;Author&gt;Ryan&lt;/Author&gt;&lt;Year&gt;2011&lt;/Year&gt;&lt;RecNum&gt;16&lt;/RecNum&gt;&lt;DisplayText&gt;(Ryan, Thondre et al. 2011)&lt;/DisplayText&gt;&lt;record&gt;&lt;rec-number&gt;16&lt;/rec-number&gt;&lt;foreign-keys&gt;&lt;key app="EN" db-id="s9ep52d9utrzs2ewa2d5zvz45twdffsxrdrr" timestamp="1777646932"&gt;16&lt;/key&gt;&lt;/foreign-keys&gt;&lt;ref-type name="Journal Article"&gt;17&lt;/ref-type&gt;&lt;contributors&gt;&lt;authors&gt;&lt;author&gt;Ryan, Lisa&lt;/author&gt;&lt;author&gt;Thondre, Paryarath Sangeetha&lt;/author&gt;&lt;author&gt;Henry, Christiani Jeya Kumar&lt;/author&gt;&lt;/authors&gt;&lt;/contributors&gt;&lt;titles&gt;&lt;title&gt;Oat-based breakfast cereals are a rich source of polyphenols and high in antioxidant potential&lt;/title&gt;&lt;secondary-title&gt;Journal of food composition and analysis&lt;/secondary-title&gt;&lt;/titles&gt;&lt;periodical&gt;&lt;full-title&gt;Journal of food composition and analysis&lt;/full-title&gt;&lt;/periodical&gt;&lt;pages&gt;929-934&lt;/pages&gt;&lt;volume&gt;24&lt;/volume&gt;&lt;number&gt;7&lt;/number&gt;&lt;dates&gt;&lt;year&gt;2011&lt;/year&gt;&lt;/dates&gt;&lt;isbn&gt;0889-1575&lt;/isbn&gt;&lt;urls&gt;&lt;/urls&gt;&lt;/record&gt;&lt;/Cite&gt;&lt;/EndNote&gt;</w:instrText>
      </w:r>
      <w:r w:rsidR="009A360B" w:rsidRPr="00AB09C3">
        <w:rPr>
          <w:rFonts w:ascii="Times New Roman" w:hAnsi="Times New Roman" w:cs="Times New Roman"/>
          <w:b/>
          <w:sz w:val="24"/>
          <w:szCs w:val="24"/>
        </w:rPr>
        <w:fldChar w:fldCharType="separate"/>
      </w:r>
      <w:r w:rsidR="009A360B" w:rsidRPr="00AB09C3">
        <w:rPr>
          <w:rFonts w:ascii="Times New Roman" w:hAnsi="Times New Roman" w:cs="Times New Roman"/>
          <w:b/>
          <w:noProof/>
          <w:sz w:val="24"/>
          <w:szCs w:val="24"/>
        </w:rPr>
        <w:t>(Ryan, Thondre et al. 2011)</w:t>
      </w:r>
      <w:r w:rsidR="009A360B" w:rsidRPr="00AB09C3">
        <w:rPr>
          <w:rFonts w:ascii="Times New Roman" w:hAnsi="Times New Roman" w:cs="Times New Roman"/>
          <w:b/>
          <w:sz w:val="24"/>
          <w:szCs w:val="24"/>
        </w:rPr>
        <w:fldChar w:fldCharType="end"/>
      </w:r>
      <w:r w:rsidRPr="00AB09C3">
        <w:rPr>
          <w:rFonts w:ascii="Times New Roman" w:hAnsi="Times New Roman" w:cs="Times New Roman"/>
          <w:sz w:val="24"/>
          <w:szCs w:val="24"/>
        </w:rPr>
        <w:t xml:space="preserve">. More significantly, its shelf stability feature acts the main role in busy lifestyle as it requires no lengthy preparation hence becomes a wholesome breakfast meal. This present study mainly focuses on the incorporation of an underutilised yet nutritionally rich banana blossom in breakfast cereal to enhance its </w:t>
      </w:r>
      <w:r w:rsidRPr="00AB09C3">
        <w:rPr>
          <w:rFonts w:ascii="Times New Roman" w:hAnsi="Times New Roman" w:cs="Times New Roman"/>
          <w:sz w:val="24"/>
          <w:szCs w:val="24"/>
        </w:rPr>
        <w:lastRenderedPageBreak/>
        <w:t>nutritional and functional properties. The replacement of wheat flour with functional ingredient has always proven to be nutritionally enriching</w:t>
      </w:r>
      <w:r w:rsidR="009A360B" w:rsidRPr="00AB09C3">
        <w:rPr>
          <w:rFonts w:ascii="Times New Roman" w:hAnsi="Times New Roman" w:cs="Times New Roman"/>
          <w:b/>
          <w:sz w:val="24"/>
          <w:szCs w:val="24"/>
        </w:rPr>
        <w:fldChar w:fldCharType="begin"/>
      </w:r>
      <w:r w:rsidR="009A360B" w:rsidRPr="00AB09C3">
        <w:rPr>
          <w:rFonts w:ascii="Times New Roman" w:hAnsi="Times New Roman" w:cs="Times New Roman"/>
          <w:b/>
          <w:sz w:val="24"/>
          <w:szCs w:val="24"/>
        </w:rPr>
        <w:instrText xml:space="preserve"> ADDIN EN.CITE &lt;EndNote&gt;&lt;Cite&gt;&lt;Author&gt;Tasnim&lt;/Author&gt;&lt;Year&gt;2020&lt;/Year&gt;&lt;RecNum&gt;3&lt;/RecNum&gt;&lt;DisplayText&gt;(Tasnim, Das et al. 2020)&lt;/DisplayText&gt;&lt;record&gt;&lt;rec-number&gt;3&lt;/rec-number&gt;&lt;foreign-keys&gt;&lt;key app="EN" db-id="s9ep52d9utrzs2ewa2d5zvz45twdffsxrdrr" timestamp="1777615330"&gt;3&lt;/key&gt;&lt;/foreign-keys&gt;&lt;ref-type name="Journal Article"&gt;17&lt;/ref-type&gt;&lt;contributors&gt;&lt;authors&gt;&lt;author&gt;Tasnim, Tamanna&lt;/author&gt;&lt;author&gt;Das, Pabitra Chandra&lt;/author&gt;&lt;author&gt;Begum, Anjuman Ara&lt;/author&gt;&lt;author&gt;Nupur, Asmaul Husna&lt;/author&gt;&lt;author&gt;Mazumder, Md Anisur Rahman&lt;/author&gt;&lt;/authors&gt;&lt;/contributors&gt;&lt;titles&gt;&lt;title&gt;Nutritional, textural and sensory quality of plain cake enriched with rice rinsed water treated banana blossom flour&lt;/title&gt;&lt;secondary-title&gt;Journal of Agriculture and Food Research&lt;/secondary-title&gt;&lt;/titles&gt;&lt;periodical&gt;&lt;full-title&gt;Journal of Agriculture and Food Research&lt;/full-title&gt;&lt;/periodical&gt;&lt;pages&gt;100071&lt;/pages&gt;&lt;volume&gt;2&lt;/volume&gt;&lt;dates&gt;&lt;year&gt;2020&lt;/year&gt;&lt;/dates&gt;&lt;isbn&gt;2666-1543&lt;/isbn&gt;&lt;urls&gt;&lt;/urls&gt;&lt;/record&gt;&lt;/Cite&gt;&lt;/EndNote&gt;</w:instrText>
      </w:r>
      <w:r w:rsidR="009A360B" w:rsidRPr="00AB09C3">
        <w:rPr>
          <w:rFonts w:ascii="Times New Roman" w:hAnsi="Times New Roman" w:cs="Times New Roman"/>
          <w:b/>
          <w:sz w:val="24"/>
          <w:szCs w:val="24"/>
        </w:rPr>
        <w:fldChar w:fldCharType="separate"/>
      </w:r>
      <w:r w:rsidR="009A360B" w:rsidRPr="00AB09C3">
        <w:rPr>
          <w:rFonts w:ascii="Times New Roman" w:hAnsi="Times New Roman" w:cs="Times New Roman"/>
          <w:b/>
          <w:noProof/>
          <w:sz w:val="24"/>
          <w:szCs w:val="24"/>
        </w:rPr>
        <w:t>(Tasnim, Das et al. 2020)</w:t>
      </w:r>
      <w:r w:rsidR="009A360B" w:rsidRPr="00AB09C3">
        <w:rPr>
          <w:rFonts w:ascii="Times New Roman" w:hAnsi="Times New Roman" w:cs="Times New Roman"/>
          <w:b/>
          <w:sz w:val="24"/>
          <w:szCs w:val="24"/>
        </w:rPr>
        <w:fldChar w:fldCharType="end"/>
      </w:r>
      <w:r w:rsidRPr="00AB09C3">
        <w:rPr>
          <w:rFonts w:ascii="Times New Roman" w:hAnsi="Times New Roman" w:cs="Times New Roman"/>
          <w:sz w:val="24"/>
          <w:szCs w:val="24"/>
        </w:rPr>
        <w:t>. Enriching the breakfast cereal with banana blossom will act as great source of dietary fibres, antioxidants, bioactive compounds, vitamins and minerals</w:t>
      </w:r>
      <w:r w:rsidR="009A360B" w:rsidRPr="00AB09C3">
        <w:rPr>
          <w:rFonts w:ascii="Times New Roman" w:hAnsi="Times New Roman" w:cs="Times New Roman"/>
          <w:b/>
          <w:sz w:val="24"/>
          <w:szCs w:val="24"/>
        </w:rPr>
        <w:fldChar w:fldCharType="begin"/>
      </w:r>
      <w:r w:rsidR="009A360B" w:rsidRPr="00AB09C3">
        <w:rPr>
          <w:rFonts w:ascii="Times New Roman" w:hAnsi="Times New Roman" w:cs="Times New Roman"/>
          <w:b/>
          <w:sz w:val="24"/>
          <w:szCs w:val="24"/>
        </w:rPr>
        <w:instrText xml:space="preserve"> ADDIN EN.CITE &lt;EndNote&gt;&lt;Cite&gt;&lt;Author&gt;Joshi&lt;/Author&gt;&lt;Year&gt;2024&lt;/Year&gt;&lt;RecNum&gt;18&lt;/RecNum&gt;&lt;DisplayText&gt;(Joshi and Srivastava 2024)&lt;/DisplayText&gt;&lt;record&gt;&lt;rec-number&gt;18&lt;/rec-number&gt;&lt;foreign-keys&gt;&lt;key app="EN" db-id="s9ep52d9utrzs2ewa2d5zvz45twdffsxrdrr" timestamp="1777648140"&gt;18&lt;/key&gt;&lt;/foreign-keys&gt;&lt;ref-type name="Journal Article"&gt;17&lt;/ref-type&gt;&lt;contributors&gt;&lt;authors&gt;&lt;author&gt;Joshi, Pritika&lt;/author&gt;&lt;author&gt;Srivastava, Ankita&lt;/author&gt;&lt;/authors&gt;&lt;/contributors&gt;&lt;titles&gt;&lt;title&gt;Enhancing nutrition and value: Innovative uses of banana blossom in functional food products&lt;/title&gt;&lt;secondary-title&gt;Journal of Medicinal and Aromatic Plant Sciences&lt;/secondary-title&gt;&lt;/titles&gt;&lt;periodical&gt;&lt;full-title&gt;Journal of Medicinal and Aromatic Plant Sciences&lt;/full-title&gt;&lt;/periodical&gt;&lt;pages&gt;143-150&lt;/pages&gt;&lt;volume&gt;46&lt;/volume&gt;&lt;number&gt;4&lt;/number&gt;&lt;dates&gt;&lt;year&gt;2024&lt;/year&gt;&lt;/dates&gt;&lt;urls&gt;&lt;/urls&gt;&lt;/record&gt;&lt;/Cite&gt;&lt;/EndNote&gt;</w:instrText>
      </w:r>
      <w:r w:rsidR="009A360B" w:rsidRPr="00AB09C3">
        <w:rPr>
          <w:rFonts w:ascii="Times New Roman" w:hAnsi="Times New Roman" w:cs="Times New Roman"/>
          <w:b/>
          <w:sz w:val="24"/>
          <w:szCs w:val="24"/>
        </w:rPr>
        <w:fldChar w:fldCharType="separate"/>
      </w:r>
      <w:r w:rsidR="009A360B" w:rsidRPr="00AB09C3">
        <w:rPr>
          <w:rFonts w:ascii="Times New Roman" w:hAnsi="Times New Roman" w:cs="Times New Roman"/>
          <w:b/>
          <w:noProof/>
          <w:sz w:val="24"/>
          <w:szCs w:val="24"/>
        </w:rPr>
        <w:t>(Joshi and Srivastava 2024)</w:t>
      </w:r>
      <w:r w:rsidR="009A360B" w:rsidRPr="00AB09C3">
        <w:rPr>
          <w:rFonts w:ascii="Times New Roman" w:hAnsi="Times New Roman" w:cs="Times New Roman"/>
          <w:b/>
          <w:sz w:val="24"/>
          <w:szCs w:val="24"/>
        </w:rPr>
        <w:fldChar w:fldCharType="end"/>
      </w:r>
      <w:r w:rsidRPr="00AB09C3">
        <w:rPr>
          <w:rFonts w:ascii="Times New Roman" w:hAnsi="Times New Roman" w:cs="Times New Roman"/>
          <w:sz w:val="24"/>
          <w:szCs w:val="24"/>
        </w:rPr>
        <w:t>. In this study banana blossoms were treated with natural citric acid (lime juice) to prevent enzymatic browning by lowering the pH and inhibiting polyphenol oxidase. Enzymatic browning generally causes loss of a lot of nutrients present in the food hence prevention of this was one of the ve</w:t>
      </w:r>
      <w:r w:rsidR="0035195E" w:rsidRPr="00AB09C3">
        <w:rPr>
          <w:rFonts w:ascii="Times New Roman" w:hAnsi="Times New Roman" w:cs="Times New Roman"/>
          <w:sz w:val="24"/>
          <w:szCs w:val="24"/>
        </w:rPr>
        <w:t>r</w:t>
      </w:r>
      <w:r w:rsidR="009A360B" w:rsidRPr="00AB09C3">
        <w:rPr>
          <w:rFonts w:ascii="Times New Roman" w:hAnsi="Times New Roman" w:cs="Times New Roman"/>
          <w:sz w:val="24"/>
          <w:szCs w:val="24"/>
        </w:rPr>
        <w:t>y essential step of the study</w:t>
      </w:r>
      <w:r w:rsidR="00E172BC" w:rsidRPr="00AB09C3">
        <w:rPr>
          <w:rFonts w:ascii="Times New Roman" w:hAnsi="Times New Roman" w:cs="Times New Roman"/>
          <w:b/>
          <w:sz w:val="24"/>
          <w:szCs w:val="24"/>
        </w:rPr>
        <w:t xml:space="preserve"> </w:t>
      </w:r>
      <w:r w:rsidR="009A360B" w:rsidRPr="00AB09C3">
        <w:rPr>
          <w:rFonts w:ascii="Times New Roman" w:hAnsi="Times New Roman" w:cs="Times New Roman"/>
          <w:b/>
          <w:sz w:val="24"/>
          <w:szCs w:val="24"/>
        </w:rPr>
        <w:fldChar w:fldCharType="begin"/>
      </w:r>
      <w:r w:rsidR="009A360B" w:rsidRPr="00AB09C3">
        <w:rPr>
          <w:rFonts w:ascii="Times New Roman" w:hAnsi="Times New Roman" w:cs="Times New Roman"/>
          <w:b/>
          <w:sz w:val="24"/>
          <w:szCs w:val="24"/>
        </w:rPr>
        <w:instrText xml:space="preserve"> ADDIN EN.CITE &lt;EndNote&gt;&lt;Cite&gt;&lt;Author&gt;Tasnim&lt;/Author&gt;&lt;Year&gt;2020&lt;/Year&gt;&lt;RecNum&gt;3&lt;/RecNum&gt;&lt;DisplayText&gt;(Tasnim, Das et al. 2020)&lt;/DisplayText&gt;&lt;record&gt;&lt;rec-number&gt;3&lt;/rec-number&gt;&lt;foreign-keys&gt;&lt;key app="EN" db-id="s9ep52d9utrzs2ewa2d5zvz45twdffsxrdrr" timestamp="1777615330"&gt;3&lt;/key&gt;&lt;/foreign-keys&gt;&lt;ref-type name="Journal Article"&gt;17&lt;/ref-type&gt;&lt;contributors&gt;&lt;authors&gt;&lt;author&gt;Tasnim, Tamanna&lt;/author&gt;&lt;author&gt;Das, Pabitra Chandra&lt;/author&gt;&lt;author&gt;Begum, Anjuman Ara&lt;/author&gt;&lt;author&gt;Nupur, Asmaul Husna&lt;/author&gt;&lt;author&gt;Mazumder, Md Anisur Rahman&lt;/author&gt;&lt;/authors&gt;&lt;/contributors&gt;&lt;titles&gt;&lt;title&gt;Nutritional, textural and sensory quality of plain cake enriched with rice rinsed water treated banana blossom flour&lt;/title&gt;&lt;secondary-title&gt;Journal of Agriculture and Food Research&lt;/secondary-title&gt;&lt;/titles&gt;&lt;periodical&gt;&lt;full-title&gt;Journal of Agriculture and Food Research&lt;/full-title&gt;&lt;/periodical&gt;&lt;pages&gt;100071&lt;/pages&gt;&lt;volume&gt;2&lt;/volume&gt;&lt;dates&gt;&lt;year&gt;2020&lt;/year&gt;&lt;/dates&gt;&lt;isbn&gt;2666-1543&lt;/isbn&gt;&lt;urls&gt;&lt;/urls&gt;&lt;/record&gt;&lt;/Cite&gt;&lt;/EndNote&gt;</w:instrText>
      </w:r>
      <w:r w:rsidR="009A360B" w:rsidRPr="00AB09C3">
        <w:rPr>
          <w:rFonts w:ascii="Times New Roman" w:hAnsi="Times New Roman" w:cs="Times New Roman"/>
          <w:b/>
          <w:sz w:val="24"/>
          <w:szCs w:val="24"/>
        </w:rPr>
        <w:fldChar w:fldCharType="separate"/>
      </w:r>
      <w:r w:rsidR="009A360B" w:rsidRPr="00AB09C3">
        <w:rPr>
          <w:rFonts w:ascii="Times New Roman" w:hAnsi="Times New Roman" w:cs="Times New Roman"/>
          <w:b/>
          <w:noProof/>
          <w:sz w:val="24"/>
          <w:szCs w:val="24"/>
        </w:rPr>
        <w:t>(Tasnim, Das et al. 2020)</w:t>
      </w:r>
      <w:r w:rsidR="009A360B" w:rsidRPr="00AB09C3">
        <w:rPr>
          <w:rFonts w:ascii="Times New Roman" w:hAnsi="Times New Roman" w:cs="Times New Roman"/>
          <w:b/>
          <w:sz w:val="24"/>
          <w:szCs w:val="24"/>
        </w:rPr>
        <w:fldChar w:fldCharType="end"/>
      </w:r>
      <w:r w:rsidR="009A360B" w:rsidRPr="00AB09C3">
        <w:rPr>
          <w:rFonts w:ascii="Times New Roman" w:hAnsi="Times New Roman" w:cs="Times New Roman"/>
          <w:sz w:val="24"/>
          <w:szCs w:val="24"/>
        </w:rPr>
        <w:t>.</w:t>
      </w:r>
      <w:r w:rsidR="008D17E4">
        <w:t xml:space="preserve"> T</w:t>
      </w:r>
      <w:r w:rsidR="008D17E4" w:rsidRPr="00AB09C3">
        <w:rPr>
          <w:rFonts w:ascii="Times New Roman" w:hAnsi="Times New Roman" w:cs="Times New Roman"/>
          <w:sz w:val="24"/>
          <w:szCs w:val="24"/>
        </w:rPr>
        <w:t xml:space="preserve">his study aimed to develop a novel breakfast cereal enriched with banana blossom flour and to </w:t>
      </w:r>
      <w:proofErr w:type="spellStart"/>
      <w:r w:rsidR="008D17E4" w:rsidRPr="00AB09C3">
        <w:rPr>
          <w:rFonts w:ascii="Times New Roman" w:hAnsi="Times New Roman" w:cs="Times New Roman"/>
          <w:sz w:val="24"/>
          <w:szCs w:val="24"/>
        </w:rPr>
        <w:t>analyze</w:t>
      </w:r>
      <w:proofErr w:type="spellEnd"/>
      <w:r w:rsidR="008D17E4" w:rsidRPr="00AB09C3">
        <w:rPr>
          <w:rFonts w:ascii="Times New Roman" w:hAnsi="Times New Roman" w:cs="Times New Roman"/>
          <w:sz w:val="24"/>
          <w:szCs w:val="24"/>
        </w:rPr>
        <w:t xml:space="preserve"> its nutr</w:t>
      </w:r>
      <w:r w:rsidR="00012852">
        <w:rPr>
          <w:rFonts w:ascii="Times New Roman" w:hAnsi="Times New Roman" w:cs="Times New Roman"/>
          <w:sz w:val="24"/>
          <w:szCs w:val="24"/>
        </w:rPr>
        <w:t xml:space="preserve">itional and sensory properties. </w:t>
      </w:r>
      <w:r w:rsidR="008D17E4" w:rsidRPr="00AB09C3">
        <w:rPr>
          <w:rFonts w:ascii="Times New Roman" w:hAnsi="Times New Roman" w:cs="Times New Roman"/>
          <w:sz w:val="24"/>
          <w:szCs w:val="24"/>
        </w:rPr>
        <w:t>Moreover, this study provides insight into the process standardization, support technological advancement for commercial-scale production</w:t>
      </w:r>
      <w:r w:rsidR="00B1671A" w:rsidRPr="00AB09C3">
        <w:rPr>
          <w:rFonts w:ascii="Times New Roman" w:hAnsi="Times New Roman" w:cs="Times New Roman"/>
          <w:sz w:val="24"/>
          <w:szCs w:val="24"/>
        </w:rPr>
        <w:t>.</w:t>
      </w:r>
    </w:p>
    <w:p w14:paraId="686551D0" w14:textId="77777777" w:rsidR="00B1671A" w:rsidRPr="00B1671A" w:rsidRDefault="00B1671A" w:rsidP="00B1671A">
      <w:pPr>
        <w:pStyle w:val="ListParagraph"/>
        <w:spacing w:line="360" w:lineRule="auto"/>
        <w:jc w:val="both"/>
        <w:rPr>
          <w:rFonts w:ascii="Times New Roman" w:hAnsi="Times New Roman" w:cs="Times New Roman"/>
          <w:sz w:val="24"/>
          <w:szCs w:val="24"/>
        </w:rPr>
      </w:pPr>
    </w:p>
    <w:p w14:paraId="12009971" w14:textId="77777777" w:rsidR="00F97FCA" w:rsidRPr="00B1671A" w:rsidRDefault="00F97FCA" w:rsidP="00B1671A">
      <w:pPr>
        <w:pStyle w:val="ListParagraph"/>
        <w:numPr>
          <w:ilvl w:val="0"/>
          <w:numId w:val="1"/>
        </w:numPr>
        <w:jc w:val="both"/>
        <w:rPr>
          <w:rFonts w:ascii="Times New Roman" w:hAnsi="Times New Roman" w:cs="Times New Roman"/>
          <w:b/>
          <w:sz w:val="28"/>
          <w:szCs w:val="28"/>
        </w:rPr>
      </w:pPr>
      <w:commentRangeStart w:id="2"/>
      <w:r w:rsidRPr="00B1671A">
        <w:rPr>
          <w:rFonts w:ascii="Times New Roman" w:hAnsi="Times New Roman" w:cs="Times New Roman"/>
          <w:b/>
          <w:sz w:val="28"/>
          <w:szCs w:val="28"/>
        </w:rPr>
        <w:t>MATERIALS AND METHODS</w:t>
      </w:r>
      <w:commentRangeEnd w:id="2"/>
      <w:r w:rsidR="00551FFF">
        <w:rPr>
          <w:rStyle w:val="CommentReference"/>
        </w:rPr>
        <w:commentReference w:id="2"/>
      </w:r>
    </w:p>
    <w:p w14:paraId="3C0B47B6" w14:textId="77777777" w:rsidR="005C249B" w:rsidRPr="007A0290" w:rsidRDefault="005C249B" w:rsidP="00896FB0">
      <w:pPr>
        <w:pStyle w:val="ListParagraph"/>
        <w:numPr>
          <w:ilvl w:val="1"/>
          <w:numId w:val="1"/>
        </w:numPr>
        <w:spacing w:line="360" w:lineRule="auto"/>
        <w:jc w:val="both"/>
        <w:rPr>
          <w:rFonts w:ascii="Times New Roman" w:hAnsi="Times New Roman" w:cs="Times New Roman"/>
          <w:b/>
          <w:sz w:val="24"/>
          <w:szCs w:val="24"/>
        </w:rPr>
      </w:pPr>
      <w:r w:rsidRPr="007A0290">
        <w:rPr>
          <w:rFonts w:ascii="Times New Roman" w:hAnsi="Times New Roman" w:cs="Times New Roman"/>
          <w:b/>
          <w:sz w:val="24"/>
          <w:szCs w:val="24"/>
        </w:rPr>
        <w:t>Materials</w:t>
      </w:r>
    </w:p>
    <w:p w14:paraId="17CAEBC8" w14:textId="77777777" w:rsidR="005C249B" w:rsidRPr="00AB09C3" w:rsidRDefault="005C249B" w:rsidP="00AB09C3">
      <w:pPr>
        <w:spacing w:line="360" w:lineRule="auto"/>
        <w:jc w:val="both"/>
        <w:rPr>
          <w:rFonts w:ascii="Times New Roman" w:hAnsi="Times New Roman" w:cs="Times New Roman"/>
          <w:sz w:val="24"/>
          <w:szCs w:val="24"/>
        </w:rPr>
      </w:pPr>
      <w:r w:rsidRPr="00AB09C3">
        <w:rPr>
          <w:rFonts w:ascii="Times New Roman" w:hAnsi="Times New Roman" w:cs="Times New Roman"/>
          <w:sz w:val="24"/>
          <w:szCs w:val="24"/>
        </w:rPr>
        <w:t xml:space="preserve">Fresh banana blossoms were procured from the local vegetable market of Kolkata, West Bengal. The blossoms were selected based on their maturity, freshness, absence of any kind of microbial or visible spoilage. Other ingredients required for the formulation of the product includes rolled oats, </w:t>
      </w:r>
      <w:proofErr w:type="spellStart"/>
      <w:r w:rsidRPr="00AB09C3">
        <w:rPr>
          <w:rFonts w:ascii="Times New Roman" w:hAnsi="Times New Roman" w:cs="Times New Roman"/>
          <w:sz w:val="24"/>
          <w:szCs w:val="24"/>
        </w:rPr>
        <w:t>amaranthus</w:t>
      </w:r>
      <w:proofErr w:type="spellEnd"/>
      <w:r w:rsidRPr="00AB09C3">
        <w:rPr>
          <w:rFonts w:ascii="Times New Roman" w:hAnsi="Times New Roman" w:cs="Times New Roman"/>
          <w:sz w:val="24"/>
          <w:szCs w:val="24"/>
        </w:rPr>
        <w:t xml:space="preserve">, chia seeds, corn flour, cinnamon powder, cocoa powder and monk fruit </w:t>
      </w:r>
      <w:proofErr w:type="spellStart"/>
      <w:r w:rsidRPr="00AB09C3">
        <w:rPr>
          <w:rFonts w:ascii="Times New Roman" w:hAnsi="Times New Roman" w:cs="Times New Roman"/>
          <w:sz w:val="24"/>
          <w:szCs w:val="24"/>
        </w:rPr>
        <w:t>sweetner</w:t>
      </w:r>
      <w:proofErr w:type="spellEnd"/>
      <w:r w:rsidRPr="00AB09C3">
        <w:rPr>
          <w:rFonts w:ascii="Times New Roman" w:hAnsi="Times New Roman" w:cs="Times New Roman"/>
          <w:sz w:val="24"/>
          <w:szCs w:val="24"/>
        </w:rPr>
        <w:t xml:space="preserve"> which were purchased from </w:t>
      </w:r>
      <w:r w:rsidR="005648FC" w:rsidRPr="00AB09C3">
        <w:rPr>
          <w:rFonts w:ascii="Times New Roman" w:hAnsi="Times New Roman" w:cs="Times New Roman"/>
          <w:sz w:val="24"/>
          <w:szCs w:val="24"/>
        </w:rPr>
        <w:t>standard</w:t>
      </w:r>
      <w:r w:rsidRPr="00AB09C3">
        <w:rPr>
          <w:rFonts w:ascii="Times New Roman" w:hAnsi="Times New Roman" w:cs="Times New Roman"/>
          <w:sz w:val="24"/>
          <w:szCs w:val="24"/>
        </w:rPr>
        <w:t xml:space="preserve"> grocery store of Lucknow, Uttar Pradesh. All best quality materials were chosen and stored under a</w:t>
      </w:r>
      <w:r w:rsidR="009A360B" w:rsidRPr="00AB09C3">
        <w:rPr>
          <w:rFonts w:ascii="Times New Roman" w:hAnsi="Times New Roman" w:cs="Times New Roman"/>
          <w:sz w:val="24"/>
          <w:szCs w:val="24"/>
        </w:rPr>
        <w:t xml:space="preserve">ppropriate ambient conditions. </w:t>
      </w:r>
    </w:p>
    <w:p w14:paraId="5EC42940" w14:textId="77777777" w:rsidR="005C249B" w:rsidRPr="005C249B" w:rsidRDefault="005C249B" w:rsidP="00896FB0">
      <w:pPr>
        <w:pStyle w:val="ListParagraph"/>
        <w:numPr>
          <w:ilvl w:val="1"/>
          <w:numId w:val="1"/>
        </w:numPr>
        <w:spacing w:line="360" w:lineRule="auto"/>
        <w:jc w:val="both"/>
        <w:rPr>
          <w:rFonts w:ascii="Times New Roman" w:hAnsi="Times New Roman" w:cs="Times New Roman"/>
          <w:sz w:val="24"/>
          <w:szCs w:val="24"/>
        </w:rPr>
      </w:pPr>
      <w:r w:rsidRPr="005C249B">
        <w:rPr>
          <w:rFonts w:ascii="Times New Roman" w:hAnsi="Times New Roman" w:cs="Times New Roman"/>
          <w:sz w:val="24"/>
          <w:szCs w:val="24"/>
        </w:rPr>
        <w:t xml:space="preserve"> </w:t>
      </w:r>
      <w:r w:rsidRPr="007A0290">
        <w:rPr>
          <w:rFonts w:ascii="Times New Roman" w:hAnsi="Times New Roman" w:cs="Times New Roman"/>
          <w:b/>
          <w:sz w:val="24"/>
          <w:szCs w:val="24"/>
        </w:rPr>
        <w:t>Preparation of Banana Blossom Flour(BBF</w:t>
      </w:r>
      <w:r w:rsidRPr="005C249B">
        <w:rPr>
          <w:rFonts w:ascii="Times New Roman" w:hAnsi="Times New Roman" w:cs="Times New Roman"/>
          <w:sz w:val="24"/>
          <w:szCs w:val="24"/>
        </w:rPr>
        <w:t xml:space="preserve">) </w:t>
      </w:r>
    </w:p>
    <w:p w14:paraId="266F7509" w14:textId="77777777" w:rsidR="005C249B" w:rsidRPr="00AB09C3" w:rsidRDefault="005C249B" w:rsidP="00AB09C3">
      <w:pPr>
        <w:spacing w:line="360" w:lineRule="auto"/>
        <w:jc w:val="both"/>
        <w:rPr>
          <w:rFonts w:ascii="Times New Roman" w:hAnsi="Times New Roman" w:cs="Times New Roman"/>
          <w:sz w:val="24"/>
          <w:szCs w:val="24"/>
        </w:rPr>
      </w:pPr>
      <w:r w:rsidRPr="00AB09C3">
        <w:rPr>
          <w:rFonts w:ascii="Times New Roman" w:hAnsi="Times New Roman" w:cs="Times New Roman"/>
          <w:sz w:val="24"/>
          <w:szCs w:val="24"/>
        </w:rPr>
        <w:t xml:space="preserve">The preparation of banana </w:t>
      </w:r>
      <w:commentRangeStart w:id="3"/>
      <w:r w:rsidRPr="00AB09C3">
        <w:rPr>
          <w:rFonts w:ascii="Times New Roman" w:hAnsi="Times New Roman" w:cs="Times New Roman"/>
          <w:sz w:val="24"/>
          <w:szCs w:val="24"/>
        </w:rPr>
        <w:t>blossom</w:t>
      </w:r>
      <w:commentRangeEnd w:id="3"/>
      <w:r w:rsidR="00551FFF">
        <w:rPr>
          <w:rStyle w:val="CommentReference"/>
        </w:rPr>
        <w:commentReference w:id="3"/>
      </w:r>
      <w:r w:rsidRPr="00AB09C3">
        <w:rPr>
          <w:rFonts w:ascii="Times New Roman" w:hAnsi="Times New Roman" w:cs="Times New Roman"/>
          <w:sz w:val="24"/>
          <w:szCs w:val="24"/>
        </w:rPr>
        <w:t xml:space="preserve"> flour was carried out, following a systematic processing method to ensure maximum nutrient retention and maintain good product quality. The following steps were performed in preparation of the flour: </w:t>
      </w:r>
    </w:p>
    <w:p w14:paraId="1CE9AC9E" w14:textId="77777777" w:rsidR="005C249B" w:rsidRPr="00AB09C3" w:rsidRDefault="005C249B" w:rsidP="00AB09C3">
      <w:pPr>
        <w:spacing w:line="360" w:lineRule="auto"/>
        <w:jc w:val="both"/>
        <w:rPr>
          <w:rFonts w:ascii="Times New Roman" w:hAnsi="Times New Roman" w:cs="Times New Roman"/>
          <w:sz w:val="24"/>
          <w:szCs w:val="24"/>
        </w:rPr>
      </w:pPr>
      <w:r w:rsidRPr="00AB09C3">
        <w:rPr>
          <w:rFonts w:ascii="Times New Roman" w:hAnsi="Times New Roman" w:cs="Times New Roman"/>
          <w:sz w:val="24"/>
          <w:szCs w:val="24"/>
        </w:rPr>
        <w:t>Initially, the procured banana blossoms were washed thoroughly under potable running water to remove all the dirt and prese</w:t>
      </w:r>
      <w:r w:rsidR="00B83205" w:rsidRPr="00AB09C3">
        <w:rPr>
          <w:rFonts w:ascii="Times New Roman" w:hAnsi="Times New Roman" w:cs="Times New Roman"/>
          <w:sz w:val="24"/>
          <w:szCs w:val="24"/>
        </w:rPr>
        <w:t>nce of extraneous matter.</w:t>
      </w:r>
      <w:r w:rsidRPr="00AB09C3">
        <w:rPr>
          <w:rFonts w:ascii="Times New Roman" w:hAnsi="Times New Roman" w:cs="Times New Roman"/>
          <w:sz w:val="24"/>
          <w:szCs w:val="24"/>
        </w:rPr>
        <w:t xml:space="preserve"> Then the marooned coloured bracts were removed carefully one after the other sequentially. The inner edible white florets arranged in an overlapping pattern beneath each bract</w:t>
      </w:r>
      <w:r w:rsidR="00B83205" w:rsidRPr="00AB09C3">
        <w:rPr>
          <w:rFonts w:ascii="Times New Roman" w:hAnsi="Times New Roman" w:cs="Times New Roman"/>
          <w:sz w:val="24"/>
          <w:szCs w:val="24"/>
        </w:rPr>
        <w:t xml:space="preserve"> were then separated manually. </w:t>
      </w:r>
      <w:r w:rsidRPr="00AB09C3">
        <w:rPr>
          <w:rFonts w:ascii="Times New Roman" w:hAnsi="Times New Roman" w:cs="Times New Roman"/>
          <w:sz w:val="24"/>
          <w:szCs w:val="24"/>
        </w:rPr>
        <w:t>The separated white florets were further cleaned to remove the unwanted portions. Excess surface moisture was removed by gently spreading the florets on a sterile filter paper under a</w:t>
      </w:r>
      <w:r w:rsidR="0049562A" w:rsidRPr="00AB09C3">
        <w:rPr>
          <w:rFonts w:ascii="Times New Roman" w:hAnsi="Times New Roman" w:cs="Times New Roman"/>
          <w:sz w:val="24"/>
          <w:szCs w:val="24"/>
        </w:rPr>
        <w:t xml:space="preserve">mbient </w:t>
      </w:r>
      <w:r w:rsidR="0049562A" w:rsidRPr="00AB09C3">
        <w:rPr>
          <w:rFonts w:ascii="Times New Roman" w:hAnsi="Times New Roman" w:cs="Times New Roman"/>
          <w:sz w:val="24"/>
          <w:szCs w:val="24"/>
        </w:rPr>
        <w:lastRenderedPageBreak/>
        <w:t xml:space="preserve">conditions. The </w:t>
      </w:r>
      <w:r w:rsidRPr="00AB09C3">
        <w:rPr>
          <w:rFonts w:ascii="Times New Roman" w:hAnsi="Times New Roman" w:cs="Times New Roman"/>
          <w:sz w:val="24"/>
          <w:szCs w:val="24"/>
        </w:rPr>
        <w:t>blossoms were then subjected to the process of pre-treatment by soaking them in natural citric acid (lemon juice) for at least an hour. This process of pre-treatment was mainly carried out to inhibit enzymatic browning caused by an enzyme polyphenol oxidase which reacts with oxygen in air. In this reaction the phenolic compounds gets converted into brown coloured pigments called melanin. This pre-treatment is also performed to minimize the nutrient degradation of the banana blossom. After completion of the soaking process, in the next step the blossoms were drained completely to remove the moisture present in the surface.</w:t>
      </w:r>
      <w:r w:rsidR="0049562A" w:rsidRPr="00AB09C3">
        <w:rPr>
          <w:rFonts w:ascii="Times New Roman" w:hAnsi="Times New Roman" w:cs="Times New Roman"/>
          <w:sz w:val="24"/>
          <w:szCs w:val="24"/>
        </w:rPr>
        <w:t xml:space="preserve"> The drained blossoms were then uniformly sliced to an approximately thickness of 3mm to cause proper drying</w:t>
      </w:r>
      <w:r w:rsidR="00B83205" w:rsidRPr="00AB09C3">
        <w:rPr>
          <w:rFonts w:ascii="Times New Roman" w:hAnsi="Times New Roman" w:cs="Times New Roman"/>
          <w:sz w:val="24"/>
          <w:szCs w:val="24"/>
        </w:rPr>
        <w:t xml:space="preserve"> </w:t>
      </w:r>
      <w:r w:rsidR="0049562A" w:rsidRPr="00AB09C3">
        <w:rPr>
          <w:rFonts w:ascii="Times New Roman" w:hAnsi="Times New Roman" w:cs="Times New Roman"/>
          <w:sz w:val="24"/>
          <w:szCs w:val="24"/>
        </w:rPr>
        <w:t>T</w:t>
      </w:r>
      <w:r w:rsidRPr="00AB09C3">
        <w:rPr>
          <w:rFonts w:ascii="Times New Roman" w:hAnsi="Times New Roman" w:cs="Times New Roman"/>
          <w:sz w:val="24"/>
          <w:szCs w:val="24"/>
        </w:rPr>
        <w:t>hen spread uniformly in sterile trays of the dehydrator at 50</w:t>
      </w:r>
      <w:r w:rsidRPr="00AB09C3">
        <w:rPr>
          <w:rFonts w:ascii="Times New Roman" w:hAnsi="Times New Roman" w:cs="Times New Roman"/>
          <w:sz w:val="24"/>
          <w:szCs w:val="24"/>
          <w:vertAlign w:val="superscript"/>
        </w:rPr>
        <w:t xml:space="preserve">o </w:t>
      </w:r>
      <w:r w:rsidRPr="00AB09C3">
        <w:rPr>
          <w:rFonts w:ascii="Times New Roman" w:hAnsi="Times New Roman" w:cs="Times New Roman"/>
          <w:sz w:val="24"/>
          <w:szCs w:val="24"/>
        </w:rPr>
        <w:t xml:space="preserve">C for 18hrs to achieve adequate removal of moisture and enhance shelf life </w:t>
      </w:r>
      <w:commentRangeStart w:id="4"/>
      <w:r w:rsidRPr="00AB09C3">
        <w:rPr>
          <w:rFonts w:ascii="Times New Roman" w:hAnsi="Times New Roman" w:cs="Times New Roman"/>
          <w:sz w:val="24"/>
          <w:szCs w:val="24"/>
        </w:rPr>
        <w:t>stability</w:t>
      </w:r>
      <w:commentRangeEnd w:id="4"/>
      <w:r w:rsidR="00551FFF">
        <w:rPr>
          <w:rStyle w:val="CommentReference"/>
        </w:rPr>
        <w:commentReference w:id="4"/>
      </w:r>
      <w:r w:rsidRPr="00AB09C3">
        <w:rPr>
          <w:rFonts w:ascii="Times New Roman" w:hAnsi="Times New Roman" w:cs="Times New Roman"/>
          <w:sz w:val="24"/>
          <w:szCs w:val="24"/>
        </w:rPr>
        <w:t>. Lastly, upon completion of the dehydration procedure the dried banana blossoms sliced were now allowed to cool down under room temperature then finely ground using a mixer grinder to obtain finely grounded powder.</w:t>
      </w:r>
      <w:r w:rsidR="00B83205" w:rsidRPr="00AB09C3">
        <w:rPr>
          <w:rFonts w:ascii="Times New Roman" w:hAnsi="Times New Roman" w:cs="Times New Roman"/>
          <w:sz w:val="24"/>
          <w:szCs w:val="24"/>
        </w:rPr>
        <w:t xml:space="preserve"> </w:t>
      </w:r>
      <w:r w:rsidRPr="00AB09C3">
        <w:rPr>
          <w:rFonts w:ascii="Times New Roman" w:hAnsi="Times New Roman" w:cs="Times New Roman"/>
          <w:sz w:val="24"/>
          <w:szCs w:val="24"/>
        </w:rPr>
        <w:t>Then the resulting powder was sieved to ensure uniform particle size which was named as Banana Blossom Flour (BBF). Finally the BBF was stored in air tight containers at room temperature until further use.</w:t>
      </w:r>
    </w:p>
    <w:p w14:paraId="4B8FF4C7" w14:textId="77777777" w:rsidR="000D6733" w:rsidRPr="000D6733" w:rsidRDefault="000D6733" w:rsidP="009A360B">
      <w:pPr>
        <w:jc w:val="both"/>
        <w:rPr>
          <w:rFonts w:ascii="Times New Roman" w:hAnsi="Times New Roman" w:cs="Times New Roman"/>
          <w:sz w:val="24"/>
          <w:szCs w:val="24"/>
        </w:rPr>
      </w:pPr>
    </w:p>
    <w:p w14:paraId="6CAE45CA" w14:textId="77777777" w:rsidR="000D6733" w:rsidRPr="000D6733" w:rsidRDefault="00E172BC" w:rsidP="000D6733">
      <w:pPr>
        <w:jc w:val="both"/>
        <w:rPr>
          <w:rFonts w:ascii="Times New Roman" w:hAnsi="Times New Roman" w:cs="Times New Roman"/>
          <w:sz w:val="24"/>
          <w:szCs w:val="24"/>
        </w:rPr>
      </w:pPr>
      <w:r>
        <w:rPr>
          <w:rFonts w:ascii="Times New Roman" w:hAnsi="Times New Roman" w:cs="Times New Roman"/>
          <w:noProof/>
          <w:sz w:val="24"/>
          <w:szCs w:val="24"/>
          <w:lang w:val="en-US"/>
        </w:rPr>
        <w:drawing>
          <wp:anchor distT="0" distB="0" distL="114300" distR="114300" simplePos="0" relativeHeight="251658240" behindDoc="1" locked="0" layoutInCell="1" allowOverlap="1" wp14:anchorId="257AF2BC" wp14:editId="78BEEC29">
            <wp:simplePos x="0" y="0"/>
            <wp:positionH relativeFrom="column">
              <wp:posOffset>296545</wp:posOffset>
            </wp:positionH>
            <wp:positionV relativeFrom="paragraph">
              <wp:posOffset>10160</wp:posOffset>
            </wp:positionV>
            <wp:extent cx="5305425" cy="3753485"/>
            <wp:effectExtent l="19050" t="19050" r="28575" b="18415"/>
            <wp:wrapTight wrapText="bothSides">
              <wp:wrapPolygon edited="0">
                <wp:start x="-78" y="-110"/>
                <wp:lineTo x="-78" y="21596"/>
                <wp:lineTo x="21639" y="21596"/>
                <wp:lineTo x="21639" y="-110"/>
                <wp:lineTo x="-78" y="-11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4-28 at 01.54.48.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305425" cy="3753485"/>
                    </a:xfrm>
                    <a:prstGeom prst="rect">
                      <a:avLst/>
                    </a:prstGeom>
                    <a:ln w="19050">
                      <a:solidFill>
                        <a:schemeClr val="tx1"/>
                      </a:solidFill>
                    </a:ln>
                  </pic:spPr>
                </pic:pic>
              </a:graphicData>
            </a:graphic>
            <wp14:sizeRelH relativeFrom="page">
              <wp14:pctWidth>0</wp14:pctWidth>
            </wp14:sizeRelH>
            <wp14:sizeRelV relativeFrom="page">
              <wp14:pctHeight>0</wp14:pctHeight>
            </wp14:sizeRelV>
          </wp:anchor>
        </w:drawing>
      </w:r>
    </w:p>
    <w:p w14:paraId="74B84BDE" w14:textId="77777777" w:rsidR="000D6733" w:rsidRPr="000D6733" w:rsidRDefault="000D6733" w:rsidP="000D6733">
      <w:pPr>
        <w:jc w:val="both"/>
        <w:rPr>
          <w:rFonts w:ascii="Times New Roman" w:hAnsi="Times New Roman" w:cs="Times New Roman"/>
          <w:sz w:val="24"/>
          <w:szCs w:val="24"/>
        </w:rPr>
      </w:pPr>
    </w:p>
    <w:p w14:paraId="5D437CA8" w14:textId="77777777" w:rsidR="000D6733" w:rsidRPr="000D6733" w:rsidRDefault="000D6733" w:rsidP="000D6733">
      <w:pPr>
        <w:ind w:left="709"/>
        <w:jc w:val="both"/>
        <w:rPr>
          <w:rFonts w:ascii="Times New Roman" w:hAnsi="Times New Roman" w:cs="Times New Roman"/>
          <w:sz w:val="24"/>
          <w:szCs w:val="24"/>
        </w:rPr>
      </w:pPr>
    </w:p>
    <w:p w14:paraId="0112205D" w14:textId="77777777" w:rsidR="000D6733" w:rsidRPr="000D6733" w:rsidRDefault="000D6733" w:rsidP="000D6733">
      <w:pPr>
        <w:jc w:val="both"/>
        <w:rPr>
          <w:rFonts w:ascii="Times New Roman" w:hAnsi="Times New Roman" w:cs="Times New Roman"/>
          <w:sz w:val="24"/>
          <w:szCs w:val="24"/>
        </w:rPr>
      </w:pPr>
    </w:p>
    <w:p w14:paraId="2F702F68" w14:textId="77777777" w:rsidR="000D6733" w:rsidRPr="000D6733" w:rsidRDefault="000D6733" w:rsidP="000D6733">
      <w:pPr>
        <w:ind w:left="709"/>
        <w:jc w:val="both"/>
        <w:rPr>
          <w:rFonts w:ascii="Times New Roman" w:hAnsi="Times New Roman" w:cs="Times New Roman"/>
          <w:sz w:val="24"/>
          <w:szCs w:val="24"/>
        </w:rPr>
      </w:pPr>
    </w:p>
    <w:p w14:paraId="7DD77548" w14:textId="77777777" w:rsidR="000D6733" w:rsidRPr="000D6733" w:rsidRDefault="000D6733" w:rsidP="000D6733">
      <w:pPr>
        <w:jc w:val="both"/>
        <w:rPr>
          <w:rFonts w:ascii="Times New Roman" w:hAnsi="Times New Roman" w:cs="Times New Roman"/>
          <w:sz w:val="24"/>
          <w:szCs w:val="24"/>
        </w:rPr>
      </w:pPr>
    </w:p>
    <w:p w14:paraId="4DBB41F4" w14:textId="77777777" w:rsidR="000D6733" w:rsidRPr="000D6733" w:rsidRDefault="000D6733" w:rsidP="000D6733">
      <w:pPr>
        <w:ind w:left="709"/>
        <w:jc w:val="both"/>
        <w:rPr>
          <w:rFonts w:ascii="Times New Roman" w:hAnsi="Times New Roman" w:cs="Times New Roman"/>
          <w:sz w:val="24"/>
          <w:szCs w:val="24"/>
        </w:rPr>
      </w:pPr>
    </w:p>
    <w:p w14:paraId="23DE1A5D" w14:textId="77777777" w:rsidR="00E172BC" w:rsidRDefault="00E172BC" w:rsidP="00E172BC">
      <w:pPr>
        <w:pStyle w:val="ListParagraph"/>
        <w:ind w:left="1069"/>
        <w:jc w:val="both"/>
        <w:rPr>
          <w:rFonts w:ascii="Times New Roman" w:hAnsi="Times New Roman" w:cs="Times New Roman"/>
          <w:sz w:val="24"/>
          <w:szCs w:val="24"/>
        </w:rPr>
      </w:pPr>
    </w:p>
    <w:p w14:paraId="1AA62AC5" w14:textId="77777777" w:rsidR="00E172BC" w:rsidRDefault="00E172BC" w:rsidP="00E172BC">
      <w:pPr>
        <w:pStyle w:val="ListParagraph"/>
        <w:ind w:left="1069"/>
        <w:jc w:val="both"/>
        <w:rPr>
          <w:rFonts w:ascii="Times New Roman" w:hAnsi="Times New Roman" w:cs="Times New Roman"/>
          <w:sz w:val="24"/>
          <w:szCs w:val="24"/>
        </w:rPr>
      </w:pPr>
    </w:p>
    <w:p w14:paraId="73C377E4" w14:textId="77777777" w:rsidR="00E172BC" w:rsidRDefault="00E172BC" w:rsidP="00E172BC">
      <w:pPr>
        <w:pStyle w:val="ListParagraph"/>
        <w:ind w:left="1069"/>
        <w:jc w:val="both"/>
        <w:rPr>
          <w:rFonts w:ascii="Times New Roman" w:hAnsi="Times New Roman" w:cs="Times New Roman"/>
          <w:sz w:val="24"/>
          <w:szCs w:val="24"/>
        </w:rPr>
      </w:pPr>
    </w:p>
    <w:p w14:paraId="2CDB6C1A" w14:textId="77777777" w:rsidR="00E172BC" w:rsidRDefault="00E172BC" w:rsidP="00E172BC">
      <w:pPr>
        <w:pStyle w:val="ListParagraph"/>
        <w:ind w:left="1069"/>
        <w:jc w:val="both"/>
        <w:rPr>
          <w:rFonts w:ascii="Times New Roman" w:hAnsi="Times New Roman" w:cs="Times New Roman"/>
          <w:sz w:val="24"/>
          <w:szCs w:val="24"/>
        </w:rPr>
      </w:pPr>
    </w:p>
    <w:p w14:paraId="78CEE819" w14:textId="77777777" w:rsidR="00E172BC" w:rsidRDefault="00E172BC" w:rsidP="00E172BC">
      <w:pPr>
        <w:pStyle w:val="ListParagraph"/>
        <w:ind w:left="1069"/>
        <w:jc w:val="both"/>
        <w:rPr>
          <w:rFonts w:ascii="Times New Roman" w:hAnsi="Times New Roman" w:cs="Times New Roman"/>
          <w:sz w:val="24"/>
          <w:szCs w:val="24"/>
        </w:rPr>
      </w:pPr>
    </w:p>
    <w:p w14:paraId="34AB124D" w14:textId="77777777" w:rsidR="00E172BC" w:rsidRDefault="00E172BC" w:rsidP="00E172BC">
      <w:pPr>
        <w:pStyle w:val="ListParagraph"/>
        <w:ind w:left="1069"/>
        <w:jc w:val="both"/>
        <w:rPr>
          <w:rFonts w:ascii="Times New Roman" w:hAnsi="Times New Roman" w:cs="Times New Roman"/>
          <w:sz w:val="24"/>
          <w:szCs w:val="24"/>
        </w:rPr>
      </w:pPr>
    </w:p>
    <w:p w14:paraId="21E9DA55" w14:textId="77777777" w:rsidR="00E172BC" w:rsidRDefault="00E172BC" w:rsidP="00B1671A">
      <w:pPr>
        <w:pStyle w:val="ListParagraph"/>
        <w:ind w:left="1069"/>
        <w:rPr>
          <w:rFonts w:ascii="Times New Roman" w:hAnsi="Times New Roman" w:cs="Times New Roman"/>
          <w:sz w:val="24"/>
          <w:szCs w:val="24"/>
        </w:rPr>
      </w:pPr>
    </w:p>
    <w:p w14:paraId="2369B7DC" w14:textId="77777777" w:rsidR="00B1671A" w:rsidRDefault="00B1671A" w:rsidP="00B1671A">
      <w:pPr>
        <w:pStyle w:val="ListParagraph"/>
        <w:ind w:left="1069"/>
        <w:rPr>
          <w:rFonts w:ascii="Times New Roman" w:hAnsi="Times New Roman" w:cs="Times New Roman"/>
          <w:sz w:val="24"/>
          <w:szCs w:val="24"/>
        </w:rPr>
      </w:pPr>
    </w:p>
    <w:p w14:paraId="29BF499E" w14:textId="77777777" w:rsidR="00B1671A" w:rsidRPr="00B1671A" w:rsidRDefault="007A0290" w:rsidP="00B1671A">
      <w:pPr>
        <w:rPr>
          <w:rFonts w:ascii="Times New Roman" w:hAnsi="Times New Roman" w:cs="Times New Roman"/>
          <w:sz w:val="24"/>
          <w:szCs w:val="24"/>
        </w:rPr>
      </w:pPr>
      <w:r>
        <w:rPr>
          <w:rFonts w:ascii="Times New Roman" w:hAnsi="Times New Roman" w:cs="Times New Roman"/>
          <w:sz w:val="24"/>
          <w:szCs w:val="24"/>
        </w:rPr>
        <w:t xml:space="preserve">     </w:t>
      </w:r>
      <w:commentRangeStart w:id="5"/>
      <w:r w:rsidR="00B1671A" w:rsidRPr="00B1671A">
        <w:rPr>
          <w:rFonts w:ascii="Times New Roman" w:hAnsi="Times New Roman" w:cs="Times New Roman"/>
          <w:sz w:val="24"/>
          <w:szCs w:val="24"/>
        </w:rPr>
        <w:t>(Fig.1</w:t>
      </w:r>
      <w:r w:rsidR="00B354D3">
        <w:rPr>
          <w:rFonts w:ascii="Times New Roman" w:hAnsi="Times New Roman" w:cs="Times New Roman"/>
          <w:sz w:val="24"/>
          <w:szCs w:val="24"/>
        </w:rPr>
        <w:t xml:space="preserve"> </w:t>
      </w:r>
      <w:r w:rsidR="00B1671A" w:rsidRPr="00B1671A">
        <w:rPr>
          <w:rFonts w:ascii="Times New Roman" w:hAnsi="Times New Roman" w:cs="Times New Roman"/>
          <w:sz w:val="24"/>
          <w:szCs w:val="24"/>
        </w:rPr>
        <w:t>Flowcha</w:t>
      </w:r>
      <w:r>
        <w:rPr>
          <w:rFonts w:ascii="Times New Roman" w:hAnsi="Times New Roman" w:cs="Times New Roman"/>
          <w:sz w:val="24"/>
          <w:szCs w:val="24"/>
        </w:rPr>
        <w:t xml:space="preserve">rt depicts </w:t>
      </w:r>
      <w:r w:rsidR="00B1671A" w:rsidRPr="00B1671A">
        <w:rPr>
          <w:rFonts w:ascii="Times New Roman" w:hAnsi="Times New Roman" w:cs="Times New Roman"/>
          <w:sz w:val="24"/>
          <w:szCs w:val="24"/>
        </w:rPr>
        <w:t>the step by step procedure of making</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of  </w:t>
      </w:r>
      <w:r w:rsidR="00B1671A" w:rsidRPr="00B1671A">
        <w:rPr>
          <w:rFonts w:ascii="Times New Roman" w:hAnsi="Times New Roman" w:cs="Times New Roman"/>
          <w:sz w:val="24"/>
          <w:szCs w:val="24"/>
        </w:rPr>
        <w:t>Banana</w:t>
      </w:r>
      <w:proofErr w:type="gramEnd"/>
      <w:r w:rsidR="00B1671A" w:rsidRPr="00B1671A">
        <w:rPr>
          <w:rFonts w:ascii="Times New Roman" w:hAnsi="Times New Roman" w:cs="Times New Roman"/>
          <w:sz w:val="24"/>
          <w:szCs w:val="24"/>
        </w:rPr>
        <w:t xml:space="preserve"> Blossom Flour)</w:t>
      </w:r>
      <w:commentRangeEnd w:id="5"/>
      <w:r w:rsidR="00D61D05">
        <w:rPr>
          <w:rStyle w:val="CommentReference"/>
        </w:rPr>
        <w:commentReference w:id="5"/>
      </w:r>
    </w:p>
    <w:p w14:paraId="2A77EBF2" w14:textId="77777777" w:rsidR="00E172BC" w:rsidRPr="007A0290" w:rsidRDefault="00E172BC" w:rsidP="00E172BC">
      <w:pPr>
        <w:pStyle w:val="ListParagraph"/>
        <w:ind w:left="1069"/>
        <w:jc w:val="both"/>
        <w:rPr>
          <w:rFonts w:ascii="Times New Roman" w:hAnsi="Times New Roman" w:cs="Times New Roman"/>
          <w:b/>
          <w:sz w:val="24"/>
          <w:szCs w:val="24"/>
        </w:rPr>
      </w:pPr>
    </w:p>
    <w:p w14:paraId="55A36992" w14:textId="77777777" w:rsidR="00E172BC" w:rsidRPr="007A0290" w:rsidRDefault="005C249B" w:rsidP="00896FB0">
      <w:pPr>
        <w:pStyle w:val="ListParagraph"/>
        <w:numPr>
          <w:ilvl w:val="1"/>
          <w:numId w:val="1"/>
        </w:numPr>
        <w:spacing w:line="360" w:lineRule="auto"/>
        <w:jc w:val="both"/>
        <w:rPr>
          <w:rFonts w:ascii="Times New Roman" w:hAnsi="Times New Roman" w:cs="Times New Roman"/>
          <w:b/>
          <w:sz w:val="24"/>
          <w:szCs w:val="24"/>
        </w:rPr>
      </w:pPr>
      <w:r w:rsidRPr="007A0290">
        <w:rPr>
          <w:rFonts w:ascii="Times New Roman" w:hAnsi="Times New Roman" w:cs="Times New Roman"/>
          <w:b/>
          <w:sz w:val="24"/>
          <w:szCs w:val="24"/>
        </w:rPr>
        <w:t>Preparation of Breakfast cereal enriched with Banana Blossom Flour (BBF)</w:t>
      </w:r>
    </w:p>
    <w:p w14:paraId="7915EAE4" w14:textId="77777777" w:rsidR="005C249B" w:rsidRPr="00AB09C3" w:rsidRDefault="005C249B" w:rsidP="00AB09C3">
      <w:pPr>
        <w:spacing w:line="360" w:lineRule="auto"/>
        <w:jc w:val="both"/>
        <w:rPr>
          <w:rFonts w:ascii="Times New Roman" w:hAnsi="Times New Roman" w:cs="Times New Roman"/>
          <w:sz w:val="24"/>
          <w:szCs w:val="24"/>
        </w:rPr>
      </w:pPr>
      <w:r w:rsidRPr="00AB09C3">
        <w:rPr>
          <w:rFonts w:ascii="Times New Roman" w:hAnsi="Times New Roman" w:cs="Times New Roman"/>
          <w:sz w:val="24"/>
          <w:szCs w:val="24"/>
        </w:rPr>
        <w:t xml:space="preserve">After the preparation of the banana blossom flours it was now time to incorporate it as a functional ingredient in breakfast as a cereal. The base of the breakfast cereal was prepared by supplementing the regular wheat flour by corn flour, </w:t>
      </w:r>
      <w:proofErr w:type="spellStart"/>
      <w:r w:rsidRPr="00AB09C3">
        <w:rPr>
          <w:rFonts w:ascii="Times New Roman" w:hAnsi="Times New Roman" w:cs="Times New Roman"/>
          <w:sz w:val="24"/>
          <w:szCs w:val="24"/>
        </w:rPr>
        <w:t>amaranthus</w:t>
      </w:r>
      <w:proofErr w:type="spellEnd"/>
      <w:r w:rsidRPr="00AB09C3">
        <w:rPr>
          <w:rFonts w:ascii="Times New Roman" w:hAnsi="Times New Roman" w:cs="Times New Roman"/>
          <w:sz w:val="24"/>
          <w:szCs w:val="24"/>
        </w:rPr>
        <w:t xml:space="preserve"> flour, grinded oats and grinded chia seeds. Along with this, cocoa powder was added to provide a chocolaty flavour to the cereal and to make it more appetising. Sugar was substituted by a natural sweetener called ‘Monk fruit sweetener’ which is a high intensity, zero calorie sweetener. It provides sweetness 150-200 times more than regular sugar also has antioxidant properties. Monk fruit has a natural compound, mogrosides which is responsible for the sweetness.  All the ingredients including the BBF were weighted separately using a weigh balance. Then were mixed according to the formulations for 4 different samples to form dough. The control sample did not contain the BBF. </w:t>
      </w:r>
    </w:p>
    <w:p w14:paraId="58E11966" w14:textId="77777777" w:rsidR="000D6733" w:rsidRPr="00AB09C3" w:rsidRDefault="005C249B" w:rsidP="00AB09C3">
      <w:pPr>
        <w:spacing w:line="360" w:lineRule="auto"/>
        <w:jc w:val="both"/>
        <w:rPr>
          <w:rFonts w:ascii="Times New Roman" w:hAnsi="Times New Roman" w:cs="Times New Roman"/>
          <w:sz w:val="24"/>
          <w:szCs w:val="24"/>
        </w:rPr>
      </w:pPr>
      <w:r w:rsidRPr="00AB09C3">
        <w:rPr>
          <w:rFonts w:ascii="Times New Roman" w:hAnsi="Times New Roman" w:cs="Times New Roman"/>
          <w:sz w:val="24"/>
          <w:szCs w:val="24"/>
        </w:rPr>
        <w:t>Four different dough were then kneaded according to the various compositions. The dough was properly kneaded using correct proportion of water and melted butter. After this, the dough was flattened and then given appropriate shapes (here the shape of a crescent moon is given using a spoon). Then the shaped pieces were placed over a butter paper in the baking tray and put into a microwave oven to bake at 155-165</w:t>
      </w:r>
      <w:r w:rsidRPr="00AB09C3">
        <w:rPr>
          <w:rFonts w:ascii="Times New Roman" w:hAnsi="Times New Roman" w:cs="Times New Roman"/>
          <w:sz w:val="24"/>
          <w:szCs w:val="24"/>
          <w:vertAlign w:val="superscript"/>
        </w:rPr>
        <w:t>0</w:t>
      </w:r>
      <w:r w:rsidRPr="00AB09C3">
        <w:rPr>
          <w:rFonts w:ascii="Times New Roman" w:hAnsi="Times New Roman" w:cs="Times New Roman"/>
          <w:sz w:val="24"/>
          <w:szCs w:val="24"/>
        </w:rPr>
        <w:t xml:space="preserve">C for 15-20mins. After the adequate time it was taken out and place in room temperature to cool down. Lastly, after getting cooled the breakfast cereal was now ready to be served with hot/ cold milk as per consumer choice. It can even be consumed as bites for breakfast without addition of milk. </w:t>
      </w:r>
    </w:p>
    <w:p w14:paraId="4E983F89" w14:textId="77777777" w:rsidR="009C50E9" w:rsidRDefault="00AB09C3" w:rsidP="007A0290">
      <w:pPr>
        <w:pStyle w:val="ListParagraph"/>
        <w:spacing w:line="360" w:lineRule="auto"/>
        <w:ind w:left="1080"/>
        <w:jc w:val="both"/>
        <w:rPr>
          <w:rFonts w:ascii="Times New Roman" w:hAnsi="Times New Roman" w:cs="Times New Roman"/>
          <w:sz w:val="24"/>
          <w:szCs w:val="24"/>
        </w:rPr>
      </w:pPr>
      <w:r>
        <w:rPr>
          <w:noProof/>
          <w:lang w:val="en-US"/>
        </w:rPr>
        <w:drawing>
          <wp:anchor distT="0" distB="0" distL="114300" distR="114300" simplePos="0" relativeHeight="251659264" behindDoc="1" locked="0" layoutInCell="1" allowOverlap="1" wp14:anchorId="600FC511" wp14:editId="7D9F4FEF">
            <wp:simplePos x="0" y="0"/>
            <wp:positionH relativeFrom="column">
              <wp:posOffset>405765</wp:posOffset>
            </wp:positionH>
            <wp:positionV relativeFrom="paragraph">
              <wp:posOffset>140335</wp:posOffset>
            </wp:positionV>
            <wp:extent cx="4907280" cy="3633470"/>
            <wp:effectExtent l="19050" t="19050" r="26670" b="24130"/>
            <wp:wrapTight wrapText="bothSides">
              <wp:wrapPolygon edited="0">
                <wp:start x="-84" y="-113"/>
                <wp:lineTo x="-84" y="21630"/>
                <wp:lineTo x="21634" y="21630"/>
                <wp:lineTo x="21634" y="-113"/>
                <wp:lineTo x="-84" y="-113"/>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4-29 at 12.14.05.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907280" cy="3633470"/>
                    </a:xfrm>
                    <a:prstGeom prst="rect">
                      <a:avLst/>
                    </a:prstGeom>
                    <a:ln w="19050">
                      <a:solidFill>
                        <a:schemeClr val="tx1"/>
                      </a:solidFill>
                    </a:ln>
                  </pic:spPr>
                </pic:pic>
              </a:graphicData>
            </a:graphic>
            <wp14:sizeRelH relativeFrom="page">
              <wp14:pctWidth>0</wp14:pctWidth>
            </wp14:sizeRelH>
            <wp14:sizeRelV relativeFrom="page">
              <wp14:pctHeight>0</wp14:pctHeight>
            </wp14:sizeRelV>
          </wp:anchor>
        </w:drawing>
      </w:r>
    </w:p>
    <w:p w14:paraId="41CA50AC" w14:textId="77777777" w:rsidR="00922076" w:rsidRDefault="00922076" w:rsidP="007A0290">
      <w:pPr>
        <w:pStyle w:val="ListParagraph"/>
        <w:spacing w:line="360" w:lineRule="auto"/>
        <w:ind w:left="1080"/>
        <w:jc w:val="both"/>
        <w:rPr>
          <w:rFonts w:ascii="Times New Roman" w:hAnsi="Times New Roman" w:cs="Times New Roman"/>
          <w:sz w:val="24"/>
          <w:szCs w:val="24"/>
        </w:rPr>
      </w:pPr>
    </w:p>
    <w:p w14:paraId="0985B187" w14:textId="77777777" w:rsidR="000D6733" w:rsidRDefault="000D6733" w:rsidP="007A0290">
      <w:pPr>
        <w:pStyle w:val="ListParagraph"/>
        <w:spacing w:line="360" w:lineRule="auto"/>
        <w:ind w:left="1080"/>
        <w:jc w:val="both"/>
        <w:rPr>
          <w:rFonts w:ascii="Times New Roman" w:hAnsi="Times New Roman" w:cs="Times New Roman"/>
          <w:sz w:val="24"/>
          <w:szCs w:val="24"/>
        </w:rPr>
      </w:pPr>
    </w:p>
    <w:p w14:paraId="68F82FC1" w14:textId="77777777" w:rsidR="000D6733" w:rsidRDefault="000D6733" w:rsidP="007A0290">
      <w:pPr>
        <w:pStyle w:val="ListParagraph"/>
        <w:spacing w:line="360" w:lineRule="auto"/>
        <w:ind w:left="1080"/>
        <w:jc w:val="both"/>
        <w:rPr>
          <w:rFonts w:ascii="Times New Roman" w:hAnsi="Times New Roman" w:cs="Times New Roman"/>
          <w:sz w:val="24"/>
          <w:szCs w:val="24"/>
        </w:rPr>
      </w:pPr>
    </w:p>
    <w:p w14:paraId="144CE34C" w14:textId="77777777" w:rsidR="000D6733" w:rsidRDefault="000D6733" w:rsidP="007A0290">
      <w:pPr>
        <w:pStyle w:val="ListParagraph"/>
        <w:spacing w:line="360" w:lineRule="auto"/>
        <w:ind w:left="1080"/>
        <w:jc w:val="both"/>
        <w:rPr>
          <w:rFonts w:ascii="Times New Roman" w:hAnsi="Times New Roman" w:cs="Times New Roman"/>
          <w:sz w:val="24"/>
          <w:szCs w:val="24"/>
        </w:rPr>
      </w:pPr>
    </w:p>
    <w:p w14:paraId="64B88877" w14:textId="77777777" w:rsidR="000D6733" w:rsidRDefault="000D6733" w:rsidP="007A0290">
      <w:pPr>
        <w:pStyle w:val="ListParagraph"/>
        <w:spacing w:line="360" w:lineRule="auto"/>
        <w:ind w:left="1080"/>
        <w:jc w:val="both"/>
        <w:rPr>
          <w:rFonts w:ascii="Times New Roman" w:hAnsi="Times New Roman" w:cs="Times New Roman"/>
          <w:sz w:val="24"/>
          <w:szCs w:val="24"/>
        </w:rPr>
      </w:pPr>
    </w:p>
    <w:p w14:paraId="16581D5E" w14:textId="1DDC8F4B" w:rsidR="000D6733" w:rsidRDefault="002F1CDF" w:rsidP="007A0290">
      <w:pPr>
        <w:pStyle w:val="ListParagraph"/>
        <w:spacing w:line="360" w:lineRule="auto"/>
        <w:ind w:left="1080"/>
        <w:jc w:val="both"/>
        <w:rPr>
          <w:rFonts w:ascii="Times New Roman" w:hAnsi="Times New Roman" w:cs="Times New Roman"/>
          <w:sz w:val="24"/>
          <w:szCs w:val="24"/>
        </w:rPr>
      </w:pPr>
      <w:r>
        <w:rPr>
          <w:rFonts w:ascii="Times New Roman" w:hAnsi="Times New Roman" w:cs="Times New Roman"/>
          <w:noProof/>
          <w:sz w:val="24"/>
          <w:szCs w:val="24"/>
          <w:lang w:val="en-US"/>
        </w:rPr>
        <mc:AlternateContent>
          <mc:Choice Requires="wps">
            <w:drawing>
              <wp:anchor distT="0" distB="0" distL="114300" distR="114300" simplePos="0" relativeHeight="251660288" behindDoc="0" locked="0" layoutInCell="1" allowOverlap="1" wp14:anchorId="3171E0BA" wp14:editId="736FE0D7">
                <wp:simplePos x="0" y="0"/>
                <wp:positionH relativeFrom="column">
                  <wp:posOffset>4502662</wp:posOffset>
                </wp:positionH>
                <wp:positionV relativeFrom="paragraph">
                  <wp:posOffset>172238</wp:posOffset>
                </wp:positionV>
                <wp:extent cx="203681" cy="45719"/>
                <wp:effectExtent l="0" t="0" r="25400" b="12065"/>
                <wp:wrapNone/>
                <wp:docPr id="1218436502" name="Rectangle 1"/>
                <wp:cNvGraphicFramePr/>
                <a:graphic xmlns:a="http://schemas.openxmlformats.org/drawingml/2006/main">
                  <a:graphicData uri="http://schemas.microsoft.com/office/word/2010/wordprocessingShape">
                    <wps:wsp>
                      <wps:cNvSpPr/>
                      <wps:spPr>
                        <a:xfrm>
                          <a:off x="0" y="0"/>
                          <a:ext cx="203681" cy="45719"/>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633F29E" id="Rectangle 1" o:spid="_x0000_s1026" style="position:absolute;margin-left:354.55pt;margin-top:13.55pt;width:16.05pt;height:3.6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" fillcolor="#4f81bd [3204]" strokecolor="#0a121c [484]" strokeweight="2pt"/>
            </w:pict>
          </mc:Fallback>
        </mc:AlternateContent>
      </w:r>
    </w:p>
    <w:p w14:paraId="4D6B5459" w14:textId="77777777" w:rsidR="000D6733" w:rsidRDefault="000D6733" w:rsidP="007A0290">
      <w:pPr>
        <w:pStyle w:val="ListParagraph"/>
        <w:spacing w:line="360" w:lineRule="auto"/>
        <w:ind w:left="1080"/>
        <w:jc w:val="both"/>
        <w:rPr>
          <w:rFonts w:ascii="Times New Roman" w:hAnsi="Times New Roman" w:cs="Times New Roman"/>
          <w:sz w:val="24"/>
          <w:szCs w:val="24"/>
        </w:rPr>
      </w:pPr>
    </w:p>
    <w:p w14:paraId="298FB2D3" w14:textId="77777777" w:rsidR="000D6733" w:rsidRDefault="000D6733" w:rsidP="007A0290">
      <w:pPr>
        <w:pStyle w:val="ListParagraph"/>
        <w:spacing w:line="360" w:lineRule="auto"/>
        <w:ind w:left="1080"/>
        <w:jc w:val="both"/>
        <w:rPr>
          <w:rFonts w:ascii="Times New Roman" w:hAnsi="Times New Roman" w:cs="Times New Roman"/>
          <w:sz w:val="24"/>
          <w:szCs w:val="24"/>
        </w:rPr>
      </w:pPr>
    </w:p>
    <w:p w14:paraId="08CC0FFD" w14:textId="77777777" w:rsidR="000D6733" w:rsidRDefault="000D6733" w:rsidP="007A0290">
      <w:pPr>
        <w:pStyle w:val="ListParagraph"/>
        <w:spacing w:line="360" w:lineRule="auto"/>
        <w:ind w:left="1080"/>
        <w:jc w:val="both"/>
        <w:rPr>
          <w:rFonts w:ascii="Times New Roman" w:hAnsi="Times New Roman" w:cs="Times New Roman"/>
          <w:sz w:val="24"/>
          <w:szCs w:val="24"/>
        </w:rPr>
      </w:pPr>
    </w:p>
    <w:p w14:paraId="178E0D64" w14:textId="77777777" w:rsidR="000D6733" w:rsidRDefault="000D6733" w:rsidP="007A0290">
      <w:pPr>
        <w:pStyle w:val="ListParagraph"/>
        <w:spacing w:line="360" w:lineRule="auto"/>
        <w:ind w:left="1080"/>
        <w:jc w:val="both"/>
        <w:rPr>
          <w:rFonts w:ascii="Times New Roman" w:hAnsi="Times New Roman" w:cs="Times New Roman"/>
          <w:sz w:val="24"/>
          <w:szCs w:val="24"/>
        </w:rPr>
      </w:pPr>
    </w:p>
    <w:p w14:paraId="3FA47CCF" w14:textId="77777777" w:rsidR="009A360B" w:rsidRDefault="009A360B" w:rsidP="007A0290">
      <w:pPr>
        <w:spacing w:line="360" w:lineRule="auto"/>
        <w:jc w:val="both"/>
        <w:rPr>
          <w:rFonts w:ascii="Times New Roman" w:hAnsi="Times New Roman" w:cs="Times New Roman"/>
          <w:sz w:val="24"/>
          <w:szCs w:val="24"/>
        </w:rPr>
      </w:pPr>
    </w:p>
    <w:p w14:paraId="2454F5FB" w14:textId="77777777" w:rsidR="007A0290" w:rsidRDefault="007A0290" w:rsidP="007A0290">
      <w:pPr>
        <w:spacing w:line="360" w:lineRule="auto"/>
        <w:jc w:val="center"/>
        <w:rPr>
          <w:rFonts w:ascii="Times New Roman" w:hAnsi="Times New Roman" w:cs="Times New Roman"/>
          <w:sz w:val="24"/>
          <w:szCs w:val="24"/>
        </w:rPr>
      </w:pPr>
    </w:p>
    <w:p w14:paraId="6A6D5D6C" w14:textId="77777777" w:rsidR="00B354D3" w:rsidRDefault="007A0290" w:rsidP="0028091A">
      <w:pPr>
        <w:spacing w:line="360" w:lineRule="auto"/>
        <w:jc w:val="center"/>
        <w:rPr>
          <w:rFonts w:ascii="Times New Roman" w:hAnsi="Times New Roman" w:cs="Times New Roman"/>
          <w:sz w:val="24"/>
          <w:szCs w:val="24"/>
        </w:rPr>
      </w:pPr>
      <w:r>
        <w:rPr>
          <w:rFonts w:ascii="Times New Roman" w:hAnsi="Times New Roman" w:cs="Times New Roman"/>
          <w:sz w:val="24"/>
          <w:szCs w:val="24"/>
        </w:rPr>
        <w:t>(Fig</w:t>
      </w:r>
      <w:r w:rsidR="00B354D3">
        <w:rPr>
          <w:rFonts w:ascii="Times New Roman" w:hAnsi="Times New Roman" w:cs="Times New Roman"/>
          <w:sz w:val="24"/>
          <w:szCs w:val="24"/>
        </w:rPr>
        <w:t>.</w:t>
      </w:r>
      <w:r>
        <w:rPr>
          <w:rFonts w:ascii="Times New Roman" w:hAnsi="Times New Roman" w:cs="Times New Roman"/>
          <w:sz w:val="24"/>
          <w:szCs w:val="24"/>
        </w:rPr>
        <w:t xml:space="preserve">2 Flowchart depicts the step by step procedure of the Breakfast cereal from the banana blossom </w:t>
      </w:r>
      <w:proofErr w:type="gramStart"/>
      <w:r>
        <w:rPr>
          <w:rFonts w:ascii="Times New Roman" w:hAnsi="Times New Roman" w:cs="Times New Roman"/>
          <w:sz w:val="24"/>
          <w:szCs w:val="24"/>
        </w:rPr>
        <w:t>flour )</w:t>
      </w:r>
      <w:proofErr w:type="gramEnd"/>
    </w:p>
    <w:p w14:paraId="00A5DDC4" w14:textId="77777777" w:rsidR="009A360B" w:rsidRPr="00A255DF" w:rsidRDefault="00AB09C3" w:rsidP="00AB09C3">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7A0290">
        <w:rPr>
          <w:rFonts w:ascii="Times New Roman" w:hAnsi="Times New Roman" w:cs="Times New Roman"/>
          <w:sz w:val="24"/>
          <w:szCs w:val="24"/>
        </w:rPr>
        <w:t>(Table</w:t>
      </w:r>
      <w:r w:rsidR="00B354D3">
        <w:rPr>
          <w:rFonts w:ascii="Times New Roman" w:hAnsi="Times New Roman" w:cs="Times New Roman"/>
          <w:sz w:val="24"/>
          <w:szCs w:val="24"/>
        </w:rPr>
        <w:t xml:space="preserve"> no.</w:t>
      </w:r>
      <w:r w:rsidR="007A0290">
        <w:rPr>
          <w:rFonts w:ascii="Times New Roman" w:hAnsi="Times New Roman" w:cs="Times New Roman"/>
          <w:sz w:val="24"/>
          <w:szCs w:val="24"/>
        </w:rPr>
        <w:t xml:space="preserve"> 1 Formulation ta</w:t>
      </w:r>
      <w:r w:rsidR="00B354D3">
        <w:rPr>
          <w:rFonts w:ascii="Times New Roman" w:hAnsi="Times New Roman" w:cs="Times New Roman"/>
          <w:sz w:val="24"/>
          <w:szCs w:val="24"/>
        </w:rPr>
        <w:t>b</w:t>
      </w:r>
      <w:r w:rsidR="007A0290">
        <w:rPr>
          <w:rFonts w:ascii="Times New Roman" w:hAnsi="Times New Roman" w:cs="Times New Roman"/>
          <w:sz w:val="24"/>
          <w:szCs w:val="24"/>
        </w:rPr>
        <w:t>le for banana blossom enriched breakfast cereal)</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1418"/>
        <w:gridCol w:w="1275"/>
        <w:gridCol w:w="1134"/>
        <w:gridCol w:w="1134"/>
        <w:gridCol w:w="1134"/>
      </w:tblGrid>
      <w:tr w:rsidR="006931B7" w14:paraId="455DBFD1" w14:textId="77777777" w:rsidTr="006931B7">
        <w:trPr>
          <w:trHeight w:val="459"/>
        </w:trPr>
        <w:tc>
          <w:tcPr>
            <w:tcW w:w="2977" w:type="dxa"/>
          </w:tcPr>
          <w:p w14:paraId="76396065" w14:textId="77777777" w:rsidR="005C249B" w:rsidRDefault="005C249B" w:rsidP="00896FB0">
            <w:pPr>
              <w:pStyle w:val="ListParagraph"/>
              <w:spacing w:line="360" w:lineRule="auto"/>
              <w:ind w:left="-38"/>
              <w:jc w:val="both"/>
              <w:rPr>
                <w:rFonts w:ascii="Times New Roman" w:hAnsi="Times New Roman" w:cs="Times New Roman"/>
                <w:sz w:val="24"/>
                <w:szCs w:val="24"/>
              </w:rPr>
            </w:pPr>
            <w:r>
              <w:rPr>
                <w:rFonts w:ascii="Times New Roman" w:hAnsi="Times New Roman" w:cs="Times New Roman"/>
                <w:sz w:val="24"/>
                <w:szCs w:val="24"/>
              </w:rPr>
              <w:t>INGREDIENTS(gm)</w:t>
            </w:r>
          </w:p>
        </w:tc>
        <w:tc>
          <w:tcPr>
            <w:tcW w:w="1418" w:type="dxa"/>
          </w:tcPr>
          <w:p w14:paraId="12340BBD" w14:textId="77777777" w:rsidR="005C249B" w:rsidRDefault="005C249B" w:rsidP="00896FB0">
            <w:pPr>
              <w:pStyle w:val="ListParagraph"/>
              <w:spacing w:line="360" w:lineRule="auto"/>
              <w:ind w:left="-38"/>
              <w:jc w:val="both"/>
              <w:rPr>
                <w:rFonts w:ascii="Times New Roman" w:hAnsi="Times New Roman" w:cs="Times New Roman"/>
                <w:sz w:val="24"/>
                <w:szCs w:val="24"/>
              </w:rPr>
            </w:pPr>
            <w:r>
              <w:rPr>
                <w:rFonts w:ascii="Times New Roman" w:hAnsi="Times New Roman" w:cs="Times New Roman"/>
                <w:sz w:val="24"/>
                <w:szCs w:val="24"/>
              </w:rPr>
              <w:t>CONTROL</w:t>
            </w:r>
          </w:p>
        </w:tc>
        <w:tc>
          <w:tcPr>
            <w:tcW w:w="1275" w:type="dxa"/>
          </w:tcPr>
          <w:p w14:paraId="71B31937" w14:textId="77777777" w:rsidR="005C249B" w:rsidRDefault="005C249B" w:rsidP="00896FB0">
            <w:pPr>
              <w:pStyle w:val="ListParagraph"/>
              <w:spacing w:line="360" w:lineRule="auto"/>
              <w:ind w:left="-38"/>
              <w:jc w:val="both"/>
              <w:rPr>
                <w:rFonts w:ascii="Times New Roman" w:hAnsi="Times New Roman" w:cs="Times New Roman"/>
                <w:sz w:val="24"/>
                <w:szCs w:val="24"/>
              </w:rPr>
            </w:pPr>
            <w:r>
              <w:rPr>
                <w:rFonts w:ascii="Times New Roman" w:hAnsi="Times New Roman" w:cs="Times New Roman"/>
                <w:sz w:val="24"/>
                <w:szCs w:val="24"/>
              </w:rPr>
              <w:t>FI</w:t>
            </w:r>
          </w:p>
        </w:tc>
        <w:tc>
          <w:tcPr>
            <w:tcW w:w="1134" w:type="dxa"/>
          </w:tcPr>
          <w:p w14:paraId="7EDB3EB9" w14:textId="77777777" w:rsidR="005C249B" w:rsidRDefault="005C249B" w:rsidP="00896FB0">
            <w:pPr>
              <w:pStyle w:val="ListParagraph"/>
              <w:spacing w:line="360" w:lineRule="auto"/>
              <w:ind w:left="-38"/>
              <w:jc w:val="both"/>
              <w:rPr>
                <w:rFonts w:ascii="Times New Roman" w:hAnsi="Times New Roman" w:cs="Times New Roman"/>
                <w:sz w:val="24"/>
                <w:szCs w:val="24"/>
              </w:rPr>
            </w:pPr>
            <w:r>
              <w:rPr>
                <w:rFonts w:ascii="Times New Roman" w:hAnsi="Times New Roman" w:cs="Times New Roman"/>
                <w:sz w:val="24"/>
                <w:szCs w:val="24"/>
              </w:rPr>
              <w:t>F2</w:t>
            </w:r>
          </w:p>
        </w:tc>
        <w:tc>
          <w:tcPr>
            <w:tcW w:w="1134" w:type="dxa"/>
          </w:tcPr>
          <w:p w14:paraId="3C024734" w14:textId="77777777" w:rsidR="005C249B" w:rsidRDefault="005C249B" w:rsidP="00896FB0">
            <w:pPr>
              <w:pStyle w:val="ListParagraph"/>
              <w:spacing w:line="360" w:lineRule="auto"/>
              <w:ind w:left="-38"/>
              <w:jc w:val="both"/>
              <w:rPr>
                <w:rFonts w:ascii="Times New Roman" w:hAnsi="Times New Roman" w:cs="Times New Roman"/>
                <w:sz w:val="24"/>
                <w:szCs w:val="24"/>
              </w:rPr>
            </w:pPr>
            <w:r>
              <w:rPr>
                <w:rFonts w:ascii="Times New Roman" w:hAnsi="Times New Roman" w:cs="Times New Roman"/>
                <w:sz w:val="24"/>
                <w:szCs w:val="24"/>
              </w:rPr>
              <w:t>F3</w:t>
            </w:r>
          </w:p>
        </w:tc>
        <w:tc>
          <w:tcPr>
            <w:tcW w:w="1134" w:type="dxa"/>
          </w:tcPr>
          <w:p w14:paraId="3E726371" w14:textId="77777777" w:rsidR="005C249B" w:rsidRDefault="005C249B" w:rsidP="00896FB0">
            <w:pPr>
              <w:pStyle w:val="ListParagraph"/>
              <w:spacing w:line="360" w:lineRule="auto"/>
              <w:ind w:left="-38"/>
              <w:jc w:val="both"/>
              <w:rPr>
                <w:rFonts w:ascii="Times New Roman" w:hAnsi="Times New Roman" w:cs="Times New Roman"/>
                <w:sz w:val="24"/>
                <w:szCs w:val="24"/>
              </w:rPr>
            </w:pPr>
            <w:r>
              <w:rPr>
                <w:rFonts w:ascii="Times New Roman" w:hAnsi="Times New Roman" w:cs="Times New Roman"/>
                <w:sz w:val="24"/>
                <w:szCs w:val="24"/>
              </w:rPr>
              <w:t>F4</w:t>
            </w:r>
          </w:p>
        </w:tc>
      </w:tr>
      <w:tr w:rsidR="006931B7" w14:paraId="23C89A30" w14:textId="77777777" w:rsidTr="006931B7">
        <w:trPr>
          <w:trHeight w:val="321"/>
        </w:trPr>
        <w:tc>
          <w:tcPr>
            <w:tcW w:w="2977" w:type="dxa"/>
          </w:tcPr>
          <w:p w14:paraId="38947FA1"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Oats Flour</w:t>
            </w:r>
          </w:p>
        </w:tc>
        <w:tc>
          <w:tcPr>
            <w:tcW w:w="1418" w:type="dxa"/>
          </w:tcPr>
          <w:p w14:paraId="33F12100"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25</w:t>
            </w:r>
          </w:p>
        </w:tc>
        <w:tc>
          <w:tcPr>
            <w:tcW w:w="1275" w:type="dxa"/>
          </w:tcPr>
          <w:p w14:paraId="448BCADA"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20</w:t>
            </w:r>
          </w:p>
        </w:tc>
        <w:tc>
          <w:tcPr>
            <w:tcW w:w="1134" w:type="dxa"/>
          </w:tcPr>
          <w:p w14:paraId="41F1DC78"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15</w:t>
            </w:r>
          </w:p>
        </w:tc>
        <w:tc>
          <w:tcPr>
            <w:tcW w:w="1134" w:type="dxa"/>
          </w:tcPr>
          <w:p w14:paraId="76A3C82C"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10</w:t>
            </w:r>
          </w:p>
        </w:tc>
        <w:tc>
          <w:tcPr>
            <w:tcW w:w="1134" w:type="dxa"/>
          </w:tcPr>
          <w:p w14:paraId="0443455C"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5</w:t>
            </w:r>
          </w:p>
        </w:tc>
      </w:tr>
      <w:tr w:rsidR="006931B7" w14:paraId="2B7110E2" w14:textId="77777777" w:rsidTr="006931B7">
        <w:trPr>
          <w:trHeight w:val="442"/>
        </w:trPr>
        <w:tc>
          <w:tcPr>
            <w:tcW w:w="2977" w:type="dxa"/>
          </w:tcPr>
          <w:p w14:paraId="61CFED04"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Corn Flour</w:t>
            </w:r>
          </w:p>
        </w:tc>
        <w:tc>
          <w:tcPr>
            <w:tcW w:w="1418" w:type="dxa"/>
          </w:tcPr>
          <w:p w14:paraId="00C49A88"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15</w:t>
            </w:r>
          </w:p>
        </w:tc>
        <w:tc>
          <w:tcPr>
            <w:tcW w:w="1275" w:type="dxa"/>
          </w:tcPr>
          <w:p w14:paraId="11691259"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20</w:t>
            </w:r>
          </w:p>
        </w:tc>
        <w:tc>
          <w:tcPr>
            <w:tcW w:w="1134" w:type="dxa"/>
          </w:tcPr>
          <w:p w14:paraId="06F1A9FE"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25</w:t>
            </w:r>
          </w:p>
        </w:tc>
        <w:tc>
          <w:tcPr>
            <w:tcW w:w="1134" w:type="dxa"/>
          </w:tcPr>
          <w:p w14:paraId="00132319"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30</w:t>
            </w:r>
          </w:p>
        </w:tc>
        <w:tc>
          <w:tcPr>
            <w:tcW w:w="1134" w:type="dxa"/>
          </w:tcPr>
          <w:p w14:paraId="7936192F"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35</w:t>
            </w:r>
          </w:p>
        </w:tc>
      </w:tr>
      <w:tr w:rsidR="006931B7" w14:paraId="162FB8ED" w14:textId="77777777" w:rsidTr="006931B7">
        <w:trPr>
          <w:trHeight w:val="244"/>
        </w:trPr>
        <w:tc>
          <w:tcPr>
            <w:tcW w:w="2977" w:type="dxa"/>
          </w:tcPr>
          <w:p w14:paraId="2BA16DB8"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Amaranthus Flour</w:t>
            </w:r>
          </w:p>
        </w:tc>
        <w:tc>
          <w:tcPr>
            <w:tcW w:w="1418" w:type="dxa"/>
          </w:tcPr>
          <w:p w14:paraId="6AFAE77C"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1275" w:type="dxa"/>
          </w:tcPr>
          <w:p w14:paraId="368F705E"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1134" w:type="dxa"/>
          </w:tcPr>
          <w:p w14:paraId="37D6846A"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1134" w:type="dxa"/>
          </w:tcPr>
          <w:p w14:paraId="3BA2AE2D"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1134" w:type="dxa"/>
          </w:tcPr>
          <w:p w14:paraId="6B00BBC1"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5</w:t>
            </w:r>
          </w:p>
        </w:tc>
      </w:tr>
      <w:tr w:rsidR="006931B7" w14:paraId="7CF01E58" w14:textId="77777777" w:rsidTr="006931B7">
        <w:trPr>
          <w:trHeight w:val="244"/>
        </w:trPr>
        <w:tc>
          <w:tcPr>
            <w:tcW w:w="2977" w:type="dxa"/>
          </w:tcPr>
          <w:p w14:paraId="3FD61F75"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Chia Seeds (grinded)</w:t>
            </w:r>
          </w:p>
        </w:tc>
        <w:tc>
          <w:tcPr>
            <w:tcW w:w="1418" w:type="dxa"/>
          </w:tcPr>
          <w:p w14:paraId="1481B0A9"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275" w:type="dxa"/>
          </w:tcPr>
          <w:p w14:paraId="4E62FF1D"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tcPr>
          <w:p w14:paraId="46E1CC75"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tcPr>
          <w:p w14:paraId="5F6D84EF"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tcPr>
          <w:p w14:paraId="0791BC44"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r>
      <w:tr w:rsidR="006931B7" w14:paraId="64EF8F7B" w14:textId="77777777" w:rsidTr="006931B7">
        <w:trPr>
          <w:trHeight w:val="244"/>
        </w:trPr>
        <w:tc>
          <w:tcPr>
            <w:tcW w:w="2977" w:type="dxa"/>
          </w:tcPr>
          <w:p w14:paraId="22C9052A"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Cinnamon Powder</w:t>
            </w:r>
          </w:p>
        </w:tc>
        <w:tc>
          <w:tcPr>
            <w:tcW w:w="1418" w:type="dxa"/>
          </w:tcPr>
          <w:p w14:paraId="14D7E504"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275" w:type="dxa"/>
          </w:tcPr>
          <w:p w14:paraId="39798C3E"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tcPr>
          <w:p w14:paraId="0705EC6F"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tcPr>
          <w:p w14:paraId="094C23DD"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134" w:type="dxa"/>
          </w:tcPr>
          <w:p w14:paraId="490877FA"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r>
      <w:tr w:rsidR="006931B7" w14:paraId="674F3C58" w14:textId="77777777" w:rsidTr="006931B7">
        <w:trPr>
          <w:trHeight w:val="565"/>
        </w:trPr>
        <w:tc>
          <w:tcPr>
            <w:tcW w:w="2977" w:type="dxa"/>
          </w:tcPr>
          <w:p w14:paraId="55603D78"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Cocoa Powder</w:t>
            </w:r>
          </w:p>
        </w:tc>
        <w:tc>
          <w:tcPr>
            <w:tcW w:w="1418" w:type="dxa"/>
          </w:tcPr>
          <w:p w14:paraId="682311FD"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275" w:type="dxa"/>
          </w:tcPr>
          <w:p w14:paraId="2475F83E"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134" w:type="dxa"/>
          </w:tcPr>
          <w:p w14:paraId="5CC13A7D"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134" w:type="dxa"/>
          </w:tcPr>
          <w:p w14:paraId="7BEDB0B0"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134" w:type="dxa"/>
          </w:tcPr>
          <w:p w14:paraId="68A043A0"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r>
      <w:tr w:rsidR="006931B7" w14:paraId="5265A2D4" w14:textId="77777777" w:rsidTr="006931B7">
        <w:trPr>
          <w:trHeight w:val="504"/>
        </w:trPr>
        <w:tc>
          <w:tcPr>
            <w:tcW w:w="2977" w:type="dxa"/>
          </w:tcPr>
          <w:p w14:paraId="65CAF966"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Sweetener </w:t>
            </w:r>
          </w:p>
        </w:tc>
        <w:tc>
          <w:tcPr>
            <w:tcW w:w="1418" w:type="dxa"/>
          </w:tcPr>
          <w:p w14:paraId="36CE9A71"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275" w:type="dxa"/>
          </w:tcPr>
          <w:p w14:paraId="2F07B978"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134" w:type="dxa"/>
          </w:tcPr>
          <w:p w14:paraId="5662F0F5"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134" w:type="dxa"/>
          </w:tcPr>
          <w:p w14:paraId="2CC2C1F8"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134" w:type="dxa"/>
          </w:tcPr>
          <w:p w14:paraId="46980E33"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r>
      <w:tr w:rsidR="006931B7" w14:paraId="48DFB947" w14:textId="77777777" w:rsidTr="006931B7">
        <w:trPr>
          <w:trHeight w:val="519"/>
        </w:trPr>
        <w:tc>
          <w:tcPr>
            <w:tcW w:w="2977" w:type="dxa"/>
          </w:tcPr>
          <w:p w14:paraId="202472DD"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Banana Blossom Flour </w:t>
            </w:r>
          </w:p>
        </w:tc>
        <w:tc>
          <w:tcPr>
            <w:tcW w:w="1418" w:type="dxa"/>
          </w:tcPr>
          <w:p w14:paraId="31574594"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0</w:t>
            </w:r>
          </w:p>
        </w:tc>
        <w:tc>
          <w:tcPr>
            <w:tcW w:w="1275" w:type="dxa"/>
          </w:tcPr>
          <w:p w14:paraId="7C150891"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134" w:type="dxa"/>
          </w:tcPr>
          <w:p w14:paraId="4DF69FA8"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1134" w:type="dxa"/>
          </w:tcPr>
          <w:p w14:paraId="0957C8FA"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1134" w:type="dxa"/>
          </w:tcPr>
          <w:p w14:paraId="07C5C33D" w14:textId="77777777" w:rsidR="005C249B" w:rsidRDefault="005C249B" w:rsidP="00896FB0">
            <w:pPr>
              <w:spacing w:line="360" w:lineRule="auto"/>
              <w:jc w:val="both"/>
              <w:rPr>
                <w:rFonts w:ascii="Times New Roman" w:hAnsi="Times New Roman" w:cs="Times New Roman"/>
                <w:sz w:val="24"/>
                <w:szCs w:val="24"/>
              </w:rPr>
            </w:pPr>
            <w:r>
              <w:rPr>
                <w:rFonts w:ascii="Times New Roman" w:hAnsi="Times New Roman" w:cs="Times New Roman"/>
                <w:sz w:val="24"/>
                <w:szCs w:val="24"/>
              </w:rPr>
              <w:t>3</w:t>
            </w:r>
          </w:p>
        </w:tc>
      </w:tr>
    </w:tbl>
    <w:p w14:paraId="49D3A286" w14:textId="77777777" w:rsidR="007A0290" w:rsidRPr="007A0290" w:rsidRDefault="007A0290" w:rsidP="007A0290">
      <w:pPr>
        <w:pStyle w:val="ListParagraph"/>
        <w:spacing w:line="360" w:lineRule="auto"/>
        <w:ind w:left="1069"/>
        <w:jc w:val="both"/>
        <w:rPr>
          <w:rFonts w:ascii="Times New Roman" w:hAnsi="Times New Roman" w:cs="Times New Roman"/>
          <w:sz w:val="24"/>
          <w:szCs w:val="24"/>
        </w:rPr>
      </w:pPr>
    </w:p>
    <w:p w14:paraId="570EBE54" w14:textId="77777777" w:rsidR="005C249B" w:rsidRPr="005C249B" w:rsidRDefault="005C249B" w:rsidP="00896FB0">
      <w:pPr>
        <w:pStyle w:val="ListParagraph"/>
        <w:numPr>
          <w:ilvl w:val="1"/>
          <w:numId w:val="1"/>
        </w:numPr>
        <w:spacing w:line="360" w:lineRule="auto"/>
        <w:jc w:val="both"/>
        <w:rPr>
          <w:rFonts w:ascii="Times New Roman" w:hAnsi="Times New Roman" w:cs="Times New Roman"/>
          <w:sz w:val="24"/>
          <w:szCs w:val="24"/>
        </w:rPr>
      </w:pPr>
      <w:commentRangeStart w:id="6"/>
      <w:r w:rsidRPr="007A0290">
        <w:rPr>
          <w:rFonts w:ascii="Times New Roman" w:hAnsi="Times New Roman" w:cs="Times New Roman"/>
          <w:b/>
          <w:sz w:val="24"/>
          <w:szCs w:val="24"/>
        </w:rPr>
        <w:t>Proximate analysis of Banana blossom flour</w:t>
      </w:r>
      <w:r w:rsidRPr="005C249B">
        <w:rPr>
          <w:rFonts w:ascii="Times New Roman" w:hAnsi="Times New Roman" w:cs="Times New Roman"/>
          <w:sz w:val="24"/>
          <w:szCs w:val="24"/>
        </w:rPr>
        <w:t>.</w:t>
      </w:r>
    </w:p>
    <w:p w14:paraId="6BA87993" w14:textId="77777777" w:rsidR="005C249B" w:rsidRPr="00AB09C3" w:rsidRDefault="005C249B" w:rsidP="00AB09C3">
      <w:pPr>
        <w:spacing w:line="360" w:lineRule="auto"/>
        <w:jc w:val="both"/>
        <w:rPr>
          <w:rFonts w:ascii="Times New Roman" w:hAnsi="Times New Roman" w:cs="Times New Roman"/>
          <w:b/>
          <w:sz w:val="24"/>
          <w:szCs w:val="24"/>
        </w:rPr>
      </w:pPr>
      <w:r w:rsidRPr="00AB09C3">
        <w:rPr>
          <w:rFonts w:ascii="Times New Roman" w:hAnsi="Times New Roman" w:cs="Times New Roman"/>
          <w:sz w:val="24"/>
          <w:szCs w:val="24"/>
        </w:rPr>
        <w:t>Moisture content, ash content, crude protein, crude fibre and crude fat was determined by the AOAC published guidelines and methods (2019). Carbohydrate was estimated according to the guidelines by F</w:t>
      </w:r>
      <w:r w:rsidR="006B3C3F" w:rsidRPr="00AB09C3">
        <w:rPr>
          <w:rFonts w:ascii="Times New Roman" w:hAnsi="Times New Roman" w:cs="Times New Roman"/>
          <w:sz w:val="24"/>
          <w:szCs w:val="24"/>
        </w:rPr>
        <w:t>ood and Agriculture Organisation</w:t>
      </w:r>
      <w:r w:rsidR="00940595" w:rsidRPr="00AB09C3">
        <w:rPr>
          <w:rFonts w:ascii="Times New Roman" w:hAnsi="Times New Roman" w:cs="Times New Roman"/>
          <w:b/>
          <w:sz w:val="24"/>
          <w:szCs w:val="24"/>
        </w:rPr>
        <w:fldChar w:fldCharType="begin"/>
      </w:r>
      <w:r w:rsidR="00940595" w:rsidRPr="00AB09C3">
        <w:rPr>
          <w:rFonts w:ascii="Times New Roman" w:hAnsi="Times New Roman" w:cs="Times New Roman"/>
          <w:b/>
          <w:sz w:val="24"/>
          <w:szCs w:val="24"/>
        </w:rPr>
        <w:instrText xml:space="preserve"> ADDIN EN.CITE &lt;EndNote&gt;&lt;Cite&gt;&lt;Author&gt;Beshaw&lt;/Author&gt;&lt;Year&gt;2022&lt;/Year&gt;&lt;RecNum&gt;20&lt;/RecNum&gt;&lt;DisplayText&gt;(Beshaw, Demssie et al. 2022)&lt;/DisplayText&gt;&lt;record&gt;&lt;rec-number&gt;20&lt;/rec-number&gt;&lt;foreign-keys&gt;&lt;key app="EN" db-id="s9ep52d9utrzs2ewa2d5zvz45twdffsxrdrr" timestamp="1779510313"&gt;20&lt;/key&gt;&lt;/foreign-keys&gt;&lt;ref-type name="Journal Article"&gt;17&lt;/ref-type&gt;&lt;contributors&gt;&lt;authors&gt;&lt;author&gt;Beshaw, Tamene&lt;/author&gt;&lt;author&gt;Demssie, Kindnew&lt;/author&gt;&lt;author&gt;Tefera, Molla&lt;/author&gt;&lt;author&gt;Guadie, Atnafu&lt;/author&gt;&lt;/authors&gt;&lt;/contributors&gt;&lt;titles&gt;&lt;title&gt;Determination of proximate composition, selected essential and heavy metals in sesame seeds (Sesamum indicum L.) from the Ethiopian markets and assessment of the associated health risks&lt;/title&gt;&lt;secondary-title&gt;Toxicology Reports&lt;/secondary-title&gt;&lt;/titles&gt;&lt;periodical&gt;&lt;full-title&gt;Toxicology Reports&lt;/full-title&gt;&lt;/periodical&gt;&lt;pages&gt;1806-1812&lt;/pages&gt;&lt;volume&gt;9&lt;/volume&gt;&lt;dates&gt;&lt;year&gt;2022&lt;/year&gt;&lt;/dates&gt;&lt;isbn&gt;2214-7500&lt;/isbn&gt;&lt;urls&gt;&lt;/urls&gt;&lt;/record&gt;&lt;/Cite&gt;&lt;/EndNote&gt;</w:instrText>
      </w:r>
      <w:r w:rsidR="00940595" w:rsidRPr="00AB09C3">
        <w:rPr>
          <w:rFonts w:ascii="Times New Roman" w:hAnsi="Times New Roman" w:cs="Times New Roman"/>
          <w:b/>
          <w:sz w:val="24"/>
          <w:szCs w:val="24"/>
        </w:rPr>
        <w:fldChar w:fldCharType="separate"/>
      </w:r>
      <w:r w:rsidR="00940595" w:rsidRPr="00AB09C3">
        <w:rPr>
          <w:rFonts w:ascii="Times New Roman" w:hAnsi="Times New Roman" w:cs="Times New Roman"/>
          <w:b/>
          <w:noProof/>
          <w:sz w:val="24"/>
          <w:szCs w:val="24"/>
        </w:rPr>
        <w:t>(Beshaw, Demssie et al. 2022)</w:t>
      </w:r>
      <w:r w:rsidR="00940595" w:rsidRPr="00AB09C3">
        <w:rPr>
          <w:rFonts w:ascii="Times New Roman" w:hAnsi="Times New Roman" w:cs="Times New Roman"/>
          <w:b/>
          <w:sz w:val="24"/>
          <w:szCs w:val="24"/>
        </w:rPr>
        <w:fldChar w:fldCharType="end"/>
      </w:r>
      <w:r w:rsidRPr="00AB09C3">
        <w:rPr>
          <w:rFonts w:ascii="Times New Roman" w:hAnsi="Times New Roman" w:cs="Times New Roman"/>
          <w:sz w:val="24"/>
          <w:szCs w:val="24"/>
        </w:rPr>
        <w:t>.</w:t>
      </w:r>
    </w:p>
    <w:p w14:paraId="394CED2C" w14:textId="77777777" w:rsidR="005C249B" w:rsidRPr="007A0290" w:rsidRDefault="005C249B" w:rsidP="00896FB0">
      <w:pPr>
        <w:pStyle w:val="ListParagraph"/>
        <w:numPr>
          <w:ilvl w:val="1"/>
          <w:numId w:val="1"/>
        </w:numPr>
        <w:spacing w:line="360" w:lineRule="auto"/>
        <w:jc w:val="both"/>
        <w:rPr>
          <w:rFonts w:ascii="Times New Roman" w:hAnsi="Times New Roman" w:cs="Times New Roman"/>
          <w:b/>
          <w:sz w:val="24"/>
          <w:szCs w:val="24"/>
        </w:rPr>
      </w:pPr>
      <w:r w:rsidRPr="007A0290">
        <w:rPr>
          <w:rFonts w:ascii="Times New Roman" w:hAnsi="Times New Roman" w:cs="Times New Roman"/>
          <w:b/>
          <w:sz w:val="24"/>
          <w:szCs w:val="24"/>
        </w:rPr>
        <w:t>Proximate analysis of Banana blossom enriched breakfast cereal</w:t>
      </w:r>
    </w:p>
    <w:p w14:paraId="573372B2" w14:textId="77777777" w:rsidR="00BC1FB5" w:rsidRPr="00AB09C3" w:rsidRDefault="005C249B" w:rsidP="00AB09C3">
      <w:pPr>
        <w:spacing w:line="360" w:lineRule="auto"/>
        <w:jc w:val="both"/>
        <w:rPr>
          <w:rFonts w:ascii="Times New Roman" w:hAnsi="Times New Roman" w:cs="Times New Roman"/>
          <w:sz w:val="24"/>
          <w:szCs w:val="24"/>
        </w:rPr>
      </w:pPr>
      <w:r w:rsidRPr="00AB09C3">
        <w:rPr>
          <w:rFonts w:ascii="Times New Roman" w:hAnsi="Times New Roman" w:cs="Times New Roman"/>
          <w:sz w:val="24"/>
          <w:szCs w:val="24"/>
        </w:rPr>
        <w:t>The AOAC guidelines (2019) helped in determining the moisture, ash, crude protein, crude fat, and crude fibre content of the cereal. It is very essential in determining the nutrient content of the novel product development. The carbohydrate was det</w:t>
      </w:r>
      <w:r w:rsidR="009A360B" w:rsidRPr="00AB09C3">
        <w:rPr>
          <w:rFonts w:ascii="Times New Roman" w:hAnsi="Times New Roman" w:cs="Times New Roman"/>
          <w:sz w:val="24"/>
          <w:szCs w:val="24"/>
        </w:rPr>
        <w:t>ermined by the guidelines of FAO</w:t>
      </w:r>
      <w:r w:rsidR="00F56C2B" w:rsidRPr="00AB09C3">
        <w:rPr>
          <w:rFonts w:ascii="Times New Roman" w:hAnsi="Times New Roman" w:cs="Times New Roman"/>
          <w:b/>
          <w:sz w:val="24"/>
          <w:szCs w:val="24"/>
        </w:rPr>
        <w:fldChar w:fldCharType="begin"/>
      </w:r>
      <w:r w:rsidR="00F56C2B" w:rsidRPr="00AB09C3">
        <w:rPr>
          <w:rFonts w:ascii="Times New Roman" w:hAnsi="Times New Roman" w:cs="Times New Roman"/>
          <w:b/>
          <w:sz w:val="24"/>
          <w:szCs w:val="24"/>
        </w:rPr>
        <w:instrText xml:space="preserve"> ADDIN EN.CITE &lt;EndNote&gt;&lt;Cite&gt;&lt;Author&gt;Thiex&lt;/Author&gt;&lt;Year&gt;2009&lt;/Year&gt;&lt;RecNum&gt;21&lt;/RecNum&gt;&lt;DisplayText&gt;(Thiex 2009)&lt;/DisplayText&gt;&lt;record&gt;&lt;rec-number&gt;21&lt;/rec-number&gt;&lt;foreign-keys&gt;&lt;key app="EN" db-id="s9ep52d9utrzs2ewa2d5zvz45twdffsxrdrr" timestamp="1779511486"&gt;21&lt;/key&gt;&lt;/foreign-keys&gt;&lt;ref-type name="Journal Article"&gt;17&lt;/ref-type&gt;&lt;contributors&gt;&lt;authors&gt;&lt;author&gt;Thiex, Nancy&lt;/author&gt;&lt;/authors&gt;&lt;/contributors&gt;&lt;titles&gt;&lt;title&gt;Evaluation of analytical methods for the determination of moisture, crude protein, crude fat, and crude fiber in distillers dried grains with solubles&lt;/title&gt;&lt;secondary-title&gt;Journal of AOAC international&lt;/secondary-title&gt;&lt;/titles&gt;&lt;periodical&gt;&lt;full-title&gt;Journal of AOAC international&lt;/full-title&gt;&lt;/periodical&gt;&lt;pages&gt;61-73&lt;/pages&gt;&lt;volume&gt;92&lt;/volume&gt;&lt;number&gt;1&lt;/number&gt;&lt;dates&gt;&lt;year&gt;2009&lt;/year&gt;&lt;/dates&gt;&lt;isbn&gt;1060-3271&lt;/isbn&gt;&lt;urls&gt;&lt;/urls&gt;&lt;/record&gt;&lt;/Cite&gt;&lt;/EndNote&gt;</w:instrText>
      </w:r>
      <w:r w:rsidR="00F56C2B" w:rsidRPr="00AB09C3">
        <w:rPr>
          <w:rFonts w:ascii="Times New Roman" w:hAnsi="Times New Roman" w:cs="Times New Roman"/>
          <w:b/>
          <w:sz w:val="24"/>
          <w:szCs w:val="24"/>
        </w:rPr>
        <w:fldChar w:fldCharType="separate"/>
      </w:r>
      <w:r w:rsidR="00F56C2B" w:rsidRPr="00AB09C3">
        <w:rPr>
          <w:rFonts w:ascii="Times New Roman" w:hAnsi="Times New Roman" w:cs="Times New Roman"/>
          <w:b/>
          <w:noProof/>
          <w:sz w:val="24"/>
          <w:szCs w:val="24"/>
        </w:rPr>
        <w:t>(</w:t>
      </w:r>
      <w:proofErr w:type="spellStart"/>
      <w:r w:rsidR="00F56C2B" w:rsidRPr="00AB09C3">
        <w:rPr>
          <w:rFonts w:ascii="Times New Roman" w:hAnsi="Times New Roman" w:cs="Times New Roman"/>
          <w:b/>
          <w:noProof/>
          <w:sz w:val="24"/>
          <w:szCs w:val="24"/>
        </w:rPr>
        <w:t>Thiex</w:t>
      </w:r>
      <w:proofErr w:type="spellEnd"/>
      <w:r w:rsidR="00F56C2B" w:rsidRPr="00AB09C3">
        <w:rPr>
          <w:rFonts w:ascii="Times New Roman" w:hAnsi="Times New Roman" w:cs="Times New Roman"/>
          <w:b/>
          <w:noProof/>
          <w:sz w:val="24"/>
          <w:szCs w:val="24"/>
        </w:rPr>
        <w:t xml:space="preserve"> 2009)</w:t>
      </w:r>
      <w:r w:rsidR="00F56C2B" w:rsidRPr="00AB09C3">
        <w:rPr>
          <w:rFonts w:ascii="Times New Roman" w:hAnsi="Times New Roman" w:cs="Times New Roman"/>
          <w:b/>
          <w:sz w:val="24"/>
          <w:szCs w:val="24"/>
        </w:rPr>
        <w:fldChar w:fldCharType="end"/>
      </w:r>
      <w:commentRangeEnd w:id="6"/>
      <w:r w:rsidR="00D61D05">
        <w:rPr>
          <w:rStyle w:val="CommentReference"/>
        </w:rPr>
        <w:commentReference w:id="6"/>
      </w:r>
      <w:r w:rsidR="00F56C2B" w:rsidRPr="00AB09C3">
        <w:rPr>
          <w:rFonts w:ascii="Times New Roman" w:hAnsi="Times New Roman" w:cs="Times New Roman"/>
          <w:sz w:val="24"/>
          <w:szCs w:val="24"/>
        </w:rPr>
        <w:t>.</w:t>
      </w:r>
    </w:p>
    <w:p w14:paraId="6BC3FBF7" w14:textId="77777777" w:rsidR="00BC1FB5" w:rsidRPr="007A0290" w:rsidRDefault="007A0290" w:rsidP="00896FB0">
      <w:pPr>
        <w:pStyle w:val="ListParagraph"/>
        <w:numPr>
          <w:ilvl w:val="1"/>
          <w:numId w:val="1"/>
        </w:numPr>
        <w:spacing w:line="36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sidR="00BC1FB5" w:rsidRPr="007A0290">
        <w:rPr>
          <w:rFonts w:ascii="Times New Roman" w:hAnsi="Times New Roman" w:cs="Times New Roman"/>
          <w:b/>
          <w:sz w:val="24"/>
          <w:szCs w:val="24"/>
        </w:rPr>
        <w:t>Organoleptic Analysis of Banana blossom enriched breakfast cereal</w:t>
      </w:r>
    </w:p>
    <w:p w14:paraId="58A622BF" w14:textId="77777777" w:rsidR="00955104" w:rsidRPr="00AB09C3" w:rsidRDefault="00BC1FB5" w:rsidP="00AB09C3">
      <w:pPr>
        <w:spacing w:line="360" w:lineRule="auto"/>
        <w:jc w:val="both"/>
        <w:rPr>
          <w:rFonts w:ascii="Times New Roman" w:hAnsi="Times New Roman" w:cs="Times New Roman"/>
          <w:sz w:val="24"/>
          <w:szCs w:val="24"/>
        </w:rPr>
      </w:pPr>
      <w:r w:rsidRPr="00AB09C3">
        <w:rPr>
          <w:rFonts w:ascii="Times New Roman" w:hAnsi="Times New Roman" w:cs="Times New Roman"/>
          <w:sz w:val="24"/>
          <w:szCs w:val="24"/>
        </w:rPr>
        <w:lastRenderedPageBreak/>
        <w:t>Sensory evaluation or organoleptic analysis was performed by 30 untraine</w:t>
      </w:r>
      <w:r w:rsidR="00EF4233" w:rsidRPr="00AB09C3">
        <w:rPr>
          <w:rFonts w:ascii="Times New Roman" w:hAnsi="Times New Roman" w:cs="Times New Roman"/>
          <w:sz w:val="24"/>
          <w:szCs w:val="24"/>
        </w:rPr>
        <w:t>d panellists, who were given</w:t>
      </w:r>
      <w:r w:rsidRPr="00AB09C3">
        <w:rPr>
          <w:rFonts w:ascii="Times New Roman" w:hAnsi="Times New Roman" w:cs="Times New Roman"/>
          <w:sz w:val="24"/>
          <w:szCs w:val="24"/>
        </w:rPr>
        <w:t xml:space="preserve"> samples </w:t>
      </w:r>
      <w:r w:rsidR="00EF4233" w:rsidRPr="00AB09C3">
        <w:rPr>
          <w:rFonts w:ascii="Times New Roman" w:hAnsi="Times New Roman" w:cs="Times New Roman"/>
          <w:sz w:val="24"/>
          <w:szCs w:val="24"/>
        </w:rPr>
        <w:t>to taste and evaluate which were of</w:t>
      </w:r>
      <w:r w:rsidRPr="00AB09C3">
        <w:rPr>
          <w:rFonts w:ascii="Times New Roman" w:hAnsi="Times New Roman" w:cs="Times New Roman"/>
          <w:sz w:val="24"/>
          <w:szCs w:val="24"/>
        </w:rPr>
        <w:t xml:space="preserve"> different formulatio</w:t>
      </w:r>
      <w:r w:rsidR="00EF4233" w:rsidRPr="00AB09C3">
        <w:rPr>
          <w:rFonts w:ascii="Times New Roman" w:hAnsi="Times New Roman" w:cs="Times New Roman"/>
          <w:sz w:val="24"/>
          <w:szCs w:val="24"/>
        </w:rPr>
        <w:t xml:space="preserve">ns of banana blossom flour, these </w:t>
      </w:r>
      <w:r w:rsidRPr="00AB09C3">
        <w:rPr>
          <w:rFonts w:ascii="Times New Roman" w:hAnsi="Times New Roman" w:cs="Times New Roman"/>
          <w:sz w:val="24"/>
          <w:szCs w:val="24"/>
        </w:rPr>
        <w:t>were coded randomly</w:t>
      </w:r>
      <w:r w:rsidR="009342DD" w:rsidRPr="00AB09C3">
        <w:rPr>
          <w:rFonts w:ascii="Times New Roman" w:hAnsi="Times New Roman" w:cs="Times New Roman"/>
          <w:b/>
          <w:sz w:val="24"/>
          <w:szCs w:val="24"/>
        </w:rPr>
        <w:fldChar w:fldCharType="begin"/>
      </w:r>
      <w:r w:rsidR="009342DD" w:rsidRPr="00AB09C3">
        <w:rPr>
          <w:rFonts w:ascii="Times New Roman" w:hAnsi="Times New Roman" w:cs="Times New Roman"/>
          <w:b/>
          <w:sz w:val="24"/>
          <w:szCs w:val="24"/>
        </w:rPr>
        <w:instrText xml:space="preserve"> ADDIN EN.CITE &lt;EndNote&gt;&lt;Cite&gt;&lt;Author&gt;Lyon&lt;/Author&gt;&lt;Year&gt;2012&lt;/Year&gt;&lt;RecNum&gt;23&lt;/RecNum&gt;&lt;DisplayText&gt;(Lyon, Francombe et al. 2012)&lt;/DisplayText&gt;&lt;record&gt;&lt;rec-number&gt;23&lt;/rec-number&gt;&lt;foreign-keys&gt;&lt;key app="EN" db-id="s9ep52d9utrzs2ewa2d5zvz45twdffsxrdrr" timestamp="1779512500"&gt;23&lt;/key&gt;&lt;/foreign-keys&gt;&lt;ref-type name="Book"&gt;6&lt;/ref-type&gt;&lt;contributors&gt;&lt;authors&gt;&lt;author&gt;Lyon, David H&lt;/author&gt;&lt;author&gt;Francombe, Mariko A&lt;/author&gt;&lt;author&gt;Hasdell, Terry A&lt;/author&gt;&lt;/authors&gt;&lt;/contributors&gt;&lt;titles&gt;&lt;title&gt;Guidelines for sensory analysis in food product development and quality control&lt;/title&gt;&lt;/titles&gt;&lt;dates&gt;&lt;year&gt;2012&lt;/year&gt;&lt;/dates&gt;&lt;publisher&gt;Springer Science &amp;amp; Business Media&lt;/publisher&gt;&lt;isbn&gt;1461519993&lt;/isbn&gt;&lt;urls&gt;&lt;/urls&gt;&lt;/record&gt;&lt;/Cite&gt;&lt;/EndNote&gt;</w:instrText>
      </w:r>
      <w:r w:rsidR="009342DD" w:rsidRPr="00AB09C3">
        <w:rPr>
          <w:rFonts w:ascii="Times New Roman" w:hAnsi="Times New Roman" w:cs="Times New Roman"/>
          <w:b/>
          <w:sz w:val="24"/>
          <w:szCs w:val="24"/>
        </w:rPr>
        <w:fldChar w:fldCharType="separate"/>
      </w:r>
      <w:r w:rsidR="009342DD" w:rsidRPr="00AB09C3">
        <w:rPr>
          <w:rFonts w:ascii="Times New Roman" w:hAnsi="Times New Roman" w:cs="Times New Roman"/>
          <w:b/>
          <w:noProof/>
          <w:sz w:val="24"/>
          <w:szCs w:val="24"/>
        </w:rPr>
        <w:t>(Lyon, Francombe et al. 2012)</w:t>
      </w:r>
      <w:r w:rsidR="009342DD" w:rsidRPr="00AB09C3">
        <w:rPr>
          <w:rFonts w:ascii="Times New Roman" w:hAnsi="Times New Roman" w:cs="Times New Roman"/>
          <w:b/>
          <w:sz w:val="24"/>
          <w:szCs w:val="24"/>
        </w:rPr>
        <w:fldChar w:fldCharType="end"/>
      </w:r>
      <w:r w:rsidRPr="00AB09C3">
        <w:rPr>
          <w:rFonts w:ascii="Times New Roman" w:hAnsi="Times New Roman" w:cs="Times New Roman"/>
          <w:b/>
          <w:sz w:val="24"/>
          <w:szCs w:val="24"/>
        </w:rPr>
        <w:t>.</w:t>
      </w:r>
      <w:r w:rsidRPr="00AB09C3">
        <w:rPr>
          <w:rFonts w:ascii="Times New Roman" w:hAnsi="Times New Roman" w:cs="Times New Roman"/>
          <w:sz w:val="24"/>
          <w:szCs w:val="24"/>
        </w:rPr>
        <w:t xml:space="preserve"> Panellists were asked to rate the randomly coded samples on a 1-9 point hedonic scale (1- dislike extremely, 2- dislike very much, 3- dislike moderately, 4- dislike slightly, 5- neither dislike nor like, 6- like slightly, 7- like moderately, 8- like very much, 9- like extremely) on the basis of different sensory attributes like appearance, taste, odour, texture and overall acceptability</w:t>
      </w:r>
      <w:r w:rsidR="00F56C2B" w:rsidRPr="00AB09C3">
        <w:rPr>
          <w:rFonts w:ascii="Times New Roman" w:hAnsi="Times New Roman" w:cs="Times New Roman"/>
          <w:b/>
          <w:sz w:val="24"/>
          <w:szCs w:val="24"/>
        </w:rPr>
        <w:fldChar w:fldCharType="begin"/>
      </w:r>
      <w:r w:rsidR="00F56C2B" w:rsidRPr="00AB09C3">
        <w:rPr>
          <w:rFonts w:ascii="Times New Roman" w:hAnsi="Times New Roman" w:cs="Times New Roman"/>
          <w:b/>
          <w:sz w:val="24"/>
          <w:szCs w:val="24"/>
        </w:rPr>
        <w:instrText xml:space="preserve"> ADDIN EN.CITE &lt;EndNote&gt;&lt;Cite&gt;&lt;Author&gt;Wichchukit&lt;/Author&gt;&lt;Year&gt;2015&lt;/Year&gt;&lt;RecNum&gt;22&lt;/RecNum&gt;&lt;DisplayText&gt;(Wichchukit and O&amp;apos;Mahony 2015)&lt;/DisplayText&gt;&lt;record&gt;&lt;rec-number&gt;22&lt;/rec-number&gt;&lt;foreign-keys&gt;&lt;key app="EN" db-id="s9ep52d9utrzs2ewa2d5zvz45twdffsxrdrr" timestamp="1779511728"&gt;22&lt;/key&gt;&lt;/foreign-keys&gt;&lt;ref-type name="Journal Article"&gt;17&lt;/ref-type&gt;&lt;contributors&gt;&lt;authors&gt;&lt;author&gt;Wichchukit, Sukanya&lt;/author&gt;&lt;author&gt;O&amp;apos;Mahony, Michael&lt;/author&gt;&lt;/authors&gt;&lt;/contributors&gt;&lt;titles&gt;&lt;title&gt;The 9‐point hedonic scale and hedonic ranking in food science: some reappraisals and alternatives&lt;/title&gt;&lt;secondary-title&gt;Journal of the Science of Food and Agriculture&lt;/secondary-title&gt;&lt;/titles&gt;&lt;periodical&gt;&lt;full-title&gt;Journal of the Science of Food and Agriculture&lt;/full-title&gt;&lt;/periodical&gt;&lt;pages&gt;2167-2178&lt;/pages&gt;&lt;volume&gt;95&lt;/volume&gt;&lt;number&gt;11&lt;/number&gt;&lt;dates&gt;&lt;year&gt;2015&lt;/year&gt;&lt;/dates&gt;&lt;isbn&gt;0022-5142&lt;/isbn&gt;&lt;urls&gt;&lt;/urls&gt;&lt;/record&gt;&lt;/Cite&gt;&lt;/EndNote&gt;</w:instrText>
      </w:r>
      <w:r w:rsidR="00F56C2B" w:rsidRPr="00AB09C3">
        <w:rPr>
          <w:rFonts w:ascii="Times New Roman" w:hAnsi="Times New Roman" w:cs="Times New Roman"/>
          <w:b/>
          <w:sz w:val="24"/>
          <w:szCs w:val="24"/>
        </w:rPr>
        <w:fldChar w:fldCharType="separate"/>
      </w:r>
      <w:r w:rsidR="00F56C2B" w:rsidRPr="00AB09C3">
        <w:rPr>
          <w:rFonts w:ascii="Times New Roman" w:hAnsi="Times New Roman" w:cs="Times New Roman"/>
          <w:b/>
          <w:noProof/>
          <w:sz w:val="24"/>
          <w:szCs w:val="24"/>
        </w:rPr>
        <w:t>(Wichchukit and O'Mahony 2015)</w:t>
      </w:r>
      <w:r w:rsidR="00F56C2B" w:rsidRPr="00AB09C3">
        <w:rPr>
          <w:rFonts w:ascii="Times New Roman" w:hAnsi="Times New Roman" w:cs="Times New Roman"/>
          <w:b/>
          <w:sz w:val="24"/>
          <w:szCs w:val="24"/>
        </w:rPr>
        <w:fldChar w:fldCharType="end"/>
      </w:r>
      <w:r w:rsidR="00F56C2B" w:rsidRPr="00AB09C3">
        <w:rPr>
          <w:rFonts w:ascii="Times New Roman" w:hAnsi="Times New Roman" w:cs="Times New Roman"/>
          <w:sz w:val="24"/>
          <w:szCs w:val="24"/>
        </w:rPr>
        <w:t>.</w:t>
      </w:r>
    </w:p>
    <w:p w14:paraId="788FE881" w14:textId="5F826FB6" w:rsidR="00763D13" w:rsidRPr="00D61D05" w:rsidRDefault="00D61D05" w:rsidP="00896FB0">
      <w:pPr>
        <w:pStyle w:val="ListParagraph"/>
        <w:spacing w:line="360" w:lineRule="auto"/>
        <w:ind w:left="1080"/>
        <w:jc w:val="both"/>
        <w:rPr>
          <w:rFonts w:ascii="Times New Roman" w:hAnsi="Times New Roman" w:cs="Times New Roman"/>
          <w:color w:val="FF0000"/>
          <w:sz w:val="24"/>
          <w:szCs w:val="24"/>
          <w:highlight w:val="yellow"/>
        </w:rPr>
      </w:pPr>
      <w:commentRangeStart w:id="7"/>
      <w:r w:rsidRPr="00D61D05">
        <w:rPr>
          <w:rFonts w:ascii="Times New Roman" w:hAnsi="Times New Roman" w:cs="Times New Roman"/>
          <w:color w:val="FF0000"/>
          <w:sz w:val="24"/>
          <w:szCs w:val="24"/>
          <w:highlight w:val="yellow"/>
        </w:rPr>
        <w:t>Microbial studies</w:t>
      </w:r>
    </w:p>
    <w:p w14:paraId="38C445BA" w14:textId="77777777" w:rsidR="00960083" w:rsidRDefault="00D61D05" w:rsidP="00896FB0">
      <w:pPr>
        <w:pStyle w:val="ListParagraph"/>
        <w:spacing w:line="360" w:lineRule="auto"/>
        <w:ind w:left="1080"/>
        <w:jc w:val="both"/>
        <w:rPr>
          <w:rFonts w:ascii="Times New Roman" w:hAnsi="Times New Roman" w:cs="Times New Roman"/>
          <w:color w:val="FF0000"/>
          <w:sz w:val="24"/>
          <w:szCs w:val="24"/>
        </w:rPr>
      </w:pPr>
      <w:commentRangeStart w:id="8"/>
      <w:r w:rsidRPr="00D61D05">
        <w:rPr>
          <w:rFonts w:ascii="Times New Roman" w:hAnsi="Times New Roman" w:cs="Times New Roman"/>
          <w:color w:val="FF0000"/>
          <w:sz w:val="24"/>
          <w:szCs w:val="24"/>
          <w:highlight w:val="yellow"/>
        </w:rPr>
        <w:t>Statistical analysis</w:t>
      </w:r>
      <w:commentRangeEnd w:id="7"/>
      <w:r>
        <w:rPr>
          <w:rStyle w:val="CommentReference"/>
        </w:rPr>
        <w:commentReference w:id="7"/>
      </w:r>
      <w:commentRangeEnd w:id="8"/>
      <w:r w:rsidR="00960083">
        <w:rPr>
          <w:rFonts w:ascii="Times New Roman" w:hAnsi="Times New Roman" w:cs="Times New Roman"/>
          <w:color w:val="FF0000"/>
          <w:sz w:val="24"/>
          <w:szCs w:val="24"/>
        </w:rPr>
        <w:t>’</w:t>
      </w:r>
    </w:p>
    <w:p w14:paraId="6ABC93E4" w14:textId="1BC5EEB4" w:rsidR="00D61D05" w:rsidRPr="00D61D05" w:rsidRDefault="00960083" w:rsidP="00896FB0">
      <w:pPr>
        <w:pStyle w:val="ListParagraph"/>
        <w:spacing w:line="360" w:lineRule="auto"/>
        <w:ind w:left="1080"/>
        <w:jc w:val="both"/>
        <w:rPr>
          <w:rFonts w:ascii="Times New Roman" w:hAnsi="Times New Roman" w:cs="Times New Roman"/>
          <w:color w:val="FF0000"/>
          <w:sz w:val="24"/>
          <w:szCs w:val="24"/>
        </w:rPr>
      </w:pPr>
      <w:commentRangeStart w:id="9"/>
      <w:r w:rsidRPr="00960083">
        <w:rPr>
          <w:rFonts w:ascii="Times New Roman" w:hAnsi="Times New Roman" w:cs="Times New Roman"/>
          <w:color w:val="FF0000"/>
          <w:sz w:val="24"/>
          <w:szCs w:val="24"/>
          <w:highlight w:val="yellow"/>
        </w:rPr>
        <w:t>Cost of Prod</w:t>
      </w:r>
      <w:bookmarkStart w:id="10" w:name="_GoBack"/>
      <w:bookmarkEnd w:id="10"/>
      <w:r w:rsidRPr="00960083">
        <w:rPr>
          <w:rFonts w:ascii="Times New Roman" w:hAnsi="Times New Roman" w:cs="Times New Roman"/>
          <w:color w:val="FF0000"/>
          <w:sz w:val="24"/>
          <w:szCs w:val="24"/>
          <w:highlight w:val="yellow"/>
        </w:rPr>
        <w:t>uction</w:t>
      </w:r>
      <w:r w:rsidR="00D61D05" w:rsidRPr="00960083">
        <w:rPr>
          <w:rStyle w:val="CommentReference"/>
          <w:highlight w:val="yellow"/>
        </w:rPr>
        <w:commentReference w:id="8"/>
      </w:r>
      <w:commentRangeEnd w:id="9"/>
      <w:r>
        <w:rPr>
          <w:rStyle w:val="CommentReference"/>
        </w:rPr>
        <w:commentReference w:id="9"/>
      </w:r>
    </w:p>
    <w:p w14:paraId="43D78504" w14:textId="77777777" w:rsidR="00387C4C" w:rsidRPr="00387C4C" w:rsidRDefault="00F97FCA" w:rsidP="00896FB0">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b/>
          <w:sz w:val="28"/>
          <w:szCs w:val="28"/>
        </w:rPr>
        <w:t xml:space="preserve">RESULTS AND DISCUSSION </w:t>
      </w:r>
    </w:p>
    <w:p w14:paraId="3E16B083" w14:textId="77777777" w:rsidR="00387C4C" w:rsidRPr="00B354D3" w:rsidRDefault="00387C4C" w:rsidP="00896FB0">
      <w:pPr>
        <w:pStyle w:val="ListParagraph"/>
        <w:numPr>
          <w:ilvl w:val="1"/>
          <w:numId w:val="1"/>
        </w:numPr>
        <w:spacing w:line="360" w:lineRule="auto"/>
        <w:jc w:val="both"/>
        <w:rPr>
          <w:rFonts w:ascii="Times New Roman" w:hAnsi="Times New Roman" w:cs="Times New Roman"/>
          <w:b/>
          <w:sz w:val="24"/>
          <w:szCs w:val="24"/>
        </w:rPr>
      </w:pPr>
      <w:r w:rsidRPr="00B354D3">
        <w:rPr>
          <w:rFonts w:ascii="Times New Roman" w:hAnsi="Times New Roman" w:cs="Times New Roman"/>
          <w:b/>
          <w:sz w:val="24"/>
          <w:szCs w:val="24"/>
        </w:rPr>
        <w:t xml:space="preserve">Nutritional Composition of Banana Blossom Flour </w:t>
      </w:r>
      <w:r w:rsidR="00901F6E" w:rsidRPr="00B354D3">
        <w:rPr>
          <w:rFonts w:ascii="Times New Roman" w:hAnsi="Times New Roman" w:cs="Times New Roman"/>
          <w:b/>
          <w:sz w:val="24"/>
          <w:szCs w:val="24"/>
        </w:rPr>
        <w:t>(BBF)</w:t>
      </w:r>
    </w:p>
    <w:p w14:paraId="077E6510" w14:textId="77777777" w:rsidR="009A360B" w:rsidRPr="00AB09C3" w:rsidRDefault="00DE1DB2" w:rsidP="00AB09C3">
      <w:pPr>
        <w:spacing w:line="360" w:lineRule="auto"/>
        <w:jc w:val="both"/>
        <w:rPr>
          <w:rFonts w:ascii="Times New Roman" w:hAnsi="Times New Roman" w:cs="Times New Roman"/>
          <w:sz w:val="24"/>
          <w:szCs w:val="24"/>
        </w:rPr>
      </w:pPr>
      <w:r w:rsidRPr="00AB09C3">
        <w:rPr>
          <w:rFonts w:ascii="Times New Roman" w:hAnsi="Times New Roman" w:cs="Times New Roman"/>
          <w:sz w:val="24"/>
          <w:szCs w:val="24"/>
        </w:rPr>
        <w:t xml:space="preserve">The table </w:t>
      </w:r>
      <w:r w:rsidR="00B354D3" w:rsidRPr="00AB09C3">
        <w:rPr>
          <w:rFonts w:ascii="Times New Roman" w:hAnsi="Times New Roman" w:cs="Times New Roman"/>
          <w:sz w:val="24"/>
          <w:szCs w:val="24"/>
        </w:rPr>
        <w:t xml:space="preserve">no 1 </w:t>
      </w:r>
      <w:r w:rsidRPr="00AB09C3">
        <w:rPr>
          <w:rFonts w:ascii="Times New Roman" w:hAnsi="Times New Roman" w:cs="Times New Roman"/>
          <w:sz w:val="24"/>
          <w:szCs w:val="24"/>
        </w:rPr>
        <w:t>shows that the BBF has a moderate content of moi</w:t>
      </w:r>
      <w:r w:rsidR="001F7CD2" w:rsidRPr="00AB09C3">
        <w:rPr>
          <w:rFonts w:ascii="Times New Roman" w:hAnsi="Times New Roman" w:cs="Times New Roman"/>
          <w:sz w:val="24"/>
          <w:szCs w:val="24"/>
        </w:rPr>
        <w:t>sture (</w:t>
      </w:r>
      <w:r w:rsidRPr="00AB09C3">
        <w:rPr>
          <w:rFonts w:ascii="Times New Roman" w:hAnsi="Times New Roman" w:cs="Times New Roman"/>
          <w:sz w:val="24"/>
          <w:szCs w:val="24"/>
        </w:rPr>
        <w:t>8.25%</w:t>
      </w:r>
      <w:r w:rsidR="001F7CD2" w:rsidRPr="00AB09C3">
        <w:rPr>
          <w:rFonts w:ascii="Times New Roman" w:hAnsi="Times New Roman" w:cs="Times New Roman"/>
          <w:sz w:val="24"/>
          <w:szCs w:val="24"/>
        </w:rPr>
        <w:t>)</w:t>
      </w:r>
      <w:r w:rsidRPr="00AB09C3">
        <w:rPr>
          <w:rFonts w:ascii="Times New Roman" w:hAnsi="Times New Roman" w:cs="Times New Roman"/>
          <w:sz w:val="24"/>
          <w:szCs w:val="24"/>
        </w:rPr>
        <w:t xml:space="preserve"> which indicates the need for proper storage and dehydration for preventing spoilage. Fat is</w:t>
      </w:r>
      <w:r w:rsidR="005067FA" w:rsidRPr="00AB09C3">
        <w:rPr>
          <w:rFonts w:ascii="Times New Roman" w:hAnsi="Times New Roman" w:cs="Times New Roman"/>
          <w:sz w:val="24"/>
          <w:szCs w:val="24"/>
        </w:rPr>
        <w:t xml:space="preserve"> relatively</w:t>
      </w:r>
      <w:r w:rsidRPr="00AB09C3">
        <w:rPr>
          <w:rFonts w:ascii="Times New Roman" w:hAnsi="Times New Roman" w:cs="Times New Roman"/>
          <w:sz w:val="24"/>
          <w:szCs w:val="24"/>
        </w:rPr>
        <w:t xml:space="preserve"> low in amount </w:t>
      </w:r>
      <w:r w:rsidR="001F7CD2" w:rsidRPr="00AB09C3">
        <w:rPr>
          <w:rFonts w:ascii="Times New Roman" w:hAnsi="Times New Roman" w:cs="Times New Roman"/>
          <w:sz w:val="24"/>
          <w:szCs w:val="24"/>
        </w:rPr>
        <w:t>(</w:t>
      </w:r>
      <w:r w:rsidRPr="00AB09C3">
        <w:rPr>
          <w:rFonts w:ascii="Times New Roman" w:hAnsi="Times New Roman" w:cs="Times New Roman"/>
          <w:sz w:val="24"/>
          <w:szCs w:val="24"/>
        </w:rPr>
        <w:t>2.12%</w:t>
      </w:r>
      <w:r w:rsidR="001F7CD2" w:rsidRPr="00AB09C3">
        <w:rPr>
          <w:rFonts w:ascii="Times New Roman" w:hAnsi="Times New Roman" w:cs="Times New Roman"/>
          <w:sz w:val="24"/>
          <w:szCs w:val="24"/>
        </w:rPr>
        <w:t>)</w:t>
      </w:r>
      <w:r w:rsidRPr="00AB09C3">
        <w:rPr>
          <w:rFonts w:ascii="Times New Roman" w:hAnsi="Times New Roman" w:cs="Times New Roman"/>
          <w:sz w:val="24"/>
          <w:szCs w:val="24"/>
        </w:rPr>
        <w:t xml:space="preserve"> hence can be </w:t>
      </w:r>
      <w:r w:rsidR="00C25FC6" w:rsidRPr="00AB09C3">
        <w:rPr>
          <w:rFonts w:ascii="Times New Roman" w:hAnsi="Times New Roman" w:cs="Times New Roman"/>
          <w:sz w:val="24"/>
          <w:szCs w:val="24"/>
        </w:rPr>
        <w:t xml:space="preserve">BBF can be considered as a low fat ingredient for breakfast meals. The </w:t>
      </w:r>
      <w:r w:rsidR="001F7CD2" w:rsidRPr="00AB09C3">
        <w:rPr>
          <w:rFonts w:ascii="Times New Roman" w:hAnsi="Times New Roman" w:cs="Times New Roman"/>
          <w:sz w:val="24"/>
          <w:szCs w:val="24"/>
        </w:rPr>
        <w:t>(</w:t>
      </w:r>
      <w:r w:rsidR="000D6733" w:rsidRPr="00AB09C3">
        <w:rPr>
          <w:rFonts w:ascii="Times New Roman" w:hAnsi="Times New Roman" w:cs="Times New Roman"/>
          <w:sz w:val="24"/>
          <w:szCs w:val="24"/>
        </w:rPr>
        <w:t>14.75%</w:t>
      </w:r>
      <w:r w:rsidR="001F7CD2" w:rsidRPr="00AB09C3">
        <w:rPr>
          <w:rFonts w:ascii="Times New Roman" w:hAnsi="Times New Roman" w:cs="Times New Roman"/>
          <w:sz w:val="24"/>
          <w:szCs w:val="24"/>
        </w:rPr>
        <w:t>) protein content</w:t>
      </w:r>
      <w:r w:rsidR="00C25FC6" w:rsidRPr="00AB09C3">
        <w:rPr>
          <w:rFonts w:ascii="Times New Roman" w:hAnsi="Times New Roman" w:cs="Times New Roman"/>
          <w:sz w:val="24"/>
          <w:szCs w:val="24"/>
        </w:rPr>
        <w:t xml:space="preserve"> reflects that it has </w:t>
      </w:r>
      <w:proofErr w:type="spellStart"/>
      <w:proofErr w:type="gramStart"/>
      <w:r w:rsidR="00C25FC6" w:rsidRPr="00AB09C3">
        <w:rPr>
          <w:rFonts w:ascii="Times New Roman" w:hAnsi="Times New Roman" w:cs="Times New Roman"/>
          <w:sz w:val="24"/>
          <w:szCs w:val="24"/>
        </w:rPr>
        <w:t>a</w:t>
      </w:r>
      <w:proofErr w:type="spellEnd"/>
      <w:proofErr w:type="gramEnd"/>
      <w:r w:rsidR="00C25FC6" w:rsidRPr="00AB09C3">
        <w:rPr>
          <w:rFonts w:ascii="Times New Roman" w:hAnsi="Times New Roman" w:cs="Times New Roman"/>
          <w:sz w:val="24"/>
          <w:szCs w:val="24"/>
        </w:rPr>
        <w:t xml:space="preserve"> impressive amount of plant based protein source. The ash </w:t>
      </w:r>
      <w:r w:rsidR="001F7CD2" w:rsidRPr="00AB09C3">
        <w:rPr>
          <w:rFonts w:ascii="Times New Roman" w:hAnsi="Times New Roman" w:cs="Times New Roman"/>
          <w:sz w:val="24"/>
          <w:szCs w:val="24"/>
        </w:rPr>
        <w:t>content</w:t>
      </w:r>
      <w:r w:rsidR="00C25FC6" w:rsidRPr="00AB09C3">
        <w:rPr>
          <w:rFonts w:ascii="Times New Roman" w:hAnsi="Times New Roman" w:cs="Times New Roman"/>
          <w:sz w:val="24"/>
          <w:szCs w:val="24"/>
        </w:rPr>
        <w:t xml:space="preserve"> </w:t>
      </w:r>
      <w:r w:rsidR="001F7CD2" w:rsidRPr="00AB09C3">
        <w:rPr>
          <w:rFonts w:ascii="Times New Roman" w:hAnsi="Times New Roman" w:cs="Times New Roman"/>
          <w:sz w:val="24"/>
          <w:szCs w:val="24"/>
        </w:rPr>
        <w:t>(</w:t>
      </w:r>
      <w:r w:rsidR="00C25FC6" w:rsidRPr="00AB09C3">
        <w:rPr>
          <w:rFonts w:ascii="Times New Roman" w:hAnsi="Times New Roman" w:cs="Times New Roman"/>
          <w:sz w:val="24"/>
          <w:szCs w:val="24"/>
        </w:rPr>
        <w:t>4.3</w:t>
      </w:r>
      <w:r w:rsidR="001F7CD2" w:rsidRPr="00AB09C3">
        <w:rPr>
          <w:rFonts w:ascii="Times New Roman" w:hAnsi="Times New Roman" w:cs="Times New Roman"/>
          <w:sz w:val="24"/>
          <w:szCs w:val="24"/>
        </w:rPr>
        <w:t>8%)</w:t>
      </w:r>
      <w:r w:rsidR="00C25FC6" w:rsidRPr="00AB09C3">
        <w:rPr>
          <w:rFonts w:ascii="Times New Roman" w:hAnsi="Times New Roman" w:cs="Times New Roman"/>
          <w:sz w:val="24"/>
          <w:szCs w:val="24"/>
        </w:rPr>
        <w:t xml:space="preserve"> say</w:t>
      </w:r>
      <w:r w:rsidR="001F7CD2" w:rsidRPr="00AB09C3">
        <w:rPr>
          <w:rFonts w:ascii="Times New Roman" w:hAnsi="Times New Roman" w:cs="Times New Roman"/>
          <w:sz w:val="24"/>
          <w:szCs w:val="24"/>
        </w:rPr>
        <w:t>s</w:t>
      </w:r>
      <w:r w:rsidR="00C25FC6" w:rsidRPr="00AB09C3">
        <w:rPr>
          <w:rFonts w:ascii="Times New Roman" w:hAnsi="Times New Roman" w:cs="Times New Roman"/>
          <w:sz w:val="24"/>
          <w:szCs w:val="24"/>
        </w:rPr>
        <w:t xml:space="preserve"> that it has a little amount of minerals in it. The most highlighting part is the carbohydrate content </w:t>
      </w:r>
      <w:r w:rsidR="001F7CD2" w:rsidRPr="00AB09C3">
        <w:rPr>
          <w:rFonts w:ascii="Times New Roman" w:hAnsi="Times New Roman" w:cs="Times New Roman"/>
          <w:sz w:val="24"/>
          <w:szCs w:val="24"/>
        </w:rPr>
        <w:t>(70.05 %</w:t>
      </w:r>
      <w:r w:rsidR="00C25FC6" w:rsidRPr="00AB09C3">
        <w:rPr>
          <w:rFonts w:ascii="Times New Roman" w:hAnsi="Times New Roman" w:cs="Times New Roman"/>
          <w:sz w:val="24"/>
          <w:szCs w:val="24"/>
        </w:rPr>
        <w:t>.</w:t>
      </w:r>
      <w:r w:rsidR="001F7CD2" w:rsidRPr="00AB09C3">
        <w:rPr>
          <w:rFonts w:ascii="Times New Roman" w:hAnsi="Times New Roman" w:cs="Times New Roman"/>
          <w:sz w:val="24"/>
          <w:szCs w:val="24"/>
        </w:rPr>
        <w:t>)</w:t>
      </w:r>
      <w:r w:rsidR="00C25FC6" w:rsidRPr="00AB09C3">
        <w:rPr>
          <w:rFonts w:ascii="Times New Roman" w:hAnsi="Times New Roman" w:cs="Times New Roman"/>
          <w:sz w:val="24"/>
          <w:szCs w:val="24"/>
        </w:rPr>
        <w:t xml:space="preserve"> This shows that BBF is an extremely rich source of energy, thus making it suitable for adding in staple food items for the benefit of mankind. The notably good amount of crude fibre content </w:t>
      </w:r>
      <w:r w:rsidR="001F7CD2" w:rsidRPr="00AB09C3">
        <w:rPr>
          <w:rFonts w:ascii="Times New Roman" w:hAnsi="Times New Roman" w:cs="Times New Roman"/>
          <w:sz w:val="24"/>
          <w:szCs w:val="24"/>
        </w:rPr>
        <w:t>(</w:t>
      </w:r>
      <w:r w:rsidR="00C25FC6" w:rsidRPr="00AB09C3">
        <w:rPr>
          <w:rFonts w:ascii="Times New Roman" w:hAnsi="Times New Roman" w:cs="Times New Roman"/>
          <w:sz w:val="24"/>
          <w:szCs w:val="24"/>
        </w:rPr>
        <w:t>15.85%</w:t>
      </w:r>
      <w:r w:rsidR="001F7CD2" w:rsidRPr="00AB09C3">
        <w:rPr>
          <w:rFonts w:ascii="Times New Roman" w:hAnsi="Times New Roman" w:cs="Times New Roman"/>
          <w:sz w:val="24"/>
          <w:szCs w:val="24"/>
        </w:rPr>
        <w:t>)</w:t>
      </w:r>
      <w:r w:rsidR="00C25FC6" w:rsidRPr="00AB09C3">
        <w:rPr>
          <w:rFonts w:ascii="Times New Roman" w:hAnsi="Times New Roman" w:cs="Times New Roman"/>
          <w:sz w:val="24"/>
          <w:szCs w:val="24"/>
        </w:rPr>
        <w:t xml:space="preserve"> makes BBF aid digestive health, cardiovascular diseases. </w:t>
      </w:r>
      <w:commentRangeStart w:id="11"/>
      <w:r w:rsidR="00C25FC6" w:rsidRPr="00AB09C3">
        <w:rPr>
          <w:rFonts w:ascii="Times New Roman" w:hAnsi="Times New Roman" w:cs="Times New Roman"/>
          <w:sz w:val="24"/>
          <w:szCs w:val="24"/>
        </w:rPr>
        <w:t>The nutritional composition of BBF dete</w:t>
      </w:r>
      <w:r w:rsidR="001F7CD2" w:rsidRPr="00AB09C3">
        <w:rPr>
          <w:rFonts w:ascii="Times New Roman" w:hAnsi="Times New Roman" w:cs="Times New Roman"/>
          <w:sz w:val="24"/>
          <w:szCs w:val="24"/>
        </w:rPr>
        <w:t>rmines</w:t>
      </w:r>
      <w:r w:rsidR="00C25FC6" w:rsidRPr="00AB09C3">
        <w:rPr>
          <w:rFonts w:ascii="Times New Roman" w:hAnsi="Times New Roman" w:cs="Times New Roman"/>
          <w:sz w:val="24"/>
          <w:szCs w:val="24"/>
        </w:rPr>
        <w:t xml:space="preserve">, it </w:t>
      </w:r>
      <w:r w:rsidR="001F7CD2" w:rsidRPr="00AB09C3">
        <w:rPr>
          <w:rFonts w:ascii="Times New Roman" w:hAnsi="Times New Roman" w:cs="Times New Roman"/>
          <w:sz w:val="24"/>
          <w:szCs w:val="24"/>
        </w:rPr>
        <w:t>is nutritionally rich in</w:t>
      </w:r>
      <w:r w:rsidR="00C25FC6" w:rsidRPr="00AB09C3">
        <w:rPr>
          <w:rFonts w:ascii="Times New Roman" w:hAnsi="Times New Roman" w:cs="Times New Roman"/>
          <w:sz w:val="24"/>
          <w:szCs w:val="24"/>
        </w:rPr>
        <w:t xml:space="preserve"> macr</w:t>
      </w:r>
      <w:r w:rsidR="00903E87" w:rsidRPr="00AB09C3">
        <w:rPr>
          <w:rFonts w:ascii="Times New Roman" w:hAnsi="Times New Roman" w:cs="Times New Roman"/>
          <w:sz w:val="24"/>
          <w:szCs w:val="24"/>
        </w:rPr>
        <w:t>o,</w:t>
      </w:r>
      <w:r w:rsidR="00C25FC6" w:rsidRPr="00AB09C3">
        <w:rPr>
          <w:rFonts w:ascii="Times New Roman" w:hAnsi="Times New Roman" w:cs="Times New Roman"/>
          <w:sz w:val="24"/>
          <w:szCs w:val="24"/>
        </w:rPr>
        <w:t xml:space="preserve"> micro nutrients</w:t>
      </w:r>
      <w:r w:rsidR="00903E87" w:rsidRPr="00AB09C3">
        <w:rPr>
          <w:rFonts w:ascii="Times New Roman" w:hAnsi="Times New Roman" w:cs="Times New Roman"/>
          <w:sz w:val="24"/>
          <w:szCs w:val="24"/>
        </w:rPr>
        <w:t>, and fibre</w:t>
      </w:r>
      <w:r w:rsidR="00C25FC6" w:rsidRPr="00AB09C3">
        <w:rPr>
          <w:rFonts w:ascii="Times New Roman" w:hAnsi="Times New Roman" w:cs="Times New Roman"/>
          <w:sz w:val="24"/>
          <w:szCs w:val="24"/>
        </w:rPr>
        <w:t xml:space="preserve"> making it </w:t>
      </w:r>
      <w:r w:rsidR="00903E87" w:rsidRPr="00AB09C3">
        <w:rPr>
          <w:rFonts w:ascii="Times New Roman" w:hAnsi="Times New Roman" w:cs="Times New Roman"/>
          <w:sz w:val="24"/>
          <w:szCs w:val="24"/>
        </w:rPr>
        <w:t>a valuable ingredie</w:t>
      </w:r>
      <w:r w:rsidR="001F7CD2" w:rsidRPr="00AB09C3">
        <w:rPr>
          <w:rFonts w:ascii="Times New Roman" w:hAnsi="Times New Roman" w:cs="Times New Roman"/>
          <w:sz w:val="24"/>
          <w:szCs w:val="24"/>
        </w:rPr>
        <w:t xml:space="preserve">nt. </w:t>
      </w:r>
      <w:commentRangeEnd w:id="11"/>
      <w:r w:rsidR="002A6860">
        <w:rPr>
          <w:rStyle w:val="CommentReference"/>
        </w:rPr>
        <w:commentReference w:id="11"/>
      </w:r>
    </w:p>
    <w:p w14:paraId="16F7D7A1" w14:textId="77777777" w:rsidR="00457A1F" w:rsidRDefault="00457A1F" w:rsidP="00896FB0">
      <w:pPr>
        <w:pStyle w:val="ListParagraph"/>
        <w:numPr>
          <w:ilvl w:val="1"/>
          <w:numId w:val="1"/>
        </w:numPr>
        <w:spacing w:line="360" w:lineRule="auto"/>
        <w:jc w:val="both"/>
        <w:rPr>
          <w:rFonts w:ascii="Times New Roman" w:hAnsi="Times New Roman" w:cs="Times New Roman"/>
          <w:sz w:val="24"/>
          <w:szCs w:val="24"/>
        </w:rPr>
      </w:pPr>
      <w:r w:rsidRPr="00B354D3">
        <w:rPr>
          <w:rFonts w:ascii="Times New Roman" w:hAnsi="Times New Roman" w:cs="Times New Roman"/>
          <w:b/>
          <w:sz w:val="24"/>
          <w:szCs w:val="24"/>
        </w:rPr>
        <w:t>Nutritional Composition of Banana blossom enriched breakfast cereal</w:t>
      </w:r>
    </w:p>
    <w:p w14:paraId="3D17F389" w14:textId="77777777" w:rsidR="00D8032E" w:rsidRPr="00AB09C3" w:rsidRDefault="001F7CD2" w:rsidP="00AB09C3">
      <w:pPr>
        <w:spacing w:line="360" w:lineRule="auto"/>
        <w:jc w:val="both"/>
        <w:rPr>
          <w:rFonts w:ascii="Times New Roman" w:hAnsi="Times New Roman" w:cs="Times New Roman"/>
          <w:sz w:val="24"/>
          <w:szCs w:val="24"/>
        </w:rPr>
      </w:pPr>
      <w:r w:rsidRPr="00AB09C3">
        <w:rPr>
          <w:rFonts w:ascii="Times New Roman" w:hAnsi="Times New Roman" w:cs="Times New Roman"/>
          <w:sz w:val="24"/>
          <w:szCs w:val="24"/>
        </w:rPr>
        <w:t xml:space="preserve">From </w:t>
      </w:r>
      <w:commentRangeStart w:id="12"/>
      <w:r w:rsidRPr="00AB09C3">
        <w:rPr>
          <w:rFonts w:ascii="Times New Roman" w:hAnsi="Times New Roman" w:cs="Times New Roman"/>
          <w:sz w:val="24"/>
          <w:szCs w:val="24"/>
        </w:rPr>
        <w:t xml:space="preserve">the table </w:t>
      </w:r>
      <w:commentRangeEnd w:id="12"/>
      <w:r w:rsidR="002A6860">
        <w:rPr>
          <w:rStyle w:val="CommentReference"/>
        </w:rPr>
        <w:commentReference w:id="12"/>
      </w:r>
      <w:r w:rsidRPr="00AB09C3">
        <w:rPr>
          <w:rFonts w:ascii="Times New Roman" w:hAnsi="Times New Roman" w:cs="Times New Roman"/>
          <w:sz w:val="24"/>
          <w:szCs w:val="24"/>
        </w:rPr>
        <w:t>it is understood that the breakfast cereal enriched with BBF has a comparative lesser moisture (4.00%) than the BBF, thus have a longer shelf life. Fat content is a bit higher (4.95%) but contributes to make the cereal a source of energy. The protein content (17.60%) determines that the breakfast cereal is a good source of plant based protein. It has a less amount of ash thus</w:t>
      </w:r>
      <w:r w:rsidR="00D8032E" w:rsidRPr="00AB09C3">
        <w:rPr>
          <w:rFonts w:ascii="Times New Roman" w:hAnsi="Times New Roman" w:cs="Times New Roman"/>
          <w:sz w:val="24"/>
          <w:szCs w:val="24"/>
        </w:rPr>
        <w:t xml:space="preserve"> there can be presence of very less minerals in the cereal. The impressive amount of </w:t>
      </w:r>
      <w:commentRangeStart w:id="13"/>
      <w:r w:rsidR="00D8032E" w:rsidRPr="00AB09C3">
        <w:rPr>
          <w:rFonts w:ascii="Times New Roman" w:hAnsi="Times New Roman" w:cs="Times New Roman"/>
          <w:sz w:val="24"/>
          <w:szCs w:val="24"/>
        </w:rPr>
        <w:t>carbohydrate m</w:t>
      </w:r>
      <w:commentRangeEnd w:id="13"/>
      <w:r w:rsidR="002A6860">
        <w:rPr>
          <w:rStyle w:val="CommentReference"/>
        </w:rPr>
        <w:commentReference w:id="13"/>
      </w:r>
      <w:r w:rsidR="00D8032E" w:rsidRPr="00AB09C3">
        <w:rPr>
          <w:rFonts w:ascii="Times New Roman" w:hAnsi="Times New Roman" w:cs="Times New Roman"/>
          <w:sz w:val="24"/>
          <w:szCs w:val="24"/>
        </w:rPr>
        <w:t xml:space="preserve">akes BBF the most suitable ingredient for breakfast cereal. It acts </w:t>
      </w:r>
      <w:r w:rsidR="00D8032E" w:rsidRPr="00AB09C3">
        <w:rPr>
          <w:rFonts w:ascii="Times New Roman" w:hAnsi="Times New Roman" w:cs="Times New Roman"/>
          <w:sz w:val="24"/>
          <w:szCs w:val="24"/>
        </w:rPr>
        <w:lastRenderedPageBreak/>
        <w:t xml:space="preserve">as a source of immense energy which is absolutely perfect as the first meal for the day. The notable high crude fibre content (24.765%) is beneficial for reducing blood sugar level, maintain digestive health and satiety. </w:t>
      </w:r>
    </w:p>
    <w:p w14:paraId="5AE6A383" w14:textId="77777777" w:rsidR="009A360B" w:rsidRPr="00AB09C3" w:rsidRDefault="00D8032E" w:rsidP="00AB09C3">
      <w:pPr>
        <w:spacing w:line="360" w:lineRule="auto"/>
        <w:jc w:val="both"/>
        <w:rPr>
          <w:rFonts w:ascii="Times New Roman" w:hAnsi="Times New Roman" w:cs="Times New Roman"/>
          <w:sz w:val="24"/>
          <w:szCs w:val="24"/>
        </w:rPr>
      </w:pPr>
      <w:commentRangeStart w:id="14"/>
      <w:r w:rsidRPr="00AB09C3">
        <w:rPr>
          <w:rFonts w:ascii="Times New Roman" w:hAnsi="Times New Roman" w:cs="Times New Roman"/>
          <w:sz w:val="24"/>
          <w:szCs w:val="24"/>
        </w:rPr>
        <w:t xml:space="preserve">The nutritional analysis has showed that banana blossom enriched breakfast cereal is a good source of energy, plant based protein, fibre thus making it perfect as a starting meal of the day. The developed product is nutritionally enriched </w:t>
      </w:r>
      <w:r w:rsidR="00E42BB4" w:rsidRPr="00AB09C3">
        <w:rPr>
          <w:rFonts w:ascii="Times New Roman" w:hAnsi="Times New Roman" w:cs="Times New Roman"/>
          <w:sz w:val="24"/>
          <w:szCs w:val="24"/>
        </w:rPr>
        <w:t>and has many therapeutic qualities</w:t>
      </w:r>
      <w:commentRangeEnd w:id="14"/>
      <w:r w:rsidR="002A6860">
        <w:rPr>
          <w:rStyle w:val="CommentReference"/>
        </w:rPr>
        <w:commentReference w:id="14"/>
      </w:r>
      <w:r w:rsidR="00E42BB4" w:rsidRPr="00AB09C3">
        <w:rPr>
          <w:rFonts w:ascii="Times New Roman" w:hAnsi="Times New Roman" w:cs="Times New Roman"/>
          <w:sz w:val="24"/>
          <w:szCs w:val="24"/>
        </w:rPr>
        <w:t>.</w:t>
      </w:r>
    </w:p>
    <w:p w14:paraId="5D1BC323" w14:textId="77777777" w:rsidR="00B354D3" w:rsidRPr="00AB09C3" w:rsidRDefault="00AB09C3" w:rsidP="00AB09C3">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B354D3" w:rsidRPr="00AB09C3">
        <w:rPr>
          <w:rFonts w:ascii="Times New Roman" w:hAnsi="Times New Roman" w:cs="Times New Roman"/>
          <w:sz w:val="24"/>
          <w:szCs w:val="24"/>
        </w:rPr>
        <w:t xml:space="preserve">(Table 2 The Nutritional Composition of Banana Blossom </w:t>
      </w:r>
      <w:proofErr w:type="gramStart"/>
      <w:r w:rsidR="00B354D3" w:rsidRPr="00AB09C3">
        <w:rPr>
          <w:rFonts w:ascii="Times New Roman" w:hAnsi="Times New Roman" w:cs="Times New Roman"/>
          <w:sz w:val="24"/>
          <w:szCs w:val="24"/>
        </w:rPr>
        <w:t>Flour(</w:t>
      </w:r>
      <w:proofErr w:type="gramEnd"/>
      <w:r w:rsidR="00B354D3" w:rsidRPr="00AB09C3">
        <w:rPr>
          <w:rFonts w:ascii="Times New Roman" w:hAnsi="Times New Roman" w:cs="Times New Roman"/>
          <w:sz w:val="24"/>
          <w:szCs w:val="24"/>
        </w:rPr>
        <w:t>BBF) and the BBF enriched Breakfast cereal)</w:t>
      </w:r>
    </w:p>
    <w:tbl>
      <w:tblPr>
        <w:tblStyle w:val="LightShading"/>
        <w:tblW w:w="0" w:type="auto"/>
        <w:tblInd w:w="1413" w:type="dxa"/>
        <w:tblLook w:val="04A0" w:firstRow="1" w:lastRow="0" w:firstColumn="1" w:lastColumn="0" w:noHBand="0" w:noVBand="1"/>
      </w:tblPr>
      <w:tblGrid>
        <w:gridCol w:w="2569"/>
        <w:gridCol w:w="292"/>
        <w:gridCol w:w="1308"/>
        <w:gridCol w:w="271"/>
        <w:gridCol w:w="2267"/>
      </w:tblGrid>
      <w:tr w:rsidR="005648FC" w14:paraId="56BA376E" w14:textId="77777777" w:rsidTr="005648FC">
        <w:trPr>
          <w:cnfStyle w:val="100000000000" w:firstRow="1" w:lastRow="0" w:firstColumn="0" w:lastColumn="0" w:oddVBand="0" w:evenVBand="0" w:oddHBand="0" w:evenHBand="0" w:firstRowFirstColumn="0" w:firstRowLastColumn="0" w:lastRowFirstColumn="0" w:lastRowLastColumn="0"/>
          <w:trHeight w:val="443"/>
        </w:trPr>
        <w:tc>
          <w:tcPr>
            <w:cnfStyle w:val="001000000000" w:firstRow="0" w:lastRow="0" w:firstColumn="1" w:lastColumn="0" w:oddVBand="0" w:evenVBand="0" w:oddHBand="0" w:evenHBand="0" w:firstRowFirstColumn="0" w:firstRowLastColumn="0" w:lastRowFirstColumn="0" w:lastRowLastColumn="0"/>
            <w:tcW w:w="2569" w:type="dxa"/>
            <w:tcBorders>
              <w:left w:val="single" w:sz="4" w:space="0" w:color="auto"/>
              <w:right w:val="single" w:sz="4" w:space="0" w:color="auto"/>
            </w:tcBorders>
          </w:tcPr>
          <w:p w14:paraId="0D19FACC" w14:textId="77777777" w:rsidR="00763D13" w:rsidRDefault="00763D13" w:rsidP="00896FB0">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Parameters </w:t>
            </w:r>
          </w:p>
        </w:tc>
        <w:tc>
          <w:tcPr>
            <w:tcW w:w="292" w:type="dxa"/>
            <w:tcBorders>
              <w:left w:val="single" w:sz="4" w:space="0" w:color="auto"/>
            </w:tcBorders>
          </w:tcPr>
          <w:p w14:paraId="38B718DC" w14:textId="77777777" w:rsidR="00763D13" w:rsidRDefault="00763D13" w:rsidP="00896FB0">
            <w:pPr>
              <w:pStyle w:val="ListParagraph"/>
              <w:spacing w:line="360" w:lineRule="auto"/>
              <w:ind w:left="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p>
        </w:tc>
        <w:tc>
          <w:tcPr>
            <w:tcW w:w="1293" w:type="dxa"/>
            <w:tcBorders>
              <w:right w:val="single" w:sz="4" w:space="0" w:color="auto"/>
            </w:tcBorders>
          </w:tcPr>
          <w:p w14:paraId="634184F7" w14:textId="77777777" w:rsidR="00763D13" w:rsidRDefault="00763D13" w:rsidP="00896FB0">
            <w:pPr>
              <w:pStyle w:val="ListParagraph"/>
              <w:spacing w:line="360" w:lineRule="auto"/>
              <w:ind w:left="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BBF</w:t>
            </w:r>
          </w:p>
        </w:tc>
        <w:tc>
          <w:tcPr>
            <w:tcW w:w="271" w:type="dxa"/>
            <w:tcBorders>
              <w:left w:val="single" w:sz="4" w:space="0" w:color="auto"/>
            </w:tcBorders>
          </w:tcPr>
          <w:p w14:paraId="6396D7C9" w14:textId="77777777" w:rsidR="00763D13" w:rsidRDefault="00763D13" w:rsidP="00896FB0">
            <w:pPr>
              <w:pStyle w:val="ListParagraph"/>
              <w:spacing w:line="360" w:lineRule="auto"/>
              <w:ind w:left="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p>
        </w:tc>
        <w:tc>
          <w:tcPr>
            <w:tcW w:w="2267" w:type="dxa"/>
            <w:tcBorders>
              <w:right w:val="single" w:sz="4" w:space="0" w:color="auto"/>
            </w:tcBorders>
          </w:tcPr>
          <w:p w14:paraId="2CE134FA" w14:textId="77777777" w:rsidR="00763D13" w:rsidRDefault="00763D13" w:rsidP="00896FB0">
            <w:pPr>
              <w:pStyle w:val="ListParagraph"/>
              <w:spacing w:line="360" w:lineRule="auto"/>
              <w:ind w:left="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BBF-enriched Breakfast Cereal</w:t>
            </w:r>
          </w:p>
        </w:tc>
      </w:tr>
      <w:tr w:rsidR="005648FC" w14:paraId="2EDEAC5B" w14:textId="77777777" w:rsidTr="005648FC">
        <w:trPr>
          <w:cnfStyle w:val="000000100000" w:firstRow="0" w:lastRow="0" w:firstColumn="0" w:lastColumn="0" w:oddVBand="0" w:evenVBand="0" w:oddHBand="1"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2569" w:type="dxa"/>
            <w:tcBorders>
              <w:left w:val="single" w:sz="4" w:space="0" w:color="auto"/>
              <w:right w:val="single" w:sz="4" w:space="0" w:color="auto"/>
            </w:tcBorders>
          </w:tcPr>
          <w:p w14:paraId="40ED6448" w14:textId="77777777" w:rsidR="00763D13" w:rsidRDefault="00763D13" w:rsidP="00896FB0">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Moisture (%)</w:t>
            </w:r>
          </w:p>
        </w:tc>
        <w:tc>
          <w:tcPr>
            <w:tcW w:w="292" w:type="dxa"/>
            <w:tcBorders>
              <w:left w:val="single" w:sz="4" w:space="0" w:color="auto"/>
            </w:tcBorders>
          </w:tcPr>
          <w:p w14:paraId="6E2CF884" w14:textId="77777777" w:rsidR="00763D13" w:rsidRDefault="00763D13" w:rsidP="00896FB0">
            <w:pPr>
              <w:pStyle w:val="ListParagraph"/>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p>
        </w:tc>
        <w:tc>
          <w:tcPr>
            <w:tcW w:w="1293" w:type="dxa"/>
            <w:tcBorders>
              <w:right w:val="single" w:sz="4" w:space="0" w:color="auto"/>
            </w:tcBorders>
          </w:tcPr>
          <w:p w14:paraId="4E46E267" w14:textId="77777777" w:rsidR="00763D13" w:rsidRDefault="00896FB0" w:rsidP="00896FB0">
            <w:pPr>
              <w:pStyle w:val="ListParagraph"/>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8.25</w:t>
            </w:r>
            <w:r w:rsidR="007124B7">
              <w:rPr>
                <w:rFonts w:ascii="Times New Roman" w:hAnsi="Times New Roman" w:cs="Times New Roman"/>
                <w:sz w:val="24"/>
                <w:szCs w:val="24"/>
              </w:rPr>
              <w:t>±0.28</w:t>
            </w:r>
          </w:p>
        </w:tc>
        <w:tc>
          <w:tcPr>
            <w:tcW w:w="271" w:type="dxa"/>
            <w:tcBorders>
              <w:left w:val="single" w:sz="4" w:space="0" w:color="auto"/>
            </w:tcBorders>
          </w:tcPr>
          <w:p w14:paraId="10686C67" w14:textId="77777777" w:rsidR="00763D13" w:rsidRDefault="00763D13" w:rsidP="00896FB0">
            <w:pPr>
              <w:pStyle w:val="ListParagraph"/>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267" w:type="dxa"/>
            <w:tcBorders>
              <w:right w:val="single" w:sz="4" w:space="0" w:color="auto"/>
            </w:tcBorders>
          </w:tcPr>
          <w:p w14:paraId="11135CE0" w14:textId="77777777" w:rsidR="00763D13" w:rsidRDefault="007124B7" w:rsidP="00896FB0">
            <w:pPr>
              <w:pStyle w:val="ListParagraph"/>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4.00±0.12</w:t>
            </w:r>
          </w:p>
        </w:tc>
      </w:tr>
      <w:tr w:rsidR="005648FC" w14:paraId="6FAB4423" w14:textId="77777777" w:rsidTr="005648FC">
        <w:trPr>
          <w:trHeight w:val="488"/>
        </w:trPr>
        <w:tc>
          <w:tcPr>
            <w:cnfStyle w:val="001000000000" w:firstRow="0" w:lastRow="0" w:firstColumn="1" w:lastColumn="0" w:oddVBand="0" w:evenVBand="0" w:oddHBand="0" w:evenHBand="0" w:firstRowFirstColumn="0" w:firstRowLastColumn="0" w:lastRowFirstColumn="0" w:lastRowLastColumn="0"/>
            <w:tcW w:w="2569" w:type="dxa"/>
            <w:tcBorders>
              <w:left w:val="single" w:sz="4" w:space="0" w:color="auto"/>
              <w:right w:val="single" w:sz="4" w:space="0" w:color="auto"/>
            </w:tcBorders>
          </w:tcPr>
          <w:p w14:paraId="2F86F4A1" w14:textId="77777777" w:rsidR="00763D13" w:rsidRDefault="00763D13" w:rsidP="00896FB0">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Fat (%)</w:t>
            </w:r>
          </w:p>
        </w:tc>
        <w:tc>
          <w:tcPr>
            <w:tcW w:w="292" w:type="dxa"/>
            <w:tcBorders>
              <w:left w:val="single" w:sz="4" w:space="0" w:color="auto"/>
            </w:tcBorders>
          </w:tcPr>
          <w:p w14:paraId="67638899" w14:textId="77777777" w:rsidR="00763D13" w:rsidRDefault="00763D13" w:rsidP="00896FB0">
            <w:pPr>
              <w:pStyle w:val="ListParagraph"/>
              <w:spacing w:line="36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c>
          <w:tcPr>
            <w:tcW w:w="1293" w:type="dxa"/>
            <w:tcBorders>
              <w:right w:val="single" w:sz="4" w:space="0" w:color="auto"/>
            </w:tcBorders>
          </w:tcPr>
          <w:p w14:paraId="707C33B0" w14:textId="77777777" w:rsidR="00763D13" w:rsidRDefault="00896FB0" w:rsidP="00896FB0">
            <w:pPr>
              <w:pStyle w:val="ListParagraph"/>
              <w:spacing w:line="36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2.12</w:t>
            </w:r>
            <w:r w:rsidR="007124B7">
              <w:rPr>
                <w:rFonts w:ascii="Times New Roman" w:hAnsi="Times New Roman" w:cs="Times New Roman"/>
                <w:sz w:val="24"/>
                <w:szCs w:val="24"/>
              </w:rPr>
              <w:t>±0.34</w:t>
            </w:r>
          </w:p>
        </w:tc>
        <w:tc>
          <w:tcPr>
            <w:tcW w:w="271" w:type="dxa"/>
            <w:tcBorders>
              <w:left w:val="single" w:sz="4" w:space="0" w:color="auto"/>
            </w:tcBorders>
          </w:tcPr>
          <w:p w14:paraId="67D7EC88" w14:textId="77777777" w:rsidR="00763D13" w:rsidRDefault="00763D13" w:rsidP="00896FB0">
            <w:pPr>
              <w:pStyle w:val="ListParagraph"/>
              <w:spacing w:line="36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267" w:type="dxa"/>
            <w:tcBorders>
              <w:right w:val="single" w:sz="4" w:space="0" w:color="auto"/>
            </w:tcBorders>
          </w:tcPr>
          <w:p w14:paraId="619A1883" w14:textId="77777777" w:rsidR="00763D13" w:rsidRDefault="007124B7" w:rsidP="00896FB0">
            <w:pPr>
              <w:pStyle w:val="ListParagraph"/>
              <w:spacing w:line="36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4.95±0.27</w:t>
            </w:r>
          </w:p>
        </w:tc>
      </w:tr>
      <w:tr w:rsidR="005648FC" w14:paraId="4B2EA7CD" w14:textId="77777777" w:rsidTr="005648FC">
        <w:trPr>
          <w:cnfStyle w:val="000000100000" w:firstRow="0" w:lastRow="0" w:firstColumn="0" w:lastColumn="0" w:oddVBand="0" w:evenVBand="0" w:oddHBand="1"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2569" w:type="dxa"/>
            <w:tcBorders>
              <w:left w:val="single" w:sz="4" w:space="0" w:color="auto"/>
              <w:right w:val="single" w:sz="4" w:space="0" w:color="auto"/>
            </w:tcBorders>
          </w:tcPr>
          <w:p w14:paraId="1861D7CC" w14:textId="77777777" w:rsidR="00763D13" w:rsidRDefault="00763D13" w:rsidP="00896FB0">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Protein (%)</w:t>
            </w:r>
          </w:p>
        </w:tc>
        <w:tc>
          <w:tcPr>
            <w:tcW w:w="292" w:type="dxa"/>
            <w:tcBorders>
              <w:left w:val="single" w:sz="4" w:space="0" w:color="auto"/>
            </w:tcBorders>
          </w:tcPr>
          <w:p w14:paraId="7CA061EE" w14:textId="77777777" w:rsidR="00763D13" w:rsidRDefault="00763D13" w:rsidP="00896FB0">
            <w:pPr>
              <w:pStyle w:val="ListParagraph"/>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p>
        </w:tc>
        <w:tc>
          <w:tcPr>
            <w:tcW w:w="1293" w:type="dxa"/>
            <w:tcBorders>
              <w:right w:val="single" w:sz="4" w:space="0" w:color="auto"/>
            </w:tcBorders>
          </w:tcPr>
          <w:p w14:paraId="2FD9E9D6" w14:textId="77777777" w:rsidR="00763D13" w:rsidRDefault="007124B7" w:rsidP="00896FB0">
            <w:pPr>
              <w:pStyle w:val="ListParagraph"/>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14.75±0.55</w:t>
            </w:r>
          </w:p>
        </w:tc>
        <w:tc>
          <w:tcPr>
            <w:tcW w:w="271" w:type="dxa"/>
            <w:tcBorders>
              <w:left w:val="single" w:sz="4" w:space="0" w:color="auto"/>
            </w:tcBorders>
          </w:tcPr>
          <w:p w14:paraId="55EC92AE" w14:textId="77777777" w:rsidR="00763D13" w:rsidRDefault="00763D13" w:rsidP="00896FB0">
            <w:pPr>
              <w:pStyle w:val="ListParagraph"/>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267" w:type="dxa"/>
            <w:tcBorders>
              <w:right w:val="single" w:sz="4" w:space="0" w:color="auto"/>
            </w:tcBorders>
          </w:tcPr>
          <w:p w14:paraId="6FC3F22D" w14:textId="77777777" w:rsidR="00763D13" w:rsidRDefault="007124B7" w:rsidP="00896FB0">
            <w:pPr>
              <w:pStyle w:val="ListParagraph"/>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17.60±0.29</w:t>
            </w:r>
          </w:p>
        </w:tc>
      </w:tr>
      <w:tr w:rsidR="005648FC" w14:paraId="532BCF60" w14:textId="77777777" w:rsidTr="005648FC">
        <w:trPr>
          <w:trHeight w:val="470"/>
        </w:trPr>
        <w:tc>
          <w:tcPr>
            <w:cnfStyle w:val="001000000000" w:firstRow="0" w:lastRow="0" w:firstColumn="1" w:lastColumn="0" w:oddVBand="0" w:evenVBand="0" w:oddHBand="0" w:evenHBand="0" w:firstRowFirstColumn="0" w:firstRowLastColumn="0" w:lastRowFirstColumn="0" w:lastRowLastColumn="0"/>
            <w:tcW w:w="2569" w:type="dxa"/>
            <w:tcBorders>
              <w:left w:val="single" w:sz="4" w:space="0" w:color="auto"/>
              <w:right w:val="single" w:sz="4" w:space="0" w:color="auto"/>
            </w:tcBorders>
          </w:tcPr>
          <w:p w14:paraId="57E83C43" w14:textId="77777777" w:rsidR="00763D13" w:rsidRDefault="00763D13" w:rsidP="00896FB0">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Ash (%)</w:t>
            </w:r>
          </w:p>
        </w:tc>
        <w:tc>
          <w:tcPr>
            <w:tcW w:w="292" w:type="dxa"/>
            <w:tcBorders>
              <w:left w:val="single" w:sz="4" w:space="0" w:color="auto"/>
            </w:tcBorders>
          </w:tcPr>
          <w:p w14:paraId="035CB98D" w14:textId="77777777" w:rsidR="00763D13" w:rsidRDefault="00763D13" w:rsidP="00896FB0">
            <w:pPr>
              <w:pStyle w:val="ListParagraph"/>
              <w:spacing w:line="36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c>
          <w:tcPr>
            <w:tcW w:w="1293" w:type="dxa"/>
            <w:tcBorders>
              <w:right w:val="single" w:sz="4" w:space="0" w:color="auto"/>
            </w:tcBorders>
          </w:tcPr>
          <w:p w14:paraId="1746F638" w14:textId="77777777" w:rsidR="00763D13" w:rsidRDefault="007124B7" w:rsidP="00896FB0">
            <w:pPr>
              <w:pStyle w:val="ListParagraph"/>
              <w:spacing w:line="36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4.38±0.11</w:t>
            </w:r>
          </w:p>
        </w:tc>
        <w:tc>
          <w:tcPr>
            <w:tcW w:w="271" w:type="dxa"/>
            <w:tcBorders>
              <w:left w:val="single" w:sz="4" w:space="0" w:color="auto"/>
            </w:tcBorders>
          </w:tcPr>
          <w:p w14:paraId="18608B54" w14:textId="77777777" w:rsidR="00763D13" w:rsidRDefault="00763D13" w:rsidP="00896FB0">
            <w:pPr>
              <w:pStyle w:val="ListParagraph"/>
              <w:spacing w:line="36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267" w:type="dxa"/>
            <w:tcBorders>
              <w:right w:val="single" w:sz="4" w:space="0" w:color="auto"/>
            </w:tcBorders>
          </w:tcPr>
          <w:p w14:paraId="4ACDC5D8" w14:textId="77777777" w:rsidR="00763D13" w:rsidRDefault="007124B7" w:rsidP="00896FB0">
            <w:pPr>
              <w:pStyle w:val="ListParagraph"/>
              <w:spacing w:line="36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2.27±0.09</w:t>
            </w:r>
          </w:p>
        </w:tc>
      </w:tr>
      <w:tr w:rsidR="005648FC" w14:paraId="5A45AD8C" w14:textId="77777777" w:rsidTr="005648FC">
        <w:trPr>
          <w:cnfStyle w:val="000000100000" w:firstRow="0" w:lastRow="0" w:firstColumn="0" w:lastColumn="0" w:oddVBand="0" w:evenVBand="0" w:oddHBand="1" w:evenHBand="0" w:firstRowFirstColumn="0" w:firstRowLastColumn="0" w:lastRowFirstColumn="0" w:lastRowLastColumn="0"/>
          <w:trHeight w:val="477"/>
        </w:trPr>
        <w:tc>
          <w:tcPr>
            <w:cnfStyle w:val="001000000000" w:firstRow="0" w:lastRow="0" w:firstColumn="1" w:lastColumn="0" w:oddVBand="0" w:evenVBand="0" w:oddHBand="0" w:evenHBand="0" w:firstRowFirstColumn="0" w:firstRowLastColumn="0" w:lastRowFirstColumn="0" w:lastRowLastColumn="0"/>
            <w:tcW w:w="2569" w:type="dxa"/>
            <w:tcBorders>
              <w:left w:val="single" w:sz="4" w:space="0" w:color="auto"/>
              <w:right w:val="single" w:sz="4" w:space="0" w:color="auto"/>
            </w:tcBorders>
          </w:tcPr>
          <w:p w14:paraId="52BF82E5" w14:textId="77777777" w:rsidR="00763D13" w:rsidRDefault="00763D13" w:rsidP="00896FB0">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Carbohydrate (%)</w:t>
            </w:r>
          </w:p>
        </w:tc>
        <w:tc>
          <w:tcPr>
            <w:tcW w:w="292" w:type="dxa"/>
            <w:tcBorders>
              <w:left w:val="single" w:sz="4" w:space="0" w:color="auto"/>
            </w:tcBorders>
          </w:tcPr>
          <w:p w14:paraId="180D700C" w14:textId="77777777" w:rsidR="00763D13" w:rsidRDefault="00763D13" w:rsidP="00896FB0">
            <w:pPr>
              <w:pStyle w:val="ListParagraph"/>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p>
        </w:tc>
        <w:tc>
          <w:tcPr>
            <w:tcW w:w="1293" w:type="dxa"/>
            <w:tcBorders>
              <w:right w:val="single" w:sz="4" w:space="0" w:color="auto"/>
            </w:tcBorders>
          </w:tcPr>
          <w:p w14:paraId="56904291" w14:textId="77777777" w:rsidR="00763D13" w:rsidRDefault="007124B7" w:rsidP="00896FB0">
            <w:pPr>
              <w:pStyle w:val="ListParagraph"/>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70.05±0.46</w:t>
            </w:r>
          </w:p>
        </w:tc>
        <w:tc>
          <w:tcPr>
            <w:tcW w:w="271" w:type="dxa"/>
            <w:tcBorders>
              <w:left w:val="single" w:sz="4" w:space="0" w:color="auto"/>
            </w:tcBorders>
          </w:tcPr>
          <w:p w14:paraId="77569614" w14:textId="77777777" w:rsidR="00763D13" w:rsidRDefault="00763D13" w:rsidP="00896FB0">
            <w:pPr>
              <w:pStyle w:val="ListParagraph"/>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267" w:type="dxa"/>
            <w:tcBorders>
              <w:right w:val="single" w:sz="4" w:space="0" w:color="auto"/>
            </w:tcBorders>
          </w:tcPr>
          <w:p w14:paraId="4FC88290" w14:textId="77777777" w:rsidR="00763D13" w:rsidRDefault="007124B7" w:rsidP="00896FB0">
            <w:pPr>
              <w:pStyle w:val="ListParagraph"/>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71.17±0.42</w:t>
            </w:r>
          </w:p>
        </w:tc>
      </w:tr>
      <w:tr w:rsidR="005648FC" w14:paraId="23592F54" w14:textId="77777777" w:rsidTr="005648FC">
        <w:trPr>
          <w:trHeight w:val="468"/>
        </w:trPr>
        <w:tc>
          <w:tcPr>
            <w:cnfStyle w:val="001000000000" w:firstRow="0" w:lastRow="0" w:firstColumn="1" w:lastColumn="0" w:oddVBand="0" w:evenVBand="0" w:oddHBand="0" w:evenHBand="0" w:firstRowFirstColumn="0" w:firstRowLastColumn="0" w:lastRowFirstColumn="0" w:lastRowLastColumn="0"/>
            <w:tcW w:w="2569" w:type="dxa"/>
            <w:tcBorders>
              <w:left w:val="single" w:sz="4" w:space="0" w:color="auto"/>
              <w:right w:val="single" w:sz="4" w:space="0" w:color="auto"/>
            </w:tcBorders>
          </w:tcPr>
          <w:p w14:paraId="3E1FA887" w14:textId="77777777" w:rsidR="00763D13" w:rsidRDefault="00763D13" w:rsidP="0081290F">
            <w:pPr>
              <w:pStyle w:val="ListParagraph"/>
              <w:ind w:left="0"/>
              <w:jc w:val="both"/>
              <w:rPr>
                <w:rFonts w:ascii="Times New Roman" w:hAnsi="Times New Roman" w:cs="Times New Roman"/>
                <w:sz w:val="24"/>
                <w:szCs w:val="24"/>
              </w:rPr>
            </w:pPr>
            <w:r>
              <w:rPr>
                <w:rFonts w:ascii="Times New Roman" w:hAnsi="Times New Roman" w:cs="Times New Roman"/>
                <w:sz w:val="24"/>
                <w:szCs w:val="24"/>
              </w:rPr>
              <w:t>Crude Fibre (%)</w:t>
            </w:r>
          </w:p>
        </w:tc>
        <w:tc>
          <w:tcPr>
            <w:tcW w:w="292" w:type="dxa"/>
            <w:tcBorders>
              <w:left w:val="single" w:sz="4" w:space="0" w:color="auto"/>
            </w:tcBorders>
          </w:tcPr>
          <w:p w14:paraId="5F91269F" w14:textId="77777777" w:rsidR="00763D13" w:rsidRDefault="00763D13" w:rsidP="00763D13">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c>
          <w:tcPr>
            <w:tcW w:w="1293" w:type="dxa"/>
            <w:tcBorders>
              <w:right w:val="single" w:sz="4" w:space="0" w:color="auto"/>
            </w:tcBorders>
          </w:tcPr>
          <w:p w14:paraId="5E838AF6" w14:textId="77777777" w:rsidR="00763D13" w:rsidRDefault="007124B7" w:rsidP="0081290F">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15.85±0.28</w:t>
            </w:r>
          </w:p>
        </w:tc>
        <w:tc>
          <w:tcPr>
            <w:tcW w:w="271" w:type="dxa"/>
            <w:tcBorders>
              <w:left w:val="single" w:sz="4" w:space="0" w:color="auto"/>
            </w:tcBorders>
          </w:tcPr>
          <w:p w14:paraId="7776DA1A" w14:textId="77777777" w:rsidR="00763D13" w:rsidRDefault="00763D13" w:rsidP="00763D13">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267" w:type="dxa"/>
            <w:tcBorders>
              <w:right w:val="single" w:sz="4" w:space="0" w:color="auto"/>
            </w:tcBorders>
          </w:tcPr>
          <w:p w14:paraId="259A1660" w14:textId="77777777" w:rsidR="00763D13" w:rsidRDefault="007124B7" w:rsidP="0081290F">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24.76±0.18</w:t>
            </w:r>
          </w:p>
        </w:tc>
      </w:tr>
    </w:tbl>
    <w:p w14:paraId="2F7963D0" w14:textId="77777777" w:rsidR="00896FB0" w:rsidRPr="009A360B" w:rsidRDefault="00896FB0" w:rsidP="009A360B">
      <w:pPr>
        <w:rPr>
          <w:rFonts w:ascii="Times New Roman" w:hAnsi="Times New Roman" w:cs="Times New Roman"/>
          <w:sz w:val="24"/>
          <w:szCs w:val="24"/>
        </w:rPr>
      </w:pPr>
    </w:p>
    <w:p w14:paraId="5EF6E22D" w14:textId="77777777" w:rsidR="006931B7" w:rsidRDefault="00DE1DB2" w:rsidP="006931B7">
      <w:pPr>
        <w:pStyle w:val="ListParagraph"/>
        <w:numPr>
          <w:ilvl w:val="1"/>
          <w:numId w:val="1"/>
        </w:numPr>
        <w:jc w:val="both"/>
        <w:rPr>
          <w:rFonts w:ascii="Times New Roman" w:hAnsi="Times New Roman" w:cs="Times New Roman"/>
          <w:b/>
          <w:sz w:val="24"/>
          <w:szCs w:val="24"/>
        </w:rPr>
      </w:pPr>
      <w:r>
        <w:rPr>
          <w:rFonts w:ascii="Times New Roman" w:hAnsi="Times New Roman" w:cs="Times New Roman"/>
          <w:sz w:val="24"/>
          <w:szCs w:val="24"/>
        </w:rPr>
        <w:t xml:space="preserve"> </w:t>
      </w:r>
      <w:r w:rsidR="00E42BB4" w:rsidRPr="00B354D3">
        <w:rPr>
          <w:rFonts w:ascii="Times New Roman" w:hAnsi="Times New Roman" w:cs="Times New Roman"/>
          <w:b/>
          <w:sz w:val="24"/>
          <w:szCs w:val="24"/>
        </w:rPr>
        <w:t>Organoleptic analysis of banana blossom enriched breakfast cereal</w:t>
      </w:r>
    </w:p>
    <w:p w14:paraId="404FBA5B" w14:textId="77777777" w:rsidR="00C44990" w:rsidRPr="00B354D3" w:rsidRDefault="00C44990" w:rsidP="00C44990">
      <w:pPr>
        <w:pStyle w:val="ListParagraph"/>
        <w:ind w:left="644"/>
        <w:jc w:val="both"/>
        <w:rPr>
          <w:rFonts w:ascii="Times New Roman" w:hAnsi="Times New Roman" w:cs="Times New Roman"/>
          <w:b/>
          <w:sz w:val="24"/>
          <w:szCs w:val="24"/>
        </w:rPr>
      </w:pPr>
    </w:p>
    <w:p w14:paraId="4DACFF03" w14:textId="77777777" w:rsidR="00B354D3" w:rsidRPr="006931B7" w:rsidRDefault="00C44990" w:rsidP="00C44990">
      <w:pPr>
        <w:pStyle w:val="ListParagraph"/>
        <w:ind w:left="644"/>
        <w:rPr>
          <w:rFonts w:ascii="Times New Roman" w:hAnsi="Times New Roman" w:cs="Times New Roman"/>
          <w:sz w:val="24"/>
          <w:szCs w:val="24"/>
        </w:rPr>
      </w:pPr>
      <w:r>
        <w:rPr>
          <w:rFonts w:ascii="Times New Roman" w:hAnsi="Times New Roman" w:cs="Times New Roman"/>
          <w:sz w:val="24"/>
          <w:szCs w:val="24"/>
        </w:rPr>
        <w:t xml:space="preserve">                    </w:t>
      </w:r>
      <w:r w:rsidR="00B354D3">
        <w:rPr>
          <w:rFonts w:ascii="Times New Roman" w:hAnsi="Times New Roman" w:cs="Times New Roman"/>
          <w:sz w:val="24"/>
          <w:szCs w:val="24"/>
        </w:rPr>
        <w:t xml:space="preserve">(Table 3 </w:t>
      </w:r>
      <w:r>
        <w:rPr>
          <w:rFonts w:ascii="Times New Roman" w:hAnsi="Times New Roman" w:cs="Times New Roman"/>
          <w:sz w:val="24"/>
          <w:szCs w:val="24"/>
        </w:rPr>
        <w:t>Overall Sensory Scored of Breakfast Cereal)</w:t>
      </w:r>
    </w:p>
    <w:tbl>
      <w:tblPr>
        <w:tblW w:w="9765"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08"/>
        <w:gridCol w:w="2057"/>
        <w:gridCol w:w="2014"/>
        <w:gridCol w:w="1971"/>
        <w:gridCol w:w="2115"/>
      </w:tblGrid>
      <w:tr w:rsidR="006931B7" w14:paraId="6291CB1B" w14:textId="77777777" w:rsidTr="006931B7">
        <w:trPr>
          <w:trHeight w:val="366"/>
        </w:trPr>
        <w:tc>
          <w:tcPr>
            <w:tcW w:w="1608" w:type="dxa"/>
            <w:vMerge w:val="restart"/>
          </w:tcPr>
          <w:p w14:paraId="00BFFAA6" w14:textId="77777777" w:rsidR="006931B7" w:rsidRPr="006931B7" w:rsidRDefault="006931B7" w:rsidP="006931B7">
            <w:pPr>
              <w:jc w:val="both"/>
              <w:rPr>
                <w:rFonts w:ascii="Times New Roman" w:hAnsi="Times New Roman" w:cs="Times New Roman"/>
                <w:b/>
                <w:sz w:val="24"/>
                <w:szCs w:val="24"/>
              </w:rPr>
            </w:pPr>
            <w:r w:rsidRPr="006931B7">
              <w:rPr>
                <w:rFonts w:ascii="Times New Roman" w:hAnsi="Times New Roman" w:cs="Times New Roman"/>
                <w:b/>
                <w:sz w:val="24"/>
                <w:szCs w:val="24"/>
              </w:rPr>
              <w:t>Tre</w:t>
            </w:r>
            <w:r>
              <w:rPr>
                <w:rFonts w:ascii="Times New Roman" w:hAnsi="Times New Roman" w:cs="Times New Roman"/>
                <w:b/>
                <w:sz w:val="24"/>
                <w:szCs w:val="24"/>
              </w:rPr>
              <w:t>atment</w:t>
            </w:r>
          </w:p>
        </w:tc>
        <w:tc>
          <w:tcPr>
            <w:tcW w:w="8157" w:type="dxa"/>
            <w:gridSpan w:val="4"/>
          </w:tcPr>
          <w:p w14:paraId="5FFF5CA3" w14:textId="77777777" w:rsidR="006931B7" w:rsidRPr="006931B7" w:rsidRDefault="006931B7" w:rsidP="006931B7">
            <w:pPr>
              <w:jc w:val="center"/>
              <w:rPr>
                <w:rFonts w:ascii="Times New Roman" w:hAnsi="Times New Roman" w:cs="Times New Roman"/>
                <w:b/>
                <w:sz w:val="24"/>
                <w:szCs w:val="24"/>
              </w:rPr>
            </w:pPr>
            <w:r>
              <w:rPr>
                <w:rFonts w:ascii="Times New Roman" w:hAnsi="Times New Roman" w:cs="Times New Roman"/>
                <w:b/>
                <w:sz w:val="24"/>
                <w:szCs w:val="24"/>
              </w:rPr>
              <w:t xml:space="preserve">Organoleptic Evaluation </w:t>
            </w:r>
          </w:p>
        </w:tc>
      </w:tr>
      <w:tr w:rsidR="006931B7" w:rsidRPr="006931B7" w14:paraId="527EA6A9" w14:textId="77777777" w:rsidTr="006931B7">
        <w:trPr>
          <w:trHeight w:val="207"/>
        </w:trPr>
        <w:tc>
          <w:tcPr>
            <w:tcW w:w="1608" w:type="dxa"/>
            <w:vMerge/>
          </w:tcPr>
          <w:p w14:paraId="0E29B3B6" w14:textId="77777777" w:rsidR="006931B7" w:rsidRPr="006931B7" w:rsidRDefault="006931B7" w:rsidP="006931B7">
            <w:pPr>
              <w:pStyle w:val="ListParagraph"/>
              <w:ind w:left="1174"/>
              <w:jc w:val="center"/>
              <w:rPr>
                <w:rFonts w:ascii="Times New Roman" w:hAnsi="Times New Roman" w:cs="Times New Roman"/>
                <w:b/>
                <w:sz w:val="24"/>
                <w:szCs w:val="24"/>
              </w:rPr>
            </w:pPr>
          </w:p>
        </w:tc>
        <w:tc>
          <w:tcPr>
            <w:tcW w:w="2057" w:type="dxa"/>
          </w:tcPr>
          <w:p w14:paraId="70E00BFB" w14:textId="77777777" w:rsidR="006931B7" w:rsidRPr="006931B7" w:rsidRDefault="006931B7" w:rsidP="006931B7">
            <w:pPr>
              <w:jc w:val="center"/>
              <w:rPr>
                <w:rFonts w:ascii="Times New Roman" w:hAnsi="Times New Roman" w:cs="Times New Roman"/>
                <w:b/>
                <w:sz w:val="24"/>
                <w:szCs w:val="24"/>
              </w:rPr>
            </w:pPr>
            <w:r w:rsidRPr="006931B7">
              <w:rPr>
                <w:rFonts w:ascii="Times New Roman" w:hAnsi="Times New Roman" w:cs="Times New Roman"/>
                <w:b/>
                <w:sz w:val="24"/>
                <w:szCs w:val="24"/>
              </w:rPr>
              <w:t>Appearance</w:t>
            </w:r>
          </w:p>
        </w:tc>
        <w:tc>
          <w:tcPr>
            <w:tcW w:w="2014" w:type="dxa"/>
          </w:tcPr>
          <w:p w14:paraId="5E38853B" w14:textId="77777777" w:rsidR="006931B7" w:rsidRPr="006931B7" w:rsidRDefault="006931B7" w:rsidP="006931B7">
            <w:pPr>
              <w:jc w:val="center"/>
              <w:rPr>
                <w:rFonts w:ascii="Times New Roman" w:hAnsi="Times New Roman" w:cs="Times New Roman"/>
                <w:b/>
                <w:sz w:val="24"/>
                <w:szCs w:val="24"/>
              </w:rPr>
            </w:pPr>
            <w:r w:rsidRPr="006931B7">
              <w:rPr>
                <w:rFonts w:ascii="Times New Roman" w:hAnsi="Times New Roman" w:cs="Times New Roman"/>
                <w:b/>
                <w:sz w:val="24"/>
                <w:szCs w:val="24"/>
              </w:rPr>
              <w:t>Taste</w:t>
            </w:r>
          </w:p>
        </w:tc>
        <w:tc>
          <w:tcPr>
            <w:tcW w:w="1971" w:type="dxa"/>
          </w:tcPr>
          <w:p w14:paraId="395C1BC0" w14:textId="77777777" w:rsidR="006931B7" w:rsidRPr="006931B7" w:rsidRDefault="006931B7" w:rsidP="006931B7">
            <w:pPr>
              <w:jc w:val="center"/>
              <w:rPr>
                <w:rFonts w:ascii="Times New Roman" w:hAnsi="Times New Roman" w:cs="Times New Roman"/>
                <w:b/>
                <w:sz w:val="24"/>
                <w:szCs w:val="24"/>
              </w:rPr>
            </w:pPr>
            <w:r w:rsidRPr="006931B7">
              <w:rPr>
                <w:rFonts w:ascii="Times New Roman" w:hAnsi="Times New Roman" w:cs="Times New Roman"/>
                <w:b/>
                <w:sz w:val="24"/>
                <w:szCs w:val="24"/>
              </w:rPr>
              <w:t>Smell</w:t>
            </w:r>
          </w:p>
        </w:tc>
        <w:tc>
          <w:tcPr>
            <w:tcW w:w="2115" w:type="dxa"/>
          </w:tcPr>
          <w:p w14:paraId="1DA15D22" w14:textId="77777777" w:rsidR="006931B7" w:rsidRPr="006931B7" w:rsidRDefault="006931B7" w:rsidP="006931B7">
            <w:pPr>
              <w:jc w:val="center"/>
              <w:rPr>
                <w:rFonts w:ascii="Times New Roman" w:hAnsi="Times New Roman" w:cs="Times New Roman"/>
                <w:b/>
                <w:sz w:val="24"/>
                <w:szCs w:val="24"/>
              </w:rPr>
            </w:pPr>
            <w:r w:rsidRPr="006931B7">
              <w:rPr>
                <w:rFonts w:ascii="Times New Roman" w:hAnsi="Times New Roman" w:cs="Times New Roman"/>
                <w:b/>
                <w:sz w:val="24"/>
                <w:szCs w:val="24"/>
              </w:rPr>
              <w:t>Texture</w:t>
            </w:r>
          </w:p>
        </w:tc>
      </w:tr>
      <w:tr w:rsidR="006931B7" w14:paraId="428A8CCA" w14:textId="77777777" w:rsidTr="006931B7">
        <w:trPr>
          <w:trHeight w:val="374"/>
        </w:trPr>
        <w:tc>
          <w:tcPr>
            <w:tcW w:w="1608" w:type="dxa"/>
          </w:tcPr>
          <w:p w14:paraId="5FCC7BE8" w14:textId="77777777" w:rsidR="006931B7" w:rsidRPr="006931B7" w:rsidRDefault="006931B7" w:rsidP="006931B7">
            <w:pPr>
              <w:jc w:val="center"/>
              <w:rPr>
                <w:rFonts w:ascii="Times New Roman" w:hAnsi="Times New Roman" w:cs="Times New Roman"/>
                <w:sz w:val="24"/>
                <w:szCs w:val="24"/>
              </w:rPr>
            </w:pPr>
            <w:r>
              <w:rPr>
                <w:rFonts w:ascii="Times New Roman" w:hAnsi="Times New Roman" w:cs="Times New Roman"/>
                <w:sz w:val="24"/>
                <w:szCs w:val="24"/>
              </w:rPr>
              <w:t>C</w:t>
            </w:r>
          </w:p>
        </w:tc>
        <w:tc>
          <w:tcPr>
            <w:tcW w:w="2057" w:type="dxa"/>
          </w:tcPr>
          <w:p w14:paraId="42BA5D4E" w14:textId="77777777" w:rsidR="006931B7" w:rsidRPr="006931B7" w:rsidRDefault="006931B7" w:rsidP="006931B7">
            <w:pPr>
              <w:rPr>
                <w:rFonts w:ascii="Times New Roman" w:hAnsi="Times New Roman" w:cs="Times New Roman"/>
                <w:sz w:val="24"/>
                <w:szCs w:val="24"/>
                <w:vertAlign w:val="superscript"/>
              </w:rPr>
            </w:pPr>
            <w:r>
              <w:rPr>
                <w:rFonts w:ascii="Times New Roman" w:hAnsi="Times New Roman" w:cs="Times New Roman"/>
                <w:sz w:val="24"/>
                <w:szCs w:val="24"/>
              </w:rPr>
              <w:t>8.37±0.56</w:t>
            </w:r>
            <w:r w:rsidR="0028091A">
              <w:rPr>
                <w:rFonts w:ascii="Times New Roman" w:hAnsi="Times New Roman" w:cs="Times New Roman"/>
                <w:sz w:val="24"/>
                <w:szCs w:val="24"/>
                <w:vertAlign w:val="superscript"/>
              </w:rPr>
              <w:t>be</w:t>
            </w:r>
          </w:p>
        </w:tc>
        <w:tc>
          <w:tcPr>
            <w:tcW w:w="2014" w:type="dxa"/>
          </w:tcPr>
          <w:p w14:paraId="029A5401" w14:textId="77777777" w:rsidR="006931B7" w:rsidRPr="006931B7" w:rsidRDefault="006931B7">
            <w:pPr>
              <w:rPr>
                <w:rFonts w:ascii="Times New Roman" w:hAnsi="Times New Roman" w:cs="Times New Roman"/>
                <w:sz w:val="24"/>
                <w:szCs w:val="24"/>
                <w:vertAlign w:val="superscript"/>
              </w:rPr>
            </w:pPr>
            <w:r>
              <w:rPr>
                <w:rFonts w:ascii="Times New Roman" w:hAnsi="Times New Roman" w:cs="Times New Roman"/>
                <w:sz w:val="24"/>
                <w:szCs w:val="24"/>
              </w:rPr>
              <w:t>8.33±0.61</w:t>
            </w:r>
            <w:r w:rsidR="0028091A">
              <w:rPr>
                <w:rFonts w:ascii="Times New Roman" w:hAnsi="Times New Roman" w:cs="Times New Roman"/>
                <w:sz w:val="24"/>
                <w:szCs w:val="24"/>
                <w:vertAlign w:val="superscript"/>
              </w:rPr>
              <w:t>d</w:t>
            </w:r>
          </w:p>
        </w:tc>
        <w:tc>
          <w:tcPr>
            <w:tcW w:w="1971" w:type="dxa"/>
          </w:tcPr>
          <w:p w14:paraId="75955598" w14:textId="77777777" w:rsidR="006931B7" w:rsidRPr="006931B7" w:rsidRDefault="006931B7">
            <w:pPr>
              <w:rPr>
                <w:rFonts w:ascii="Times New Roman" w:hAnsi="Times New Roman" w:cs="Times New Roman"/>
                <w:sz w:val="24"/>
                <w:szCs w:val="24"/>
                <w:vertAlign w:val="superscript"/>
              </w:rPr>
            </w:pPr>
            <w:r>
              <w:rPr>
                <w:rFonts w:ascii="Times New Roman" w:hAnsi="Times New Roman" w:cs="Times New Roman"/>
                <w:sz w:val="24"/>
                <w:szCs w:val="24"/>
              </w:rPr>
              <w:t>8.20±0.71</w:t>
            </w:r>
            <w:r w:rsidR="0028091A">
              <w:rPr>
                <w:rFonts w:ascii="Times New Roman" w:hAnsi="Times New Roman" w:cs="Times New Roman"/>
                <w:sz w:val="24"/>
                <w:szCs w:val="24"/>
                <w:vertAlign w:val="superscript"/>
              </w:rPr>
              <w:t>ce</w:t>
            </w:r>
          </w:p>
        </w:tc>
        <w:tc>
          <w:tcPr>
            <w:tcW w:w="2115" w:type="dxa"/>
          </w:tcPr>
          <w:p w14:paraId="7D01A101" w14:textId="77777777" w:rsidR="006931B7" w:rsidRDefault="006931B7">
            <w:pPr>
              <w:rPr>
                <w:rFonts w:ascii="Times New Roman" w:hAnsi="Times New Roman" w:cs="Times New Roman"/>
                <w:sz w:val="24"/>
                <w:szCs w:val="24"/>
              </w:rPr>
            </w:pPr>
            <w:r>
              <w:rPr>
                <w:rFonts w:ascii="Times New Roman" w:hAnsi="Times New Roman" w:cs="Times New Roman"/>
                <w:sz w:val="24"/>
                <w:szCs w:val="24"/>
              </w:rPr>
              <w:t>8.20±0.66</w:t>
            </w:r>
            <w:r>
              <w:rPr>
                <w:rFonts w:ascii="Times New Roman" w:hAnsi="Times New Roman" w:cs="Times New Roman"/>
                <w:sz w:val="24"/>
                <w:szCs w:val="24"/>
                <w:vertAlign w:val="superscript"/>
              </w:rPr>
              <w:t>c</w:t>
            </w:r>
          </w:p>
        </w:tc>
      </w:tr>
      <w:tr w:rsidR="006931B7" w14:paraId="7659E55B" w14:textId="77777777" w:rsidTr="006931B7">
        <w:trPr>
          <w:trHeight w:val="332"/>
        </w:trPr>
        <w:tc>
          <w:tcPr>
            <w:tcW w:w="1608" w:type="dxa"/>
          </w:tcPr>
          <w:p w14:paraId="5847EABD" w14:textId="77777777" w:rsidR="006931B7" w:rsidRPr="006931B7" w:rsidRDefault="006931B7" w:rsidP="006931B7">
            <w:pPr>
              <w:jc w:val="center"/>
              <w:rPr>
                <w:rFonts w:ascii="Times New Roman" w:hAnsi="Times New Roman" w:cs="Times New Roman"/>
                <w:sz w:val="24"/>
                <w:szCs w:val="24"/>
              </w:rPr>
            </w:pPr>
            <w:r w:rsidRPr="006931B7">
              <w:rPr>
                <w:rFonts w:ascii="Times New Roman" w:hAnsi="Times New Roman" w:cs="Times New Roman"/>
                <w:sz w:val="24"/>
                <w:szCs w:val="24"/>
              </w:rPr>
              <w:t>F1</w:t>
            </w:r>
          </w:p>
        </w:tc>
        <w:tc>
          <w:tcPr>
            <w:tcW w:w="2057" w:type="dxa"/>
          </w:tcPr>
          <w:p w14:paraId="5A0527D4" w14:textId="77777777" w:rsidR="006931B7" w:rsidRPr="006931B7" w:rsidRDefault="006931B7">
            <w:pPr>
              <w:rPr>
                <w:rFonts w:ascii="Times New Roman" w:hAnsi="Times New Roman" w:cs="Times New Roman"/>
                <w:sz w:val="24"/>
                <w:szCs w:val="24"/>
                <w:vertAlign w:val="superscript"/>
              </w:rPr>
            </w:pPr>
            <w:r>
              <w:rPr>
                <w:rFonts w:ascii="Times New Roman" w:hAnsi="Times New Roman" w:cs="Times New Roman"/>
                <w:sz w:val="24"/>
                <w:szCs w:val="24"/>
              </w:rPr>
              <w:t>7.97±0.67</w:t>
            </w:r>
            <w:r w:rsidR="0028091A">
              <w:rPr>
                <w:rFonts w:ascii="Times New Roman" w:hAnsi="Times New Roman" w:cs="Times New Roman"/>
                <w:sz w:val="24"/>
                <w:szCs w:val="24"/>
                <w:vertAlign w:val="superscript"/>
              </w:rPr>
              <w:t>ac</w:t>
            </w:r>
          </w:p>
        </w:tc>
        <w:tc>
          <w:tcPr>
            <w:tcW w:w="2014" w:type="dxa"/>
          </w:tcPr>
          <w:p w14:paraId="12D5E1AF" w14:textId="77777777" w:rsidR="006931B7" w:rsidRPr="006931B7" w:rsidRDefault="006931B7">
            <w:pPr>
              <w:rPr>
                <w:rFonts w:ascii="Times New Roman" w:hAnsi="Times New Roman" w:cs="Times New Roman"/>
                <w:sz w:val="24"/>
                <w:szCs w:val="24"/>
                <w:vertAlign w:val="superscript"/>
              </w:rPr>
            </w:pPr>
            <w:r>
              <w:rPr>
                <w:rFonts w:ascii="Times New Roman" w:hAnsi="Times New Roman" w:cs="Times New Roman"/>
                <w:sz w:val="24"/>
                <w:szCs w:val="24"/>
              </w:rPr>
              <w:t>8.20±0.76</w:t>
            </w:r>
            <w:r w:rsidR="0028091A">
              <w:rPr>
                <w:rFonts w:ascii="Times New Roman" w:hAnsi="Times New Roman" w:cs="Times New Roman"/>
                <w:sz w:val="24"/>
                <w:szCs w:val="24"/>
                <w:vertAlign w:val="superscript"/>
              </w:rPr>
              <w:t>c</w:t>
            </w:r>
          </w:p>
        </w:tc>
        <w:tc>
          <w:tcPr>
            <w:tcW w:w="1971" w:type="dxa"/>
          </w:tcPr>
          <w:p w14:paraId="323FBF1B" w14:textId="77777777" w:rsidR="006931B7" w:rsidRPr="006931B7" w:rsidRDefault="006931B7">
            <w:pPr>
              <w:rPr>
                <w:rFonts w:ascii="Times New Roman" w:hAnsi="Times New Roman" w:cs="Times New Roman"/>
                <w:sz w:val="24"/>
                <w:szCs w:val="24"/>
                <w:vertAlign w:val="superscript"/>
              </w:rPr>
            </w:pPr>
            <w:r>
              <w:rPr>
                <w:rFonts w:ascii="Times New Roman" w:hAnsi="Times New Roman" w:cs="Times New Roman"/>
                <w:sz w:val="24"/>
                <w:szCs w:val="24"/>
              </w:rPr>
              <w:t>7.97±0.67</w:t>
            </w:r>
            <w:r w:rsidR="0028091A">
              <w:rPr>
                <w:rFonts w:ascii="Times New Roman" w:hAnsi="Times New Roman" w:cs="Times New Roman"/>
                <w:sz w:val="24"/>
                <w:szCs w:val="24"/>
                <w:vertAlign w:val="superscript"/>
              </w:rPr>
              <w:t>c</w:t>
            </w:r>
          </w:p>
        </w:tc>
        <w:tc>
          <w:tcPr>
            <w:tcW w:w="2115" w:type="dxa"/>
          </w:tcPr>
          <w:p w14:paraId="5293420E" w14:textId="77777777" w:rsidR="006931B7" w:rsidRPr="006931B7" w:rsidRDefault="006931B7">
            <w:pPr>
              <w:rPr>
                <w:rFonts w:ascii="Times New Roman" w:hAnsi="Times New Roman" w:cs="Times New Roman"/>
                <w:sz w:val="24"/>
                <w:szCs w:val="24"/>
                <w:vertAlign w:val="superscript"/>
              </w:rPr>
            </w:pPr>
            <w:r>
              <w:rPr>
                <w:rFonts w:ascii="Times New Roman" w:hAnsi="Times New Roman" w:cs="Times New Roman"/>
                <w:sz w:val="24"/>
                <w:szCs w:val="24"/>
              </w:rPr>
              <w:t>7.97±0.72</w:t>
            </w:r>
            <w:r w:rsidR="0028091A">
              <w:rPr>
                <w:rFonts w:ascii="Times New Roman" w:hAnsi="Times New Roman" w:cs="Times New Roman"/>
                <w:sz w:val="24"/>
                <w:szCs w:val="24"/>
                <w:vertAlign w:val="superscript"/>
              </w:rPr>
              <w:t>c</w:t>
            </w:r>
          </w:p>
        </w:tc>
      </w:tr>
      <w:tr w:rsidR="006931B7" w14:paraId="38FA135D" w14:textId="77777777" w:rsidTr="006931B7">
        <w:trPr>
          <w:trHeight w:val="332"/>
        </w:trPr>
        <w:tc>
          <w:tcPr>
            <w:tcW w:w="1608" w:type="dxa"/>
          </w:tcPr>
          <w:p w14:paraId="71C0BED4" w14:textId="77777777" w:rsidR="006931B7" w:rsidRPr="006931B7" w:rsidRDefault="006931B7" w:rsidP="006931B7">
            <w:pPr>
              <w:jc w:val="center"/>
              <w:rPr>
                <w:rFonts w:ascii="Times New Roman" w:hAnsi="Times New Roman" w:cs="Times New Roman"/>
                <w:sz w:val="24"/>
                <w:szCs w:val="24"/>
              </w:rPr>
            </w:pPr>
            <w:r w:rsidRPr="006931B7">
              <w:rPr>
                <w:rFonts w:ascii="Times New Roman" w:hAnsi="Times New Roman" w:cs="Times New Roman"/>
                <w:sz w:val="24"/>
                <w:szCs w:val="24"/>
              </w:rPr>
              <w:t>F2</w:t>
            </w:r>
          </w:p>
        </w:tc>
        <w:tc>
          <w:tcPr>
            <w:tcW w:w="2057" w:type="dxa"/>
          </w:tcPr>
          <w:p w14:paraId="0A65C514" w14:textId="77777777" w:rsidR="006931B7" w:rsidRPr="006931B7" w:rsidRDefault="006931B7">
            <w:pPr>
              <w:rPr>
                <w:rFonts w:ascii="Times New Roman" w:hAnsi="Times New Roman" w:cs="Times New Roman"/>
                <w:sz w:val="24"/>
                <w:szCs w:val="24"/>
                <w:vertAlign w:val="superscript"/>
              </w:rPr>
            </w:pPr>
            <w:r>
              <w:rPr>
                <w:rFonts w:ascii="Times New Roman" w:hAnsi="Times New Roman" w:cs="Times New Roman"/>
                <w:sz w:val="24"/>
                <w:szCs w:val="24"/>
              </w:rPr>
              <w:t>8.57±0.57</w:t>
            </w:r>
            <w:r w:rsidR="0028091A">
              <w:rPr>
                <w:rFonts w:ascii="Times New Roman" w:hAnsi="Times New Roman" w:cs="Times New Roman"/>
                <w:sz w:val="24"/>
                <w:szCs w:val="24"/>
                <w:vertAlign w:val="superscript"/>
              </w:rPr>
              <w:t>bde</w:t>
            </w:r>
          </w:p>
        </w:tc>
        <w:tc>
          <w:tcPr>
            <w:tcW w:w="2014" w:type="dxa"/>
          </w:tcPr>
          <w:p w14:paraId="7D463FB1" w14:textId="77777777" w:rsidR="006931B7" w:rsidRPr="006931B7" w:rsidRDefault="006931B7">
            <w:pPr>
              <w:rPr>
                <w:rFonts w:ascii="Times New Roman" w:hAnsi="Times New Roman" w:cs="Times New Roman"/>
                <w:sz w:val="24"/>
                <w:szCs w:val="24"/>
                <w:vertAlign w:val="superscript"/>
              </w:rPr>
            </w:pPr>
            <w:r>
              <w:rPr>
                <w:rFonts w:ascii="Times New Roman" w:hAnsi="Times New Roman" w:cs="Times New Roman"/>
                <w:sz w:val="24"/>
                <w:szCs w:val="24"/>
              </w:rPr>
              <w:t>8.60±0.50</w:t>
            </w:r>
            <w:r w:rsidR="0028091A">
              <w:rPr>
                <w:rFonts w:ascii="Times New Roman" w:hAnsi="Times New Roman" w:cs="Times New Roman"/>
                <w:sz w:val="24"/>
                <w:szCs w:val="24"/>
                <w:vertAlign w:val="superscript"/>
              </w:rPr>
              <w:t>bde</w:t>
            </w:r>
          </w:p>
        </w:tc>
        <w:tc>
          <w:tcPr>
            <w:tcW w:w="1971" w:type="dxa"/>
          </w:tcPr>
          <w:p w14:paraId="0B0668AF" w14:textId="77777777" w:rsidR="006931B7" w:rsidRPr="006931B7" w:rsidRDefault="006931B7">
            <w:pPr>
              <w:rPr>
                <w:rFonts w:ascii="Times New Roman" w:hAnsi="Times New Roman" w:cs="Times New Roman"/>
                <w:sz w:val="24"/>
                <w:szCs w:val="24"/>
                <w:vertAlign w:val="superscript"/>
              </w:rPr>
            </w:pPr>
            <w:r>
              <w:rPr>
                <w:rFonts w:ascii="Times New Roman" w:hAnsi="Times New Roman" w:cs="Times New Roman"/>
                <w:sz w:val="24"/>
                <w:szCs w:val="24"/>
              </w:rPr>
              <w:t>8.57±0.50</w:t>
            </w:r>
            <w:r w:rsidR="0028091A">
              <w:rPr>
                <w:rFonts w:ascii="Times New Roman" w:hAnsi="Times New Roman" w:cs="Times New Roman"/>
                <w:sz w:val="24"/>
                <w:szCs w:val="24"/>
                <w:vertAlign w:val="superscript"/>
              </w:rPr>
              <w:t>bd</w:t>
            </w:r>
          </w:p>
        </w:tc>
        <w:tc>
          <w:tcPr>
            <w:tcW w:w="2115" w:type="dxa"/>
          </w:tcPr>
          <w:p w14:paraId="0FEAACF6" w14:textId="77777777" w:rsidR="006931B7" w:rsidRPr="006931B7" w:rsidRDefault="006931B7">
            <w:pPr>
              <w:rPr>
                <w:rFonts w:ascii="Times New Roman" w:hAnsi="Times New Roman" w:cs="Times New Roman"/>
                <w:sz w:val="24"/>
                <w:szCs w:val="24"/>
                <w:vertAlign w:val="superscript"/>
              </w:rPr>
            </w:pPr>
            <w:r>
              <w:rPr>
                <w:rFonts w:ascii="Times New Roman" w:hAnsi="Times New Roman" w:cs="Times New Roman"/>
                <w:sz w:val="24"/>
                <w:szCs w:val="24"/>
              </w:rPr>
              <w:t>8.57±0.50</w:t>
            </w:r>
            <w:r w:rsidR="0028091A">
              <w:rPr>
                <w:rFonts w:ascii="Times New Roman" w:hAnsi="Times New Roman" w:cs="Times New Roman"/>
                <w:sz w:val="24"/>
                <w:szCs w:val="24"/>
                <w:vertAlign w:val="superscript"/>
              </w:rPr>
              <w:t>bde</w:t>
            </w:r>
          </w:p>
        </w:tc>
      </w:tr>
      <w:tr w:rsidR="006931B7" w14:paraId="753980AA" w14:textId="77777777" w:rsidTr="006931B7">
        <w:trPr>
          <w:trHeight w:val="332"/>
        </w:trPr>
        <w:tc>
          <w:tcPr>
            <w:tcW w:w="1608" w:type="dxa"/>
          </w:tcPr>
          <w:p w14:paraId="6CC5A0E3" w14:textId="77777777" w:rsidR="006931B7" w:rsidRPr="006931B7" w:rsidRDefault="006931B7" w:rsidP="006931B7">
            <w:pPr>
              <w:jc w:val="center"/>
              <w:rPr>
                <w:rFonts w:ascii="Times New Roman" w:hAnsi="Times New Roman" w:cs="Times New Roman"/>
                <w:sz w:val="24"/>
                <w:szCs w:val="24"/>
              </w:rPr>
            </w:pPr>
            <w:r w:rsidRPr="006931B7">
              <w:rPr>
                <w:rFonts w:ascii="Times New Roman" w:hAnsi="Times New Roman" w:cs="Times New Roman"/>
                <w:sz w:val="24"/>
                <w:szCs w:val="24"/>
              </w:rPr>
              <w:t>F3</w:t>
            </w:r>
          </w:p>
        </w:tc>
        <w:tc>
          <w:tcPr>
            <w:tcW w:w="2057" w:type="dxa"/>
          </w:tcPr>
          <w:p w14:paraId="74BA16F4" w14:textId="77777777" w:rsidR="006931B7" w:rsidRPr="006931B7" w:rsidRDefault="006931B7">
            <w:pPr>
              <w:rPr>
                <w:rFonts w:ascii="Times New Roman" w:hAnsi="Times New Roman" w:cs="Times New Roman"/>
                <w:sz w:val="24"/>
                <w:szCs w:val="24"/>
                <w:vertAlign w:val="superscript"/>
              </w:rPr>
            </w:pPr>
            <w:r>
              <w:rPr>
                <w:rFonts w:ascii="Times New Roman" w:hAnsi="Times New Roman" w:cs="Times New Roman"/>
                <w:sz w:val="24"/>
                <w:szCs w:val="24"/>
              </w:rPr>
              <w:t>8.13±0.73</w:t>
            </w:r>
            <w:r w:rsidR="0028091A">
              <w:rPr>
                <w:rFonts w:ascii="Times New Roman" w:hAnsi="Times New Roman" w:cs="Times New Roman"/>
                <w:sz w:val="24"/>
                <w:szCs w:val="24"/>
                <w:vertAlign w:val="superscript"/>
              </w:rPr>
              <w:t>c</w:t>
            </w:r>
          </w:p>
        </w:tc>
        <w:tc>
          <w:tcPr>
            <w:tcW w:w="2014" w:type="dxa"/>
          </w:tcPr>
          <w:p w14:paraId="220F7D76" w14:textId="77777777" w:rsidR="006931B7" w:rsidRPr="006931B7" w:rsidRDefault="006931B7">
            <w:pPr>
              <w:rPr>
                <w:rFonts w:ascii="Times New Roman" w:hAnsi="Times New Roman" w:cs="Times New Roman"/>
                <w:sz w:val="24"/>
                <w:szCs w:val="24"/>
                <w:vertAlign w:val="superscript"/>
              </w:rPr>
            </w:pPr>
            <w:r>
              <w:rPr>
                <w:rFonts w:ascii="Times New Roman" w:hAnsi="Times New Roman" w:cs="Times New Roman"/>
                <w:sz w:val="24"/>
                <w:szCs w:val="24"/>
              </w:rPr>
              <w:t>7.97±0.76</w:t>
            </w:r>
            <w:r w:rsidR="0028091A">
              <w:rPr>
                <w:rFonts w:ascii="Times New Roman" w:hAnsi="Times New Roman" w:cs="Times New Roman"/>
                <w:sz w:val="24"/>
                <w:szCs w:val="24"/>
                <w:vertAlign w:val="superscript"/>
              </w:rPr>
              <w:t>ac</w:t>
            </w:r>
          </w:p>
        </w:tc>
        <w:tc>
          <w:tcPr>
            <w:tcW w:w="1971" w:type="dxa"/>
          </w:tcPr>
          <w:p w14:paraId="474CE438" w14:textId="77777777" w:rsidR="006931B7" w:rsidRPr="006931B7" w:rsidRDefault="006931B7">
            <w:pPr>
              <w:rPr>
                <w:rFonts w:ascii="Times New Roman" w:hAnsi="Times New Roman" w:cs="Times New Roman"/>
                <w:sz w:val="24"/>
                <w:szCs w:val="24"/>
                <w:vertAlign w:val="superscript"/>
              </w:rPr>
            </w:pPr>
            <w:r>
              <w:rPr>
                <w:rFonts w:ascii="Times New Roman" w:hAnsi="Times New Roman" w:cs="Times New Roman"/>
                <w:sz w:val="24"/>
                <w:szCs w:val="24"/>
              </w:rPr>
              <w:t>7.97±0.72</w:t>
            </w:r>
            <w:r w:rsidR="0028091A">
              <w:rPr>
                <w:rFonts w:ascii="Times New Roman" w:hAnsi="Times New Roman" w:cs="Times New Roman"/>
                <w:sz w:val="24"/>
                <w:szCs w:val="24"/>
                <w:vertAlign w:val="superscript"/>
              </w:rPr>
              <w:t>c</w:t>
            </w:r>
          </w:p>
        </w:tc>
        <w:tc>
          <w:tcPr>
            <w:tcW w:w="2115" w:type="dxa"/>
          </w:tcPr>
          <w:p w14:paraId="6BDC15B4" w14:textId="77777777" w:rsidR="006931B7" w:rsidRPr="006931B7" w:rsidRDefault="006931B7">
            <w:pPr>
              <w:rPr>
                <w:rFonts w:ascii="Times New Roman" w:hAnsi="Times New Roman" w:cs="Times New Roman"/>
                <w:sz w:val="24"/>
                <w:szCs w:val="24"/>
                <w:vertAlign w:val="superscript"/>
              </w:rPr>
            </w:pPr>
            <w:r>
              <w:rPr>
                <w:rFonts w:ascii="Times New Roman" w:hAnsi="Times New Roman" w:cs="Times New Roman"/>
                <w:sz w:val="24"/>
                <w:szCs w:val="24"/>
              </w:rPr>
              <w:t>8.03±0.72</w:t>
            </w:r>
            <w:r w:rsidR="0028091A">
              <w:rPr>
                <w:rFonts w:ascii="Times New Roman" w:hAnsi="Times New Roman" w:cs="Times New Roman"/>
                <w:sz w:val="24"/>
                <w:szCs w:val="24"/>
                <w:vertAlign w:val="superscript"/>
              </w:rPr>
              <w:t>c</w:t>
            </w:r>
          </w:p>
        </w:tc>
      </w:tr>
      <w:tr w:rsidR="006931B7" w14:paraId="520205EC" w14:textId="77777777" w:rsidTr="006931B7">
        <w:trPr>
          <w:trHeight w:val="567"/>
        </w:trPr>
        <w:tc>
          <w:tcPr>
            <w:tcW w:w="1608" w:type="dxa"/>
          </w:tcPr>
          <w:p w14:paraId="3A09F7B7" w14:textId="77777777" w:rsidR="006931B7" w:rsidRPr="006931B7" w:rsidRDefault="006931B7" w:rsidP="006931B7">
            <w:pPr>
              <w:jc w:val="center"/>
              <w:rPr>
                <w:rFonts w:ascii="Times New Roman" w:hAnsi="Times New Roman" w:cs="Times New Roman"/>
                <w:sz w:val="24"/>
                <w:szCs w:val="24"/>
              </w:rPr>
            </w:pPr>
            <w:r w:rsidRPr="006931B7">
              <w:rPr>
                <w:rFonts w:ascii="Times New Roman" w:hAnsi="Times New Roman" w:cs="Times New Roman"/>
                <w:sz w:val="24"/>
                <w:szCs w:val="24"/>
              </w:rPr>
              <w:t>F4</w:t>
            </w:r>
          </w:p>
        </w:tc>
        <w:tc>
          <w:tcPr>
            <w:tcW w:w="2057" w:type="dxa"/>
          </w:tcPr>
          <w:p w14:paraId="2B70E7FF" w14:textId="77777777" w:rsidR="006931B7" w:rsidRPr="006931B7" w:rsidRDefault="006931B7">
            <w:pPr>
              <w:rPr>
                <w:rFonts w:ascii="Times New Roman" w:hAnsi="Times New Roman" w:cs="Times New Roman"/>
                <w:sz w:val="24"/>
                <w:szCs w:val="24"/>
                <w:vertAlign w:val="superscript"/>
              </w:rPr>
            </w:pPr>
            <w:r>
              <w:rPr>
                <w:rFonts w:ascii="Times New Roman" w:hAnsi="Times New Roman" w:cs="Times New Roman"/>
                <w:sz w:val="24"/>
                <w:szCs w:val="24"/>
              </w:rPr>
              <w:t>7.87±0.73</w:t>
            </w:r>
            <w:r w:rsidR="0028091A">
              <w:rPr>
                <w:rFonts w:ascii="Times New Roman" w:hAnsi="Times New Roman" w:cs="Times New Roman"/>
                <w:sz w:val="24"/>
                <w:szCs w:val="24"/>
                <w:vertAlign w:val="superscript"/>
              </w:rPr>
              <w:t>ac</w:t>
            </w:r>
          </w:p>
        </w:tc>
        <w:tc>
          <w:tcPr>
            <w:tcW w:w="2014" w:type="dxa"/>
          </w:tcPr>
          <w:p w14:paraId="2580E42D" w14:textId="77777777" w:rsidR="006931B7" w:rsidRPr="006931B7" w:rsidRDefault="006931B7">
            <w:pPr>
              <w:rPr>
                <w:rFonts w:ascii="Times New Roman" w:hAnsi="Times New Roman" w:cs="Times New Roman"/>
                <w:sz w:val="24"/>
                <w:szCs w:val="24"/>
                <w:vertAlign w:val="superscript"/>
              </w:rPr>
            </w:pPr>
            <w:r>
              <w:rPr>
                <w:rFonts w:ascii="Times New Roman" w:hAnsi="Times New Roman" w:cs="Times New Roman"/>
                <w:sz w:val="24"/>
                <w:szCs w:val="24"/>
              </w:rPr>
              <w:t>8.20±0.6</w:t>
            </w:r>
            <w:r w:rsidR="0028091A">
              <w:rPr>
                <w:rFonts w:ascii="Times New Roman" w:hAnsi="Times New Roman" w:cs="Times New Roman"/>
                <w:sz w:val="24"/>
                <w:szCs w:val="24"/>
                <w:vertAlign w:val="superscript"/>
              </w:rPr>
              <w:t>c</w:t>
            </w:r>
          </w:p>
        </w:tc>
        <w:tc>
          <w:tcPr>
            <w:tcW w:w="1971" w:type="dxa"/>
          </w:tcPr>
          <w:p w14:paraId="5CBE5136" w14:textId="77777777" w:rsidR="006931B7" w:rsidRPr="006931B7" w:rsidRDefault="006931B7">
            <w:pPr>
              <w:rPr>
                <w:rFonts w:ascii="Times New Roman" w:hAnsi="Times New Roman" w:cs="Times New Roman"/>
                <w:sz w:val="24"/>
                <w:szCs w:val="24"/>
                <w:vertAlign w:val="superscript"/>
              </w:rPr>
            </w:pPr>
            <w:r>
              <w:rPr>
                <w:rFonts w:ascii="Times New Roman" w:hAnsi="Times New Roman" w:cs="Times New Roman"/>
                <w:sz w:val="24"/>
                <w:szCs w:val="24"/>
              </w:rPr>
              <w:t>7.73±0.74</w:t>
            </w:r>
            <w:r w:rsidR="0028091A">
              <w:rPr>
                <w:rFonts w:ascii="Times New Roman" w:hAnsi="Times New Roman" w:cs="Times New Roman"/>
                <w:sz w:val="24"/>
                <w:szCs w:val="24"/>
                <w:vertAlign w:val="superscript"/>
              </w:rPr>
              <w:t>c</w:t>
            </w:r>
          </w:p>
        </w:tc>
        <w:tc>
          <w:tcPr>
            <w:tcW w:w="2115" w:type="dxa"/>
          </w:tcPr>
          <w:p w14:paraId="0C3E6DAC" w14:textId="77777777" w:rsidR="006931B7" w:rsidRPr="006931B7" w:rsidRDefault="006931B7">
            <w:pPr>
              <w:rPr>
                <w:rFonts w:ascii="Times New Roman" w:hAnsi="Times New Roman" w:cs="Times New Roman"/>
                <w:sz w:val="24"/>
                <w:szCs w:val="24"/>
                <w:vertAlign w:val="superscript"/>
              </w:rPr>
            </w:pPr>
            <w:r>
              <w:rPr>
                <w:rFonts w:ascii="Times New Roman" w:hAnsi="Times New Roman" w:cs="Times New Roman"/>
                <w:sz w:val="24"/>
                <w:szCs w:val="24"/>
              </w:rPr>
              <w:t>8.00±0.64</w:t>
            </w:r>
            <w:r w:rsidR="0028091A">
              <w:rPr>
                <w:rFonts w:ascii="Times New Roman" w:hAnsi="Times New Roman" w:cs="Times New Roman"/>
                <w:sz w:val="24"/>
                <w:szCs w:val="24"/>
                <w:vertAlign w:val="superscript"/>
              </w:rPr>
              <w:t>c</w:t>
            </w:r>
          </w:p>
        </w:tc>
      </w:tr>
    </w:tbl>
    <w:p w14:paraId="32AA0F8B" w14:textId="77777777" w:rsidR="006931B7" w:rsidRDefault="006931B7" w:rsidP="006931B7">
      <w:pPr>
        <w:jc w:val="center"/>
      </w:pPr>
      <w:r>
        <w:t>(a= comparison with control, b= comparison with F1, c= comparison with F2, d=</w:t>
      </w:r>
      <w:r w:rsidRPr="00343983">
        <w:t xml:space="preserve"> </w:t>
      </w:r>
      <w:r>
        <w:t>comparison with F3, e=</w:t>
      </w:r>
      <w:r w:rsidRPr="00343983">
        <w:t xml:space="preserve"> </w:t>
      </w:r>
      <w:r>
        <w:t>comparison with F4)</w:t>
      </w:r>
    </w:p>
    <w:p w14:paraId="4123150C" w14:textId="77777777" w:rsidR="006931B7" w:rsidRPr="006931B7" w:rsidRDefault="006931B7" w:rsidP="006931B7">
      <w:pPr>
        <w:spacing w:line="360" w:lineRule="auto"/>
        <w:jc w:val="both"/>
        <w:rPr>
          <w:rFonts w:ascii="Times New Roman" w:hAnsi="Times New Roman" w:cs="Times New Roman"/>
          <w:color w:val="1F243C"/>
          <w:sz w:val="24"/>
          <w:szCs w:val="24"/>
          <w:shd w:val="clear" w:color="auto" w:fill="FFFFFF"/>
        </w:rPr>
      </w:pPr>
      <w:r w:rsidRPr="006931B7">
        <w:rPr>
          <w:rFonts w:ascii="Times New Roman" w:hAnsi="Times New Roman" w:cs="Times New Roman"/>
          <w:color w:val="1F243C"/>
          <w:sz w:val="24"/>
          <w:szCs w:val="24"/>
          <w:shd w:val="clear" w:color="auto" w:fill="FFFFFF"/>
        </w:rPr>
        <w:lastRenderedPageBreak/>
        <w:t>The organoleptic assessment ind</w:t>
      </w:r>
      <w:r w:rsidR="00E66132">
        <w:rPr>
          <w:rFonts w:ascii="Times New Roman" w:hAnsi="Times New Roman" w:cs="Times New Roman"/>
          <w:color w:val="1F243C"/>
          <w:sz w:val="24"/>
          <w:szCs w:val="24"/>
          <w:shd w:val="clear" w:color="auto" w:fill="FFFFFF"/>
        </w:rPr>
        <w:t>icated notable differences (p =</w:t>
      </w:r>
      <w:r w:rsidRPr="006931B7">
        <w:rPr>
          <w:rFonts w:ascii="Times New Roman" w:hAnsi="Times New Roman" w:cs="Times New Roman"/>
          <w:color w:val="1F243C"/>
          <w:sz w:val="24"/>
          <w:szCs w:val="24"/>
          <w:shd w:val="clear" w:color="auto" w:fill="FFFFFF"/>
        </w:rPr>
        <w:t xml:space="preserve">0.05) among the treatments regarding appearance, </w:t>
      </w:r>
      <w:r w:rsidR="005648FC" w:rsidRPr="006931B7">
        <w:rPr>
          <w:rFonts w:ascii="Times New Roman" w:hAnsi="Times New Roman" w:cs="Times New Roman"/>
          <w:color w:val="1F243C"/>
          <w:sz w:val="24"/>
          <w:szCs w:val="24"/>
          <w:shd w:val="clear" w:color="auto" w:fill="FFFFFF"/>
        </w:rPr>
        <w:t>flavour</w:t>
      </w:r>
      <w:r w:rsidRPr="006931B7">
        <w:rPr>
          <w:rFonts w:ascii="Times New Roman" w:hAnsi="Times New Roman" w:cs="Times New Roman"/>
          <w:color w:val="1F243C"/>
          <w:sz w:val="24"/>
          <w:szCs w:val="24"/>
          <w:shd w:val="clear" w:color="auto" w:fill="FFFFFF"/>
        </w:rPr>
        <w:t>, aroma, and texture. Regarding appearance, sample F2 achieved the highest rating and</w:t>
      </w:r>
      <w:r>
        <w:rPr>
          <w:rFonts w:ascii="Times New Roman" w:hAnsi="Times New Roman" w:cs="Times New Roman"/>
          <w:color w:val="1F243C"/>
          <w:sz w:val="24"/>
          <w:szCs w:val="24"/>
          <w:shd w:val="clear" w:color="auto" w:fill="FFFFFF"/>
        </w:rPr>
        <w:t xml:space="preserve"> ANNOVA</w:t>
      </w:r>
      <w:r w:rsidRPr="006931B7">
        <w:rPr>
          <w:rFonts w:ascii="Times New Roman" w:hAnsi="Times New Roman" w:cs="Times New Roman"/>
          <w:color w:val="1F243C"/>
          <w:sz w:val="24"/>
          <w:szCs w:val="24"/>
          <w:shd w:val="clear" w:color="auto" w:fill="FFFFFF"/>
        </w:rPr>
        <w:t xml:space="preserve"> displayed significant differences when compared to F1, F3, and F4. The control (C) group also showed significant differences from F1 and F4, while it was similar to F2 and F3. Samples F1 and F4 received lower scores for appearance and significantly differed from most other treatments. In terms of flavour, substantial variations were noted among the samples. Sample F2 emerged as the most favoured and showed significant differences from F1, F3, and F4, whereas the control (C) was similar to F1 and F4 but differed from F3. Sample F3 was rated lower in taste acceptability compared to the others.</w:t>
      </w:r>
    </w:p>
    <w:p w14:paraId="79EB471F" w14:textId="77777777" w:rsidR="006931B7" w:rsidRPr="006931B7" w:rsidRDefault="006931B7" w:rsidP="006931B7">
      <w:pPr>
        <w:spacing w:line="360" w:lineRule="auto"/>
        <w:jc w:val="both"/>
        <w:rPr>
          <w:rFonts w:ascii="Times New Roman" w:hAnsi="Times New Roman" w:cs="Times New Roman"/>
          <w:color w:val="1F243C"/>
          <w:sz w:val="24"/>
          <w:szCs w:val="24"/>
          <w:shd w:val="clear" w:color="auto" w:fill="FFFFFF"/>
        </w:rPr>
      </w:pPr>
      <w:r w:rsidRPr="006931B7">
        <w:rPr>
          <w:rFonts w:ascii="Times New Roman" w:hAnsi="Times New Roman" w:cs="Times New Roman"/>
          <w:color w:val="1F243C"/>
          <w:sz w:val="24"/>
          <w:szCs w:val="24"/>
          <w:shd w:val="clear" w:color="auto" w:fill="FFFFFF"/>
        </w:rPr>
        <w:t xml:space="preserve">In terms of aroma, sample F2 again received the highest acceptability and was significantly different from the other samples. The control sample (C) showed significant differences from both F2 and F4 but was akin to F1 and F3. There were no significant differences among samples F1, F3, and F4, which all received relatively lower scores. The evaluation of texture also revealed significant variations among the treatments. Sample F2 received the highest rating and was significantly different from all other samples. The control (C), F1, F3, and F4 displayed minimal variation among </w:t>
      </w:r>
      <w:r w:rsidR="0028091A" w:rsidRPr="006931B7">
        <w:rPr>
          <w:rFonts w:ascii="Times New Roman" w:hAnsi="Times New Roman" w:cs="Times New Roman"/>
          <w:color w:val="1F243C"/>
          <w:sz w:val="24"/>
          <w:szCs w:val="24"/>
          <w:shd w:val="clear" w:color="auto" w:fill="FFFFFF"/>
        </w:rPr>
        <w:t>them</w:t>
      </w:r>
      <w:r w:rsidRPr="006931B7">
        <w:rPr>
          <w:rFonts w:ascii="Times New Roman" w:hAnsi="Times New Roman" w:cs="Times New Roman"/>
          <w:color w:val="1F243C"/>
          <w:sz w:val="24"/>
          <w:szCs w:val="24"/>
          <w:shd w:val="clear" w:color="auto" w:fill="FFFFFF"/>
        </w:rPr>
        <w:t xml:space="preserve"> and were statistically similar in texture. Overall, sample F2 emerged as the most preferred formulation across all sensory characteristics. While differences were noted among the other treatments, all samples fell within an acceptable range, demonstrating good sensory quality.</w:t>
      </w:r>
    </w:p>
    <w:p w14:paraId="52146154" w14:textId="77777777" w:rsidR="00E42BB4" w:rsidRPr="00A2133C" w:rsidRDefault="00E42BB4" w:rsidP="00A2133C">
      <w:pPr>
        <w:jc w:val="both"/>
        <w:rPr>
          <w:rFonts w:ascii="Times New Roman" w:hAnsi="Times New Roman" w:cs="Times New Roman"/>
          <w:sz w:val="24"/>
          <w:szCs w:val="24"/>
        </w:rPr>
      </w:pPr>
      <w:r w:rsidRPr="00A2133C">
        <w:rPr>
          <w:rFonts w:ascii="Times New Roman" w:hAnsi="Times New Roman" w:cs="Times New Roman"/>
          <w:b/>
          <w:sz w:val="28"/>
          <w:szCs w:val="28"/>
        </w:rPr>
        <w:t>CONCLUSION</w:t>
      </w:r>
    </w:p>
    <w:p w14:paraId="72E6B119" w14:textId="77777777" w:rsidR="00413364" w:rsidRDefault="006931B7" w:rsidP="00562959">
      <w:pPr>
        <w:spacing w:line="360" w:lineRule="auto"/>
        <w:jc w:val="both"/>
        <w:rPr>
          <w:rFonts w:ascii="Times New Roman" w:hAnsi="Times New Roman" w:cs="Times New Roman"/>
          <w:sz w:val="24"/>
          <w:szCs w:val="24"/>
        </w:rPr>
      </w:pPr>
      <w:r w:rsidRPr="00562959">
        <w:rPr>
          <w:rFonts w:ascii="Times New Roman" w:hAnsi="Times New Roman" w:cs="Times New Roman"/>
          <w:sz w:val="24"/>
          <w:szCs w:val="24"/>
        </w:rPr>
        <w:t>Banana Blossom or the banana heart is one of the most underutilised parts in the banana tree</w:t>
      </w:r>
      <w:r w:rsidR="009342DD" w:rsidRPr="00562959">
        <w:rPr>
          <w:rFonts w:ascii="Times New Roman" w:hAnsi="Times New Roman" w:cs="Times New Roman"/>
          <w:b/>
          <w:sz w:val="24"/>
          <w:szCs w:val="24"/>
        </w:rPr>
        <w:fldChar w:fldCharType="begin"/>
      </w:r>
      <w:r w:rsidR="009342DD" w:rsidRPr="00562959">
        <w:rPr>
          <w:rFonts w:ascii="Times New Roman" w:hAnsi="Times New Roman" w:cs="Times New Roman"/>
          <w:b/>
          <w:sz w:val="24"/>
          <w:szCs w:val="24"/>
        </w:rPr>
        <w:instrText xml:space="preserve"> ADDIN EN.CITE &lt;EndNote&gt;&lt;Cite&gt;&lt;Author&gt;Lau&lt;/Author&gt;&lt;Year&gt;2020&lt;/Year&gt;&lt;RecNum&gt;24&lt;/RecNum&gt;&lt;DisplayText&gt;(Lau, Kong et al. 2020)&lt;/DisplayText&gt;&lt;record&gt;&lt;rec-number&gt;24&lt;/rec-number&gt;&lt;foreign-keys&gt;&lt;key app="EN" db-id="s9ep52d9utrzs2ewa2d5zvz45twdffsxrdrr" timestamp="1779512829"&gt;24&lt;/key&gt;&lt;/foreign-keys&gt;&lt;ref-type name="Journal Article"&gt;17&lt;/ref-type&gt;&lt;contributors&gt;&lt;authors&gt;&lt;author&gt;Lau, Beng Fye&lt;/author&gt;&lt;author&gt;Kong, Kin Weng&lt;/author&gt;&lt;author&gt;Leong, Kok Hoong&lt;/author&gt;&lt;author&gt;Sun, Jian&lt;/author&gt;&lt;author&gt;He, Xuemei&lt;/author&gt;&lt;author&gt;Wang, Zhenxing&lt;/author&gt;&lt;author&gt;Mustafa, Mohd Rais&lt;/author&gt;&lt;author&gt;Ling, Tau Chuan&lt;/author&gt;&lt;author&gt;Ismail, Amin&lt;/author&gt;&lt;/authors&gt;&lt;/contributors&gt;&lt;titles&gt;&lt;title&gt;Banana inflorescence: Its bio-prospects as an ingredient for functional foods&lt;/title&gt;&lt;secondary-title&gt;Trends in Food Science &amp;amp; Technology&lt;/secondary-title&gt;&lt;/titles&gt;&lt;periodical&gt;&lt;full-title&gt;Trends in Food Science &amp;amp; Technology&lt;/full-title&gt;&lt;/periodical&gt;&lt;pages&gt;14-28&lt;/pages&gt;&lt;volume&gt;97&lt;/volume&gt;&lt;dates&gt;&lt;year&gt;2020&lt;/year&gt;&lt;/dates&gt;&lt;isbn&gt;0924-2244&lt;/isbn&gt;&lt;urls&gt;&lt;/urls&gt;&lt;/record&gt;&lt;/Cite&gt;&lt;/EndNote&gt;</w:instrText>
      </w:r>
      <w:r w:rsidR="009342DD" w:rsidRPr="00562959">
        <w:rPr>
          <w:rFonts w:ascii="Times New Roman" w:hAnsi="Times New Roman" w:cs="Times New Roman"/>
          <w:b/>
          <w:sz w:val="24"/>
          <w:szCs w:val="24"/>
        </w:rPr>
        <w:fldChar w:fldCharType="separate"/>
      </w:r>
      <w:r w:rsidR="009342DD" w:rsidRPr="00562959">
        <w:rPr>
          <w:rFonts w:ascii="Times New Roman" w:hAnsi="Times New Roman" w:cs="Times New Roman"/>
          <w:b/>
          <w:noProof/>
          <w:sz w:val="24"/>
          <w:szCs w:val="24"/>
        </w:rPr>
        <w:t>(Lau, Kong et al. 2020)</w:t>
      </w:r>
      <w:r w:rsidR="009342DD" w:rsidRPr="00562959">
        <w:rPr>
          <w:rFonts w:ascii="Times New Roman" w:hAnsi="Times New Roman" w:cs="Times New Roman"/>
          <w:b/>
          <w:sz w:val="24"/>
          <w:szCs w:val="24"/>
        </w:rPr>
        <w:fldChar w:fldCharType="end"/>
      </w:r>
      <w:r w:rsidRPr="00562959">
        <w:rPr>
          <w:rFonts w:ascii="Times New Roman" w:hAnsi="Times New Roman" w:cs="Times New Roman"/>
          <w:sz w:val="24"/>
          <w:szCs w:val="24"/>
        </w:rPr>
        <w:t>. It has a lot of nutritional values thus addition of this in a breakfast cereal makes it a perfect combination of nutritionally enriched food product</w:t>
      </w:r>
      <w:r w:rsidR="00B724F5" w:rsidRPr="00562959">
        <w:rPr>
          <w:rFonts w:ascii="Times New Roman" w:hAnsi="Times New Roman" w:cs="Times New Roman"/>
          <w:b/>
          <w:sz w:val="24"/>
          <w:szCs w:val="24"/>
        </w:rPr>
        <w:fldChar w:fldCharType="begin"/>
      </w:r>
      <w:r w:rsidR="00B724F5" w:rsidRPr="00562959">
        <w:rPr>
          <w:rFonts w:ascii="Times New Roman" w:hAnsi="Times New Roman" w:cs="Times New Roman"/>
          <w:b/>
          <w:sz w:val="24"/>
          <w:szCs w:val="24"/>
        </w:rPr>
        <w:instrText xml:space="preserve"> ADDIN EN.CITE &lt;EndNote&gt;&lt;Cite&gt;&lt;Author&gt;Thagunna&lt;/Author&gt;&lt;Year&gt;2023&lt;/Year&gt;&lt;RecNum&gt;25&lt;/RecNum&gt;&lt;DisplayText&gt;(Thagunna, Kandel et al. 2023)&lt;/DisplayText&gt;&lt;record&gt;&lt;rec-number&gt;25&lt;/rec-number&gt;&lt;foreign-keys&gt;&lt;key app="EN" db-id="s9ep52d9utrzs2ewa2d5zvz45twdffsxrdrr" timestamp="1779513078"&gt;25&lt;/key&gt;&lt;/foreign-keys&gt;&lt;ref-type name="Journal Article"&gt;17&lt;/ref-type&gt;&lt;contributors&gt;&lt;authors&gt;&lt;author&gt;Thagunna, B&lt;/author&gt;&lt;author&gt;Kandel, K&lt;/author&gt;&lt;author&gt;Lamichhane, Bijaya&lt;/author&gt;&lt;/authors&gt;&lt;/contributors&gt;&lt;titles&gt;&lt;title&gt;Banana blossom: nutritional value, health benefits and its utilization&lt;/title&gt;&lt;secondary-title&gt;Reviews in Food and Agriculture&lt;/secondary-title&gt;&lt;/titles&gt;&lt;periodical&gt;&lt;full-title&gt;Reviews in Food and Agriculture&lt;/full-title&gt;&lt;/periodical&gt;&lt;pages&gt;66-70&lt;/pages&gt;&lt;volume&gt;4&lt;/volume&gt;&lt;number&gt;2&lt;/number&gt;&lt;dates&gt;&lt;year&gt;2023&lt;/year&gt;&lt;/dates&gt;&lt;urls&gt;&lt;/urls&gt;&lt;/record&gt;&lt;/Cite&gt;&lt;/EndNote&gt;</w:instrText>
      </w:r>
      <w:r w:rsidR="00B724F5" w:rsidRPr="00562959">
        <w:rPr>
          <w:rFonts w:ascii="Times New Roman" w:hAnsi="Times New Roman" w:cs="Times New Roman"/>
          <w:b/>
          <w:sz w:val="24"/>
          <w:szCs w:val="24"/>
        </w:rPr>
        <w:fldChar w:fldCharType="separate"/>
      </w:r>
      <w:r w:rsidR="00B724F5" w:rsidRPr="00562959">
        <w:rPr>
          <w:rFonts w:ascii="Times New Roman" w:hAnsi="Times New Roman" w:cs="Times New Roman"/>
          <w:b/>
          <w:noProof/>
          <w:sz w:val="24"/>
          <w:szCs w:val="24"/>
        </w:rPr>
        <w:t>(Thagunna, Kandel et al. 2023)</w:t>
      </w:r>
      <w:r w:rsidR="00B724F5" w:rsidRPr="00562959">
        <w:rPr>
          <w:rFonts w:ascii="Times New Roman" w:hAnsi="Times New Roman" w:cs="Times New Roman"/>
          <w:b/>
          <w:sz w:val="24"/>
          <w:szCs w:val="24"/>
        </w:rPr>
        <w:fldChar w:fldCharType="end"/>
      </w:r>
      <w:r w:rsidRPr="00562959">
        <w:rPr>
          <w:rFonts w:ascii="Times New Roman" w:hAnsi="Times New Roman" w:cs="Times New Roman"/>
          <w:sz w:val="24"/>
          <w:szCs w:val="24"/>
        </w:rPr>
        <w:t>. The research was mainly carried out to perform the sensory analysis and to study the organoleptic properties of the developed product. It showed that it is rich in energy, potassium, calcium, phosphorus and fibre</w:t>
      </w:r>
      <w:r w:rsidR="00B724F5" w:rsidRPr="00562959">
        <w:rPr>
          <w:rFonts w:ascii="Times New Roman" w:hAnsi="Times New Roman" w:cs="Times New Roman"/>
          <w:b/>
          <w:sz w:val="24"/>
          <w:szCs w:val="24"/>
        </w:rPr>
        <w:fldChar w:fldCharType="begin"/>
      </w:r>
      <w:r w:rsidR="00B724F5" w:rsidRPr="00562959">
        <w:rPr>
          <w:rFonts w:ascii="Times New Roman" w:hAnsi="Times New Roman" w:cs="Times New Roman"/>
          <w:b/>
          <w:sz w:val="24"/>
          <w:szCs w:val="24"/>
        </w:rPr>
        <w:instrText xml:space="preserve"> ADDIN EN.CITE &lt;EndNote&gt;&lt;Cite&gt;&lt;Author&gt;Zou&lt;/Author&gt;&lt;Year&gt;2022&lt;/Year&gt;&lt;RecNum&gt;26&lt;/RecNum&gt;&lt;DisplayText&gt;(Zou, Tan et al. 2022)&lt;/DisplayText&gt;&lt;record&gt;&lt;rec-number&gt;26&lt;/rec-number&gt;&lt;foreign-keys&gt;&lt;key app="EN" db-id="s9ep52d9utrzs2ewa2d5zvz45twdffsxrdrr" timestamp="1779513339"&gt;26&lt;/key&gt;&lt;/foreign-keys&gt;&lt;ref-type name="Journal Article"&gt;17&lt;/ref-type&gt;&lt;contributors&gt;&lt;authors&gt;&lt;author&gt;Zou, Fanglei&lt;/author&gt;&lt;author&gt;Tan, Chunming&lt;/author&gt;&lt;author&gt;Zhang, Bo&lt;/author&gt;&lt;author&gt;Wu, Wei&lt;/author&gt;&lt;author&gt;Shang, Nan&lt;/author&gt;&lt;/authors&gt;&lt;/contributors&gt;&lt;titles&gt;&lt;title&gt;The valorization of banana by-products: nutritional composition, bioactivities, applications, and future development&lt;/title&gt;&lt;secondary-title&gt;Foods&lt;/secondary-title&gt;&lt;/titles&gt;&lt;periodical&gt;&lt;full-title&gt;Foods&lt;/full-title&gt;&lt;/periodical&gt;&lt;pages&gt;3170&lt;/pages&gt;&lt;volume&gt;11&lt;/volume&gt;&lt;number&gt;20&lt;/number&gt;&lt;dates&gt;&lt;year&gt;2022&lt;/year&gt;&lt;/dates&gt;&lt;isbn&gt;2304-8158&lt;/isbn&gt;&lt;urls&gt;&lt;/urls&gt;&lt;/record&gt;&lt;/Cite&gt;&lt;/EndNote&gt;</w:instrText>
      </w:r>
      <w:r w:rsidR="00B724F5" w:rsidRPr="00562959">
        <w:rPr>
          <w:rFonts w:ascii="Times New Roman" w:hAnsi="Times New Roman" w:cs="Times New Roman"/>
          <w:b/>
          <w:sz w:val="24"/>
          <w:szCs w:val="24"/>
        </w:rPr>
        <w:fldChar w:fldCharType="separate"/>
      </w:r>
      <w:r w:rsidR="00B724F5" w:rsidRPr="00562959">
        <w:rPr>
          <w:rFonts w:ascii="Times New Roman" w:hAnsi="Times New Roman" w:cs="Times New Roman"/>
          <w:b/>
          <w:noProof/>
          <w:sz w:val="24"/>
          <w:szCs w:val="24"/>
        </w:rPr>
        <w:t>(Zou, Tan et al. 2022)</w:t>
      </w:r>
      <w:r w:rsidR="00B724F5" w:rsidRPr="00562959">
        <w:rPr>
          <w:rFonts w:ascii="Times New Roman" w:hAnsi="Times New Roman" w:cs="Times New Roman"/>
          <w:b/>
          <w:sz w:val="24"/>
          <w:szCs w:val="24"/>
        </w:rPr>
        <w:fldChar w:fldCharType="end"/>
      </w:r>
      <w:r w:rsidRPr="00562959">
        <w:rPr>
          <w:rFonts w:ascii="Times New Roman" w:hAnsi="Times New Roman" w:cs="Times New Roman"/>
          <w:sz w:val="24"/>
          <w:szCs w:val="24"/>
        </w:rPr>
        <w:t>. The sensory analysis determines that the breakfast cereal has richer content of carbohydrates than the banana blossom flour itself thus provides a lot of energy</w:t>
      </w:r>
      <w:r w:rsidR="002A1747" w:rsidRPr="002A1747">
        <w:rPr>
          <w:rFonts w:ascii="Times New Roman" w:hAnsi="Times New Roman" w:cs="Times New Roman"/>
          <w:b/>
          <w:sz w:val="24"/>
          <w:szCs w:val="24"/>
        </w:rPr>
        <w:fldChar w:fldCharType="begin"/>
      </w:r>
      <w:r w:rsidR="002A1747" w:rsidRPr="002A1747">
        <w:rPr>
          <w:rFonts w:ascii="Times New Roman" w:hAnsi="Times New Roman" w:cs="Times New Roman"/>
          <w:b/>
          <w:sz w:val="24"/>
          <w:szCs w:val="24"/>
        </w:rPr>
        <w:instrText xml:space="preserve"> ADDIN EN.CITE &lt;EndNote&gt;&lt;Cite&gt;&lt;Author&gt;Edima-Nyah&lt;/Author&gt;&lt;Year&gt;2024&lt;/Year&gt;&lt;RecNum&gt;41&lt;/RecNum&gt;&lt;DisplayText&gt;(Edima-Nyah, Ntukidem et al. 2024)&lt;/DisplayText&gt;&lt;record&gt;&lt;rec-number&gt;41&lt;/rec-number&gt;&lt;foreign-keys&gt;&lt;key app="EN" db-id="s9ep52d9utrzs2ewa2d5zvz45twdffsxrdrr" timestamp="1779546856"&gt;41&lt;/key&gt;&lt;/foreign-keys&gt;&lt;ref-type name="Journal Article"&gt;17&lt;/ref-type&gt;&lt;contributors&gt;&lt;authors&gt;&lt;author&gt;Edima-Nyah, Anne P&lt;/author&gt;&lt;author&gt;Ntukidem, Victor E&lt;/author&gt;&lt;author&gt;Ogbonna, Chinaemenma V&lt;/author&gt;&lt;/authors&gt;&lt;/contributors&gt;&lt;titles&gt;&lt;title&gt;Chemical, Microbial, and Sensory Properties of Breakfast Cereals Made from Yellow Maize and Soybean Flour Blends with Firmly Ripe Banana Flavoring&lt;/title&gt;&lt;secondary-title&gt;IPS Journal of Nutrition and Food Science&lt;/secondary-title&gt;&lt;/titles&gt;&lt;periodical&gt;&lt;full-title&gt;IPS Journal of Nutrition and Food Science&lt;/full-title&gt;&lt;/periodical&gt;&lt;pages&gt;227-233&lt;/pages&gt;&lt;volume&gt;3&lt;/volume&gt;&lt;number&gt;3&lt;/number&gt;&lt;dates&gt;&lt;year&gt;2024&lt;/year&gt;&lt;/dates&gt;&lt;isbn&gt;3115-5391&lt;/isbn&gt;&lt;urls&gt;&lt;/urls&gt;&lt;/record&gt;&lt;/Cite&gt;&lt;/EndNote&gt;</w:instrText>
      </w:r>
      <w:r w:rsidR="002A1747" w:rsidRPr="002A1747">
        <w:rPr>
          <w:rFonts w:ascii="Times New Roman" w:hAnsi="Times New Roman" w:cs="Times New Roman"/>
          <w:b/>
          <w:sz w:val="24"/>
          <w:szCs w:val="24"/>
        </w:rPr>
        <w:fldChar w:fldCharType="separate"/>
      </w:r>
      <w:r w:rsidR="002A1747" w:rsidRPr="002A1747">
        <w:rPr>
          <w:rFonts w:ascii="Times New Roman" w:hAnsi="Times New Roman" w:cs="Times New Roman"/>
          <w:b/>
          <w:noProof/>
          <w:sz w:val="24"/>
          <w:szCs w:val="24"/>
        </w:rPr>
        <w:t>(Edima-Nyah, Ntukidem et al. 2024)</w:t>
      </w:r>
      <w:r w:rsidR="002A1747" w:rsidRPr="002A1747">
        <w:rPr>
          <w:rFonts w:ascii="Times New Roman" w:hAnsi="Times New Roman" w:cs="Times New Roman"/>
          <w:b/>
          <w:sz w:val="24"/>
          <w:szCs w:val="24"/>
        </w:rPr>
        <w:fldChar w:fldCharType="end"/>
      </w:r>
      <w:r w:rsidR="002A1747">
        <w:rPr>
          <w:rFonts w:ascii="Times New Roman" w:hAnsi="Times New Roman" w:cs="Times New Roman"/>
          <w:sz w:val="24"/>
          <w:szCs w:val="24"/>
        </w:rPr>
        <w:t>.</w:t>
      </w:r>
      <w:r w:rsidRPr="00562959">
        <w:rPr>
          <w:rFonts w:ascii="Times New Roman" w:hAnsi="Times New Roman" w:cs="Times New Roman"/>
          <w:sz w:val="24"/>
          <w:szCs w:val="24"/>
        </w:rPr>
        <w:t>This makes it a perfect breakfast meal to start the day perfectly. It is also rich in dietary fibre and protein</w:t>
      </w:r>
      <w:r w:rsidR="00E416AD" w:rsidRPr="00562959">
        <w:rPr>
          <w:rFonts w:ascii="Times New Roman" w:hAnsi="Times New Roman" w:cs="Times New Roman"/>
          <w:b/>
          <w:sz w:val="24"/>
          <w:szCs w:val="24"/>
        </w:rPr>
        <w:fldChar w:fldCharType="begin"/>
      </w:r>
      <w:r w:rsidR="00E416AD" w:rsidRPr="00562959">
        <w:rPr>
          <w:rFonts w:ascii="Times New Roman" w:hAnsi="Times New Roman" w:cs="Times New Roman"/>
          <w:b/>
          <w:sz w:val="24"/>
          <w:szCs w:val="24"/>
        </w:rPr>
        <w:instrText xml:space="preserve"> ADDIN EN.CITE &lt;EndNote&gt;&lt;Cite&gt;&lt;Author&gt;Begum&lt;/Author&gt;&lt;Year&gt;2019&lt;/Year&gt;&lt;RecNum&gt;27&lt;/RecNum&gt;&lt;DisplayText&gt;(Begum and Deka 2019)&lt;/DisplayText&gt;&lt;record&gt;&lt;rec-number&gt;27&lt;/rec-number&gt;&lt;foreign-keys&gt;&lt;key app="EN" db-id="s9ep52d9utrzs2ewa2d5zvz45twdffsxrdrr" timestamp="1779514000"&gt;27&lt;/key&gt;&lt;/foreign-keys&gt;&lt;ref-type name="Journal Article"&gt;17&lt;/ref-type&gt;&lt;contributors&gt;&lt;authors&gt;&lt;author&gt;Begum, Yesmin Ara&lt;/author&gt;&lt;author&gt;Deka, Sankar Chandra&lt;/author&gt;&lt;/authors&gt;&lt;/contributors&gt;&lt;titles&gt;&lt;title&gt;Chemical profiling and functional properties of dietary fibre rich inner and outer bracts of culinary banana flower&lt;/title&gt;&lt;secondary-title&gt;Journal of food science and technology&lt;/secondary-title&gt;&lt;/titles&gt;&lt;periodical&gt;&lt;full-title&gt;Journal of food science and technology&lt;/full-title&gt;&lt;/periodical&gt;&lt;pages&gt;5298-5308&lt;/pages&gt;&lt;volume&gt;56&lt;/volume&gt;&lt;number&gt;12&lt;/number&gt;&lt;dates&gt;&lt;year&gt;2019&lt;/year&gt;&lt;/dates&gt;&lt;isbn&gt;0022-1155&lt;/isbn&gt;&lt;urls&gt;&lt;/urls&gt;&lt;/record&gt;&lt;/Cite&gt;&lt;/EndNote&gt;</w:instrText>
      </w:r>
      <w:r w:rsidR="00E416AD" w:rsidRPr="00562959">
        <w:rPr>
          <w:rFonts w:ascii="Times New Roman" w:hAnsi="Times New Roman" w:cs="Times New Roman"/>
          <w:b/>
          <w:sz w:val="24"/>
          <w:szCs w:val="24"/>
        </w:rPr>
        <w:fldChar w:fldCharType="separate"/>
      </w:r>
      <w:r w:rsidR="00E416AD" w:rsidRPr="00562959">
        <w:rPr>
          <w:rFonts w:ascii="Times New Roman" w:hAnsi="Times New Roman" w:cs="Times New Roman"/>
          <w:b/>
          <w:noProof/>
          <w:sz w:val="24"/>
          <w:szCs w:val="24"/>
        </w:rPr>
        <w:t>(Begum and Deka 2019)</w:t>
      </w:r>
      <w:r w:rsidR="00E416AD" w:rsidRPr="00562959">
        <w:rPr>
          <w:rFonts w:ascii="Times New Roman" w:hAnsi="Times New Roman" w:cs="Times New Roman"/>
          <w:b/>
          <w:sz w:val="24"/>
          <w:szCs w:val="24"/>
        </w:rPr>
        <w:fldChar w:fldCharType="end"/>
      </w:r>
      <w:r w:rsidRPr="00562959">
        <w:rPr>
          <w:rFonts w:ascii="Times New Roman" w:hAnsi="Times New Roman" w:cs="Times New Roman"/>
          <w:sz w:val="24"/>
          <w:szCs w:val="24"/>
        </w:rPr>
        <w:t xml:space="preserve">. The cereal has a less moisture content which shows that it can be stored for a longer period of time. The organoleptic evaluation clearly </w:t>
      </w:r>
      <w:r w:rsidRPr="00562959">
        <w:rPr>
          <w:rFonts w:ascii="Times New Roman" w:hAnsi="Times New Roman" w:cs="Times New Roman"/>
          <w:sz w:val="24"/>
          <w:szCs w:val="24"/>
        </w:rPr>
        <w:lastRenderedPageBreak/>
        <w:t xml:space="preserve">states that F2 formulation has the best overall acceptability, in appearance, taste, smell and texture. The study can be further continued on structural analysis and antioxidant properties.  </w:t>
      </w:r>
    </w:p>
    <w:p w14:paraId="02D7795D" w14:textId="77777777" w:rsidR="009A360B" w:rsidRPr="009A360B" w:rsidRDefault="009A360B" w:rsidP="009A360B">
      <w:pPr>
        <w:pStyle w:val="EndNoteBibliography"/>
      </w:pPr>
    </w:p>
    <w:p w14:paraId="1F579CAF" w14:textId="77777777" w:rsidR="009A360B" w:rsidRPr="00562959" w:rsidRDefault="009A360B" w:rsidP="00562959">
      <w:pPr>
        <w:rPr>
          <w:rFonts w:ascii="Times New Roman" w:hAnsi="Times New Roman" w:cs="Times New Roman"/>
          <w:b/>
          <w:sz w:val="28"/>
          <w:szCs w:val="28"/>
        </w:rPr>
      </w:pPr>
      <w:r w:rsidRPr="00562959">
        <w:rPr>
          <w:rFonts w:ascii="Times New Roman" w:hAnsi="Times New Roman" w:cs="Times New Roman"/>
          <w:b/>
          <w:sz w:val="28"/>
          <w:szCs w:val="28"/>
        </w:rPr>
        <w:t>REFERENCES</w:t>
      </w:r>
    </w:p>
    <w:p w14:paraId="7F22AC61" w14:textId="77777777" w:rsidR="002A1747" w:rsidRPr="00012852" w:rsidRDefault="009A360B" w:rsidP="00012852">
      <w:pPr>
        <w:pStyle w:val="EndNoteBibliography"/>
        <w:numPr>
          <w:ilvl w:val="0"/>
          <w:numId w:val="16"/>
        </w:numPr>
        <w:rPr>
          <w:rFonts w:ascii="Times New Roman" w:hAnsi="Times New Roman" w:cs="Times New Roman"/>
          <w:sz w:val="24"/>
          <w:szCs w:val="24"/>
        </w:rPr>
      </w:pPr>
      <w:r w:rsidRPr="00562959">
        <w:rPr>
          <w:rFonts w:asciiTheme="minorHAnsi" w:hAnsiTheme="minorHAnsi" w:cstheme="minorHAnsi"/>
          <w:sz w:val="24"/>
          <w:szCs w:val="24"/>
        </w:rPr>
        <w:fldChar w:fldCharType="begin"/>
      </w:r>
      <w:r w:rsidRPr="00562959">
        <w:rPr>
          <w:rFonts w:asciiTheme="minorHAnsi" w:hAnsiTheme="minorHAnsi" w:cstheme="minorHAnsi"/>
          <w:sz w:val="24"/>
          <w:szCs w:val="24"/>
        </w:rPr>
        <w:instrText xml:space="preserve"> ADDIN EN.REFLIST </w:instrText>
      </w:r>
      <w:r w:rsidRPr="00562959">
        <w:rPr>
          <w:rFonts w:asciiTheme="minorHAnsi" w:hAnsiTheme="minorHAnsi" w:cstheme="minorHAnsi"/>
          <w:sz w:val="24"/>
          <w:szCs w:val="24"/>
        </w:rPr>
        <w:fldChar w:fldCharType="separate"/>
      </w:r>
      <w:r w:rsidR="002A1747" w:rsidRPr="00012852">
        <w:rPr>
          <w:rFonts w:ascii="Times New Roman" w:hAnsi="Times New Roman" w:cs="Times New Roman"/>
          <w:sz w:val="24"/>
          <w:szCs w:val="24"/>
        </w:rPr>
        <w:t xml:space="preserve">Ambrose, D. C., et al. (2018). "Techniques to Improve the Shelf Life of Freshly Harvested Banana Blossoms." </w:t>
      </w:r>
      <w:r w:rsidR="002A1747" w:rsidRPr="00012852">
        <w:rPr>
          <w:rFonts w:ascii="Times New Roman" w:hAnsi="Times New Roman" w:cs="Times New Roman"/>
          <w:sz w:val="24"/>
          <w:szCs w:val="24"/>
          <w:u w:val="single"/>
        </w:rPr>
        <w:t>Current Agriculture Research Journal</w:t>
      </w:r>
      <w:r w:rsidR="002A1747" w:rsidRPr="00012852">
        <w:rPr>
          <w:rFonts w:ascii="Times New Roman" w:hAnsi="Times New Roman" w:cs="Times New Roman"/>
          <w:sz w:val="24"/>
          <w:szCs w:val="24"/>
        </w:rPr>
        <w:t xml:space="preserve"> </w:t>
      </w:r>
      <w:r w:rsidR="002A1747" w:rsidRPr="00012852">
        <w:rPr>
          <w:rFonts w:ascii="Times New Roman" w:hAnsi="Times New Roman" w:cs="Times New Roman"/>
          <w:b/>
          <w:sz w:val="24"/>
          <w:szCs w:val="24"/>
        </w:rPr>
        <w:t>6</w:t>
      </w:r>
      <w:r w:rsidR="002A1747" w:rsidRPr="00012852">
        <w:rPr>
          <w:rFonts w:ascii="Times New Roman" w:hAnsi="Times New Roman" w:cs="Times New Roman"/>
          <w:sz w:val="24"/>
          <w:szCs w:val="24"/>
        </w:rPr>
        <w:t>(2).</w:t>
      </w:r>
    </w:p>
    <w:p w14:paraId="703C0F07" w14:textId="77777777" w:rsidR="002A1747" w:rsidRPr="00012852" w:rsidRDefault="002A1747" w:rsidP="002A1747">
      <w:pPr>
        <w:pStyle w:val="EndNoteBibliography"/>
        <w:spacing w:after="0"/>
        <w:ind w:left="720" w:hanging="720"/>
        <w:rPr>
          <w:rFonts w:ascii="Times New Roman" w:hAnsi="Times New Roman" w:cs="Times New Roman"/>
          <w:sz w:val="24"/>
          <w:szCs w:val="24"/>
        </w:rPr>
      </w:pPr>
      <w:r w:rsidRPr="00012852">
        <w:rPr>
          <w:rFonts w:ascii="Times New Roman" w:hAnsi="Times New Roman" w:cs="Times New Roman"/>
          <w:sz w:val="24"/>
          <w:szCs w:val="24"/>
        </w:rPr>
        <w:tab/>
      </w:r>
    </w:p>
    <w:p w14:paraId="4B19813E" w14:textId="77777777" w:rsidR="002A1747" w:rsidRPr="00012852" w:rsidRDefault="002A1747" w:rsidP="00012852">
      <w:pPr>
        <w:pStyle w:val="EndNoteBibliography"/>
        <w:numPr>
          <w:ilvl w:val="0"/>
          <w:numId w:val="16"/>
        </w:numPr>
        <w:rPr>
          <w:rFonts w:ascii="Times New Roman" w:hAnsi="Times New Roman" w:cs="Times New Roman"/>
          <w:sz w:val="24"/>
          <w:szCs w:val="24"/>
        </w:rPr>
      </w:pPr>
      <w:r w:rsidRPr="00012852">
        <w:rPr>
          <w:rFonts w:ascii="Times New Roman" w:hAnsi="Times New Roman" w:cs="Times New Roman"/>
          <w:sz w:val="24"/>
          <w:szCs w:val="24"/>
        </w:rPr>
        <w:t xml:space="preserve">Begum, Y. A. and S. C. Deka (2019). "Chemical profiling and functional properties of dietary fibre rich inner and outer bracts of culinary banana flower." </w:t>
      </w:r>
      <w:r w:rsidRPr="00012852">
        <w:rPr>
          <w:rFonts w:ascii="Times New Roman" w:hAnsi="Times New Roman" w:cs="Times New Roman"/>
          <w:sz w:val="24"/>
          <w:szCs w:val="24"/>
          <w:u w:val="single"/>
        </w:rPr>
        <w:t>Journal of food science and technology</w:t>
      </w:r>
      <w:r w:rsidRPr="00012852">
        <w:rPr>
          <w:rFonts w:ascii="Times New Roman" w:hAnsi="Times New Roman" w:cs="Times New Roman"/>
          <w:sz w:val="24"/>
          <w:szCs w:val="24"/>
        </w:rPr>
        <w:t xml:space="preserve"> </w:t>
      </w:r>
      <w:r w:rsidRPr="00012852">
        <w:rPr>
          <w:rFonts w:ascii="Times New Roman" w:hAnsi="Times New Roman" w:cs="Times New Roman"/>
          <w:b/>
          <w:sz w:val="24"/>
          <w:szCs w:val="24"/>
        </w:rPr>
        <w:t>56</w:t>
      </w:r>
      <w:r w:rsidRPr="00012852">
        <w:rPr>
          <w:rFonts w:ascii="Times New Roman" w:hAnsi="Times New Roman" w:cs="Times New Roman"/>
          <w:sz w:val="24"/>
          <w:szCs w:val="24"/>
        </w:rPr>
        <w:t>(12): 5298-5308.</w:t>
      </w:r>
    </w:p>
    <w:p w14:paraId="2C80118C" w14:textId="77777777" w:rsidR="002A1747" w:rsidRPr="00012852" w:rsidRDefault="002A1747" w:rsidP="002A1747">
      <w:pPr>
        <w:pStyle w:val="EndNoteBibliography"/>
        <w:spacing w:after="0"/>
        <w:ind w:left="720" w:hanging="720"/>
        <w:rPr>
          <w:rFonts w:ascii="Times New Roman" w:hAnsi="Times New Roman" w:cs="Times New Roman"/>
          <w:sz w:val="24"/>
          <w:szCs w:val="24"/>
        </w:rPr>
      </w:pPr>
      <w:r w:rsidRPr="00012852">
        <w:rPr>
          <w:rFonts w:ascii="Times New Roman" w:hAnsi="Times New Roman" w:cs="Times New Roman"/>
          <w:sz w:val="24"/>
          <w:szCs w:val="24"/>
        </w:rPr>
        <w:tab/>
      </w:r>
    </w:p>
    <w:p w14:paraId="482E0286" w14:textId="77777777" w:rsidR="002A1747" w:rsidRPr="00012852" w:rsidRDefault="002A1747" w:rsidP="00012852">
      <w:pPr>
        <w:pStyle w:val="EndNoteBibliography"/>
        <w:numPr>
          <w:ilvl w:val="0"/>
          <w:numId w:val="16"/>
        </w:numPr>
        <w:rPr>
          <w:rFonts w:ascii="Times New Roman" w:hAnsi="Times New Roman" w:cs="Times New Roman"/>
          <w:sz w:val="24"/>
          <w:szCs w:val="24"/>
        </w:rPr>
      </w:pPr>
      <w:r w:rsidRPr="00012852">
        <w:rPr>
          <w:rFonts w:ascii="Times New Roman" w:hAnsi="Times New Roman" w:cs="Times New Roman"/>
          <w:sz w:val="24"/>
          <w:szCs w:val="24"/>
        </w:rPr>
        <w:t xml:space="preserve">Beshaw, T., et al. (2022). "Determination of proximate composition, selected essential and heavy metals in sesame seeds (Sesamum indicum L.) from the Ethiopian markets and assessment of the associated health risks." </w:t>
      </w:r>
      <w:r w:rsidRPr="00012852">
        <w:rPr>
          <w:rFonts w:ascii="Times New Roman" w:hAnsi="Times New Roman" w:cs="Times New Roman"/>
          <w:sz w:val="24"/>
          <w:szCs w:val="24"/>
          <w:u w:val="single"/>
        </w:rPr>
        <w:t>Toxicology Reports</w:t>
      </w:r>
      <w:r w:rsidRPr="00012852">
        <w:rPr>
          <w:rFonts w:ascii="Times New Roman" w:hAnsi="Times New Roman" w:cs="Times New Roman"/>
          <w:sz w:val="24"/>
          <w:szCs w:val="24"/>
        </w:rPr>
        <w:t xml:space="preserve"> </w:t>
      </w:r>
      <w:r w:rsidRPr="00012852">
        <w:rPr>
          <w:rFonts w:ascii="Times New Roman" w:hAnsi="Times New Roman" w:cs="Times New Roman"/>
          <w:b/>
          <w:sz w:val="24"/>
          <w:szCs w:val="24"/>
        </w:rPr>
        <w:t>9</w:t>
      </w:r>
      <w:r w:rsidRPr="00012852">
        <w:rPr>
          <w:rFonts w:ascii="Times New Roman" w:hAnsi="Times New Roman" w:cs="Times New Roman"/>
          <w:sz w:val="24"/>
          <w:szCs w:val="24"/>
        </w:rPr>
        <w:t>: 1806-1812.</w:t>
      </w:r>
    </w:p>
    <w:p w14:paraId="2823A047" w14:textId="77777777" w:rsidR="002A1747" w:rsidRPr="00012852" w:rsidRDefault="002A1747" w:rsidP="002A1747">
      <w:pPr>
        <w:pStyle w:val="EndNoteBibliography"/>
        <w:spacing w:after="0"/>
        <w:ind w:left="720" w:hanging="720"/>
        <w:rPr>
          <w:rFonts w:ascii="Times New Roman" w:hAnsi="Times New Roman" w:cs="Times New Roman"/>
          <w:sz w:val="24"/>
          <w:szCs w:val="24"/>
        </w:rPr>
      </w:pPr>
      <w:r w:rsidRPr="00012852">
        <w:rPr>
          <w:rFonts w:ascii="Times New Roman" w:hAnsi="Times New Roman" w:cs="Times New Roman"/>
          <w:sz w:val="24"/>
          <w:szCs w:val="24"/>
        </w:rPr>
        <w:tab/>
      </w:r>
    </w:p>
    <w:p w14:paraId="79C89636" w14:textId="77777777" w:rsidR="002A1747" w:rsidRPr="00012852" w:rsidRDefault="002A1747" w:rsidP="00012852">
      <w:pPr>
        <w:pStyle w:val="EndNoteBibliography"/>
        <w:numPr>
          <w:ilvl w:val="0"/>
          <w:numId w:val="16"/>
        </w:numPr>
        <w:rPr>
          <w:rFonts w:ascii="Times New Roman" w:hAnsi="Times New Roman" w:cs="Times New Roman"/>
          <w:sz w:val="24"/>
          <w:szCs w:val="24"/>
        </w:rPr>
      </w:pPr>
      <w:r w:rsidRPr="00012852">
        <w:rPr>
          <w:rFonts w:ascii="Times New Roman" w:hAnsi="Times New Roman" w:cs="Times New Roman"/>
          <w:sz w:val="24"/>
          <w:szCs w:val="24"/>
        </w:rPr>
        <w:t xml:space="preserve">Betts, J. A., et al. (2016). "Is breakfast the most important meal of the day?" </w:t>
      </w:r>
      <w:r w:rsidRPr="00012852">
        <w:rPr>
          <w:rFonts w:ascii="Times New Roman" w:hAnsi="Times New Roman" w:cs="Times New Roman"/>
          <w:sz w:val="24"/>
          <w:szCs w:val="24"/>
          <w:u w:val="single"/>
        </w:rPr>
        <w:t>Proceedings of the Nutrition Society</w:t>
      </w:r>
      <w:r w:rsidRPr="00012852">
        <w:rPr>
          <w:rFonts w:ascii="Times New Roman" w:hAnsi="Times New Roman" w:cs="Times New Roman"/>
          <w:sz w:val="24"/>
          <w:szCs w:val="24"/>
        </w:rPr>
        <w:t xml:space="preserve"> </w:t>
      </w:r>
      <w:r w:rsidRPr="00012852">
        <w:rPr>
          <w:rFonts w:ascii="Times New Roman" w:hAnsi="Times New Roman" w:cs="Times New Roman"/>
          <w:b/>
          <w:sz w:val="24"/>
          <w:szCs w:val="24"/>
        </w:rPr>
        <w:t>75</w:t>
      </w:r>
      <w:r w:rsidRPr="00012852">
        <w:rPr>
          <w:rFonts w:ascii="Times New Roman" w:hAnsi="Times New Roman" w:cs="Times New Roman"/>
          <w:sz w:val="24"/>
          <w:szCs w:val="24"/>
        </w:rPr>
        <w:t>(4): 464-474.</w:t>
      </w:r>
    </w:p>
    <w:p w14:paraId="1F378E54" w14:textId="77777777" w:rsidR="002A1747" w:rsidRPr="00012852" w:rsidRDefault="002A1747" w:rsidP="002A1747">
      <w:pPr>
        <w:pStyle w:val="EndNoteBibliography"/>
        <w:spacing w:after="0"/>
        <w:ind w:left="720" w:hanging="720"/>
        <w:rPr>
          <w:rFonts w:ascii="Times New Roman" w:hAnsi="Times New Roman" w:cs="Times New Roman"/>
          <w:sz w:val="24"/>
          <w:szCs w:val="24"/>
        </w:rPr>
      </w:pPr>
      <w:r w:rsidRPr="00012852">
        <w:rPr>
          <w:rFonts w:ascii="Times New Roman" w:hAnsi="Times New Roman" w:cs="Times New Roman"/>
          <w:sz w:val="24"/>
          <w:szCs w:val="24"/>
        </w:rPr>
        <w:tab/>
      </w:r>
    </w:p>
    <w:p w14:paraId="315BF7F8" w14:textId="77777777" w:rsidR="002A1747" w:rsidRPr="00012852" w:rsidRDefault="002A1747" w:rsidP="00012852">
      <w:pPr>
        <w:pStyle w:val="EndNoteBibliography"/>
        <w:numPr>
          <w:ilvl w:val="0"/>
          <w:numId w:val="16"/>
        </w:numPr>
        <w:rPr>
          <w:rFonts w:ascii="Times New Roman" w:hAnsi="Times New Roman" w:cs="Times New Roman"/>
          <w:sz w:val="24"/>
          <w:szCs w:val="24"/>
        </w:rPr>
      </w:pPr>
      <w:r w:rsidRPr="00012852">
        <w:rPr>
          <w:rFonts w:ascii="Times New Roman" w:hAnsi="Times New Roman" w:cs="Times New Roman"/>
          <w:sz w:val="24"/>
          <w:szCs w:val="24"/>
        </w:rPr>
        <w:t xml:space="preserve">Comerford, K. B. (2026). "The impacts of ready-to-eat-cereals and cereal fibers on gut health, body weight, and cardiometabolic health." </w:t>
      </w:r>
      <w:r w:rsidRPr="00012852">
        <w:rPr>
          <w:rFonts w:ascii="Times New Roman" w:hAnsi="Times New Roman" w:cs="Times New Roman"/>
          <w:sz w:val="24"/>
          <w:szCs w:val="24"/>
          <w:u w:val="single"/>
        </w:rPr>
        <w:t>Frontiers in Nutrition</w:t>
      </w:r>
      <w:r w:rsidRPr="00012852">
        <w:rPr>
          <w:rFonts w:ascii="Times New Roman" w:hAnsi="Times New Roman" w:cs="Times New Roman"/>
          <w:sz w:val="24"/>
          <w:szCs w:val="24"/>
        </w:rPr>
        <w:t xml:space="preserve"> </w:t>
      </w:r>
      <w:r w:rsidRPr="00012852">
        <w:rPr>
          <w:rFonts w:ascii="Times New Roman" w:hAnsi="Times New Roman" w:cs="Times New Roman"/>
          <w:b/>
          <w:sz w:val="24"/>
          <w:szCs w:val="24"/>
        </w:rPr>
        <w:t>Volume 13 - 2026</w:t>
      </w:r>
      <w:r w:rsidRPr="00012852">
        <w:rPr>
          <w:rFonts w:ascii="Times New Roman" w:hAnsi="Times New Roman" w:cs="Times New Roman"/>
          <w:sz w:val="24"/>
          <w:szCs w:val="24"/>
        </w:rPr>
        <w:t>.</w:t>
      </w:r>
    </w:p>
    <w:p w14:paraId="3044BB90" w14:textId="77777777" w:rsidR="002A1747" w:rsidRPr="00012852" w:rsidRDefault="002A1747" w:rsidP="002A1747">
      <w:pPr>
        <w:pStyle w:val="EndNoteBibliography"/>
        <w:spacing w:after="0"/>
        <w:rPr>
          <w:rFonts w:ascii="Times New Roman" w:hAnsi="Times New Roman" w:cs="Times New Roman"/>
          <w:sz w:val="24"/>
          <w:szCs w:val="24"/>
        </w:rPr>
      </w:pPr>
    </w:p>
    <w:p w14:paraId="57DC4E51" w14:textId="77777777" w:rsidR="002A1747" w:rsidRPr="00012852" w:rsidRDefault="002A1747" w:rsidP="00012852">
      <w:pPr>
        <w:pStyle w:val="EndNoteBibliography"/>
        <w:numPr>
          <w:ilvl w:val="0"/>
          <w:numId w:val="16"/>
        </w:numPr>
        <w:rPr>
          <w:rFonts w:ascii="Times New Roman" w:hAnsi="Times New Roman" w:cs="Times New Roman"/>
          <w:sz w:val="24"/>
          <w:szCs w:val="24"/>
        </w:rPr>
      </w:pPr>
      <w:r w:rsidRPr="00012852">
        <w:rPr>
          <w:rFonts w:ascii="Times New Roman" w:hAnsi="Times New Roman" w:cs="Times New Roman"/>
          <w:sz w:val="24"/>
          <w:szCs w:val="24"/>
        </w:rPr>
        <w:t xml:space="preserve">Edima-Nyah, A. P., et al. (2024). "Chemical, Microbial, and Sensory Properties of Breakfast Cereals Made from Yellow Maize and Soybean Flour Blends with Firmly Ripe Banana Flavoring." </w:t>
      </w:r>
      <w:r w:rsidRPr="00012852">
        <w:rPr>
          <w:rFonts w:ascii="Times New Roman" w:hAnsi="Times New Roman" w:cs="Times New Roman"/>
          <w:sz w:val="24"/>
          <w:szCs w:val="24"/>
          <w:u w:val="single"/>
        </w:rPr>
        <w:t>IPS Journal of Nutrition and Food Science</w:t>
      </w:r>
      <w:r w:rsidRPr="00012852">
        <w:rPr>
          <w:rFonts w:ascii="Times New Roman" w:hAnsi="Times New Roman" w:cs="Times New Roman"/>
          <w:sz w:val="24"/>
          <w:szCs w:val="24"/>
        </w:rPr>
        <w:t xml:space="preserve"> </w:t>
      </w:r>
      <w:r w:rsidRPr="00012852">
        <w:rPr>
          <w:rFonts w:ascii="Times New Roman" w:hAnsi="Times New Roman" w:cs="Times New Roman"/>
          <w:b/>
          <w:sz w:val="24"/>
          <w:szCs w:val="24"/>
        </w:rPr>
        <w:t>3</w:t>
      </w:r>
      <w:r w:rsidRPr="00012852">
        <w:rPr>
          <w:rFonts w:ascii="Times New Roman" w:hAnsi="Times New Roman" w:cs="Times New Roman"/>
          <w:sz w:val="24"/>
          <w:szCs w:val="24"/>
        </w:rPr>
        <w:t>(3): 227-233.</w:t>
      </w:r>
    </w:p>
    <w:p w14:paraId="39B54C72" w14:textId="77777777" w:rsidR="002A1747" w:rsidRPr="00012852" w:rsidRDefault="002A1747" w:rsidP="002A1747">
      <w:pPr>
        <w:pStyle w:val="EndNoteBibliography"/>
        <w:spacing w:after="0"/>
        <w:ind w:left="720" w:hanging="720"/>
        <w:rPr>
          <w:rFonts w:ascii="Times New Roman" w:hAnsi="Times New Roman" w:cs="Times New Roman"/>
          <w:sz w:val="24"/>
          <w:szCs w:val="24"/>
        </w:rPr>
      </w:pPr>
      <w:r w:rsidRPr="00012852">
        <w:rPr>
          <w:rFonts w:ascii="Times New Roman" w:hAnsi="Times New Roman" w:cs="Times New Roman"/>
          <w:sz w:val="24"/>
          <w:szCs w:val="24"/>
        </w:rPr>
        <w:tab/>
      </w:r>
    </w:p>
    <w:p w14:paraId="7B429524" w14:textId="77777777" w:rsidR="002A1747" w:rsidRPr="00012852" w:rsidRDefault="002A1747" w:rsidP="00012852">
      <w:pPr>
        <w:pStyle w:val="EndNoteBibliography"/>
        <w:numPr>
          <w:ilvl w:val="0"/>
          <w:numId w:val="16"/>
        </w:numPr>
        <w:rPr>
          <w:rFonts w:ascii="Times New Roman" w:hAnsi="Times New Roman" w:cs="Times New Roman"/>
          <w:sz w:val="24"/>
          <w:szCs w:val="24"/>
        </w:rPr>
      </w:pPr>
      <w:r w:rsidRPr="00012852">
        <w:rPr>
          <w:rFonts w:ascii="Times New Roman" w:hAnsi="Times New Roman" w:cs="Times New Roman"/>
          <w:sz w:val="24"/>
          <w:szCs w:val="24"/>
        </w:rPr>
        <w:t xml:space="preserve">Elaveniya, E. and J. Jayamuthunagai (2014). "Functional, physicochemical and anti-oxidant properties of dehydrated banana blossom powder and its incorporation in biscuits." </w:t>
      </w:r>
      <w:r w:rsidRPr="00012852">
        <w:rPr>
          <w:rFonts w:ascii="Times New Roman" w:hAnsi="Times New Roman" w:cs="Times New Roman"/>
          <w:sz w:val="24"/>
          <w:szCs w:val="24"/>
          <w:u w:val="single"/>
        </w:rPr>
        <w:t>International Journal of ChemTech Research</w:t>
      </w:r>
      <w:r w:rsidRPr="00012852">
        <w:rPr>
          <w:rFonts w:ascii="Times New Roman" w:hAnsi="Times New Roman" w:cs="Times New Roman"/>
          <w:sz w:val="24"/>
          <w:szCs w:val="24"/>
        </w:rPr>
        <w:t xml:space="preserve"> </w:t>
      </w:r>
      <w:r w:rsidRPr="00012852">
        <w:rPr>
          <w:rFonts w:ascii="Times New Roman" w:hAnsi="Times New Roman" w:cs="Times New Roman"/>
          <w:b/>
          <w:sz w:val="24"/>
          <w:szCs w:val="24"/>
        </w:rPr>
        <w:t>6</w:t>
      </w:r>
      <w:r w:rsidRPr="00012852">
        <w:rPr>
          <w:rFonts w:ascii="Times New Roman" w:hAnsi="Times New Roman" w:cs="Times New Roman"/>
          <w:sz w:val="24"/>
          <w:szCs w:val="24"/>
        </w:rPr>
        <w:t>(9): 4446-4454.</w:t>
      </w:r>
    </w:p>
    <w:p w14:paraId="44607D37" w14:textId="77777777" w:rsidR="002A1747" w:rsidRPr="00012852" w:rsidRDefault="002A1747" w:rsidP="002A1747">
      <w:pPr>
        <w:pStyle w:val="EndNoteBibliography"/>
        <w:spacing w:after="0"/>
        <w:ind w:left="720" w:hanging="720"/>
        <w:rPr>
          <w:rFonts w:ascii="Times New Roman" w:hAnsi="Times New Roman" w:cs="Times New Roman"/>
          <w:sz w:val="24"/>
          <w:szCs w:val="24"/>
        </w:rPr>
      </w:pPr>
      <w:r w:rsidRPr="00012852">
        <w:rPr>
          <w:rFonts w:ascii="Times New Roman" w:hAnsi="Times New Roman" w:cs="Times New Roman"/>
          <w:sz w:val="24"/>
          <w:szCs w:val="24"/>
        </w:rPr>
        <w:tab/>
      </w:r>
    </w:p>
    <w:p w14:paraId="44B079A0" w14:textId="77777777" w:rsidR="002A1747" w:rsidRPr="00012852" w:rsidRDefault="002A1747" w:rsidP="00012852">
      <w:pPr>
        <w:pStyle w:val="EndNoteBibliography"/>
        <w:numPr>
          <w:ilvl w:val="0"/>
          <w:numId w:val="16"/>
        </w:numPr>
        <w:rPr>
          <w:rFonts w:ascii="Times New Roman" w:hAnsi="Times New Roman" w:cs="Times New Roman"/>
          <w:sz w:val="24"/>
          <w:szCs w:val="24"/>
        </w:rPr>
      </w:pPr>
      <w:r w:rsidRPr="00012852">
        <w:rPr>
          <w:rFonts w:ascii="Times New Roman" w:hAnsi="Times New Roman" w:cs="Times New Roman"/>
          <w:sz w:val="24"/>
          <w:szCs w:val="24"/>
        </w:rPr>
        <w:t xml:space="preserve">Joshi, P. and A. Srivastava (2024). "Enhancing nutrition and value: Innovative uses of banana blossom in functional food products." </w:t>
      </w:r>
      <w:r w:rsidRPr="00012852">
        <w:rPr>
          <w:rFonts w:ascii="Times New Roman" w:hAnsi="Times New Roman" w:cs="Times New Roman"/>
          <w:sz w:val="24"/>
          <w:szCs w:val="24"/>
          <w:u w:val="single"/>
        </w:rPr>
        <w:t>Journal of Medicinal and Aromatic Plant Sciences</w:t>
      </w:r>
      <w:r w:rsidRPr="00012852">
        <w:rPr>
          <w:rFonts w:ascii="Times New Roman" w:hAnsi="Times New Roman" w:cs="Times New Roman"/>
          <w:sz w:val="24"/>
          <w:szCs w:val="24"/>
        </w:rPr>
        <w:t xml:space="preserve"> </w:t>
      </w:r>
      <w:r w:rsidRPr="00012852">
        <w:rPr>
          <w:rFonts w:ascii="Times New Roman" w:hAnsi="Times New Roman" w:cs="Times New Roman"/>
          <w:b/>
          <w:sz w:val="24"/>
          <w:szCs w:val="24"/>
        </w:rPr>
        <w:t>46</w:t>
      </w:r>
      <w:r w:rsidRPr="00012852">
        <w:rPr>
          <w:rFonts w:ascii="Times New Roman" w:hAnsi="Times New Roman" w:cs="Times New Roman"/>
          <w:sz w:val="24"/>
          <w:szCs w:val="24"/>
        </w:rPr>
        <w:t>(4): 143-150.</w:t>
      </w:r>
    </w:p>
    <w:p w14:paraId="4136D660" w14:textId="77777777" w:rsidR="002A1747" w:rsidRPr="00012852" w:rsidRDefault="002A1747" w:rsidP="002A1747">
      <w:pPr>
        <w:pStyle w:val="EndNoteBibliography"/>
        <w:spacing w:after="0"/>
        <w:ind w:left="720" w:hanging="720"/>
        <w:rPr>
          <w:rFonts w:ascii="Times New Roman" w:hAnsi="Times New Roman" w:cs="Times New Roman"/>
          <w:sz w:val="24"/>
          <w:szCs w:val="24"/>
        </w:rPr>
      </w:pPr>
      <w:r w:rsidRPr="00012852">
        <w:rPr>
          <w:rFonts w:ascii="Times New Roman" w:hAnsi="Times New Roman" w:cs="Times New Roman"/>
          <w:sz w:val="24"/>
          <w:szCs w:val="24"/>
        </w:rPr>
        <w:tab/>
      </w:r>
    </w:p>
    <w:p w14:paraId="6FCB0640" w14:textId="77777777" w:rsidR="002A1747" w:rsidRPr="00012852" w:rsidRDefault="002A1747" w:rsidP="00012852">
      <w:pPr>
        <w:pStyle w:val="EndNoteBibliography"/>
        <w:numPr>
          <w:ilvl w:val="0"/>
          <w:numId w:val="16"/>
        </w:numPr>
        <w:rPr>
          <w:rFonts w:ascii="Times New Roman" w:hAnsi="Times New Roman" w:cs="Times New Roman"/>
          <w:sz w:val="24"/>
          <w:szCs w:val="24"/>
        </w:rPr>
      </w:pPr>
      <w:r w:rsidRPr="00012852">
        <w:rPr>
          <w:rFonts w:ascii="Times New Roman" w:hAnsi="Times New Roman" w:cs="Times New Roman"/>
          <w:sz w:val="24"/>
          <w:szCs w:val="24"/>
        </w:rPr>
        <w:t xml:space="preserve">Joye, I. J. (2020). "Dietary fibre from whole grains and their benefits on metabolic health." </w:t>
      </w:r>
      <w:r w:rsidRPr="00012852">
        <w:rPr>
          <w:rFonts w:ascii="Times New Roman" w:hAnsi="Times New Roman" w:cs="Times New Roman"/>
          <w:sz w:val="24"/>
          <w:szCs w:val="24"/>
          <w:u w:val="single"/>
        </w:rPr>
        <w:t>Nutrients</w:t>
      </w:r>
      <w:r w:rsidRPr="00012852">
        <w:rPr>
          <w:rFonts w:ascii="Times New Roman" w:hAnsi="Times New Roman" w:cs="Times New Roman"/>
          <w:sz w:val="24"/>
          <w:szCs w:val="24"/>
        </w:rPr>
        <w:t xml:space="preserve"> </w:t>
      </w:r>
      <w:r w:rsidRPr="00012852">
        <w:rPr>
          <w:rFonts w:ascii="Times New Roman" w:hAnsi="Times New Roman" w:cs="Times New Roman"/>
          <w:b/>
          <w:sz w:val="24"/>
          <w:szCs w:val="24"/>
        </w:rPr>
        <w:t>12</w:t>
      </w:r>
      <w:r w:rsidRPr="00012852">
        <w:rPr>
          <w:rFonts w:ascii="Times New Roman" w:hAnsi="Times New Roman" w:cs="Times New Roman"/>
          <w:sz w:val="24"/>
          <w:szCs w:val="24"/>
        </w:rPr>
        <w:t>(10): 3045.</w:t>
      </w:r>
    </w:p>
    <w:p w14:paraId="5ABBBC3C" w14:textId="77777777" w:rsidR="002A1747" w:rsidRPr="00012852" w:rsidRDefault="002A1747" w:rsidP="002A1747">
      <w:pPr>
        <w:pStyle w:val="EndNoteBibliography"/>
        <w:spacing w:after="0"/>
        <w:ind w:left="720" w:hanging="720"/>
        <w:rPr>
          <w:rFonts w:ascii="Times New Roman" w:hAnsi="Times New Roman" w:cs="Times New Roman"/>
          <w:sz w:val="24"/>
          <w:szCs w:val="24"/>
        </w:rPr>
      </w:pPr>
      <w:r w:rsidRPr="00012852">
        <w:rPr>
          <w:rFonts w:ascii="Times New Roman" w:hAnsi="Times New Roman" w:cs="Times New Roman"/>
          <w:sz w:val="24"/>
          <w:szCs w:val="24"/>
        </w:rPr>
        <w:tab/>
      </w:r>
    </w:p>
    <w:p w14:paraId="6F3134B8" w14:textId="77777777" w:rsidR="002A1747" w:rsidRPr="00012852" w:rsidRDefault="002A1747" w:rsidP="00012852">
      <w:pPr>
        <w:pStyle w:val="EndNoteBibliography"/>
        <w:numPr>
          <w:ilvl w:val="0"/>
          <w:numId w:val="16"/>
        </w:numPr>
        <w:rPr>
          <w:rFonts w:ascii="Times New Roman" w:hAnsi="Times New Roman" w:cs="Times New Roman"/>
          <w:sz w:val="24"/>
          <w:szCs w:val="24"/>
        </w:rPr>
      </w:pPr>
      <w:r w:rsidRPr="00012852">
        <w:rPr>
          <w:rFonts w:ascii="Times New Roman" w:hAnsi="Times New Roman" w:cs="Times New Roman"/>
          <w:sz w:val="24"/>
          <w:szCs w:val="24"/>
        </w:rPr>
        <w:t xml:space="preserve">Kapoor, T. and A. Haripriya (2020). "Formulation and evaluation of functional, nutritional and sensory properties of inulin incorporated ready to eat multi-grain breakfast cereal." </w:t>
      </w:r>
      <w:r w:rsidRPr="00012852">
        <w:rPr>
          <w:rFonts w:ascii="Times New Roman" w:hAnsi="Times New Roman" w:cs="Times New Roman"/>
          <w:sz w:val="24"/>
          <w:szCs w:val="24"/>
          <w:u w:val="single"/>
        </w:rPr>
        <w:t>Indian Journal of Nutrition and Dietetics</w:t>
      </w:r>
      <w:r w:rsidRPr="00012852">
        <w:rPr>
          <w:rFonts w:ascii="Times New Roman" w:hAnsi="Times New Roman" w:cs="Times New Roman"/>
          <w:sz w:val="24"/>
          <w:szCs w:val="24"/>
        </w:rPr>
        <w:t xml:space="preserve"> </w:t>
      </w:r>
      <w:r w:rsidRPr="00012852">
        <w:rPr>
          <w:rFonts w:ascii="Times New Roman" w:hAnsi="Times New Roman" w:cs="Times New Roman"/>
          <w:b/>
          <w:sz w:val="24"/>
          <w:szCs w:val="24"/>
        </w:rPr>
        <w:t>57</w:t>
      </w:r>
      <w:r w:rsidRPr="00012852">
        <w:rPr>
          <w:rFonts w:ascii="Times New Roman" w:hAnsi="Times New Roman" w:cs="Times New Roman"/>
          <w:sz w:val="24"/>
          <w:szCs w:val="24"/>
        </w:rPr>
        <w:t>(4): 422.</w:t>
      </w:r>
    </w:p>
    <w:p w14:paraId="4DC05866" w14:textId="77777777" w:rsidR="002A1747" w:rsidRPr="00012852" w:rsidRDefault="002A1747" w:rsidP="002A1747">
      <w:pPr>
        <w:pStyle w:val="EndNoteBibliography"/>
        <w:spacing w:after="0"/>
        <w:ind w:left="720" w:hanging="720"/>
        <w:rPr>
          <w:rFonts w:ascii="Times New Roman" w:hAnsi="Times New Roman" w:cs="Times New Roman"/>
          <w:sz w:val="24"/>
          <w:szCs w:val="24"/>
        </w:rPr>
      </w:pPr>
      <w:r w:rsidRPr="00012852">
        <w:rPr>
          <w:rFonts w:ascii="Times New Roman" w:hAnsi="Times New Roman" w:cs="Times New Roman"/>
          <w:sz w:val="24"/>
          <w:szCs w:val="24"/>
        </w:rPr>
        <w:lastRenderedPageBreak/>
        <w:tab/>
      </w:r>
    </w:p>
    <w:p w14:paraId="670C2E13" w14:textId="77777777" w:rsidR="002A1747" w:rsidRPr="00012852" w:rsidRDefault="002A1747" w:rsidP="00012852">
      <w:pPr>
        <w:pStyle w:val="EndNoteBibliography"/>
        <w:numPr>
          <w:ilvl w:val="0"/>
          <w:numId w:val="16"/>
        </w:numPr>
        <w:rPr>
          <w:rFonts w:ascii="Times New Roman" w:hAnsi="Times New Roman" w:cs="Times New Roman"/>
          <w:sz w:val="24"/>
          <w:szCs w:val="24"/>
        </w:rPr>
      </w:pPr>
      <w:r w:rsidRPr="00012852">
        <w:rPr>
          <w:rFonts w:ascii="Times New Roman" w:hAnsi="Times New Roman" w:cs="Times New Roman"/>
          <w:sz w:val="24"/>
          <w:szCs w:val="24"/>
        </w:rPr>
        <w:t xml:space="preserve">Komal, D. and P. Kaur (2019). "Development of value added product and evaluation of banana blossom incorporated nut chocolate." </w:t>
      </w:r>
      <w:r w:rsidRPr="00012852">
        <w:rPr>
          <w:rFonts w:ascii="Times New Roman" w:hAnsi="Times New Roman" w:cs="Times New Roman"/>
          <w:sz w:val="24"/>
          <w:szCs w:val="24"/>
          <w:u w:val="single"/>
        </w:rPr>
        <w:t>Development</w:t>
      </w:r>
      <w:r w:rsidRPr="00012852">
        <w:rPr>
          <w:rFonts w:ascii="Times New Roman" w:hAnsi="Times New Roman" w:cs="Times New Roman"/>
          <w:sz w:val="24"/>
          <w:szCs w:val="24"/>
        </w:rPr>
        <w:t xml:space="preserve"> </w:t>
      </w:r>
      <w:r w:rsidRPr="00012852">
        <w:rPr>
          <w:rFonts w:ascii="Times New Roman" w:hAnsi="Times New Roman" w:cs="Times New Roman"/>
          <w:b/>
          <w:sz w:val="24"/>
          <w:szCs w:val="24"/>
        </w:rPr>
        <w:t>3</w:t>
      </w:r>
      <w:r w:rsidRPr="00012852">
        <w:rPr>
          <w:rFonts w:ascii="Times New Roman" w:hAnsi="Times New Roman" w:cs="Times New Roman"/>
          <w:sz w:val="24"/>
          <w:szCs w:val="24"/>
        </w:rPr>
        <w:t>(5): 1930-1931.</w:t>
      </w:r>
    </w:p>
    <w:p w14:paraId="595073C1" w14:textId="77777777" w:rsidR="002A1747" w:rsidRPr="00012852" w:rsidRDefault="002A1747" w:rsidP="002A1747">
      <w:pPr>
        <w:pStyle w:val="EndNoteBibliography"/>
        <w:spacing w:after="0"/>
        <w:ind w:left="720" w:hanging="720"/>
        <w:rPr>
          <w:rFonts w:ascii="Times New Roman" w:hAnsi="Times New Roman" w:cs="Times New Roman"/>
          <w:sz w:val="24"/>
          <w:szCs w:val="24"/>
        </w:rPr>
      </w:pPr>
      <w:r w:rsidRPr="00012852">
        <w:rPr>
          <w:rFonts w:ascii="Times New Roman" w:hAnsi="Times New Roman" w:cs="Times New Roman"/>
          <w:sz w:val="24"/>
          <w:szCs w:val="24"/>
        </w:rPr>
        <w:tab/>
      </w:r>
    </w:p>
    <w:p w14:paraId="7E759FAE" w14:textId="77777777" w:rsidR="002A1747" w:rsidRPr="00012852" w:rsidRDefault="002A1747" w:rsidP="00012852">
      <w:pPr>
        <w:pStyle w:val="EndNoteBibliography"/>
        <w:numPr>
          <w:ilvl w:val="0"/>
          <w:numId w:val="16"/>
        </w:numPr>
        <w:rPr>
          <w:rFonts w:ascii="Times New Roman" w:hAnsi="Times New Roman" w:cs="Times New Roman"/>
          <w:sz w:val="24"/>
          <w:szCs w:val="24"/>
        </w:rPr>
      </w:pPr>
      <w:r w:rsidRPr="00012852">
        <w:rPr>
          <w:rFonts w:ascii="Times New Roman" w:hAnsi="Times New Roman" w:cs="Times New Roman"/>
          <w:sz w:val="24"/>
          <w:szCs w:val="24"/>
        </w:rPr>
        <w:t xml:space="preserve">Lau, B. F., et al. (2020). "Banana inflorescence: Its bio-prospects as an ingredient for functional foods." </w:t>
      </w:r>
      <w:r w:rsidRPr="00012852">
        <w:rPr>
          <w:rFonts w:ascii="Times New Roman" w:hAnsi="Times New Roman" w:cs="Times New Roman"/>
          <w:sz w:val="24"/>
          <w:szCs w:val="24"/>
          <w:u w:val="single"/>
        </w:rPr>
        <w:t>Trends in Food Science &amp; Technology</w:t>
      </w:r>
      <w:r w:rsidRPr="00012852">
        <w:rPr>
          <w:rFonts w:ascii="Times New Roman" w:hAnsi="Times New Roman" w:cs="Times New Roman"/>
          <w:sz w:val="24"/>
          <w:szCs w:val="24"/>
        </w:rPr>
        <w:t xml:space="preserve"> </w:t>
      </w:r>
      <w:r w:rsidRPr="00012852">
        <w:rPr>
          <w:rFonts w:ascii="Times New Roman" w:hAnsi="Times New Roman" w:cs="Times New Roman"/>
          <w:b/>
          <w:sz w:val="24"/>
          <w:szCs w:val="24"/>
        </w:rPr>
        <w:t>97</w:t>
      </w:r>
      <w:r w:rsidRPr="00012852">
        <w:rPr>
          <w:rFonts w:ascii="Times New Roman" w:hAnsi="Times New Roman" w:cs="Times New Roman"/>
          <w:sz w:val="24"/>
          <w:szCs w:val="24"/>
        </w:rPr>
        <w:t>: 14-28.</w:t>
      </w:r>
    </w:p>
    <w:p w14:paraId="017BDDFC" w14:textId="77777777" w:rsidR="002A1747" w:rsidRPr="00012852" w:rsidRDefault="002A1747" w:rsidP="002A1747">
      <w:pPr>
        <w:pStyle w:val="EndNoteBibliography"/>
        <w:spacing w:after="0"/>
        <w:ind w:left="720" w:hanging="720"/>
        <w:rPr>
          <w:rFonts w:ascii="Times New Roman" w:hAnsi="Times New Roman" w:cs="Times New Roman"/>
          <w:sz w:val="24"/>
          <w:szCs w:val="24"/>
        </w:rPr>
      </w:pPr>
      <w:r w:rsidRPr="00012852">
        <w:rPr>
          <w:rFonts w:ascii="Times New Roman" w:hAnsi="Times New Roman" w:cs="Times New Roman"/>
          <w:sz w:val="24"/>
          <w:szCs w:val="24"/>
        </w:rPr>
        <w:tab/>
      </w:r>
    </w:p>
    <w:p w14:paraId="07FFC51F" w14:textId="77777777" w:rsidR="002A1747" w:rsidRPr="00012852" w:rsidRDefault="002A1747" w:rsidP="00012852">
      <w:pPr>
        <w:pStyle w:val="EndNoteBibliography"/>
        <w:numPr>
          <w:ilvl w:val="0"/>
          <w:numId w:val="16"/>
        </w:numPr>
        <w:rPr>
          <w:rFonts w:ascii="Times New Roman" w:hAnsi="Times New Roman" w:cs="Times New Roman"/>
          <w:sz w:val="24"/>
          <w:szCs w:val="24"/>
        </w:rPr>
      </w:pPr>
      <w:r w:rsidRPr="00012852">
        <w:rPr>
          <w:rFonts w:ascii="Times New Roman" w:hAnsi="Times New Roman" w:cs="Times New Roman"/>
          <w:sz w:val="24"/>
          <w:szCs w:val="24"/>
        </w:rPr>
        <w:t xml:space="preserve">Lyon, D. H., et al. (2012). </w:t>
      </w:r>
      <w:r w:rsidRPr="00012852">
        <w:rPr>
          <w:rFonts w:ascii="Times New Roman" w:hAnsi="Times New Roman" w:cs="Times New Roman"/>
          <w:sz w:val="24"/>
          <w:szCs w:val="24"/>
          <w:u w:val="single"/>
        </w:rPr>
        <w:t>Guidelines for sensory analysis in food product development and quality control</w:t>
      </w:r>
      <w:r w:rsidRPr="00012852">
        <w:rPr>
          <w:rFonts w:ascii="Times New Roman" w:hAnsi="Times New Roman" w:cs="Times New Roman"/>
          <w:sz w:val="24"/>
          <w:szCs w:val="24"/>
        </w:rPr>
        <w:t>, Springer Science &amp; Business Media.</w:t>
      </w:r>
    </w:p>
    <w:p w14:paraId="7A39EF0E" w14:textId="77777777" w:rsidR="002A1747" w:rsidRPr="00012852" w:rsidRDefault="002A1747" w:rsidP="002A1747">
      <w:pPr>
        <w:pStyle w:val="EndNoteBibliography"/>
        <w:spacing w:after="0"/>
        <w:ind w:left="720" w:hanging="720"/>
        <w:rPr>
          <w:rFonts w:ascii="Times New Roman" w:hAnsi="Times New Roman" w:cs="Times New Roman"/>
          <w:sz w:val="24"/>
          <w:szCs w:val="24"/>
        </w:rPr>
      </w:pPr>
      <w:r w:rsidRPr="00012852">
        <w:rPr>
          <w:rFonts w:ascii="Times New Roman" w:hAnsi="Times New Roman" w:cs="Times New Roman"/>
          <w:sz w:val="24"/>
          <w:szCs w:val="24"/>
        </w:rPr>
        <w:tab/>
      </w:r>
    </w:p>
    <w:p w14:paraId="1B94EBA7" w14:textId="77777777" w:rsidR="002A1747" w:rsidRPr="00012852" w:rsidRDefault="002A1747" w:rsidP="00012852">
      <w:pPr>
        <w:pStyle w:val="EndNoteBibliography"/>
        <w:numPr>
          <w:ilvl w:val="0"/>
          <w:numId w:val="16"/>
        </w:numPr>
        <w:rPr>
          <w:rFonts w:ascii="Times New Roman" w:hAnsi="Times New Roman" w:cs="Times New Roman"/>
          <w:sz w:val="24"/>
          <w:szCs w:val="24"/>
        </w:rPr>
      </w:pPr>
      <w:r w:rsidRPr="00012852">
        <w:rPr>
          <w:rFonts w:ascii="Times New Roman" w:hAnsi="Times New Roman" w:cs="Times New Roman"/>
          <w:sz w:val="24"/>
          <w:szCs w:val="24"/>
        </w:rPr>
        <w:t xml:space="preserve">Pereira, A. and M. Maraschin (2015). "Banana (Musa spp) from peel to pulp: ethnopharmacology, source of bioactive compounds and its relevance for human health." </w:t>
      </w:r>
      <w:r w:rsidRPr="00012852">
        <w:rPr>
          <w:rFonts w:ascii="Times New Roman" w:hAnsi="Times New Roman" w:cs="Times New Roman"/>
          <w:sz w:val="24"/>
          <w:szCs w:val="24"/>
          <w:u w:val="single"/>
        </w:rPr>
        <w:t>Journal of ethnopharmacology</w:t>
      </w:r>
      <w:r w:rsidRPr="00012852">
        <w:rPr>
          <w:rFonts w:ascii="Times New Roman" w:hAnsi="Times New Roman" w:cs="Times New Roman"/>
          <w:sz w:val="24"/>
          <w:szCs w:val="24"/>
        </w:rPr>
        <w:t xml:space="preserve"> </w:t>
      </w:r>
      <w:r w:rsidRPr="00012852">
        <w:rPr>
          <w:rFonts w:ascii="Times New Roman" w:hAnsi="Times New Roman" w:cs="Times New Roman"/>
          <w:b/>
          <w:sz w:val="24"/>
          <w:szCs w:val="24"/>
        </w:rPr>
        <w:t>160</w:t>
      </w:r>
      <w:r w:rsidRPr="00012852">
        <w:rPr>
          <w:rFonts w:ascii="Times New Roman" w:hAnsi="Times New Roman" w:cs="Times New Roman"/>
          <w:sz w:val="24"/>
          <w:szCs w:val="24"/>
        </w:rPr>
        <w:t>: 149-163.</w:t>
      </w:r>
    </w:p>
    <w:p w14:paraId="3B2135C4" w14:textId="77777777" w:rsidR="002A1747" w:rsidRPr="00012852" w:rsidRDefault="002A1747" w:rsidP="002A1747">
      <w:pPr>
        <w:pStyle w:val="EndNoteBibliography"/>
        <w:spacing w:after="0"/>
        <w:ind w:left="720" w:hanging="720"/>
        <w:rPr>
          <w:rFonts w:ascii="Times New Roman" w:hAnsi="Times New Roman" w:cs="Times New Roman"/>
          <w:sz w:val="24"/>
          <w:szCs w:val="24"/>
        </w:rPr>
      </w:pPr>
      <w:r w:rsidRPr="00012852">
        <w:rPr>
          <w:rFonts w:ascii="Times New Roman" w:hAnsi="Times New Roman" w:cs="Times New Roman"/>
          <w:sz w:val="24"/>
          <w:szCs w:val="24"/>
        </w:rPr>
        <w:tab/>
      </w:r>
    </w:p>
    <w:p w14:paraId="041880B7" w14:textId="77777777" w:rsidR="002A1747" w:rsidRPr="00012852" w:rsidRDefault="002A1747" w:rsidP="00012852">
      <w:pPr>
        <w:pStyle w:val="EndNoteBibliography"/>
        <w:numPr>
          <w:ilvl w:val="0"/>
          <w:numId w:val="16"/>
        </w:numPr>
        <w:rPr>
          <w:rFonts w:ascii="Times New Roman" w:hAnsi="Times New Roman" w:cs="Times New Roman"/>
          <w:sz w:val="24"/>
          <w:szCs w:val="24"/>
        </w:rPr>
      </w:pPr>
      <w:r w:rsidRPr="00012852">
        <w:rPr>
          <w:rFonts w:ascii="Times New Roman" w:hAnsi="Times New Roman" w:cs="Times New Roman"/>
          <w:sz w:val="24"/>
          <w:szCs w:val="24"/>
        </w:rPr>
        <w:t xml:space="preserve">Ryan, L., et al. (2011). "Oat-based breakfast cereals are a rich source of polyphenols and high in antioxidant potential." </w:t>
      </w:r>
      <w:r w:rsidRPr="00012852">
        <w:rPr>
          <w:rFonts w:ascii="Times New Roman" w:hAnsi="Times New Roman" w:cs="Times New Roman"/>
          <w:sz w:val="24"/>
          <w:szCs w:val="24"/>
          <w:u w:val="single"/>
        </w:rPr>
        <w:t>Journal of food composition and analysis</w:t>
      </w:r>
      <w:r w:rsidRPr="00012852">
        <w:rPr>
          <w:rFonts w:ascii="Times New Roman" w:hAnsi="Times New Roman" w:cs="Times New Roman"/>
          <w:sz w:val="24"/>
          <w:szCs w:val="24"/>
        </w:rPr>
        <w:t xml:space="preserve"> </w:t>
      </w:r>
      <w:r w:rsidRPr="00012852">
        <w:rPr>
          <w:rFonts w:ascii="Times New Roman" w:hAnsi="Times New Roman" w:cs="Times New Roman"/>
          <w:b/>
          <w:sz w:val="24"/>
          <w:szCs w:val="24"/>
        </w:rPr>
        <w:t>24</w:t>
      </w:r>
      <w:r w:rsidRPr="00012852">
        <w:rPr>
          <w:rFonts w:ascii="Times New Roman" w:hAnsi="Times New Roman" w:cs="Times New Roman"/>
          <w:sz w:val="24"/>
          <w:szCs w:val="24"/>
        </w:rPr>
        <w:t>(7): 929-934.</w:t>
      </w:r>
    </w:p>
    <w:p w14:paraId="3B0E9E29" w14:textId="77777777" w:rsidR="002A1747" w:rsidRPr="00012852" w:rsidRDefault="002A1747" w:rsidP="002A1747">
      <w:pPr>
        <w:pStyle w:val="EndNoteBibliography"/>
        <w:spacing w:after="0"/>
        <w:ind w:left="720" w:hanging="720"/>
        <w:rPr>
          <w:rFonts w:ascii="Times New Roman" w:hAnsi="Times New Roman" w:cs="Times New Roman"/>
          <w:sz w:val="24"/>
          <w:szCs w:val="24"/>
        </w:rPr>
      </w:pPr>
      <w:r w:rsidRPr="00012852">
        <w:rPr>
          <w:rFonts w:ascii="Times New Roman" w:hAnsi="Times New Roman" w:cs="Times New Roman"/>
          <w:sz w:val="24"/>
          <w:szCs w:val="24"/>
        </w:rPr>
        <w:tab/>
      </w:r>
    </w:p>
    <w:p w14:paraId="3AD64EC8" w14:textId="77777777" w:rsidR="002A1747" w:rsidRPr="00012852" w:rsidRDefault="002A1747" w:rsidP="00012852">
      <w:pPr>
        <w:pStyle w:val="EndNoteBibliography"/>
        <w:numPr>
          <w:ilvl w:val="0"/>
          <w:numId w:val="16"/>
        </w:numPr>
        <w:rPr>
          <w:rFonts w:ascii="Times New Roman" w:hAnsi="Times New Roman" w:cs="Times New Roman"/>
          <w:sz w:val="24"/>
          <w:szCs w:val="24"/>
        </w:rPr>
      </w:pPr>
      <w:r w:rsidRPr="00012852">
        <w:rPr>
          <w:rFonts w:ascii="Times New Roman" w:hAnsi="Times New Roman" w:cs="Times New Roman"/>
          <w:sz w:val="24"/>
          <w:szCs w:val="24"/>
        </w:rPr>
        <w:t xml:space="preserve">Sheng, Z.-W., et al. (2010). "Investigation of dietary fiber, protein, vitamin E and other nutritional compounds of banana flower of two cultivars grown in China." </w:t>
      </w:r>
      <w:r w:rsidRPr="00012852">
        <w:rPr>
          <w:rFonts w:ascii="Times New Roman" w:hAnsi="Times New Roman" w:cs="Times New Roman"/>
          <w:sz w:val="24"/>
          <w:szCs w:val="24"/>
          <w:u w:val="single"/>
        </w:rPr>
        <w:t>African Journal of Biotechnology</w:t>
      </w:r>
      <w:r w:rsidRPr="00012852">
        <w:rPr>
          <w:rFonts w:ascii="Times New Roman" w:hAnsi="Times New Roman" w:cs="Times New Roman"/>
          <w:sz w:val="24"/>
          <w:szCs w:val="24"/>
        </w:rPr>
        <w:t xml:space="preserve"> </w:t>
      </w:r>
      <w:r w:rsidRPr="00012852">
        <w:rPr>
          <w:rFonts w:ascii="Times New Roman" w:hAnsi="Times New Roman" w:cs="Times New Roman"/>
          <w:b/>
          <w:sz w:val="24"/>
          <w:szCs w:val="24"/>
        </w:rPr>
        <w:t>9</w:t>
      </w:r>
      <w:r w:rsidRPr="00012852">
        <w:rPr>
          <w:rFonts w:ascii="Times New Roman" w:hAnsi="Times New Roman" w:cs="Times New Roman"/>
          <w:sz w:val="24"/>
          <w:szCs w:val="24"/>
        </w:rPr>
        <w:t>(25): 3888-3895.</w:t>
      </w:r>
    </w:p>
    <w:p w14:paraId="4A9917DC" w14:textId="77777777" w:rsidR="002A1747" w:rsidRPr="00012852" w:rsidRDefault="002A1747" w:rsidP="002A1747">
      <w:pPr>
        <w:pStyle w:val="EndNoteBibliography"/>
        <w:spacing w:after="0"/>
        <w:ind w:left="720" w:hanging="720"/>
        <w:rPr>
          <w:rFonts w:ascii="Times New Roman" w:hAnsi="Times New Roman" w:cs="Times New Roman"/>
          <w:sz w:val="24"/>
          <w:szCs w:val="24"/>
        </w:rPr>
      </w:pPr>
      <w:r w:rsidRPr="00012852">
        <w:rPr>
          <w:rFonts w:ascii="Times New Roman" w:hAnsi="Times New Roman" w:cs="Times New Roman"/>
          <w:sz w:val="24"/>
          <w:szCs w:val="24"/>
        </w:rPr>
        <w:tab/>
      </w:r>
    </w:p>
    <w:p w14:paraId="6E353E84" w14:textId="77777777" w:rsidR="002A1747" w:rsidRPr="00012852" w:rsidRDefault="002A1747" w:rsidP="00012852">
      <w:pPr>
        <w:pStyle w:val="EndNoteBibliography"/>
        <w:numPr>
          <w:ilvl w:val="0"/>
          <w:numId w:val="16"/>
        </w:numPr>
        <w:rPr>
          <w:rFonts w:ascii="Times New Roman" w:hAnsi="Times New Roman" w:cs="Times New Roman"/>
          <w:sz w:val="24"/>
          <w:szCs w:val="24"/>
        </w:rPr>
      </w:pPr>
      <w:r w:rsidRPr="00012852">
        <w:rPr>
          <w:rFonts w:ascii="Times New Roman" w:hAnsi="Times New Roman" w:cs="Times New Roman"/>
          <w:sz w:val="24"/>
          <w:szCs w:val="24"/>
        </w:rPr>
        <w:t xml:space="preserve">Tasnim, T., et al. (2020). "Nutritional, textural and sensory quality of plain cake enriched with rice rinsed water treated banana blossom flour." </w:t>
      </w:r>
      <w:r w:rsidRPr="00012852">
        <w:rPr>
          <w:rFonts w:ascii="Times New Roman" w:hAnsi="Times New Roman" w:cs="Times New Roman"/>
          <w:sz w:val="24"/>
          <w:szCs w:val="24"/>
          <w:u w:val="single"/>
        </w:rPr>
        <w:t>Journal of Agriculture and Food Research</w:t>
      </w:r>
      <w:r w:rsidRPr="00012852">
        <w:rPr>
          <w:rFonts w:ascii="Times New Roman" w:hAnsi="Times New Roman" w:cs="Times New Roman"/>
          <w:sz w:val="24"/>
          <w:szCs w:val="24"/>
        </w:rPr>
        <w:t xml:space="preserve"> </w:t>
      </w:r>
      <w:r w:rsidRPr="00012852">
        <w:rPr>
          <w:rFonts w:ascii="Times New Roman" w:hAnsi="Times New Roman" w:cs="Times New Roman"/>
          <w:b/>
          <w:sz w:val="24"/>
          <w:szCs w:val="24"/>
        </w:rPr>
        <w:t>2</w:t>
      </w:r>
      <w:r w:rsidRPr="00012852">
        <w:rPr>
          <w:rFonts w:ascii="Times New Roman" w:hAnsi="Times New Roman" w:cs="Times New Roman"/>
          <w:sz w:val="24"/>
          <w:szCs w:val="24"/>
        </w:rPr>
        <w:t>: 100071.</w:t>
      </w:r>
    </w:p>
    <w:p w14:paraId="0BAC47DD" w14:textId="77777777" w:rsidR="002A1747" w:rsidRPr="00012852" w:rsidRDefault="002A1747" w:rsidP="002A1747">
      <w:pPr>
        <w:pStyle w:val="EndNoteBibliography"/>
        <w:spacing w:after="0"/>
        <w:ind w:left="720" w:hanging="720"/>
        <w:rPr>
          <w:rFonts w:ascii="Times New Roman" w:hAnsi="Times New Roman" w:cs="Times New Roman"/>
          <w:sz w:val="24"/>
          <w:szCs w:val="24"/>
        </w:rPr>
      </w:pPr>
      <w:r w:rsidRPr="00012852">
        <w:rPr>
          <w:rFonts w:ascii="Times New Roman" w:hAnsi="Times New Roman" w:cs="Times New Roman"/>
          <w:sz w:val="24"/>
          <w:szCs w:val="24"/>
        </w:rPr>
        <w:tab/>
      </w:r>
    </w:p>
    <w:p w14:paraId="6B4DB124" w14:textId="77777777" w:rsidR="002A1747" w:rsidRPr="00012852" w:rsidRDefault="002A1747" w:rsidP="00012852">
      <w:pPr>
        <w:pStyle w:val="EndNoteBibliography"/>
        <w:numPr>
          <w:ilvl w:val="0"/>
          <w:numId w:val="16"/>
        </w:numPr>
        <w:rPr>
          <w:rFonts w:ascii="Times New Roman" w:hAnsi="Times New Roman" w:cs="Times New Roman"/>
          <w:sz w:val="24"/>
          <w:szCs w:val="24"/>
        </w:rPr>
      </w:pPr>
      <w:r w:rsidRPr="00012852">
        <w:rPr>
          <w:rFonts w:ascii="Times New Roman" w:hAnsi="Times New Roman" w:cs="Times New Roman"/>
          <w:sz w:val="24"/>
          <w:szCs w:val="24"/>
        </w:rPr>
        <w:t xml:space="preserve">Thagunna, B., et al. (2023). "Banana blossom: nutritional value, health benefits and its utilization." </w:t>
      </w:r>
      <w:r w:rsidRPr="00012852">
        <w:rPr>
          <w:rFonts w:ascii="Times New Roman" w:hAnsi="Times New Roman" w:cs="Times New Roman"/>
          <w:sz w:val="24"/>
          <w:szCs w:val="24"/>
          <w:u w:val="single"/>
        </w:rPr>
        <w:t>Reviews in Food and Agriculture</w:t>
      </w:r>
      <w:r w:rsidRPr="00012852">
        <w:rPr>
          <w:rFonts w:ascii="Times New Roman" w:hAnsi="Times New Roman" w:cs="Times New Roman"/>
          <w:sz w:val="24"/>
          <w:szCs w:val="24"/>
        </w:rPr>
        <w:t xml:space="preserve"> </w:t>
      </w:r>
      <w:r w:rsidRPr="00012852">
        <w:rPr>
          <w:rFonts w:ascii="Times New Roman" w:hAnsi="Times New Roman" w:cs="Times New Roman"/>
          <w:b/>
          <w:sz w:val="24"/>
          <w:szCs w:val="24"/>
        </w:rPr>
        <w:t>4</w:t>
      </w:r>
      <w:r w:rsidRPr="00012852">
        <w:rPr>
          <w:rFonts w:ascii="Times New Roman" w:hAnsi="Times New Roman" w:cs="Times New Roman"/>
          <w:sz w:val="24"/>
          <w:szCs w:val="24"/>
        </w:rPr>
        <w:t>(2): 66-70.</w:t>
      </w:r>
    </w:p>
    <w:p w14:paraId="1E919356" w14:textId="77777777" w:rsidR="002A1747" w:rsidRPr="00012852" w:rsidRDefault="002A1747" w:rsidP="002A1747">
      <w:pPr>
        <w:pStyle w:val="EndNoteBibliography"/>
        <w:spacing w:after="0"/>
        <w:ind w:left="720" w:hanging="720"/>
        <w:rPr>
          <w:rFonts w:ascii="Times New Roman" w:hAnsi="Times New Roman" w:cs="Times New Roman"/>
          <w:sz w:val="24"/>
          <w:szCs w:val="24"/>
        </w:rPr>
      </w:pPr>
      <w:r w:rsidRPr="00012852">
        <w:rPr>
          <w:rFonts w:ascii="Times New Roman" w:hAnsi="Times New Roman" w:cs="Times New Roman"/>
          <w:sz w:val="24"/>
          <w:szCs w:val="24"/>
        </w:rPr>
        <w:tab/>
      </w:r>
    </w:p>
    <w:p w14:paraId="51CE1B64" w14:textId="77777777" w:rsidR="002A1747" w:rsidRPr="00012852" w:rsidRDefault="002A1747" w:rsidP="00012852">
      <w:pPr>
        <w:pStyle w:val="EndNoteBibliography"/>
        <w:numPr>
          <w:ilvl w:val="0"/>
          <w:numId w:val="16"/>
        </w:numPr>
        <w:rPr>
          <w:rFonts w:ascii="Times New Roman" w:hAnsi="Times New Roman" w:cs="Times New Roman"/>
          <w:sz w:val="24"/>
          <w:szCs w:val="24"/>
        </w:rPr>
      </w:pPr>
      <w:r w:rsidRPr="00012852">
        <w:rPr>
          <w:rFonts w:ascii="Times New Roman" w:hAnsi="Times New Roman" w:cs="Times New Roman"/>
          <w:sz w:val="24"/>
          <w:szCs w:val="24"/>
        </w:rPr>
        <w:t xml:space="preserve">Thiex, N. (2009). "Evaluation of analytical methods for the determination of moisture, crude protein, crude fat, and crude fiber in distillers dried grains with solubles." </w:t>
      </w:r>
      <w:r w:rsidRPr="00012852">
        <w:rPr>
          <w:rFonts w:ascii="Times New Roman" w:hAnsi="Times New Roman" w:cs="Times New Roman"/>
          <w:sz w:val="24"/>
          <w:szCs w:val="24"/>
          <w:u w:val="single"/>
        </w:rPr>
        <w:t>Journal of AOAC international</w:t>
      </w:r>
      <w:r w:rsidRPr="00012852">
        <w:rPr>
          <w:rFonts w:ascii="Times New Roman" w:hAnsi="Times New Roman" w:cs="Times New Roman"/>
          <w:sz w:val="24"/>
          <w:szCs w:val="24"/>
        </w:rPr>
        <w:t xml:space="preserve"> </w:t>
      </w:r>
      <w:r w:rsidRPr="00012852">
        <w:rPr>
          <w:rFonts w:ascii="Times New Roman" w:hAnsi="Times New Roman" w:cs="Times New Roman"/>
          <w:b/>
          <w:sz w:val="24"/>
          <w:szCs w:val="24"/>
        </w:rPr>
        <w:t>92</w:t>
      </w:r>
      <w:r w:rsidRPr="00012852">
        <w:rPr>
          <w:rFonts w:ascii="Times New Roman" w:hAnsi="Times New Roman" w:cs="Times New Roman"/>
          <w:sz w:val="24"/>
          <w:szCs w:val="24"/>
        </w:rPr>
        <w:t>(1): 61-73.</w:t>
      </w:r>
    </w:p>
    <w:p w14:paraId="6AFD9A4D" w14:textId="77777777" w:rsidR="002A1747" w:rsidRPr="00012852" w:rsidRDefault="002A1747" w:rsidP="002A1747">
      <w:pPr>
        <w:pStyle w:val="EndNoteBibliography"/>
        <w:spacing w:after="0"/>
        <w:ind w:left="720" w:hanging="720"/>
        <w:rPr>
          <w:rFonts w:ascii="Times New Roman" w:hAnsi="Times New Roman" w:cs="Times New Roman"/>
          <w:sz w:val="24"/>
          <w:szCs w:val="24"/>
        </w:rPr>
      </w:pPr>
      <w:r w:rsidRPr="00012852">
        <w:rPr>
          <w:rFonts w:ascii="Times New Roman" w:hAnsi="Times New Roman" w:cs="Times New Roman"/>
          <w:sz w:val="24"/>
          <w:szCs w:val="24"/>
        </w:rPr>
        <w:tab/>
      </w:r>
    </w:p>
    <w:p w14:paraId="1E15670C" w14:textId="77777777" w:rsidR="002A1747" w:rsidRPr="00012852" w:rsidRDefault="002A1747" w:rsidP="00012852">
      <w:pPr>
        <w:pStyle w:val="EndNoteBibliography"/>
        <w:numPr>
          <w:ilvl w:val="0"/>
          <w:numId w:val="16"/>
        </w:numPr>
        <w:rPr>
          <w:rFonts w:ascii="Times New Roman" w:hAnsi="Times New Roman" w:cs="Times New Roman"/>
          <w:sz w:val="24"/>
          <w:szCs w:val="24"/>
        </w:rPr>
      </w:pPr>
      <w:r w:rsidRPr="00012852">
        <w:rPr>
          <w:rFonts w:ascii="Times New Roman" w:hAnsi="Times New Roman" w:cs="Times New Roman"/>
          <w:sz w:val="24"/>
          <w:szCs w:val="24"/>
        </w:rPr>
        <w:t xml:space="preserve">Tolfrey, K. and J. K. Zakrzewski (2012). "Breakfast, glycaemic index and health in young people." </w:t>
      </w:r>
      <w:r w:rsidRPr="00012852">
        <w:rPr>
          <w:rFonts w:ascii="Times New Roman" w:hAnsi="Times New Roman" w:cs="Times New Roman"/>
          <w:sz w:val="24"/>
          <w:szCs w:val="24"/>
          <w:u w:val="single"/>
        </w:rPr>
        <w:t>Journal of Sport and Health Science</w:t>
      </w:r>
      <w:r w:rsidRPr="00012852">
        <w:rPr>
          <w:rFonts w:ascii="Times New Roman" w:hAnsi="Times New Roman" w:cs="Times New Roman"/>
          <w:sz w:val="24"/>
          <w:szCs w:val="24"/>
        </w:rPr>
        <w:t xml:space="preserve"> </w:t>
      </w:r>
      <w:r w:rsidRPr="00012852">
        <w:rPr>
          <w:rFonts w:ascii="Times New Roman" w:hAnsi="Times New Roman" w:cs="Times New Roman"/>
          <w:b/>
          <w:sz w:val="24"/>
          <w:szCs w:val="24"/>
        </w:rPr>
        <w:t>1</w:t>
      </w:r>
      <w:r w:rsidRPr="00012852">
        <w:rPr>
          <w:rFonts w:ascii="Times New Roman" w:hAnsi="Times New Roman" w:cs="Times New Roman"/>
          <w:sz w:val="24"/>
          <w:szCs w:val="24"/>
        </w:rPr>
        <w:t>(3): 149-159.</w:t>
      </w:r>
    </w:p>
    <w:p w14:paraId="361F0091" w14:textId="77777777" w:rsidR="002A1747" w:rsidRPr="00012852" w:rsidRDefault="002A1747" w:rsidP="002A1747">
      <w:pPr>
        <w:pStyle w:val="EndNoteBibliography"/>
        <w:spacing w:after="0"/>
        <w:ind w:left="720" w:hanging="720"/>
        <w:rPr>
          <w:rFonts w:ascii="Times New Roman" w:hAnsi="Times New Roman" w:cs="Times New Roman"/>
          <w:sz w:val="24"/>
          <w:szCs w:val="24"/>
        </w:rPr>
      </w:pPr>
      <w:r w:rsidRPr="00012852">
        <w:rPr>
          <w:rFonts w:ascii="Times New Roman" w:hAnsi="Times New Roman" w:cs="Times New Roman"/>
          <w:sz w:val="24"/>
          <w:szCs w:val="24"/>
        </w:rPr>
        <w:tab/>
      </w:r>
    </w:p>
    <w:p w14:paraId="5E657FE8" w14:textId="77777777" w:rsidR="002A1747" w:rsidRPr="00012852" w:rsidRDefault="002A1747" w:rsidP="00012852">
      <w:pPr>
        <w:pStyle w:val="EndNoteBibliography"/>
        <w:numPr>
          <w:ilvl w:val="0"/>
          <w:numId w:val="16"/>
        </w:numPr>
        <w:rPr>
          <w:rFonts w:ascii="Times New Roman" w:hAnsi="Times New Roman" w:cs="Times New Roman"/>
          <w:sz w:val="24"/>
          <w:szCs w:val="24"/>
        </w:rPr>
      </w:pPr>
      <w:r w:rsidRPr="00012852">
        <w:rPr>
          <w:rFonts w:ascii="Times New Roman" w:hAnsi="Times New Roman" w:cs="Times New Roman"/>
          <w:sz w:val="24"/>
          <w:szCs w:val="24"/>
        </w:rPr>
        <w:t>Welch, R. W. (2011). "Nutrient composition and nutritional quality of oats and comparisons with other cereals."</w:t>
      </w:r>
    </w:p>
    <w:p w14:paraId="76E8E130" w14:textId="77777777" w:rsidR="002A1747" w:rsidRPr="00012852" w:rsidRDefault="002A1747" w:rsidP="002A1747">
      <w:pPr>
        <w:pStyle w:val="EndNoteBibliography"/>
        <w:spacing w:after="0"/>
        <w:ind w:left="720" w:hanging="720"/>
        <w:rPr>
          <w:rFonts w:ascii="Times New Roman" w:hAnsi="Times New Roman" w:cs="Times New Roman"/>
          <w:sz w:val="24"/>
          <w:szCs w:val="24"/>
        </w:rPr>
      </w:pPr>
      <w:r w:rsidRPr="00012852">
        <w:rPr>
          <w:rFonts w:ascii="Times New Roman" w:hAnsi="Times New Roman" w:cs="Times New Roman"/>
          <w:sz w:val="24"/>
          <w:szCs w:val="24"/>
        </w:rPr>
        <w:tab/>
      </w:r>
    </w:p>
    <w:p w14:paraId="5F13DC95" w14:textId="77777777" w:rsidR="002A1747" w:rsidRPr="00012852" w:rsidRDefault="002A1747" w:rsidP="00012852">
      <w:pPr>
        <w:pStyle w:val="EndNoteBibliography"/>
        <w:numPr>
          <w:ilvl w:val="0"/>
          <w:numId w:val="16"/>
        </w:numPr>
        <w:rPr>
          <w:rFonts w:ascii="Times New Roman" w:hAnsi="Times New Roman" w:cs="Times New Roman"/>
          <w:sz w:val="24"/>
          <w:szCs w:val="24"/>
        </w:rPr>
      </w:pPr>
      <w:r w:rsidRPr="00012852">
        <w:rPr>
          <w:rFonts w:ascii="Times New Roman" w:hAnsi="Times New Roman" w:cs="Times New Roman"/>
          <w:sz w:val="24"/>
          <w:szCs w:val="24"/>
        </w:rPr>
        <w:t xml:space="preserve">Wichchukit, S. and M. O'Mahony (2015). "The 9‐point hedonic scale and hedonic ranking in food science: some reappraisals and alternatives." </w:t>
      </w:r>
      <w:r w:rsidRPr="00012852">
        <w:rPr>
          <w:rFonts w:ascii="Times New Roman" w:hAnsi="Times New Roman" w:cs="Times New Roman"/>
          <w:sz w:val="24"/>
          <w:szCs w:val="24"/>
          <w:u w:val="single"/>
        </w:rPr>
        <w:t>Journal of the Science of Food and Agriculture</w:t>
      </w:r>
      <w:r w:rsidRPr="00012852">
        <w:rPr>
          <w:rFonts w:ascii="Times New Roman" w:hAnsi="Times New Roman" w:cs="Times New Roman"/>
          <w:sz w:val="24"/>
          <w:szCs w:val="24"/>
        </w:rPr>
        <w:t xml:space="preserve"> </w:t>
      </w:r>
      <w:r w:rsidRPr="00012852">
        <w:rPr>
          <w:rFonts w:ascii="Times New Roman" w:hAnsi="Times New Roman" w:cs="Times New Roman"/>
          <w:b/>
          <w:sz w:val="24"/>
          <w:szCs w:val="24"/>
        </w:rPr>
        <w:t>95</w:t>
      </w:r>
      <w:r w:rsidRPr="00012852">
        <w:rPr>
          <w:rFonts w:ascii="Times New Roman" w:hAnsi="Times New Roman" w:cs="Times New Roman"/>
          <w:sz w:val="24"/>
          <w:szCs w:val="24"/>
        </w:rPr>
        <w:t>(11): 2167-2178.</w:t>
      </w:r>
    </w:p>
    <w:p w14:paraId="18021A92" w14:textId="77777777" w:rsidR="002A1747" w:rsidRPr="00012852" w:rsidRDefault="002A1747" w:rsidP="002A1747">
      <w:pPr>
        <w:pStyle w:val="EndNoteBibliography"/>
        <w:spacing w:after="0"/>
        <w:ind w:left="720" w:hanging="720"/>
        <w:rPr>
          <w:rFonts w:ascii="Times New Roman" w:hAnsi="Times New Roman" w:cs="Times New Roman"/>
          <w:sz w:val="24"/>
          <w:szCs w:val="24"/>
        </w:rPr>
      </w:pPr>
      <w:r w:rsidRPr="00012852">
        <w:rPr>
          <w:rFonts w:ascii="Times New Roman" w:hAnsi="Times New Roman" w:cs="Times New Roman"/>
          <w:sz w:val="24"/>
          <w:szCs w:val="24"/>
        </w:rPr>
        <w:lastRenderedPageBreak/>
        <w:tab/>
      </w:r>
    </w:p>
    <w:p w14:paraId="23C20FBC" w14:textId="77777777" w:rsidR="002A1747" w:rsidRPr="00012852" w:rsidRDefault="002A1747" w:rsidP="00012852">
      <w:pPr>
        <w:pStyle w:val="EndNoteBibliography"/>
        <w:numPr>
          <w:ilvl w:val="0"/>
          <w:numId w:val="16"/>
        </w:numPr>
        <w:rPr>
          <w:rFonts w:ascii="Times New Roman" w:hAnsi="Times New Roman" w:cs="Times New Roman"/>
          <w:sz w:val="24"/>
          <w:szCs w:val="24"/>
        </w:rPr>
      </w:pPr>
      <w:r w:rsidRPr="00012852">
        <w:rPr>
          <w:rFonts w:ascii="Times New Roman" w:hAnsi="Times New Roman" w:cs="Times New Roman"/>
          <w:sz w:val="24"/>
          <w:szCs w:val="24"/>
        </w:rPr>
        <w:t xml:space="preserve">Zou, F., et al. (2022). "The valorization of banana by-products: nutritional composition, bioactivities, applications, and future development." </w:t>
      </w:r>
      <w:r w:rsidRPr="00012852">
        <w:rPr>
          <w:rFonts w:ascii="Times New Roman" w:hAnsi="Times New Roman" w:cs="Times New Roman"/>
          <w:sz w:val="24"/>
          <w:szCs w:val="24"/>
          <w:u w:val="single"/>
        </w:rPr>
        <w:t>Foods</w:t>
      </w:r>
      <w:r w:rsidRPr="00012852">
        <w:rPr>
          <w:rFonts w:ascii="Times New Roman" w:hAnsi="Times New Roman" w:cs="Times New Roman"/>
          <w:sz w:val="24"/>
          <w:szCs w:val="24"/>
        </w:rPr>
        <w:t xml:space="preserve"> </w:t>
      </w:r>
      <w:r w:rsidRPr="00012852">
        <w:rPr>
          <w:rFonts w:ascii="Times New Roman" w:hAnsi="Times New Roman" w:cs="Times New Roman"/>
          <w:b/>
          <w:sz w:val="24"/>
          <w:szCs w:val="24"/>
        </w:rPr>
        <w:t>11</w:t>
      </w:r>
      <w:r w:rsidRPr="00012852">
        <w:rPr>
          <w:rFonts w:ascii="Times New Roman" w:hAnsi="Times New Roman" w:cs="Times New Roman"/>
          <w:sz w:val="24"/>
          <w:szCs w:val="24"/>
        </w:rPr>
        <w:t>(20): 3170.</w:t>
      </w:r>
    </w:p>
    <w:p w14:paraId="66E257B7" w14:textId="77777777" w:rsidR="002A1747" w:rsidRPr="002A1747" w:rsidRDefault="002A1747" w:rsidP="002A1747">
      <w:pPr>
        <w:pStyle w:val="EndNoteBibliography"/>
        <w:ind w:left="720" w:hanging="720"/>
      </w:pPr>
      <w:r w:rsidRPr="002A1747">
        <w:tab/>
      </w:r>
    </w:p>
    <w:p w14:paraId="144BFF12" w14:textId="77777777" w:rsidR="0095794C" w:rsidRPr="00955104" w:rsidRDefault="009A360B" w:rsidP="00DF167D">
      <w:pPr>
        <w:jc w:val="both"/>
        <w:rPr>
          <w:rFonts w:ascii="Times New Roman" w:hAnsi="Times New Roman" w:cs="Times New Roman"/>
          <w:sz w:val="24"/>
          <w:szCs w:val="24"/>
        </w:rPr>
      </w:pPr>
      <w:r w:rsidRPr="00562959">
        <w:rPr>
          <w:rFonts w:cstheme="minorHAnsi"/>
          <w:sz w:val="24"/>
          <w:szCs w:val="24"/>
        </w:rPr>
        <w:fldChar w:fldCharType="end"/>
      </w:r>
    </w:p>
    <w:sectPr w:rsidR="0095794C" w:rsidRPr="00955104">
      <w:headerReference w:type="even" r:id="rId11"/>
      <w:headerReference w:type="default" r:id="rId12"/>
      <w:headerReference w:type="first" r:id="rId13"/>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hp" w:date="2026-05-27T10:54:00Z" w:initials="h">
    <w:p w14:paraId="01E9D8D0" w14:textId="49AC4EF4" w:rsidR="00C43D4B" w:rsidRDefault="00C43D4B">
      <w:pPr>
        <w:pStyle w:val="CommentText"/>
      </w:pPr>
      <w:r>
        <w:rPr>
          <w:rStyle w:val="CommentReference"/>
        </w:rPr>
        <w:annotationRef/>
      </w:r>
      <w:r>
        <w:t>Start the sentence with ‘four’ instead of ‘4’</w:t>
      </w:r>
    </w:p>
  </w:comment>
  <w:comment w:id="1" w:author="hp" w:date="2026-05-27T11:18:00Z" w:initials="h">
    <w:p w14:paraId="2ED946E6" w14:textId="0593643A" w:rsidR="00551FFF" w:rsidRDefault="00551FFF">
      <w:pPr>
        <w:pStyle w:val="CommentText"/>
      </w:pPr>
      <w:r>
        <w:rPr>
          <w:rStyle w:val="CommentReference"/>
        </w:rPr>
        <w:annotationRef/>
      </w:r>
      <w:r>
        <w:t>The same reference name appears several times here</w:t>
      </w:r>
      <w:proofErr w:type="gramStart"/>
      <w:r>
        <w:t>..</w:t>
      </w:r>
      <w:proofErr w:type="gramEnd"/>
      <w:r>
        <w:t xml:space="preserve"> Try grouping related ideas and citing both sources together. Or use pronouns like ‘they’/’this study’ after the first mention to improve flow and reduce repetition</w:t>
      </w:r>
    </w:p>
  </w:comment>
  <w:comment w:id="2" w:author="hp" w:date="2026-05-27T11:22:00Z" w:initials="h">
    <w:p w14:paraId="0278BCBF" w14:textId="72B7F8AC" w:rsidR="00551FFF" w:rsidRDefault="00551FFF">
      <w:pPr>
        <w:pStyle w:val="CommentText"/>
      </w:pPr>
      <w:r>
        <w:rPr>
          <w:rStyle w:val="CommentReference"/>
        </w:rPr>
        <w:annotationRef/>
      </w:r>
      <w:proofErr w:type="gramStart"/>
      <w:r>
        <w:t>include</w:t>
      </w:r>
      <w:proofErr w:type="gramEnd"/>
      <w:r>
        <w:t xml:space="preserve"> where and when the study was conducted</w:t>
      </w:r>
    </w:p>
  </w:comment>
  <w:comment w:id="3" w:author="hp" w:date="2026-05-27T11:22:00Z" w:initials="h">
    <w:p w14:paraId="16CBD8B2" w14:textId="315E2E36" w:rsidR="00551FFF" w:rsidRDefault="00551FFF">
      <w:pPr>
        <w:pStyle w:val="CommentText"/>
      </w:pPr>
      <w:r>
        <w:rPr>
          <w:rStyle w:val="CommentReference"/>
        </w:rPr>
        <w:annotationRef/>
      </w:r>
      <w:r>
        <w:rPr>
          <w:rStyle w:val="CommentReference"/>
        </w:rPr>
        <w:t xml:space="preserve">Did you use a specific variety of plantain blossom for this work? </w:t>
      </w:r>
      <w:proofErr w:type="gramStart"/>
      <w:r>
        <w:rPr>
          <w:rStyle w:val="CommentReference"/>
        </w:rPr>
        <w:t>if</w:t>
      </w:r>
      <w:proofErr w:type="gramEnd"/>
      <w:r>
        <w:rPr>
          <w:rStyle w:val="CommentReference"/>
        </w:rPr>
        <w:t xml:space="preserve"> yes, please mention the variety name.</w:t>
      </w:r>
    </w:p>
  </w:comment>
  <w:comment w:id="4" w:author="hp" w:date="2026-05-27T11:27:00Z" w:initials="h">
    <w:p w14:paraId="051F9062" w14:textId="4A4D7EC6" w:rsidR="00551FFF" w:rsidRDefault="00551FFF">
      <w:pPr>
        <w:pStyle w:val="CommentText"/>
      </w:pPr>
      <w:r>
        <w:rPr>
          <w:rStyle w:val="CommentReference"/>
        </w:rPr>
        <w:annotationRef/>
      </w:r>
      <w:r>
        <w:t xml:space="preserve">Mention flour preparation </w:t>
      </w:r>
      <w:proofErr w:type="gramStart"/>
      <w:r>
        <w:t xml:space="preserve">reference </w:t>
      </w:r>
      <w:r w:rsidR="00D61D05">
        <w:t>?</w:t>
      </w:r>
      <w:proofErr w:type="gramEnd"/>
      <w:r w:rsidR="00D61D05">
        <w:t xml:space="preserve"> </w:t>
      </w:r>
      <w:proofErr w:type="gramStart"/>
      <w:r w:rsidR="00D61D05">
        <w:t>or</w:t>
      </w:r>
      <w:proofErr w:type="gramEnd"/>
      <w:r w:rsidR="00D61D05">
        <w:t xml:space="preserve"> You standardised the method?</w:t>
      </w:r>
    </w:p>
  </w:comment>
  <w:comment w:id="5" w:author="hp" w:date="2026-05-27T11:29:00Z" w:initials="h">
    <w:p w14:paraId="1A0548A0" w14:textId="205375EF" w:rsidR="00D61D05" w:rsidRDefault="00D61D05">
      <w:pPr>
        <w:pStyle w:val="CommentText"/>
      </w:pPr>
      <w:r>
        <w:rPr>
          <w:rStyle w:val="CommentReference"/>
        </w:rPr>
        <w:annotationRef/>
      </w:r>
      <w:r>
        <w:t>In figure mention the drying temperature and hour</w:t>
      </w:r>
    </w:p>
  </w:comment>
  <w:comment w:id="6" w:author="hp" w:date="2026-05-27T11:31:00Z" w:initials="h">
    <w:p w14:paraId="3CE0182F" w14:textId="0865CBC8" w:rsidR="00D61D05" w:rsidRDefault="00D61D05">
      <w:pPr>
        <w:pStyle w:val="CommentText"/>
      </w:pPr>
      <w:r>
        <w:rPr>
          <w:rStyle w:val="CommentReference"/>
        </w:rPr>
        <w:annotationRef/>
      </w:r>
      <w:proofErr w:type="gramStart"/>
      <w:r>
        <w:t>explain</w:t>
      </w:r>
      <w:proofErr w:type="gramEnd"/>
      <w:r>
        <w:t xml:space="preserve"> method in detail</w:t>
      </w:r>
    </w:p>
  </w:comment>
  <w:comment w:id="7" w:author="hp" w:date="2026-05-27T11:32:00Z" w:initials="h">
    <w:p w14:paraId="32F6FAE3" w14:textId="5ADCD8B1" w:rsidR="00D61D05" w:rsidRDefault="00D61D05">
      <w:pPr>
        <w:pStyle w:val="CommentText"/>
      </w:pPr>
      <w:r>
        <w:rPr>
          <w:rStyle w:val="CommentReference"/>
        </w:rPr>
        <w:annotationRef/>
      </w:r>
      <w:r>
        <w:t xml:space="preserve">If microbial studies were performed, please add the results to strengthen the findings </w:t>
      </w:r>
    </w:p>
  </w:comment>
  <w:comment w:id="8" w:author="hp" w:date="2026-05-27T11:34:00Z" w:initials="h">
    <w:p w14:paraId="60408EEB" w14:textId="25A522CB" w:rsidR="00D61D05" w:rsidRDefault="00D61D05">
      <w:pPr>
        <w:pStyle w:val="CommentText"/>
      </w:pPr>
      <w:r>
        <w:rPr>
          <w:rStyle w:val="CommentReference"/>
        </w:rPr>
        <w:annotationRef/>
      </w:r>
      <w:r>
        <w:t>Please include a statistical analysis subheading and specify the methods and software used for data analysis</w:t>
      </w:r>
    </w:p>
  </w:comment>
  <w:comment w:id="9" w:author="hp" w:date="2026-05-27T11:50:00Z" w:initials="h">
    <w:p w14:paraId="13633C45" w14:textId="1EA6444A" w:rsidR="00960083" w:rsidRDefault="00960083">
      <w:pPr>
        <w:pStyle w:val="CommentText"/>
      </w:pPr>
      <w:r>
        <w:rPr>
          <w:rStyle w:val="CommentReference"/>
        </w:rPr>
        <w:annotationRef/>
      </w:r>
      <w:r>
        <w:t>Please incorporate</w:t>
      </w:r>
    </w:p>
  </w:comment>
  <w:comment w:id="11" w:author="hp" w:date="2026-05-27T11:41:00Z" w:initials="h">
    <w:p w14:paraId="0573A61C" w14:textId="380BACD7" w:rsidR="002A6860" w:rsidRDefault="002A6860">
      <w:pPr>
        <w:pStyle w:val="CommentText"/>
      </w:pPr>
      <w:r>
        <w:rPr>
          <w:rStyle w:val="CommentReference"/>
        </w:rPr>
        <w:annotationRef/>
      </w:r>
      <w:r>
        <w:t>Add reference data from previous studies to allow comparison with your nutrient analysis data</w:t>
      </w:r>
    </w:p>
  </w:comment>
  <w:comment w:id="12" w:author="hp" w:date="2026-05-27T11:43:00Z" w:initials="h">
    <w:p w14:paraId="32F28302" w14:textId="267745D9" w:rsidR="002A6860" w:rsidRDefault="002A6860">
      <w:pPr>
        <w:pStyle w:val="CommentText"/>
      </w:pPr>
      <w:r>
        <w:rPr>
          <w:rStyle w:val="CommentReference"/>
        </w:rPr>
        <w:annotationRef/>
      </w:r>
      <w:proofErr w:type="gramStart"/>
      <w:r>
        <w:t>mention</w:t>
      </w:r>
      <w:proofErr w:type="gramEnd"/>
      <w:r>
        <w:t xml:space="preserve"> table number</w:t>
      </w:r>
    </w:p>
  </w:comment>
  <w:comment w:id="13" w:author="hp" w:date="2026-05-27T11:46:00Z" w:initials="h">
    <w:p w14:paraId="1060B66F" w14:textId="5C1A4D01" w:rsidR="002A6860" w:rsidRDefault="002A6860">
      <w:pPr>
        <w:pStyle w:val="CommentText"/>
      </w:pPr>
      <w:r>
        <w:rPr>
          <w:rStyle w:val="CommentReference"/>
        </w:rPr>
        <w:annotationRef/>
      </w:r>
      <w:proofErr w:type="gramStart"/>
      <w:r>
        <w:t>add</w:t>
      </w:r>
      <w:proofErr w:type="gramEnd"/>
      <w:r>
        <w:t xml:space="preserve"> value</w:t>
      </w:r>
    </w:p>
  </w:comment>
  <w:comment w:id="14" w:author="hp" w:date="2026-05-27T11:44:00Z" w:initials="h">
    <w:p w14:paraId="48BF53B9" w14:textId="62812B23" w:rsidR="002A6860" w:rsidRDefault="002A6860">
      <w:pPr>
        <w:pStyle w:val="CommentText"/>
      </w:pPr>
      <w:r>
        <w:rPr>
          <w:rStyle w:val="CommentReference"/>
        </w:rPr>
        <w:annotationRef/>
      </w:r>
      <w:r>
        <w:t>Discuss it with previous studies to highlight similarities and differences</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1E9D8D0" w15:done="0"/>
  <w15:commentEx w15:paraId="2ED946E6" w15:done="0"/>
  <w15:commentEx w15:paraId="0278BCBF" w15:done="0"/>
  <w15:commentEx w15:paraId="16CBD8B2" w15:done="0"/>
  <w15:commentEx w15:paraId="051F9062" w15:done="0"/>
  <w15:commentEx w15:paraId="1A0548A0" w15:done="0"/>
  <w15:commentEx w15:paraId="3CE0182F" w15:done="0"/>
  <w15:commentEx w15:paraId="32F6FAE3" w15:done="0"/>
  <w15:commentEx w15:paraId="60408EEB" w15:done="0"/>
  <w15:commentEx w15:paraId="13633C45" w15:done="0"/>
  <w15:commentEx w15:paraId="0573A61C" w15:done="0"/>
  <w15:commentEx w15:paraId="32F28302" w15:done="0"/>
  <w15:commentEx w15:paraId="1060B66F" w15:done="0"/>
  <w15:commentEx w15:paraId="48BF53B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6160A3" w14:textId="77777777" w:rsidR="00EE5A43" w:rsidRDefault="00EE5A43" w:rsidP="00E8637E">
      <w:pPr>
        <w:spacing w:after="0" w:line="240" w:lineRule="auto"/>
      </w:pPr>
      <w:r>
        <w:separator/>
      </w:r>
    </w:p>
  </w:endnote>
  <w:endnote w:type="continuationSeparator" w:id="0">
    <w:p w14:paraId="68ABA7EB" w14:textId="77777777" w:rsidR="00EE5A43" w:rsidRDefault="00EE5A43" w:rsidP="00E863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67524E" w14:textId="77777777" w:rsidR="00EE5A43" w:rsidRDefault="00EE5A43" w:rsidP="00E8637E">
      <w:pPr>
        <w:spacing w:after="0" w:line="240" w:lineRule="auto"/>
      </w:pPr>
      <w:r>
        <w:separator/>
      </w:r>
    </w:p>
  </w:footnote>
  <w:footnote w:type="continuationSeparator" w:id="0">
    <w:p w14:paraId="6378A22C" w14:textId="77777777" w:rsidR="00EE5A43" w:rsidRDefault="00EE5A43" w:rsidP="00E8637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CAF69D" w14:textId="78DDE82A" w:rsidR="00E8637E" w:rsidRDefault="00EE5A43">
    <w:pPr>
      <w:pStyle w:val="Header"/>
    </w:pPr>
    <w:r>
      <w:rPr>
        <w:noProof/>
      </w:rPr>
      <w:pict w14:anchorId="09B4D1B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3332797" o:spid="_x0000_s2050"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C43563" w14:textId="62BE907D" w:rsidR="00E8637E" w:rsidRDefault="00EE5A43">
    <w:pPr>
      <w:pStyle w:val="Header"/>
    </w:pPr>
    <w:r>
      <w:rPr>
        <w:noProof/>
      </w:rPr>
      <w:pict w14:anchorId="2A99A0E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3332798" o:spid="_x0000_s2051"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269477" w14:textId="248A71B3" w:rsidR="00E8637E" w:rsidRDefault="00EE5A43">
    <w:pPr>
      <w:pStyle w:val="Header"/>
    </w:pPr>
    <w:r>
      <w:rPr>
        <w:noProof/>
      </w:rPr>
      <w:pict w14:anchorId="1584D92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3332796" o:spid="_x0000_s2049"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F93707"/>
    <w:multiLevelType w:val="hybridMultilevel"/>
    <w:tmpl w:val="B07AE9F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0FC51FB1"/>
    <w:multiLevelType w:val="multilevel"/>
    <w:tmpl w:val="208C1AA0"/>
    <w:lvl w:ilvl="0">
      <w:start w:val="137"/>
      <w:numFmt w:val="decimal"/>
      <w:lvlText w:val="%1.0"/>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
    <w:nsid w:val="129F2060"/>
    <w:multiLevelType w:val="hybridMultilevel"/>
    <w:tmpl w:val="665E7900"/>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15C55F2A"/>
    <w:multiLevelType w:val="hybridMultilevel"/>
    <w:tmpl w:val="AC5842C8"/>
    <w:lvl w:ilvl="0" w:tplc="3D703EEE">
      <w:start w:val="1"/>
      <w:numFmt w:val="decimal"/>
      <w:lvlText w:val="%1."/>
      <w:lvlJc w:val="left"/>
      <w:pPr>
        <w:ind w:left="644" w:hanging="360"/>
      </w:pPr>
      <w:rPr>
        <w:rFonts w:asciiTheme="minorHAnsi" w:hAnsiTheme="minorHAnsi" w:cstheme="minorHAnsi" w:hint="default"/>
        <w:b/>
        <w:sz w:val="24"/>
      </w:r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4">
    <w:nsid w:val="183429CE"/>
    <w:multiLevelType w:val="hybridMultilevel"/>
    <w:tmpl w:val="E364EFE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1B1A79D1"/>
    <w:multiLevelType w:val="multilevel"/>
    <w:tmpl w:val="4970B10A"/>
    <w:lvl w:ilvl="0">
      <w:start w:val="1"/>
      <w:numFmt w:val="decimal"/>
      <w:lvlText w:val="%1."/>
      <w:lvlJc w:val="left"/>
      <w:pPr>
        <w:ind w:left="720" w:hanging="360"/>
      </w:pPr>
      <w:rPr>
        <w:b/>
        <w:sz w:val="28"/>
        <w:szCs w:val="28"/>
      </w:rPr>
    </w:lvl>
    <w:lvl w:ilvl="1">
      <w:start w:val="1"/>
      <w:numFmt w:val="decimal"/>
      <w:isLgl/>
      <w:lvlText w:val="%1.%2"/>
      <w:lvlJc w:val="left"/>
      <w:pPr>
        <w:ind w:left="1069"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nsid w:val="22914CA9"/>
    <w:multiLevelType w:val="hybridMultilevel"/>
    <w:tmpl w:val="7A0807E6"/>
    <w:lvl w:ilvl="0" w:tplc="9C088212">
      <w:start w:val="1"/>
      <w:numFmt w:val="decimal"/>
      <w:lvlText w:val="%1."/>
      <w:lvlJc w:val="left"/>
      <w:pPr>
        <w:ind w:left="644" w:hanging="360"/>
      </w:pPr>
      <w:rPr>
        <w:rFonts w:hint="default"/>
      </w:r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7">
    <w:nsid w:val="3266215D"/>
    <w:multiLevelType w:val="hybridMultilevel"/>
    <w:tmpl w:val="FFE821F8"/>
    <w:lvl w:ilvl="0" w:tplc="A46687BA">
      <w:start w:val="1"/>
      <w:numFmt w:val="decimal"/>
      <w:lvlText w:val="%1."/>
      <w:lvlJc w:val="left"/>
      <w:pPr>
        <w:ind w:left="1069" w:hanging="360"/>
      </w:pPr>
      <w:rPr>
        <w:rFonts w:ascii="Times New Roman" w:hAnsi="Times New Roman" w:cs="Times New Roman" w:hint="default"/>
        <w:b w:val="0"/>
        <w:sz w:val="24"/>
      </w:rPr>
    </w:lvl>
    <w:lvl w:ilvl="1" w:tplc="40090019" w:tentative="1">
      <w:start w:val="1"/>
      <w:numFmt w:val="lowerLetter"/>
      <w:lvlText w:val="%2."/>
      <w:lvlJc w:val="left"/>
      <w:pPr>
        <w:ind w:left="1789" w:hanging="360"/>
      </w:pPr>
    </w:lvl>
    <w:lvl w:ilvl="2" w:tplc="4009001B" w:tentative="1">
      <w:start w:val="1"/>
      <w:numFmt w:val="lowerRoman"/>
      <w:lvlText w:val="%3."/>
      <w:lvlJc w:val="right"/>
      <w:pPr>
        <w:ind w:left="2509" w:hanging="180"/>
      </w:pPr>
    </w:lvl>
    <w:lvl w:ilvl="3" w:tplc="4009000F" w:tentative="1">
      <w:start w:val="1"/>
      <w:numFmt w:val="decimal"/>
      <w:lvlText w:val="%4."/>
      <w:lvlJc w:val="left"/>
      <w:pPr>
        <w:ind w:left="3229" w:hanging="360"/>
      </w:pPr>
    </w:lvl>
    <w:lvl w:ilvl="4" w:tplc="40090019" w:tentative="1">
      <w:start w:val="1"/>
      <w:numFmt w:val="lowerLetter"/>
      <w:lvlText w:val="%5."/>
      <w:lvlJc w:val="left"/>
      <w:pPr>
        <w:ind w:left="3949" w:hanging="360"/>
      </w:pPr>
    </w:lvl>
    <w:lvl w:ilvl="5" w:tplc="4009001B" w:tentative="1">
      <w:start w:val="1"/>
      <w:numFmt w:val="lowerRoman"/>
      <w:lvlText w:val="%6."/>
      <w:lvlJc w:val="right"/>
      <w:pPr>
        <w:ind w:left="4669" w:hanging="180"/>
      </w:pPr>
    </w:lvl>
    <w:lvl w:ilvl="6" w:tplc="4009000F" w:tentative="1">
      <w:start w:val="1"/>
      <w:numFmt w:val="decimal"/>
      <w:lvlText w:val="%7."/>
      <w:lvlJc w:val="left"/>
      <w:pPr>
        <w:ind w:left="5389" w:hanging="360"/>
      </w:pPr>
    </w:lvl>
    <w:lvl w:ilvl="7" w:tplc="40090019" w:tentative="1">
      <w:start w:val="1"/>
      <w:numFmt w:val="lowerLetter"/>
      <w:lvlText w:val="%8."/>
      <w:lvlJc w:val="left"/>
      <w:pPr>
        <w:ind w:left="6109" w:hanging="360"/>
      </w:pPr>
    </w:lvl>
    <w:lvl w:ilvl="8" w:tplc="4009001B" w:tentative="1">
      <w:start w:val="1"/>
      <w:numFmt w:val="lowerRoman"/>
      <w:lvlText w:val="%9."/>
      <w:lvlJc w:val="right"/>
      <w:pPr>
        <w:ind w:left="6829" w:hanging="180"/>
      </w:pPr>
    </w:lvl>
  </w:abstractNum>
  <w:abstractNum w:abstractNumId="8">
    <w:nsid w:val="5A7752D2"/>
    <w:multiLevelType w:val="multilevel"/>
    <w:tmpl w:val="31781960"/>
    <w:lvl w:ilvl="0">
      <w:start w:val="137"/>
      <w:numFmt w:val="decimal"/>
      <w:lvlText w:val="%1.0"/>
      <w:lvlJc w:val="left"/>
      <w:pPr>
        <w:ind w:left="525" w:hanging="480"/>
      </w:pPr>
      <w:rPr>
        <w:rFonts w:hint="default"/>
      </w:rPr>
    </w:lvl>
    <w:lvl w:ilvl="1">
      <w:start w:val="1"/>
      <w:numFmt w:val="decimal"/>
      <w:lvlText w:val="%1.%2"/>
      <w:lvlJc w:val="left"/>
      <w:pPr>
        <w:ind w:left="1245" w:hanging="480"/>
      </w:pPr>
      <w:rPr>
        <w:rFonts w:hint="default"/>
      </w:rPr>
    </w:lvl>
    <w:lvl w:ilvl="2">
      <w:start w:val="1"/>
      <w:numFmt w:val="decimal"/>
      <w:lvlText w:val="%1.%2.%3"/>
      <w:lvlJc w:val="left"/>
      <w:pPr>
        <w:ind w:left="2205" w:hanging="720"/>
      </w:pPr>
      <w:rPr>
        <w:rFonts w:hint="default"/>
      </w:rPr>
    </w:lvl>
    <w:lvl w:ilvl="3">
      <w:start w:val="1"/>
      <w:numFmt w:val="decimal"/>
      <w:lvlText w:val="%1.%2.%3.%4"/>
      <w:lvlJc w:val="left"/>
      <w:pPr>
        <w:ind w:left="3285" w:hanging="1080"/>
      </w:pPr>
      <w:rPr>
        <w:rFonts w:hint="default"/>
      </w:rPr>
    </w:lvl>
    <w:lvl w:ilvl="4">
      <w:start w:val="1"/>
      <w:numFmt w:val="decimal"/>
      <w:lvlText w:val="%1.%2.%3.%4.%5"/>
      <w:lvlJc w:val="left"/>
      <w:pPr>
        <w:ind w:left="4005" w:hanging="1080"/>
      </w:pPr>
      <w:rPr>
        <w:rFonts w:hint="default"/>
      </w:rPr>
    </w:lvl>
    <w:lvl w:ilvl="5">
      <w:start w:val="1"/>
      <w:numFmt w:val="decimal"/>
      <w:lvlText w:val="%1.%2.%3.%4.%5.%6"/>
      <w:lvlJc w:val="left"/>
      <w:pPr>
        <w:ind w:left="5085" w:hanging="1440"/>
      </w:pPr>
      <w:rPr>
        <w:rFonts w:hint="default"/>
      </w:rPr>
    </w:lvl>
    <w:lvl w:ilvl="6">
      <w:start w:val="1"/>
      <w:numFmt w:val="decimal"/>
      <w:lvlText w:val="%1.%2.%3.%4.%5.%6.%7"/>
      <w:lvlJc w:val="left"/>
      <w:pPr>
        <w:ind w:left="5805" w:hanging="1440"/>
      </w:pPr>
      <w:rPr>
        <w:rFonts w:hint="default"/>
      </w:rPr>
    </w:lvl>
    <w:lvl w:ilvl="7">
      <w:start w:val="1"/>
      <w:numFmt w:val="decimal"/>
      <w:lvlText w:val="%1.%2.%3.%4.%5.%6.%7.%8"/>
      <w:lvlJc w:val="left"/>
      <w:pPr>
        <w:ind w:left="6885" w:hanging="1800"/>
      </w:pPr>
      <w:rPr>
        <w:rFonts w:hint="default"/>
      </w:rPr>
    </w:lvl>
    <w:lvl w:ilvl="8">
      <w:start w:val="1"/>
      <w:numFmt w:val="decimal"/>
      <w:lvlText w:val="%1.%2.%3.%4.%5.%6.%7.%8.%9"/>
      <w:lvlJc w:val="left"/>
      <w:pPr>
        <w:ind w:left="7965" w:hanging="2160"/>
      </w:pPr>
      <w:rPr>
        <w:rFonts w:hint="default"/>
      </w:rPr>
    </w:lvl>
  </w:abstractNum>
  <w:abstractNum w:abstractNumId="9">
    <w:nsid w:val="5BF7611D"/>
    <w:multiLevelType w:val="multilevel"/>
    <w:tmpl w:val="4970B10A"/>
    <w:lvl w:ilvl="0">
      <w:start w:val="1"/>
      <w:numFmt w:val="decimal"/>
      <w:lvlText w:val="%1."/>
      <w:lvlJc w:val="left"/>
      <w:pPr>
        <w:ind w:left="720" w:hanging="360"/>
      </w:pPr>
      <w:rPr>
        <w:b/>
        <w:sz w:val="28"/>
        <w:szCs w:val="28"/>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nsid w:val="5CB42559"/>
    <w:multiLevelType w:val="hybridMultilevel"/>
    <w:tmpl w:val="2722C20A"/>
    <w:lvl w:ilvl="0" w:tplc="40090001">
      <w:start w:val="1"/>
      <w:numFmt w:val="bullet"/>
      <w:lvlText w:val=""/>
      <w:lvlJc w:val="left"/>
      <w:pPr>
        <w:ind w:left="1508" w:hanging="360"/>
      </w:pPr>
      <w:rPr>
        <w:rFonts w:ascii="Symbol" w:hAnsi="Symbol" w:hint="default"/>
      </w:rPr>
    </w:lvl>
    <w:lvl w:ilvl="1" w:tplc="40090003" w:tentative="1">
      <w:start w:val="1"/>
      <w:numFmt w:val="bullet"/>
      <w:lvlText w:val="o"/>
      <w:lvlJc w:val="left"/>
      <w:pPr>
        <w:ind w:left="2228" w:hanging="360"/>
      </w:pPr>
      <w:rPr>
        <w:rFonts w:ascii="Courier New" w:hAnsi="Courier New" w:cs="Courier New" w:hint="default"/>
      </w:rPr>
    </w:lvl>
    <w:lvl w:ilvl="2" w:tplc="40090005" w:tentative="1">
      <w:start w:val="1"/>
      <w:numFmt w:val="bullet"/>
      <w:lvlText w:val=""/>
      <w:lvlJc w:val="left"/>
      <w:pPr>
        <w:ind w:left="2948" w:hanging="360"/>
      </w:pPr>
      <w:rPr>
        <w:rFonts w:ascii="Wingdings" w:hAnsi="Wingdings" w:hint="default"/>
      </w:rPr>
    </w:lvl>
    <w:lvl w:ilvl="3" w:tplc="40090001" w:tentative="1">
      <w:start w:val="1"/>
      <w:numFmt w:val="bullet"/>
      <w:lvlText w:val=""/>
      <w:lvlJc w:val="left"/>
      <w:pPr>
        <w:ind w:left="3668" w:hanging="360"/>
      </w:pPr>
      <w:rPr>
        <w:rFonts w:ascii="Symbol" w:hAnsi="Symbol" w:hint="default"/>
      </w:rPr>
    </w:lvl>
    <w:lvl w:ilvl="4" w:tplc="40090003" w:tentative="1">
      <w:start w:val="1"/>
      <w:numFmt w:val="bullet"/>
      <w:lvlText w:val="o"/>
      <w:lvlJc w:val="left"/>
      <w:pPr>
        <w:ind w:left="4388" w:hanging="360"/>
      </w:pPr>
      <w:rPr>
        <w:rFonts w:ascii="Courier New" w:hAnsi="Courier New" w:cs="Courier New" w:hint="default"/>
      </w:rPr>
    </w:lvl>
    <w:lvl w:ilvl="5" w:tplc="40090005" w:tentative="1">
      <w:start w:val="1"/>
      <w:numFmt w:val="bullet"/>
      <w:lvlText w:val=""/>
      <w:lvlJc w:val="left"/>
      <w:pPr>
        <w:ind w:left="5108" w:hanging="360"/>
      </w:pPr>
      <w:rPr>
        <w:rFonts w:ascii="Wingdings" w:hAnsi="Wingdings" w:hint="default"/>
      </w:rPr>
    </w:lvl>
    <w:lvl w:ilvl="6" w:tplc="40090001" w:tentative="1">
      <w:start w:val="1"/>
      <w:numFmt w:val="bullet"/>
      <w:lvlText w:val=""/>
      <w:lvlJc w:val="left"/>
      <w:pPr>
        <w:ind w:left="5828" w:hanging="360"/>
      </w:pPr>
      <w:rPr>
        <w:rFonts w:ascii="Symbol" w:hAnsi="Symbol" w:hint="default"/>
      </w:rPr>
    </w:lvl>
    <w:lvl w:ilvl="7" w:tplc="40090003" w:tentative="1">
      <w:start w:val="1"/>
      <w:numFmt w:val="bullet"/>
      <w:lvlText w:val="o"/>
      <w:lvlJc w:val="left"/>
      <w:pPr>
        <w:ind w:left="6548" w:hanging="360"/>
      </w:pPr>
      <w:rPr>
        <w:rFonts w:ascii="Courier New" w:hAnsi="Courier New" w:cs="Courier New" w:hint="default"/>
      </w:rPr>
    </w:lvl>
    <w:lvl w:ilvl="8" w:tplc="40090005" w:tentative="1">
      <w:start w:val="1"/>
      <w:numFmt w:val="bullet"/>
      <w:lvlText w:val=""/>
      <w:lvlJc w:val="left"/>
      <w:pPr>
        <w:ind w:left="7268" w:hanging="360"/>
      </w:pPr>
      <w:rPr>
        <w:rFonts w:ascii="Wingdings" w:hAnsi="Wingdings" w:hint="default"/>
      </w:rPr>
    </w:lvl>
  </w:abstractNum>
  <w:abstractNum w:abstractNumId="11">
    <w:nsid w:val="643D46D7"/>
    <w:multiLevelType w:val="multilevel"/>
    <w:tmpl w:val="AE963DCC"/>
    <w:lvl w:ilvl="0">
      <w:start w:val="34"/>
      <w:numFmt w:val="decimal"/>
      <w:lvlText w:val="%1.0"/>
      <w:lvlJc w:val="left"/>
      <w:pPr>
        <w:ind w:left="420" w:hanging="375"/>
      </w:pPr>
      <w:rPr>
        <w:rFonts w:hint="default"/>
      </w:rPr>
    </w:lvl>
    <w:lvl w:ilvl="1">
      <w:start w:val="1"/>
      <w:numFmt w:val="decimal"/>
      <w:lvlText w:val="%1.%2"/>
      <w:lvlJc w:val="left"/>
      <w:pPr>
        <w:ind w:left="1140" w:hanging="375"/>
      </w:pPr>
      <w:rPr>
        <w:rFonts w:hint="default"/>
      </w:rPr>
    </w:lvl>
    <w:lvl w:ilvl="2">
      <w:start w:val="1"/>
      <w:numFmt w:val="decimal"/>
      <w:lvlText w:val="%1.%2.%3"/>
      <w:lvlJc w:val="left"/>
      <w:pPr>
        <w:ind w:left="2205" w:hanging="720"/>
      </w:pPr>
      <w:rPr>
        <w:rFonts w:hint="default"/>
      </w:rPr>
    </w:lvl>
    <w:lvl w:ilvl="3">
      <w:start w:val="1"/>
      <w:numFmt w:val="decimal"/>
      <w:lvlText w:val="%1.%2.%3.%4"/>
      <w:lvlJc w:val="left"/>
      <w:pPr>
        <w:ind w:left="2925" w:hanging="720"/>
      </w:pPr>
      <w:rPr>
        <w:rFonts w:hint="default"/>
      </w:rPr>
    </w:lvl>
    <w:lvl w:ilvl="4">
      <w:start w:val="1"/>
      <w:numFmt w:val="decimal"/>
      <w:lvlText w:val="%1.%2.%3.%4.%5"/>
      <w:lvlJc w:val="left"/>
      <w:pPr>
        <w:ind w:left="4005" w:hanging="1080"/>
      </w:pPr>
      <w:rPr>
        <w:rFonts w:hint="default"/>
      </w:rPr>
    </w:lvl>
    <w:lvl w:ilvl="5">
      <w:start w:val="1"/>
      <w:numFmt w:val="decimal"/>
      <w:lvlText w:val="%1.%2.%3.%4.%5.%6"/>
      <w:lvlJc w:val="left"/>
      <w:pPr>
        <w:ind w:left="4725" w:hanging="1080"/>
      </w:pPr>
      <w:rPr>
        <w:rFonts w:hint="default"/>
      </w:rPr>
    </w:lvl>
    <w:lvl w:ilvl="6">
      <w:start w:val="1"/>
      <w:numFmt w:val="decimal"/>
      <w:lvlText w:val="%1.%2.%3.%4.%5.%6.%7"/>
      <w:lvlJc w:val="left"/>
      <w:pPr>
        <w:ind w:left="5805" w:hanging="1440"/>
      </w:pPr>
      <w:rPr>
        <w:rFonts w:hint="default"/>
      </w:rPr>
    </w:lvl>
    <w:lvl w:ilvl="7">
      <w:start w:val="1"/>
      <w:numFmt w:val="decimal"/>
      <w:lvlText w:val="%1.%2.%3.%4.%5.%6.%7.%8"/>
      <w:lvlJc w:val="left"/>
      <w:pPr>
        <w:ind w:left="6525" w:hanging="1440"/>
      </w:pPr>
      <w:rPr>
        <w:rFonts w:hint="default"/>
      </w:rPr>
    </w:lvl>
    <w:lvl w:ilvl="8">
      <w:start w:val="1"/>
      <w:numFmt w:val="decimal"/>
      <w:lvlText w:val="%1.%2.%3.%4.%5.%6.%7.%8.%9"/>
      <w:lvlJc w:val="left"/>
      <w:pPr>
        <w:ind w:left="7245" w:hanging="1440"/>
      </w:pPr>
      <w:rPr>
        <w:rFonts w:hint="default"/>
      </w:rPr>
    </w:lvl>
  </w:abstractNum>
  <w:abstractNum w:abstractNumId="12">
    <w:nsid w:val="68E32013"/>
    <w:multiLevelType w:val="hybridMultilevel"/>
    <w:tmpl w:val="68224E9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nsid w:val="6D92442F"/>
    <w:multiLevelType w:val="multilevel"/>
    <w:tmpl w:val="AC5842C8"/>
    <w:lvl w:ilvl="0">
      <w:start w:val="1"/>
      <w:numFmt w:val="decimal"/>
      <w:lvlText w:val="%1."/>
      <w:lvlJc w:val="left"/>
      <w:pPr>
        <w:ind w:left="644" w:hanging="360"/>
      </w:pPr>
      <w:rPr>
        <w:rFonts w:asciiTheme="minorHAnsi" w:hAnsiTheme="minorHAnsi" w:cstheme="minorHAnsi" w:hint="default"/>
        <w:b/>
        <w:sz w:val="24"/>
      </w:rPr>
    </w:lvl>
    <w:lvl w:ilvl="1" w:tentative="1">
      <w:start w:val="1"/>
      <w:numFmt w:val="lowerLetter"/>
      <w:lvlText w:val="%2."/>
      <w:lvlJc w:val="left"/>
      <w:pPr>
        <w:ind w:left="1364" w:hanging="360"/>
      </w:p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14">
    <w:nsid w:val="71FC10B4"/>
    <w:multiLevelType w:val="multilevel"/>
    <w:tmpl w:val="0D0E496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nsid w:val="7F3A16DA"/>
    <w:multiLevelType w:val="multilevel"/>
    <w:tmpl w:val="89DC5BEE"/>
    <w:lvl w:ilvl="0">
      <w:start w:val="1"/>
      <w:numFmt w:val="decimal"/>
      <w:lvlText w:val="%1."/>
      <w:lvlJc w:val="left"/>
      <w:pPr>
        <w:ind w:left="360" w:hanging="360"/>
      </w:pPr>
      <w:rPr>
        <w:b/>
        <w:sz w:val="28"/>
        <w:szCs w:val="28"/>
      </w:rPr>
    </w:lvl>
    <w:lvl w:ilvl="1">
      <w:start w:val="1"/>
      <w:numFmt w:val="decimal"/>
      <w:isLgl/>
      <w:lvlText w:val="%1.%2"/>
      <w:lvlJc w:val="left"/>
      <w:pPr>
        <w:ind w:left="360" w:hanging="360"/>
      </w:pPr>
      <w:rPr>
        <w:rFonts w:hint="default"/>
        <w:b/>
      </w:rPr>
    </w:lvl>
    <w:lvl w:ilvl="2">
      <w:start w:val="1"/>
      <w:numFmt w:val="decimal"/>
      <w:isLgl/>
      <w:lvlText w:val="%1.%2.%3"/>
      <w:lvlJc w:val="left"/>
      <w:pPr>
        <w:ind w:left="1516" w:hanging="720"/>
      </w:pPr>
      <w:rPr>
        <w:rFonts w:hint="default"/>
      </w:rPr>
    </w:lvl>
    <w:lvl w:ilvl="3">
      <w:start w:val="1"/>
      <w:numFmt w:val="decimal"/>
      <w:isLgl/>
      <w:lvlText w:val="%1.%2.%3.%4"/>
      <w:lvlJc w:val="left"/>
      <w:pPr>
        <w:ind w:left="1876" w:hanging="720"/>
      </w:pPr>
      <w:rPr>
        <w:rFonts w:hint="default"/>
      </w:rPr>
    </w:lvl>
    <w:lvl w:ilvl="4">
      <w:start w:val="1"/>
      <w:numFmt w:val="decimal"/>
      <w:isLgl/>
      <w:lvlText w:val="%1.%2.%3.%4.%5"/>
      <w:lvlJc w:val="left"/>
      <w:pPr>
        <w:ind w:left="2596" w:hanging="1080"/>
      </w:pPr>
      <w:rPr>
        <w:rFonts w:hint="default"/>
      </w:rPr>
    </w:lvl>
    <w:lvl w:ilvl="5">
      <w:start w:val="1"/>
      <w:numFmt w:val="decimal"/>
      <w:isLgl/>
      <w:lvlText w:val="%1.%2.%3.%4.%5.%6"/>
      <w:lvlJc w:val="left"/>
      <w:pPr>
        <w:ind w:left="2956" w:hanging="1080"/>
      </w:pPr>
      <w:rPr>
        <w:rFonts w:hint="default"/>
      </w:rPr>
    </w:lvl>
    <w:lvl w:ilvl="6">
      <w:start w:val="1"/>
      <w:numFmt w:val="decimal"/>
      <w:isLgl/>
      <w:lvlText w:val="%1.%2.%3.%4.%5.%6.%7"/>
      <w:lvlJc w:val="left"/>
      <w:pPr>
        <w:ind w:left="3676" w:hanging="1440"/>
      </w:pPr>
      <w:rPr>
        <w:rFonts w:hint="default"/>
      </w:rPr>
    </w:lvl>
    <w:lvl w:ilvl="7">
      <w:start w:val="1"/>
      <w:numFmt w:val="decimal"/>
      <w:isLgl/>
      <w:lvlText w:val="%1.%2.%3.%4.%5.%6.%7.%8"/>
      <w:lvlJc w:val="left"/>
      <w:pPr>
        <w:ind w:left="4036" w:hanging="1440"/>
      </w:pPr>
      <w:rPr>
        <w:rFonts w:hint="default"/>
      </w:rPr>
    </w:lvl>
    <w:lvl w:ilvl="8">
      <w:start w:val="1"/>
      <w:numFmt w:val="decimal"/>
      <w:isLgl/>
      <w:lvlText w:val="%1.%2.%3.%4.%5.%6.%7.%8.%9"/>
      <w:lvlJc w:val="left"/>
      <w:pPr>
        <w:ind w:left="4756" w:hanging="1800"/>
      </w:pPr>
      <w:rPr>
        <w:rFonts w:hint="default"/>
      </w:rPr>
    </w:lvl>
  </w:abstractNum>
  <w:num w:numId="1">
    <w:abstractNumId w:val="15"/>
  </w:num>
  <w:num w:numId="2">
    <w:abstractNumId w:val="11"/>
  </w:num>
  <w:num w:numId="3">
    <w:abstractNumId w:val="9"/>
  </w:num>
  <w:num w:numId="4">
    <w:abstractNumId w:val="8"/>
  </w:num>
  <w:num w:numId="5">
    <w:abstractNumId w:val="14"/>
  </w:num>
  <w:num w:numId="6">
    <w:abstractNumId w:val="5"/>
  </w:num>
  <w:num w:numId="7">
    <w:abstractNumId w:val="1"/>
  </w:num>
  <w:num w:numId="8">
    <w:abstractNumId w:val="10"/>
  </w:num>
  <w:num w:numId="9">
    <w:abstractNumId w:val="2"/>
  </w:num>
  <w:num w:numId="10">
    <w:abstractNumId w:val="6"/>
  </w:num>
  <w:num w:numId="11">
    <w:abstractNumId w:val="7"/>
  </w:num>
  <w:num w:numId="12">
    <w:abstractNumId w:val="3"/>
  </w:num>
  <w:num w:numId="13">
    <w:abstractNumId w:val="13"/>
  </w:num>
  <w:num w:numId="14">
    <w:abstractNumId w:val="4"/>
  </w:num>
  <w:num w:numId="15">
    <w:abstractNumId w:val="12"/>
  </w:num>
  <w:num w:numId="16">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hp">
    <w15:presenceInfo w15:providerId="Windows Live" w15:userId="22279edcf96a1f9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nnotat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9ep52d9utrzs2ewa2d5zvz45twdffsxrdrr&quot;&gt;My EndNote Library&lt;record-ids&gt;&lt;item&gt;3&lt;/item&gt;&lt;item&gt;4&lt;/item&gt;&lt;item&gt;9&lt;/item&gt;&lt;item&gt;14&lt;/item&gt;&lt;item&gt;15&lt;/item&gt;&lt;item&gt;16&lt;/item&gt;&lt;item&gt;17&lt;/item&gt;&lt;item&gt;18&lt;/item&gt;&lt;item&gt;20&lt;/item&gt;&lt;item&gt;21&lt;/item&gt;&lt;item&gt;22&lt;/item&gt;&lt;item&gt;23&lt;/item&gt;&lt;item&gt;24&lt;/item&gt;&lt;item&gt;25&lt;/item&gt;&lt;item&gt;26&lt;/item&gt;&lt;item&gt;27&lt;/item&gt;&lt;item&gt;28&lt;/item&gt;&lt;item&gt;30&lt;/item&gt;&lt;item&gt;31&lt;/item&gt;&lt;item&gt;35&lt;/item&gt;&lt;item&gt;40&lt;/item&gt;&lt;item&gt;41&lt;/item&gt;&lt;item&gt;42&lt;/item&gt;&lt;/record-ids&gt;&lt;/item&gt;&lt;/Libraries&gt;"/>
  </w:docVars>
  <w:rsids>
    <w:rsidRoot w:val="00F8406B"/>
    <w:rsid w:val="00012852"/>
    <w:rsid w:val="0006217A"/>
    <w:rsid w:val="00095D5C"/>
    <w:rsid w:val="000D2095"/>
    <w:rsid w:val="000D6733"/>
    <w:rsid w:val="000F600C"/>
    <w:rsid w:val="00133976"/>
    <w:rsid w:val="00170D63"/>
    <w:rsid w:val="001A4292"/>
    <w:rsid w:val="001C1AB2"/>
    <w:rsid w:val="001E017C"/>
    <w:rsid w:val="001F4DC8"/>
    <w:rsid w:val="001F7CD2"/>
    <w:rsid w:val="00200BB6"/>
    <w:rsid w:val="0028091A"/>
    <w:rsid w:val="002A1747"/>
    <w:rsid w:val="002A6860"/>
    <w:rsid w:val="002D01F6"/>
    <w:rsid w:val="002D4E77"/>
    <w:rsid w:val="002F1CDF"/>
    <w:rsid w:val="0035195E"/>
    <w:rsid w:val="00352D44"/>
    <w:rsid w:val="0036694A"/>
    <w:rsid w:val="00375E76"/>
    <w:rsid w:val="00387C4C"/>
    <w:rsid w:val="003A4412"/>
    <w:rsid w:val="003B5ECD"/>
    <w:rsid w:val="00413364"/>
    <w:rsid w:val="00443C84"/>
    <w:rsid w:val="00457A1F"/>
    <w:rsid w:val="0049562A"/>
    <w:rsid w:val="00497326"/>
    <w:rsid w:val="005067FA"/>
    <w:rsid w:val="00530573"/>
    <w:rsid w:val="00551FFF"/>
    <w:rsid w:val="00562959"/>
    <w:rsid w:val="005648FC"/>
    <w:rsid w:val="005713D0"/>
    <w:rsid w:val="005C249B"/>
    <w:rsid w:val="005D1DE2"/>
    <w:rsid w:val="005E26C4"/>
    <w:rsid w:val="0063451C"/>
    <w:rsid w:val="006451A1"/>
    <w:rsid w:val="006931B7"/>
    <w:rsid w:val="006B3C3F"/>
    <w:rsid w:val="006F1D68"/>
    <w:rsid w:val="00701206"/>
    <w:rsid w:val="007124B7"/>
    <w:rsid w:val="00714B42"/>
    <w:rsid w:val="00724B30"/>
    <w:rsid w:val="00735518"/>
    <w:rsid w:val="00763D13"/>
    <w:rsid w:val="007854CD"/>
    <w:rsid w:val="007A0290"/>
    <w:rsid w:val="007B0270"/>
    <w:rsid w:val="0081290F"/>
    <w:rsid w:val="00896FB0"/>
    <w:rsid w:val="008B2CAB"/>
    <w:rsid w:val="008D17E4"/>
    <w:rsid w:val="00901F6E"/>
    <w:rsid w:val="00903E87"/>
    <w:rsid w:val="00922076"/>
    <w:rsid w:val="00924934"/>
    <w:rsid w:val="009342DD"/>
    <w:rsid w:val="00940595"/>
    <w:rsid w:val="00955104"/>
    <w:rsid w:val="0095794C"/>
    <w:rsid w:val="00960083"/>
    <w:rsid w:val="009601F1"/>
    <w:rsid w:val="00974DF6"/>
    <w:rsid w:val="009A360B"/>
    <w:rsid w:val="009C50E9"/>
    <w:rsid w:val="009C5377"/>
    <w:rsid w:val="00A05F54"/>
    <w:rsid w:val="00A2133C"/>
    <w:rsid w:val="00A255DF"/>
    <w:rsid w:val="00A26D3B"/>
    <w:rsid w:val="00AB09C3"/>
    <w:rsid w:val="00AC11AE"/>
    <w:rsid w:val="00B1671A"/>
    <w:rsid w:val="00B260F4"/>
    <w:rsid w:val="00B354D3"/>
    <w:rsid w:val="00B50E94"/>
    <w:rsid w:val="00B700E7"/>
    <w:rsid w:val="00B724F5"/>
    <w:rsid w:val="00B83205"/>
    <w:rsid w:val="00B93FE7"/>
    <w:rsid w:val="00B940FD"/>
    <w:rsid w:val="00B947DE"/>
    <w:rsid w:val="00BB6EF0"/>
    <w:rsid w:val="00BB74AD"/>
    <w:rsid w:val="00BC1FB5"/>
    <w:rsid w:val="00C25FC6"/>
    <w:rsid w:val="00C43D4B"/>
    <w:rsid w:val="00C44990"/>
    <w:rsid w:val="00CD08CB"/>
    <w:rsid w:val="00CD226E"/>
    <w:rsid w:val="00CF4853"/>
    <w:rsid w:val="00D4637D"/>
    <w:rsid w:val="00D61D05"/>
    <w:rsid w:val="00D75F17"/>
    <w:rsid w:val="00D8032E"/>
    <w:rsid w:val="00DE1DB2"/>
    <w:rsid w:val="00DF167D"/>
    <w:rsid w:val="00E160F0"/>
    <w:rsid w:val="00E172BC"/>
    <w:rsid w:val="00E241A9"/>
    <w:rsid w:val="00E416AD"/>
    <w:rsid w:val="00E42BB4"/>
    <w:rsid w:val="00E66132"/>
    <w:rsid w:val="00E8637E"/>
    <w:rsid w:val="00E95F81"/>
    <w:rsid w:val="00E96731"/>
    <w:rsid w:val="00EB7A18"/>
    <w:rsid w:val="00EC1C03"/>
    <w:rsid w:val="00EE5A43"/>
    <w:rsid w:val="00EF4233"/>
    <w:rsid w:val="00EF5B3E"/>
    <w:rsid w:val="00F15A92"/>
    <w:rsid w:val="00F56C2B"/>
    <w:rsid w:val="00F74D39"/>
    <w:rsid w:val="00F8406B"/>
    <w:rsid w:val="00F97FC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49D3E23"/>
  <w15:docId w15:val="{81513236-516A-42EF-BFA2-162A9CD60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510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955104"/>
    <w:pPr>
      <w:ind w:left="720"/>
      <w:contextualSpacing/>
    </w:pPr>
  </w:style>
  <w:style w:type="table" w:styleId="LightList-Accent3">
    <w:name w:val="Light List Accent 3"/>
    <w:basedOn w:val="TableNormal"/>
    <w:uiPriority w:val="61"/>
    <w:rsid w:val="00955104"/>
    <w:pPr>
      <w:spacing w:after="0" w:line="240" w:lineRule="auto"/>
    </w:pPr>
    <w:rPr>
      <w:rFonts w:eastAsiaTheme="minorEastAsia"/>
      <w:lang w:val="en-US" w:eastAsia="ja-JP"/>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styleId="BalloonText">
    <w:name w:val="Balloon Text"/>
    <w:basedOn w:val="Normal"/>
    <w:link w:val="BalloonTextChar"/>
    <w:uiPriority w:val="99"/>
    <w:semiHidden/>
    <w:unhideWhenUsed/>
    <w:rsid w:val="001339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3976"/>
    <w:rPr>
      <w:rFonts w:ascii="Tahoma" w:hAnsi="Tahoma" w:cs="Tahoma"/>
      <w:sz w:val="16"/>
      <w:szCs w:val="16"/>
    </w:rPr>
  </w:style>
  <w:style w:type="table" w:styleId="TableGrid">
    <w:name w:val="Table Grid"/>
    <w:basedOn w:val="TableNormal"/>
    <w:uiPriority w:val="59"/>
    <w:rsid w:val="00901F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EB7A18"/>
    <w:rPr>
      <w:color w:val="0000FF" w:themeColor="hyperlink"/>
      <w:u w:val="single"/>
    </w:rPr>
  </w:style>
  <w:style w:type="paragraph" w:customStyle="1" w:styleId="EndNoteBibliographyTitle">
    <w:name w:val="EndNote Bibliography Title"/>
    <w:basedOn w:val="Normal"/>
    <w:link w:val="EndNoteBibliographyTitleChar"/>
    <w:rsid w:val="00413364"/>
    <w:pPr>
      <w:spacing w:after="0"/>
      <w:jc w:val="center"/>
    </w:pPr>
    <w:rPr>
      <w:rFonts w:ascii="Calibri" w:hAnsi="Calibri" w:cs="Calibri"/>
      <w:noProof/>
      <w:lang w:val="en-US"/>
    </w:rPr>
  </w:style>
  <w:style w:type="character" w:customStyle="1" w:styleId="ListParagraphChar">
    <w:name w:val="List Paragraph Char"/>
    <w:basedOn w:val="DefaultParagraphFont"/>
    <w:link w:val="ListParagraph"/>
    <w:uiPriority w:val="34"/>
    <w:rsid w:val="00413364"/>
  </w:style>
  <w:style w:type="character" w:customStyle="1" w:styleId="EndNoteBibliographyTitleChar">
    <w:name w:val="EndNote Bibliography Title Char"/>
    <w:basedOn w:val="ListParagraphChar"/>
    <w:link w:val="EndNoteBibliographyTitle"/>
    <w:rsid w:val="00413364"/>
    <w:rPr>
      <w:rFonts w:ascii="Calibri" w:hAnsi="Calibri" w:cs="Calibri"/>
      <w:noProof/>
      <w:lang w:val="en-US"/>
    </w:rPr>
  </w:style>
  <w:style w:type="paragraph" w:customStyle="1" w:styleId="EndNoteBibliography">
    <w:name w:val="EndNote Bibliography"/>
    <w:basedOn w:val="Normal"/>
    <w:link w:val="EndNoteBibliographyChar"/>
    <w:rsid w:val="00413364"/>
    <w:pPr>
      <w:spacing w:line="240" w:lineRule="auto"/>
      <w:jc w:val="both"/>
    </w:pPr>
    <w:rPr>
      <w:rFonts w:ascii="Calibri" w:hAnsi="Calibri" w:cs="Calibri"/>
      <w:noProof/>
      <w:lang w:val="en-US"/>
    </w:rPr>
  </w:style>
  <w:style w:type="character" w:customStyle="1" w:styleId="EndNoteBibliographyChar">
    <w:name w:val="EndNote Bibliography Char"/>
    <w:basedOn w:val="ListParagraphChar"/>
    <w:link w:val="EndNoteBibliography"/>
    <w:rsid w:val="00413364"/>
    <w:rPr>
      <w:rFonts w:ascii="Calibri" w:hAnsi="Calibri" w:cs="Calibri"/>
      <w:noProof/>
      <w:lang w:val="en-US"/>
    </w:rPr>
  </w:style>
  <w:style w:type="table" w:styleId="LightShading">
    <w:name w:val="Light Shading"/>
    <w:basedOn w:val="TableNormal"/>
    <w:uiPriority w:val="60"/>
    <w:rsid w:val="00763D13"/>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iPriority w:val="99"/>
    <w:unhideWhenUsed/>
    <w:rsid w:val="00E863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637E"/>
  </w:style>
  <w:style w:type="paragraph" w:styleId="Footer">
    <w:name w:val="footer"/>
    <w:basedOn w:val="Normal"/>
    <w:link w:val="FooterChar"/>
    <w:uiPriority w:val="99"/>
    <w:unhideWhenUsed/>
    <w:rsid w:val="00E863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637E"/>
  </w:style>
  <w:style w:type="character" w:styleId="CommentReference">
    <w:name w:val="annotation reference"/>
    <w:basedOn w:val="DefaultParagraphFont"/>
    <w:uiPriority w:val="99"/>
    <w:semiHidden/>
    <w:unhideWhenUsed/>
    <w:rsid w:val="00C43D4B"/>
    <w:rPr>
      <w:sz w:val="16"/>
      <w:szCs w:val="16"/>
    </w:rPr>
  </w:style>
  <w:style w:type="paragraph" w:styleId="CommentText">
    <w:name w:val="annotation text"/>
    <w:basedOn w:val="Normal"/>
    <w:link w:val="CommentTextChar"/>
    <w:uiPriority w:val="99"/>
    <w:semiHidden/>
    <w:unhideWhenUsed/>
    <w:rsid w:val="00C43D4B"/>
    <w:pPr>
      <w:spacing w:line="240" w:lineRule="auto"/>
    </w:pPr>
    <w:rPr>
      <w:sz w:val="20"/>
      <w:szCs w:val="20"/>
    </w:rPr>
  </w:style>
  <w:style w:type="character" w:customStyle="1" w:styleId="CommentTextChar">
    <w:name w:val="Comment Text Char"/>
    <w:basedOn w:val="DefaultParagraphFont"/>
    <w:link w:val="CommentText"/>
    <w:uiPriority w:val="99"/>
    <w:semiHidden/>
    <w:rsid w:val="00C43D4B"/>
    <w:rPr>
      <w:sz w:val="20"/>
      <w:szCs w:val="20"/>
    </w:rPr>
  </w:style>
  <w:style w:type="paragraph" w:styleId="CommentSubject">
    <w:name w:val="annotation subject"/>
    <w:basedOn w:val="CommentText"/>
    <w:next w:val="CommentText"/>
    <w:link w:val="CommentSubjectChar"/>
    <w:uiPriority w:val="99"/>
    <w:semiHidden/>
    <w:unhideWhenUsed/>
    <w:rsid w:val="00C43D4B"/>
    <w:rPr>
      <w:b/>
      <w:bCs/>
    </w:rPr>
  </w:style>
  <w:style w:type="character" w:customStyle="1" w:styleId="CommentSubjectChar">
    <w:name w:val="Comment Subject Char"/>
    <w:basedOn w:val="CommentTextChar"/>
    <w:link w:val="CommentSubject"/>
    <w:uiPriority w:val="99"/>
    <w:semiHidden/>
    <w:rsid w:val="00C43D4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075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microsoft.com/office/2011/relationships/people" Target="people.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7630</Words>
  <Characters>43491</Characters>
  <Application>Microsoft Office Word</Application>
  <DocSecurity>0</DocSecurity>
  <Lines>362</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Durgaa</dc:creator>
  <cp:lastModifiedBy>hp</cp:lastModifiedBy>
  <cp:revision>2</cp:revision>
  <dcterms:created xsi:type="dcterms:W3CDTF">2026-05-27T06:21:00Z</dcterms:created>
  <dcterms:modified xsi:type="dcterms:W3CDTF">2026-05-27T06:21:00Z</dcterms:modified>
</cp:coreProperties>
</file>