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E12D6" w:rsidRPr="000B7E4E" w14:paraId="7E7C2164" w14:textId="77777777">
        <w:trPr>
          <w:trHeight w:val="20"/>
          <w:jc w:val="center"/>
        </w:trPr>
        <w:tc>
          <w:tcPr>
            <w:tcW w:w="1186" w:type="pct"/>
          </w:tcPr>
          <w:p w14:paraId="1AF6E8E4" w14:textId="77777777" w:rsidR="001E12D6" w:rsidRPr="000B7E4E" w:rsidRDefault="001B6183">
            <w:pPr>
              <w:pStyle w:val="BodyText"/>
              <w:ind w:left="90"/>
              <w:jc w:val="left"/>
              <w:rPr>
                <w:rFonts w:ascii="Arial" w:hAnsi="Arial" w:cs="Arial"/>
                <w:bCs/>
                <w:sz w:val="20"/>
                <w:szCs w:val="20"/>
                <w:lang w:val="en-GB"/>
              </w:rPr>
            </w:pPr>
            <w:r w:rsidRPr="000B7E4E">
              <w:rPr>
                <w:rFonts w:ascii="Arial" w:hAnsi="Arial" w:cs="Arial"/>
                <w:bCs/>
                <w:sz w:val="20"/>
                <w:szCs w:val="20"/>
                <w:lang w:val="en-GB"/>
              </w:rPr>
              <w:t>Journal Name:</w:t>
            </w:r>
          </w:p>
        </w:tc>
        <w:tc>
          <w:tcPr>
            <w:tcW w:w="3814" w:type="pct"/>
          </w:tcPr>
          <w:p w14:paraId="0D512EC6" w14:textId="77777777" w:rsidR="001E12D6" w:rsidRPr="000B7E4E" w:rsidRDefault="001B6183">
            <w:pPr>
              <w:rPr>
                <w:rFonts w:ascii="Arial" w:hAnsi="Arial" w:cs="Arial"/>
                <w:b/>
                <w:bCs/>
                <w:color w:val="0000FF"/>
                <w:sz w:val="20"/>
                <w:szCs w:val="20"/>
                <w:lang w:val="en-GB"/>
              </w:rPr>
            </w:pPr>
            <w:hyperlink r:id="rId7" w:history="1">
              <w:r w:rsidRPr="000B7E4E">
                <w:rPr>
                  <w:rFonts w:ascii="Arial" w:hAnsi="Arial" w:cs="Arial"/>
                  <w:color w:val="0000FF"/>
                  <w:sz w:val="20"/>
                  <w:szCs w:val="20"/>
                  <w:u w:val="single"/>
                </w:rPr>
                <w:t>Asian Journal of Mathematics and Computer Research</w:t>
              </w:r>
            </w:hyperlink>
          </w:p>
        </w:tc>
      </w:tr>
      <w:tr w:rsidR="001E12D6" w:rsidRPr="000B7E4E" w14:paraId="53C2C6E4" w14:textId="77777777">
        <w:trPr>
          <w:trHeight w:val="20"/>
          <w:jc w:val="center"/>
        </w:trPr>
        <w:tc>
          <w:tcPr>
            <w:tcW w:w="1186" w:type="pct"/>
          </w:tcPr>
          <w:p w14:paraId="7B19F3C2" w14:textId="77777777" w:rsidR="001E12D6" w:rsidRPr="000B7E4E" w:rsidRDefault="001B6183">
            <w:pPr>
              <w:pStyle w:val="BodyText"/>
              <w:ind w:left="90"/>
              <w:jc w:val="left"/>
              <w:rPr>
                <w:rFonts w:ascii="Arial" w:hAnsi="Arial" w:cs="Arial"/>
                <w:bCs/>
                <w:sz w:val="20"/>
                <w:szCs w:val="20"/>
                <w:lang w:val="en-GB"/>
              </w:rPr>
            </w:pPr>
            <w:r w:rsidRPr="000B7E4E">
              <w:rPr>
                <w:rFonts w:ascii="Arial" w:hAnsi="Arial" w:cs="Arial"/>
                <w:bCs/>
                <w:sz w:val="20"/>
                <w:szCs w:val="20"/>
                <w:lang w:val="en-GB"/>
              </w:rPr>
              <w:t>Manuscript Number:</w:t>
            </w:r>
          </w:p>
        </w:tc>
        <w:tc>
          <w:tcPr>
            <w:tcW w:w="3814" w:type="pct"/>
          </w:tcPr>
          <w:p w14:paraId="2DA95230" w14:textId="77777777" w:rsidR="001E12D6" w:rsidRPr="000B7E4E" w:rsidRDefault="008C006F">
            <w:pPr>
              <w:pStyle w:val="NormalWeb"/>
              <w:spacing w:before="0" w:beforeAutospacing="0" w:after="0" w:afterAutospacing="0"/>
              <w:rPr>
                <w:rFonts w:ascii="Arial" w:hAnsi="Arial" w:cs="Arial"/>
                <w:b/>
                <w:bCs/>
                <w:sz w:val="20"/>
                <w:szCs w:val="20"/>
                <w:lang w:val="en-GB"/>
              </w:rPr>
            </w:pPr>
            <w:r w:rsidRPr="000B7E4E">
              <w:rPr>
                <w:rFonts w:ascii="Arial" w:hAnsi="Arial" w:cs="Arial"/>
                <w:b/>
                <w:bCs/>
                <w:sz w:val="20"/>
                <w:szCs w:val="20"/>
                <w:lang w:val="en-GB"/>
              </w:rPr>
              <w:t>Ms_AJOMCOR_15083</w:t>
            </w:r>
          </w:p>
        </w:tc>
      </w:tr>
      <w:tr w:rsidR="001E12D6" w:rsidRPr="000B7E4E" w14:paraId="53E3B721" w14:textId="77777777">
        <w:trPr>
          <w:trHeight w:val="20"/>
          <w:jc w:val="center"/>
        </w:trPr>
        <w:tc>
          <w:tcPr>
            <w:tcW w:w="1186" w:type="pct"/>
          </w:tcPr>
          <w:p w14:paraId="7254EF4B" w14:textId="77777777" w:rsidR="001E12D6" w:rsidRPr="000B7E4E" w:rsidRDefault="001B6183">
            <w:pPr>
              <w:pStyle w:val="BodyText"/>
              <w:ind w:left="90"/>
              <w:jc w:val="left"/>
              <w:rPr>
                <w:rFonts w:ascii="Arial" w:hAnsi="Arial" w:cs="Arial"/>
                <w:bCs/>
                <w:sz w:val="20"/>
                <w:szCs w:val="20"/>
                <w:lang w:val="en-GB"/>
              </w:rPr>
            </w:pPr>
            <w:r w:rsidRPr="000B7E4E">
              <w:rPr>
                <w:rFonts w:ascii="Arial" w:hAnsi="Arial" w:cs="Arial"/>
                <w:bCs/>
                <w:sz w:val="20"/>
                <w:szCs w:val="20"/>
                <w:lang w:val="en-GB"/>
              </w:rPr>
              <w:t xml:space="preserve">Title of the Manuscript: </w:t>
            </w:r>
          </w:p>
        </w:tc>
        <w:tc>
          <w:tcPr>
            <w:tcW w:w="3814" w:type="pct"/>
          </w:tcPr>
          <w:p w14:paraId="3F6D019D" w14:textId="77777777" w:rsidR="001E12D6" w:rsidRPr="000B7E4E" w:rsidRDefault="008C006F">
            <w:pPr>
              <w:pStyle w:val="NormalWeb"/>
              <w:spacing w:before="0" w:beforeAutospacing="0" w:after="0" w:afterAutospacing="0"/>
              <w:rPr>
                <w:rFonts w:ascii="Arial" w:hAnsi="Arial" w:cs="Arial"/>
                <w:b/>
                <w:sz w:val="20"/>
                <w:szCs w:val="20"/>
                <w:lang w:val="en-GB"/>
              </w:rPr>
            </w:pPr>
            <w:r w:rsidRPr="000B7E4E">
              <w:rPr>
                <w:rFonts w:ascii="Arial" w:hAnsi="Arial" w:cs="Arial"/>
                <w:b/>
                <w:sz w:val="20"/>
                <w:szCs w:val="20"/>
                <w:lang w:val="en-GB"/>
              </w:rPr>
              <w:t>Existence of solutions for a class of p-biharmonic equations</w:t>
            </w:r>
          </w:p>
        </w:tc>
      </w:tr>
      <w:tr w:rsidR="001E12D6" w:rsidRPr="000B7E4E" w14:paraId="161BBB5E" w14:textId="77777777">
        <w:trPr>
          <w:trHeight w:val="20"/>
          <w:jc w:val="center"/>
        </w:trPr>
        <w:tc>
          <w:tcPr>
            <w:tcW w:w="1186" w:type="pct"/>
          </w:tcPr>
          <w:p w14:paraId="61F557AF" w14:textId="77777777" w:rsidR="001E12D6" w:rsidRPr="000B7E4E" w:rsidRDefault="001B6183">
            <w:pPr>
              <w:pStyle w:val="BodyText"/>
              <w:ind w:left="90"/>
              <w:jc w:val="left"/>
              <w:rPr>
                <w:rFonts w:ascii="Arial" w:hAnsi="Arial" w:cs="Arial"/>
                <w:bCs/>
                <w:sz w:val="20"/>
                <w:szCs w:val="20"/>
                <w:lang w:val="en-GB"/>
              </w:rPr>
            </w:pPr>
            <w:r w:rsidRPr="000B7E4E">
              <w:rPr>
                <w:rFonts w:ascii="Arial" w:hAnsi="Arial" w:cs="Arial"/>
                <w:bCs/>
                <w:sz w:val="20"/>
                <w:szCs w:val="20"/>
                <w:lang w:val="en-GB"/>
              </w:rPr>
              <w:t>Type of the Article</w:t>
            </w:r>
          </w:p>
        </w:tc>
        <w:tc>
          <w:tcPr>
            <w:tcW w:w="3814" w:type="pct"/>
          </w:tcPr>
          <w:p w14:paraId="1C31C797" w14:textId="77777777" w:rsidR="001E12D6" w:rsidRPr="000B7E4E" w:rsidRDefault="001B6183">
            <w:pPr>
              <w:pStyle w:val="NormalWeb"/>
              <w:spacing w:before="0" w:beforeAutospacing="0" w:after="0" w:afterAutospacing="0"/>
              <w:rPr>
                <w:rFonts w:ascii="Arial" w:hAnsi="Arial" w:cs="Arial"/>
                <w:b/>
                <w:sz w:val="20"/>
                <w:szCs w:val="20"/>
                <w:lang w:val="en-GB"/>
              </w:rPr>
            </w:pPr>
            <w:r w:rsidRPr="000B7E4E">
              <w:rPr>
                <w:rFonts w:ascii="Arial" w:hAnsi="Arial" w:cs="Arial"/>
                <w:b/>
                <w:sz w:val="20"/>
                <w:szCs w:val="20"/>
                <w:lang w:val="en-GB"/>
              </w:rPr>
              <w:t>Research Article</w:t>
            </w:r>
          </w:p>
          <w:p w14:paraId="3CC2BEBA" w14:textId="77777777" w:rsidR="001E12D6" w:rsidRPr="000B7E4E" w:rsidRDefault="001E12D6">
            <w:pPr>
              <w:pStyle w:val="NormalWeb"/>
              <w:spacing w:before="0" w:beforeAutospacing="0" w:after="0" w:afterAutospacing="0"/>
              <w:rPr>
                <w:rFonts w:ascii="Arial" w:hAnsi="Arial" w:cs="Arial"/>
                <w:b/>
                <w:sz w:val="20"/>
                <w:szCs w:val="20"/>
                <w:lang w:val="en-GB"/>
              </w:rPr>
            </w:pPr>
          </w:p>
        </w:tc>
      </w:tr>
    </w:tbl>
    <w:p w14:paraId="40EFB7CD" w14:textId="77777777" w:rsidR="001E12D6" w:rsidRPr="000B7E4E" w:rsidRDefault="001E12D6">
      <w:pPr>
        <w:pStyle w:val="BodyText"/>
        <w:rPr>
          <w:rFonts w:ascii="Arial" w:hAnsi="Arial" w:cs="Arial"/>
          <w:i/>
          <w:sz w:val="20"/>
          <w:szCs w:val="20"/>
          <w:u w:val="single"/>
          <w:lang w:val="en-GB"/>
        </w:rPr>
      </w:pPr>
    </w:p>
    <w:p w14:paraId="476B0538" w14:textId="77777777" w:rsidR="001E12D6" w:rsidRPr="000B7E4E" w:rsidRDefault="001E12D6">
      <w:pPr>
        <w:jc w:val="both"/>
        <w:rPr>
          <w:rFonts w:ascii="Arial" w:eastAsia="MS Mincho" w:hAnsi="Arial" w:cs="Arial"/>
          <w:i/>
          <w:sz w:val="20"/>
          <w:szCs w:val="20"/>
          <w:u w:val="single"/>
          <w:lang w:val="en-GB"/>
        </w:rPr>
      </w:pPr>
    </w:p>
    <w:p w14:paraId="172E90F7" w14:textId="77777777" w:rsidR="001E12D6" w:rsidRPr="000B7E4E" w:rsidRDefault="001B6183">
      <w:pPr>
        <w:jc w:val="both"/>
        <w:rPr>
          <w:rFonts w:ascii="Arial" w:eastAsia="MS Mincho" w:hAnsi="Arial" w:cs="Arial"/>
          <w:b/>
          <w:sz w:val="20"/>
          <w:szCs w:val="20"/>
          <w:u w:val="single"/>
          <w:lang w:val="en-GB"/>
        </w:rPr>
      </w:pPr>
      <w:r w:rsidRPr="000B7E4E">
        <w:rPr>
          <w:rFonts w:ascii="Arial" w:eastAsia="MS Mincho" w:hAnsi="Arial" w:cs="Arial"/>
          <w:b/>
          <w:sz w:val="20"/>
          <w:szCs w:val="20"/>
          <w:highlight w:val="yellow"/>
          <w:u w:val="single"/>
          <w:lang w:val="en-GB"/>
        </w:rPr>
        <w:t>PART 1 (Importance of the manuscript)</w:t>
      </w:r>
    </w:p>
    <w:p w14:paraId="707C033B" w14:textId="77777777" w:rsidR="001E12D6" w:rsidRPr="000B7E4E" w:rsidRDefault="001E12D6">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E12D6" w:rsidRPr="000B7E4E" w14:paraId="76A0033B" w14:textId="77777777">
        <w:trPr>
          <w:trHeight w:val="20"/>
          <w:jc w:val="center"/>
        </w:trPr>
        <w:tc>
          <w:tcPr>
            <w:tcW w:w="1666" w:type="pct"/>
            <w:noWrap/>
          </w:tcPr>
          <w:p w14:paraId="6094F4C7" w14:textId="77777777" w:rsidR="001E12D6" w:rsidRPr="000B7E4E" w:rsidRDefault="001E12D6">
            <w:pPr>
              <w:keepNext/>
              <w:outlineLvl w:val="1"/>
              <w:rPr>
                <w:rFonts w:ascii="Arial" w:eastAsia="MS Mincho" w:hAnsi="Arial" w:cs="Arial"/>
                <w:b/>
                <w:bCs/>
                <w:sz w:val="20"/>
                <w:szCs w:val="20"/>
                <w:lang w:val="en-GB"/>
              </w:rPr>
            </w:pPr>
          </w:p>
        </w:tc>
        <w:tc>
          <w:tcPr>
            <w:tcW w:w="1667" w:type="pct"/>
            <w:hideMark/>
          </w:tcPr>
          <w:p w14:paraId="4D7F6A5B" w14:textId="77777777" w:rsidR="001E12D6" w:rsidRPr="000B7E4E" w:rsidRDefault="001B6183">
            <w:pPr>
              <w:keepNext/>
              <w:outlineLvl w:val="1"/>
              <w:rPr>
                <w:rFonts w:ascii="Arial" w:eastAsia="MS Mincho" w:hAnsi="Arial" w:cs="Arial"/>
                <w:b/>
                <w:bCs/>
                <w:sz w:val="20"/>
                <w:szCs w:val="20"/>
                <w:lang w:val="en-GB"/>
              </w:rPr>
            </w:pPr>
            <w:r w:rsidRPr="000B7E4E">
              <w:rPr>
                <w:rFonts w:ascii="Arial" w:eastAsia="MS Mincho" w:hAnsi="Arial" w:cs="Arial"/>
                <w:b/>
                <w:bCs/>
                <w:sz w:val="20"/>
                <w:szCs w:val="20"/>
                <w:lang w:val="en-GB"/>
              </w:rPr>
              <w:t>Comments of the Reviewers</w:t>
            </w:r>
          </w:p>
        </w:tc>
        <w:tc>
          <w:tcPr>
            <w:tcW w:w="1667" w:type="pct"/>
          </w:tcPr>
          <w:p w14:paraId="2C200CC3" w14:textId="77777777" w:rsidR="001E12D6" w:rsidRPr="000B7E4E" w:rsidRDefault="001B6183">
            <w:pPr>
              <w:spacing w:after="160" w:line="256" w:lineRule="auto"/>
              <w:rPr>
                <w:rFonts w:ascii="Arial" w:eastAsia="Calibri" w:hAnsi="Arial" w:cs="Arial"/>
                <w:kern w:val="2"/>
                <w:sz w:val="20"/>
                <w:szCs w:val="20"/>
                <w:lang w:val="en-GB"/>
              </w:rPr>
            </w:pPr>
            <w:r w:rsidRPr="000B7E4E">
              <w:rPr>
                <w:rFonts w:ascii="Arial" w:eastAsia="Calibri" w:hAnsi="Arial" w:cs="Arial"/>
                <w:b/>
                <w:kern w:val="2"/>
                <w:sz w:val="20"/>
                <w:szCs w:val="20"/>
                <w:lang w:val="en-GB"/>
              </w:rPr>
              <w:t>Author’s Feedback</w:t>
            </w:r>
          </w:p>
          <w:p w14:paraId="6496574D"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511FC124" w14:textId="77777777">
        <w:trPr>
          <w:trHeight w:val="20"/>
          <w:jc w:val="center"/>
        </w:trPr>
        <w:tc>
          <w:tcPr>
            <w:tcW w:w="1666" w:type="pct"/>
            <w:noWrap/>
            <w:hideMark/>
          </w:tcPr>
          <w:p w14:paraId="73A8DB9A" w14:textId="77777777" w:rsidR="001E12D6" w:rsidRPr="000B7E4E" w:rsidRDefault="001B6183">
            <w:pPr>
              <w:rPr>
                <w:rFonts w:ascii="Arial" w:hAnsi="Arial" w:cs="Arial"/>
                <w:bCs/>
                <w:sz w:val="20"/>
                <w:szCs w:val="20"/>
                <w:lang w:val="en-GB"/>
              </w:rPr>
            </w:pPr>
            <w:r w:rsidRPr="000B7E4E">
              <w:rPr>
                <w:rFonts w:ascii="Arial" w:hAnsi="Arial" w:cs="Arial"/>
                <w:b/>
                <w:bCs/>
                <w:sz w:val="20"/>
                <w:szCs w:val="20"/>
                <w:lang w:val="en-GB"/>
              </w:rPr>
              <w:t>Please write a few sentences regarding the importance of this manuscript for the scientific community.</w:t>
            </w:r>
            <w:r w:rsidRPr="000B7E4E">
              <w:rPr>
                <w:rFonts w:ascii="Arial" w:hAnsi="Arial" w:cs="Arial"/>
                <w:bCs/>
                <w:sz w:val="20"/>
                <w:szCs w:val="20"/>
                <w:lang w:val="en-GB"/>
              </w:rPr>
              <w:t xml:space="preserve"> A minimum of 3-4 sentences may </w:t>
            </w:r>
          </w:p>
          <w:p w14:paraId="2FFD95D0" w14:textId="77777777" w:rsidR="001E12D6" w:rsidRPr="000B7E4E" w:rsidRDefault="001B6183">
            <w:pPr>
              <w:rPr>
                <w:rFonts w:ascii="Arial" w:eastAsia="MS Mincho" w:hAnsi="Arial" w:cs="Arial"/>
                <w:bCs/>
                <w:sz w:val="20"/>
                <w:szCs w:val="20"/>
                <w:lang w:val="en-GB"/>
              </w:rPr>
            </w:pPr>
            <w:r w:rsidRPr="000B7E4E">
              <w:rPr>
                <w:rFonts w:ascii="Arial" w:hAnsi="Arial" w:cs="Arial"/>
                <w:bCs/>
                <w:sz w:val="20"/>
                <w:szCs w:val="20"/>
                <w:lang w:val="en-GB"/>
              </w:rPr>
              <w:t>be required for this part.</w:t>
            </w:r>
          </w:p>
        </w:tc>
        <w:tc>
          <w:tcPr>
            <w:tcW w:w="1667" w:type="pct"/>
          </w:tcPr>
          <w:p w14:paraId="2E691193" w14:textId="77777777" w:rsidR="001E12D6" w:rsidRPr="000B7E4E" w:rsidRDefault="00D8374B">
            <w:pPr>
              <w:contextualSpacing/>
              <w:rPr>
                <w:rFonts w:ascii="Arial" w:hAnsi="Arial" w:cs="Arial"/>
                <w:b/>
                <w:bCs/>
                <w:sz w:val="20"/>
                <w:szCs w:val="20"/>
                <w:lang w:val="en-GB"/>
              </w:rPr>
            </w:pPr>
            <w:r w:rsidRPr="000B7E4E">
              <w:rPr>
                <w:rFonts w:ascii="Arial" w:hAnsi="Arial" w:cs="Arial"/>
                <w:sz w:val="20"/>
                <w:szCs w:val="20"/>
              </w:rPr>
              <w:t xml:space="preserve">This manuscript contributes to the scientific community by advancing the study of nonlinear higher-order elliptic equations, specifically p-biharmonic problems with Navier boundary conditions. The use of Morse theory, critical point theory, and the G-link theorem </w:t>
            </w:r>
            <w:proofErr w:type="gramStart"/>
            <w:r w:rsidRPr="000B7E4E">
              <w:rPr>
                <w:rFonts w:ascii="Arial" w:hAnsi="Arial" w:cs="Arial"/>
                <w:sz w:val="20"/>
                <w:szCs w:val="20"/>
              </w:rPr>
              <w:t>provides</w:t>
            </w:r>
            <w:proofErr w:type="gramEnd"/>
            <w:r w:rsidRPr="000B7E4E">
              <w:rPr>
                <w:rFonts w:ascii="Arial" w:hAnsi="Arial" w:cs="Arial"/>
                <w:sz w:val="20"/>
                <w:szCs w:val="20"/>
              </w:rPr>
              <w:t xml:space="preserve"> a robust variational framework for establishing existence and multiplicity results under general growth and spectral assumptions. In particular, the extension of asymptotic </w:t>
            </w:r>
            <w:proofErr w:type="spellStart"/>
            <w:r w:rsidRPr="000B7E4E">
              <w:rPr>
                <w:rFonts w:ascii="Arial" w:hAnsi="Arial" w:cs="Arial"/>
                <w:sz w:val="20"/>
                <w:szCs w:val="20"/>
              </w:rPr>
              <w:t>noncrossing</w:t>
            </w:r>
            <w:proofErr w:type="spellEnd"/>
            <w:r w:rsidRPr="000B7E4E">
              <w:rPr>
                <w:rFonts w:ascii="Arial" w:hAnsi="Arial" w:cs="Arial"/>
                <w:sz w:val="20"/>
                <w:szCs w:val="20"/>
              </w:rPr>
              <w:t xml:space="preserve"> conditions between consecutive eigenvalues enriches the existing theory and offers new analytical tools for related nonlinear problems. Moreover, the results have potential relevance for further developments in nonlocal and fractional differential equations, as well as in variational methods involving generalized operators.</w:t>
            </w:r>
          </w:p>
        </w:tc>
        <w:tc>
          <w:tcPr>
            <w:tcW w:w="1667" w:type="pct"/>
          </w:tcPr>
          <w:p w14:paraId="0FD3F30C" w14:textId="77777777" w:rsidR="001E12D6" w:rsidRPr="000B7E4E" w:rsidRDefault="001E12D6">
            <w:pPr>
              <w:keepNext/>
              <w:outlineLvl w:val="1"/>
              <w:rPr>
                <w:rFonts w:ascii="Arial" w:eastAsia="MS Mincho" w:hAnsi="Arial" w:cs="Arial"/>
                <w:bCs/>
                <w:sz w:val="20"/>
                <w:szCs w:val="20"/>
                <w:lang w:val="en-GB"/>
              </w:rPr>
            </w:pPr>
          </w:p>
        </w:tc>
      </w:tr>
    </w:tbl>
    <w:p w14:paraId="4A415B3E" w14:textId="77777777" w:rsidR="001E12D6" w:rsidRPr="000B7E4E" w:rsidRDefault="001E12D6">
      <w:pPr>
        <w:rPr>
          <w:rFonts w:ascii="Arial" w:hAnsi="Arial" w:cs="Arial"/>
          <w:sz w:val="20"/>
          <w:szCs w:val="20"/>
          <w:lang w:val="en-GB"/>
        </w:rPr>
      </w:pPr>
    </w:p>
    <w:p w14:paraId="48563935" w14:textId="77777777" w:rsidR="001E12D6" w:rsidRPr="000B7E4E" w:rsidRDefault="001E12D6">
      <w:pPr>
        <w:rPr>
          <w:rFonts w:ascii="Arial" w:hAnsi="Arial" w:cs="Arial"/>
          <w:sz w:val="20"/>
          <w:szCs w:val="20"/>
          <w:lang w:val="en-GB"/>
        </w:rPr>
      </w:pPr>
    </w:p>
    <w:p w14:paraId="2EDD7E5F" w14:textId="77777777" w:rsidR="001E12D6" w:rsidRPr="000B7E4E" w:rsidRDefault="001B6183">
      <w:pPr>
        <w:keepNext/>
        <w:outlineLvl w:val="1"/>
        <w:rPr>
          <w:rFonts w:ascii="Arial" w:eastAsia="MS Mincho" w:hAnsi="Arial" w:cs="Arial"/>
          <w:b/>
          <w:bCs/>
          <w:sz w:val="20"/>
          <w:szCs w:val="20"/>
          <w:highlight w:val="yellow"/>
          <w:u w:val="single"/>
          <w:lang w:val="en-GB"/>
        </w:rPr>
      </w:pPr>
      <w:r w:rsidRPr="000B7E4E">
        <w:rPr>
          <w:rFonts w:ascii="Arial" w:eastAsia="MS Mincho" w:hAnsi="Arial" w:cs="Arial"/>
          <w:b/>
          <w:bCs/>
          <w:sz w:val="20"/>
          <w:szCs w:val="20"/>
          <w:highlight w:val="yellow"/>
          <w:u w:val="single"/>
          <w:lang w:val="en-GB"/>
        </w:rPr>
        <w:t>PART 2.1 (Objective Evaluation)</w:t>
      </w:r>
    </w:p>
    <w:p w14:paraId="0245CD5F" w14:textId="77777777" w:rsidR="001E12D6" w:rsidRPr="000B7E4E" w:rsidRDefault="001E12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E12D6" w:rsidRPr="000B7E4E" w14:paraId="150FA0AD" w14:textId="77777777">
        <w:trPr>
          <w:trHeight w:val="20"/>
          <w:jc w:val="center"/>
        </w:trPr>
        <w:tc>
          <w:tcPr>
            <w:tcW w:w="1666" w:type="pct"/>
            <w:noWrap/>
          </w:tcPr>
          <w:p w14:paraId="4AE4543B" w14:textId="77777777" w:rsidR="001E12D6" w:rsidRPr="000B7E4E" w:rsidRDefault="001E12D6">
            <w:pPr>
              <w:keepNext/>
              <w:outlineLvl w:val="1"/>
              <w:rPr>
                <w:rFonts w:ascii="Arial" w:eastAsia="MS Mincho" w:hAnsi="Arial" w:cs="Arial"/>
                <w:b/>
                <w:bCs/>
                <w:sz w:val="20"/>
                <w:szCs w:val="20"/>
                <w:lang w:val="en-GB"/>
              </w:rPr>
            </w:pPr>
          </w:p>
        </w:tc>
        <w:tc>
          <w:tcPr>
            <w:tcW w:w="1667" w:type="pct"/>
            <w:hideMark/>
          </w:tcPr>
          <w:p w14:paraId="34804769" w14:textId="77777777" w:rsidR="001E12D6" w:rsidRPr="000B7E4E" w:rsidRDefault="001B6183">
            <w:pPr>
              <w:keepNext/>
              <w:outlineLvl w:val="1"/>
              <w:rPr>
                <w:rFonts w:ascii="Arial" w:eastAsia="MS Mincho" w:hAnsi="Arial" w:cs="Arial"/>
                <w:b/>
                <w:bCs/>
                <w:sz w:val="20"/>
                <w:szCs w:val="20"/>
                <w:lang w:val="en-GB"/>
              </w:rPr>
            </w:pPr>
            <w:r w:rsidRPr="000B7E4E">
              <w:rPr>
                <w:rFonts w:ascii="Arial" w:eastAsia="MS Mincho" w:hAnsi="Arial" w:cs="Arial"/>
                <w:b/>
                <w:bCs/>
                <w:sz w:val="20"/>
                <w:szCs w:val="20"/>
                <w:lang w:val="en-GB"/>
              </w:rPr>
              <w:t>Rating of the Reviewers</w:t>
            </w:r>
          </w:p>
        </w:tc>
        <w:tc>
          <w:tcPr>
            <w:tcW w:w="1667" w:type="pct"/>
            <w:hideMark/>
          </w:tcPr>
          <w:p w14:paraId="384047CF" w14:textId="77777777" w:rsidR="001E12D6" w:rsidRPr="000B7E4E" w:rsidRDefault="001B6183">
            <w:pPr>
              <w:spacing w:after="160" w:line="256" w:lineRule="auto"/>
              <w:rPr>
                <w:rFonts w:ascii="Arial" w:hAnsi="Arial" w:cs="Arial"/>
                <w:b/>
                <w:sz w:val="20"/>
                <w:szCs w:val="20"/>
                <w:lang w:val="en-GB"/>
              </w:rPr>
            </w:pPr>
            <w:r w:rsidRPr="000B7E4E">
              <w:rPr>
                <w:rFonts w:ascii="Arial" w:eastAsia="Calibri" w:hAnsi="Arial" w:cs="Arial"/>
                <w:b/>
                <w:kern w:val="2"/>
                <w:sz w:val="20"/>
                <w:szCs w:val="20"/>
                <w:lang w:val="en-GB"/>
              </w:rPr>
              <w:t>Author’s Feedback</w:t>
            </w:r>
          </w:p>
        </w:tc>
      </w:tr>
      <w:tr w:rsidR="001E12D6" w:rsidRPr="000B7E4E" w14:paraId="2A98AFA8" w14:textId="77777777">
        <w:trPr>
          <w:trHeight w:val="20"/>
          <w:jc w:val="center"/>
        </w:trPr>
        <w:tc>
          <w:tcPr>
            <w:tcW w:w="1666" w:type="pct"/>
            <w:noWrap/>
            <w:hideMark/>
          </w:tcPr>
          <w:p w14:paraId="1393C379" w14:textId="77777777" w:rsidR="001E12D6" w:rsidRPr="000B7E4E" w:rsidRDefault="001B6183">
            <w:pPr>
              <w:rPr>
                <w:rFonts w:ascii="Arial" w:hAnsi="Arial" w:cs="Arial"/>
                <w:b/>
                <w:bCs/>
                <w:sz w:val="20"/>
                <w:szCs w:val="20"/>
                <w:lang w:val="en-GB"/>
              </w:rPr>
            </w:pPr>
            <w:r w:rsidRPr="000B7E4E">
              <w:rPr>
                <w:rFonts w:ascii="Arial" w:hAnsi="Arial" w:cs="Arial"/>
                <w:b/>
                <w:bCs/>
                <w:sz w:val="20"/>
                <w:szCs w:val="20"/>
                <w:lang w:val="en-GB"/>
              </w:rPr>
              <w:t xml:space="preserve">1. Is the title clear and appropriate for the study? </w:t>
            </w:r>
          </w:p>
          <w:p w14:paraId="26BEBC65"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7E4E3472" w14:textId="77777777" w:rsidR="001E12D6" w:rsidRPr="000B7E4E" w:rsidRDefault="001B6183">
            <w:pPr>
              <w:rPr>
                <w:rFonts w:ascii="Arial" w:hAnsi="Arial" w:cs="Arial"/>
                <w:sz w:val="20"/>
                <w:szCs w:val="20"/>
                <w:u w:val="single"/>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3EFDBD" w14:textId="77777777" w:rsidR="001E12D6" w:rsidRPr="000B7E4E" w:rsidRDefault="00D8374B">
            <w:pPr>
              <w:ind w:left="360"/>
              <w:rPr>
                <w:rFonts w:ascii="Arial" w:hAnsi="Arial" w:cs="Arial"/>
                <w:b/>
                <w:bCs/>
                <w:sz w:val="20"/>
                <w:szCs w:val="20"/>
                <w:lang w:val="en-GB"/>
              </w:rPr>
            </w:pPr>
            <w:r w:rsidRPr="000B7E4E">
              <w:rPr>
                <w:rFonts w:ascii="Arial" w:hAnsi="Arial" w:cs="Arial"/>
                <w:b/>
                <w:bCs/>
                <w:sz w:val="20"/>
                <w:szCs w:val="20"/>
                <w:lang w:val="en-GB"/>
              </w:rPr>
              <w:t>3</w:t>
            </w:r>
          </w:p>
        </w:tc>
        <w:tc>
          <w:tcPr>
            <w:tcW w:w="1667" w:type="pct"/>
          </w:tcPr>
          <w:p w14:paraId="20990D1C"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2D45C985" w14:textId="77777777">
        <w:trPr>
          <w:trHeight w:val="20"/>
          <w:jc w:val="center"/>
        </w:trPr>
        <w:tc>
          <w:tcPr>
            <w:tcW w:w="1666" w:type="pct"/>
            <w:noWrap/>
            <w:hideMark/>
          </w:tcPr>
          <w:p w14:paraId="3E979A9F" w14:textId="77777777" w:rsidR="001E12D6" w:rsidRPr="000B7E4E" w:rsidRDefault="001B6183">
            <w:pPr>
              <w:keepNext/>
              <w:outlineLvl w:val="1"/>
              <w:rPr>
                <w:rFonts w:ascii="Arial" w:eastAsia="MS Mincho" w:hAnsi="Arial" w:cs="Arial"/>
                <w:b/>
                <w:bCs/>
                <w:sz w:val="20"/>
                <w:szCs w:val="20"/>
                <w:lang w:val="en-GB"/>
              </w:rPr>
            </w:pPr>
            <w:r w:rsidRPr="000B7E4E">
              <w:rPr>
                <w:rFonts w:ascii="Arial" w:eastAsia="MS Mincho" w:hAnsi="Arial" w:cs="Arial"/>
                <w:b/>
                <w:bCs/>
                <w:sz w:val="20"/>
                <w:szCs w:val="20"/>
                <w:lang w:val="en-GB"/>
              </w:rPr>
              <w:t xml:space="preserve">2. Is the abstract of the article comprehensive? </w:t>
            </w:r>
          </w:p>
          <w:p w14:paraId="59139064"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5E9722DE"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2196FB" w14:textId="77777777" w:rsidR="001E12D6" w:rsidRPr="000B7E4E" w:rsidRDefault="00D8374B">
            <w:pPr>
              <w:ind w:left="360"/>
              <w:rPr>
                <w:rFonts w:ascii="Arial" w:hAnsi="Arial" w:cs="Arial"/>
                <w:b/>
                <w:bCs/>
                <w:sz w:val="20"/>
                <w:szCs w:val="20"/>
                <w:lang w:val="en-GB"/>
              </w:rPr>
            </w:pPr>
            <w:r w:rsidRPr="000B7E4E">
              <w:rPr>
                <w:rFonts w:ascii="Arial" w:hAnsi="Arial" w:cs="Arial"/>
                <w:b/>
                <w:bCs/>
                <w:sz w:val="20"/>
                <w:szCs w:val="20"/>
                <w:lang w:val="en-GB"/>
              </w:rPr>
              <w:t>3</w:t>
            </w:r>
          </w:p>
        </w:tc>
        <w:tc>
          <w:tcPr>
            <w:tcW w:w="1667" w:type="pct"/>
          </w:tcPr>
          <w:p w14:paraId="0EAA1073"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49E75AC1" w14:textId="77777777">
        <w:trPr>
          <w:trHeight w:val="20"/>
          <w:jc w:val="center"/>
        </w:trPr>
        <w:tc>
          <w:tcPr>
            <w:tcW w:w="1666" w:type="pct"/>
            <w:noWrap/>
            <w:hideMark/>
          </w:tcPr>
          <w:p w14:paraId="6950C091" w14:textId="77777777" w:rsidR="001E12D6" w:rsidRPr="000B7E4E" w:rsidRDefault="001B6183">
            <w:pPr>
              <w:keepNext/>
              <w:outlineLvl w:val="1"/>
              <w:rPr>
                <w:rFonts w:ascii="Arial" w:eastAsia="MS Mincho" w:hAnsi="Arial" w:cs="Arial"/>
                <w:b/>
                <w:bCs/>
                <w:sz w:val="20"/>
                <w:szCs w:val="20"/>
                <w:lang w:val="en-GB"/>
              </w:rPr>
            </w:pPr>
            <w:r w:rsidRPr="000B7E4E">
              <w:rPr>
                <w:rFonts w:ascii="Arial" w:eastAsia="MS Mincho" w:hAnsi="Arial" w:cs="Arial"/>
                <w:b/>
                <w:bCs/>
                <w:sz w:val="20"/>
                <w:szCs w:val="20"/>
                <w:lang w:val="en-GB"/>
              </w:rPr>
              <w:t>3. Are the keywords appropriate and useful?</w:t>
            </w:r>
          </w:p>
          <w:p w14:paraId="59F85EEE"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285EABA7"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EBDB51" w14:textId="77777777" w:rsidR="001E12D6" w:rsidRPr="000B7E4E" w:rsidRDefault="00D8374B">
            <w:pPr>
              <w:ind w:left="360"/>
              <w:rPr>
                <w:rFonts w:ascii="Arial" w:hAnsi="Arial" w:cs="Arial"/>
                <w:b/>
                <w:bCs/>
                <w:sz w:val="20"/>
                <w:szCs w:val="20"/>
                <w:lang w:val="en-GB"/>
              </w:rPr>
            </w:pPr>
            <w:r w:rsidRPr="000B7E4E">
              <w:rPr>
                <w:rFonts w:ascii="Arial" w:hAnsi="Arial" w:cs="Arial"/>
                <w:b/>
                <w:bCs/>
                <w:sz w:val="20"/>
                <w:szCs w:val="20"/>
                <w:lang w:val="en-GB"/>
              </w:rPr>
              <w:t>3</w:t>
            </w:r>
          </w:p>
        </w:tc>
        <w:tc>
          <w:tcPr>
            <w:tcW w:w="1667" w:type="pct"/>
          </w:tcPr>
          <w:p w14:paraId="3D498E5D"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4EF894D5" w14:textId="77777777">
        <w:trPr>
          <w:trHeight w:val="20"/>
          <w:jc w:val="center"/>
        </w:trPr>
        <w:tc>
          <w:tcPr>
            <w:tcW w:w="1666" w:type="pct"/>
            <w:noWrap/>
            <w:hideMark/>
          </w:tcPr>
          <w:p w14:paraId="4B917734" w14:textId="77777777" w:rsidR="001E12D6" w:rsidRPr="000B7E4E" w:rsidRDefault="001B6183">
            <w:pPr>
              <w:keepNext/>
              <w:outlineLvl w:val="1"/>
              <w:rPr>
                <w:rFonts w:ascii="Arial" w:eastAsia="MS Mincho" w:hAnsi="Arial" w:cs="Arial"/>
                <w:b/>
                <w:bCs/>
                <w:sz w:val="20"/>
                <w:szCs w:val="20"/>
                <w:lang w:val="en-GB"/>
              </w:rPr>
            </w:pPr>
            <w:r w:rsidRPr="000B7E4E">
              <w:rPr>
                <w:rFonts w:ascii="Arial" w:eastAsia="MS Mincho" w:hAnsi="Arial" w:cs="Arial"/>
                <w:b/>
                <w:bCs/>
                <w:sz w:val="20"/>
                <w:szCs w:val="20"/>
                <w:lang w:val="en-GB"/>
              </w:rPr>
              <w:t>4. Is the background information of the paper sufficient and well organized?</w:t>
            </w:r>
          </w:p>
          <w:p w14:paraId="2696DE9C"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04E6BC8D"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DC1157" w14:textId="77777777" w:rsidR="001E12D6" w:rsidRPr="000B7E4E" w:rsidRDefault="00D8374B">
            <w:pPr>
              <w:ind w:left="360"/>
              <w:rPr>
                <w:rFonts w:ascii="Arial" w:hAnsi="Arial" w:cs="Arial"/>
                <w:b/>
                <w:bCs/>
                <w:sz w:val="20"/>
                <w:szCs w:val="20"/>
                <w:lang w:val="en-GB"/>
              </w:rPr>
            </w:pPr>
            <w:r w:rsidRPr="000B7E4E">
              <w:rPr>
                <w:rFonts w:ascii="Arial" w:hAnsi="Arial" w:cs="Arial"/>
                <w:b/>
                <w:bCs/>
                <w:sz w:val="20"/>
                <w:szCs w:val="20"/>
                <w:lang w:val="en-GB"/>
              </w:rPr>
              <w:t>3</w:t>
            </w:r>
          </w:p>
        </w:tc>
        <w:tc>
          <w:tcPr>
            <w:tcW w:w="1667" w:type="pct"/>
          </w:tcPr>
          <w:p w14:paraId="6F91FF35"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1EE95885" w14:textId="77777777">
        <w:trPr>
          <w:trHeight w:val="20"/>
          <w:jc w:val="center"/>
        </w:trPr>
        <w:tc>
          <w:tcPr>
            <w:tcW w:w="1666" w:type="pct"/>
            <w:noWrap/>
            <w:hideMark/>
          </w:tcPr>
          <w:p w14:paraId="31727D88" w14:textId="77777777" w:rsidR="001E12D6" w:rsidRPr="000B7E4E" w:rsidRDefault="001B6183">
            <w:pPr>
              <w:keepNext/>
              <w:outlineLvl w:val="1"/>
              <w:rPr>
                <w:rFonts w:ascii="Arial" w:eastAsia="MS Mincho" w:hAnsi="Arial" w:cs="Arial"/>
                <w:b/>
                <w:bCs/>
                <w:sz w:val="20"/>
                <w:szCs w:val="20"/>
                <w:lang w:val="en-GB"/>
              </w:rPr>
            </w:pPr>
            <w:r w:rsidRPr="000B7E4E">
              <w:rPr>
                <w:rFonts w:ascii="Arial" w:eastAsia="MS Mincho" w:hAnsi="Arial" w:cs="Arial"/>
                <w:b/>
                <w:bCs/>
                <w:sz w:val="20"/>
                <w:szCs w:val="20"/>
                <w:lang w:val="en-GB"/>
              </w:rPr>
              <w:t>5. Are the research objectives/hypotheses clearly stated?</w:t>
            </w:r>
          </w:p>
          <w:p w14:paraId="10468F32"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7DF01AE5"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44CA0F" w14:textId="77777777" w:rsidR="001E12D6" w:rsidRPr="000B7E4E" w:rsidRDefault="00D8374B">
            <w:pPr>
              <w:ind w:left="360"/>
              <w:rPr>
                <w:rFonts w:ascii="Arial" w:hAnsi="Arial" w:cs="Arial"/>
                <w:b/>
                <w:bCs/>
                <w:sz w:val="20"/>
                <w:szCs w:val="20"/>
                <w:lang w:val="en-GB"/>
              </w:rPr>
            </w:pPr>
            <w:r w:rsidRPr="000B7E4E">
              <w:rPr>
                <w:rFonts w:ascii="Arial" w:hAnsi="Arial" w:cs="Arial"/>
                <w:b/>
                <w:bCs/>
                <w:sz w:val="20"/>
                <w:szCs w:val="20"/>
                <w:lang w:val="en-GB"/>
              </w:rPr>
              <w:t>3</w:t>
            </w:r>
          </w:p>
        </w:tc>
        <w:tc>
          <w:tcPr>
            <w:tcW w:w="1667" w:type="pct"/>
          </w:tcPr>
          <w:p w14:paraId="0D089FDB"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1CF0D34F" w14:textId="77777777">
        <w:trPr>
          <w:trHeight w:val="20"/>
          <w:jc w:val="center"/>
        </w:trPr>
        <w:tc>
          <w:tcPr>
            <w:tcW w:w="1666" w:type="pct"/>
            <w:noWrap/>
            <w:hideMark/>
          </w:tcPr>
          <w:p w14:paraId="78F5B67D" w14:textId="77777777" w:rsidR="001E12D6" w:rsidRPr="000B7E4E" w:rsidRDefault="001B6183">
            <w:pPr>
              <w:keepNext/>
              <w:outlineLvl w:val="1"/>
              <w:rPr>
                <w:rFonts w:ascii="Arial" w:eastAsia="MS Mincho" w:hAnsi="Arial" w:cs="Arial"/>
                <w:b/>
                <w:bCs/>
                <w:sz w:val="20"/>
                <w:szCs w:val="20"/>
                <w:lang w:val="en-GB"/>
              </w:rPr>
            </w:pPr>
            <w:r w:rsidRPr="000B7E4E">
              <w:rPr>
                <w:rFonts w:ascii="Arial" w:eastAsia="MS Mincho" w:hAnsi="Arial" w:cs="Arial"/>
                <w:b/>
                <w:bCs/>
                <w:sz w:val="20"/>
                <w:szCs w:val="20"/>
                <w:lang w:val="en-GB"/>
              </w:rPr>
              <w:t>6. Is the literature review relevant and up to date?</w:t>
            </w:r>
          </w:p>
          <w:p w14:paraId="0566C0E4"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52029875"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9FB218" w14:textId="77777777" w:rsidR="001E12D6" w:rsidRPr="000B7E4E" w:rsidRDefault="00D8374B">
            <w:pPr>
              <w:ind w:left="360"/>
              <w:rPr>
                <w:rFonts w:ascii="Arial" w:hAnsi="Arial" w:cs="Arial"/>
                <w:b/>
                <w:bCs/>
                <w:sz w:val="20"/>
                <w:szCs w:val="20"/>
                <w:lang w:val="en-GB"/>
              </w:rPr>
            </w:pPr>
            <w:r w:rsidRPr="000B7E4E">
              <w:rPr>
                <w:rFonts w:ascii="Arial" w:hAnsi="Arial" w:cs="Arial"/>
                <w:b/>
                <w:bCs/>
                <w:sz w:val="20"/>
                <w:szCs w:val="20"/>
                <w:lang w:val="en-GB"/>
              </w:rPr>
              <w:t>2</w:t>
            </w:r>
          </w:p>
        </w:tc>
        <w:tc>
          <w:tcPr>
            <w:tcW w:w="1667" w:type="pct"/>
          </w:tcPr>
          <w:p w14:paraId="31802AA5"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4045A3AE" w14:textId="77777777">
        <w:trPr>
          <w:trHeight w:val="20"/>
          <w:jc w:val="center"/>
        </w:trPr>
        <w:tc>
          <w:tcPr>
            <w:tcW w:w="1666" w:type="pct"/>
            <w:noWrap/>
            <w:hideMark/>
          </w:tcPr>
          <w:p w14:paraId="5DE74F98" w14:textId="77777777" w:rsidR="001E12D6" w:rsidRPr="000B7E4E" w:rsidRDefault="001B6183">
            <w:pPr>
              <w:keepNext/>
              <w:outlineLvl w:val="1"/>
              <w:rPr>
                <w:rFonts w:ascii="Arial" w:eastAsia="MS Mincho" w:hAnsi="Arial" w:cs="Arial"/>
                <w:b/>
                <w:bCs/>
                <w:sz w:val="20"/>
                <w:szCs w:val="20"/>
                <w:lang w:val="en-GB"/>
              </w:rPr>
            </w:pPr>
            <w:r w:rsidRPr="000B7E4E">
              <w:rPr>
                <w:rFonts w:ascii="Arial" w:eastAsia="MS Mincho" w:hAnsi="Arial" w:cs="Arial"/>
                <w:b/>
                <w:bCs/>
                <w:sz w:val="20"/>
                <w:szCs w:val="20"/>
                <w:lang w:val="en-GB"/>
              </w:rPr>
              <w:t>7. Is the research methodology appropriate for the study?</w:t>
            </w:r>
          </w:p>
          <w:p w14:paraId="0DE56884"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34E751D1"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3A8BCE" w14:textId="77777777" w:rsidR="001E12D6" w:rsidRPr="000B7E4E" w:rsidRDefault="00D8374B">
            <w:pPr>
              <w:ind w:left="360"/>
              <w:rPr>
                <w:rFonts w:ascii="Arial" w:hAnsi="Arial" w:cs="Arial"/>
                <w:b/>
                <w:bCs/>
                <w:sz w:val="20"/>
                <w:szCs w:val="20"/>
                <w:lang w:val="en-GB"/>
              </w:rPr>
            </w:pPr>
            <w:r w:rsidRPr="000B7E4E">
              <w:rPr>
                <w:rFonts w:ascii="Arial" w:hAnsi="Arial" w:cs="Arial"/>
                <w:b/>
                <w:bCs/>
                <w:sz w:val="20"/>
                <w:szCs w:val="20"/>
                <w:lang w:val="en-GB"/>
              </w:rPr>
              <w:t>3</w:t>
            </w:r>
          </w:p>
        </w:tc>
        <w:tc>
          <w:tcPr>
            <w:tcW w:w="1667" w:type="pct"/>
          </w:tcPr>
          <w:p w14:paraId="46121F40"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2E26ECAB" w14:textId="77777777">
        <w:trPr>
          <w:trHeight w:val="20"/>
          <w:jc w:val="center"/>
        </w:trPr>
        <w:tc>
          <w:tcPr>
            <w:tcW w:w="1666" w:type="pct"/>
            <w:noWrap/>
            <w:hideMark/>
          </w:tcPr>
          <w:p w14:paraId="4AA52459" w14:textId="77777777" w:rsidR="001E12D6" w:rsidRPr="000B7E4E" w:rsidRDefault="001B6183">
            <w:pPr>
              <w:keepNext/>
              <w:outlineLvl w:val="1"/>
              <w:rPr>
                <w:rFonts w:ascii="Arial" w:eastAsia="MS Mincho" w:hAnsi="Arial" w:cs="Arial"/>
                <w:b/>
                <w:bCs/>
                <w:sz w:val="20"/>
                <w:szCs w:val="20"/>
                <w:lang w:val="en-GB"/>
              </w:rPr>
            </w:pPr>
            <w:r w:rsidRPr="000B7E4E">
              <w:rPr>
                <w:rFonts w:ascii="Arial" w:eastAsia="MS Mincho" w:hAnsi="Arial" w:cs="Arial"/>
                <w:b/>
                <w:bCs/>
                <w:sz w:val="20"/>
                <w:szCs w:val="20"/>
                <w:lang w:val="en-GB"/>
              </w:rPr>
              <w:t>8. Were ethical issues properly addressed (if applicable)?</w:t>
            </w:r>
          </w:p>
          <w:p w14:paraId="3C7057E1"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3CE81BA5"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7958AB" w14:textId="77777777" w:rsidR="001E12D6" w:rsidRPr="000B7E4E" w:rsidRDefault="00D8374B">
            <w:pPr>
              <w:ind w:left="360"/>
              <w:rPr>
                <w:rFonts w:ascii="Arial" w:hAnsi="Arial" w:cs="Arial"/>
                <w:b/>
                <w:bCs/>
                <w:sz w:val="20"/>
                <w:szCs w:val="20"/>
                <w:lang w:val="en-GB"/>
              </w:rPr>
            </w:pPr>
            <w:r w:rsidRPr="000B7E4E">
              <w:rPr>
                <w:rFonts w:ascii="Arial" w:hAnsi="Arial" w:cs="Arial"/>
                <w:b/>
                <w:bCs/>
                <w:sz w:val="20"/>
                <w:szCs w:val="20"/>
                <w:lang w:val="en-GB"/>
              </w:rPr>
              <w:t>3</w:t>
            </w:r>
          </w:p>
        </w:tc>
        <w:tc>
          <w:tcPr>
            <w:tcW w:w="1667" w:type="pct"/>
          </w:tcPr>
          <w:p w14:paraId="5D4B55C9"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6B45757F" w14:textId="77777777">
        <w:trPr>
          <w:trHeight w:val="20"/>
          <w:jc w:val="center"/>
        </w:trPr>
        <w:tc>
          <w:tcPr>
            <w:tcW w:w="1666" w:type="pct"/>
            <w:noWrap/>
            <w:hideMark/>
          </w:tcPr>
          <w:p w14:paraId="26521E23" w14:textId="77777777" w:rsidR="001E12D6" w:rsidRPr="000B7E4E" w:rsidRDefault="001B6183">
            <w:pPr>
              <w:rPr>
                <w:rFonts w:ascii="Arial" w:hAnsi="Arial" w:cs="Arial"/>
                <w:b/>
                <w:sz w:val="20"/>
                <w:szCs w:val="20"/>
                <w:lang w:val="en-GB"/>
              </w:rPr>
            </w:pPr>
            <w:r w:rsidRPr="000B7E4E">
              <w:rPr>
                <w:rFonts w:ascii="Arial" w:hAnsi="Arial" w:cs="Arial"/>
                <w:b/>
                <w:sz w:val="20"/>
                <w:szCs w:val="20"/>
                <w:lang w:val="en-GB"/>
              </w:rPr>
              <w:t xml:space="preserve">9. Are the results presented clearly? </w:t>
            </w:r>
          </w:p>
          <w:p w14:paraId="375AD92A"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3349FFCB" w14:textId="77777777" w:rsidR="001E12D6" w:rsidRPr="000B7E4E" w:rsidRDefault="001B6183">
            <w:pPr>
              <w:rPr>
                <w:rFonts w:ascii="Arial" w:hAnsi="Arial" w:cs="Arial"/>
                <w:bCs/>
                <w:sz w:val="20"/>
                <w:szCs w:val="20"/>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E6D8ED" w14:textId="77777777" w:rsidR="001E12D6" w:rsidRPr="000B7E4E" w:rsidRDefault="00D8374B">
            <w:pPr>
              <w:contextualSpacing/>
              <w:rPr>
                <w:rFonts w:ascii="Arial" w:hAnsi="Arial" w:cs="Arial"/>
                <w:bCs/>
                <w:sz w:val="20"/>
                <w:szCs w:val="20"/>
                <w:lang w:val="en-GB"/>
              </w:rPr>
            </w:pPr>
            <w:r w:rsidRPr="000B7E4E">
              <w:rPr>
                <w:rFonts w:ascii="Arial" w:hAnsi="Arial" w:cs="Arial"/>
                <w:bCs/>
                <w:sz w:val="20"/>
                <w:szCs w:val="20"/>
                <w:lang w:val="en-GB"/>
              </w:rPr>
              <w:t>3</w:t>
            </w:r>
          </w:p>
        </w:tc>
        <w:tc>
          <w:tcPr>
            <w:tcW w:w="1667" w:type="pct"/>
          </w:tcPr>
          <w:p w14:paraId="0B1CCF32"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699BAF4A" w14:textId="77777777">
        <w:trPr>
          <w:trHeight w:val="20"/>
          <w:jc w:val="center"/>
        </w:trPr>
        <w:tc>
          <w:tcPr>
            <w:tcW w:w="1666" w:type="pct"/>
            <w:noWrap/>
            <w:hideMark/>
          </w:tcPr>
          <w:p w14:paraId="62B97C26" w14:textId="77777777" w:rsidR="001E12D6" w:rsidRPr="000B7E4E" w:rsidRDefault="001B6183">
            <w:pPr>
              <w:rPr>
                <w:rFonts w:ascii="Arial" w:hAnsi="Arial" w:cs="Arial"/>
                <w:b/>
                <w:sz w:val="20"/>
                <w:szCs w:val="20"/>
                <w:lang w:val="en-GB"/>
              </w:rPr>
            </w:pPr>
            <w:r w:rsidRPr="000B7E4E">
              <w:rPr>
                <w:rFonts w:ascii="Arial" w:hAnsi="Arial" w:cs="Arial"/>
                <w:b/>
                <w:sz w:val="20"/>
                <w:szCs w:val="20"/>
                <w:lang w:val="en-GB"/>
              </w:rPr>
              <w:lastRenderedPageBreak/>
              <w:t>10. Are tables and figures clear, relevant, and necessary?</w:t>
            </w:r>
          </w:p>
          <w:p w14:paraId="00DCB71E"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2E69B04C"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p w14:paraId="279D2882" w14:textId="77777777" w:rsidR="001E12D6" w:rsidRPr="000B7E4E" w:rsidRDefault="001E12D6">
            <w:pPr>
              <w:rPr>
                <w:rFonts w:ascii="Arial" w:hAnsi="Arial" w:cs="Arial"/>
                <w:color w:val="404040"/>
                <w:sz w:val="20"/>
                <w:szCs w:val="20"/>
                <w:shd w:val="clear" w:color="auto" w:fill="FFFFFF"/>
                <w:lang w:val="en-GB"/>
              </w:rPr>
            </w:pPr>
          </w:p>
          <w:p w14:paraId="5327BA7C" w14:textId="77777777" w:rsidR="001E12D6" w:rsidRPr="000B7E4E" w:rsidRDefault="001E12D6">
            <w:pPr>
              <w:rPr>
                <w:rFonts w:ascii="Arial" w:hAnsi="Arial" w:cs="Arial"/>
                <w:sz w:val="20"/>
                <w:szCs w:val="20"/>
                <w:lang w:val="en-GB"/>
              </w:rPr>
            </w:pPr>
          </w:p>
        </w:tc>
        <w:tc>
          <w:tcPr>
            <w:tcW w:w="1667" w:type="pct"/>
          </w:tcPr>
          <w:p w14:paraId="362A1288" w14:textId="77777777" w:rsidR="001E12D6" w:rsidRPr="000B7E4E" w:rsidRDefault="00D8374B">
            <w:pPr>
              <w:contextualSpacing/>
              <w:rPr>
                <w:rFonts w:ascii="Arial" w:hAnsi="Arial" w:cs="Arial"/>
                <w:bCs/>
                <w:sz w:val="20"/>
                <w:szCs w:val="20"/>
                <w:lang w:val="en-GB"/>
              </w:rPr>
            </w:pPr>
            <w:r w:rsidRPr="000B7E4E">
              <w:rPr>
                <w:rFonts w:ascii="Arial" w:hAnsi="Arial" w:cs="Arial"/>
                <w:bCs/>
                <w:sz w:val="20"/>
                <w:szCs w:val="20"/>
                <w:lang w:val="en-GB"/>
              </w:rPr>
              <w:t>3</w:t>
            </w:r>
          </w:p>
        </w:tc>
        <w:tc>
          <w:tcPr>
            <w:tcW w:w="1667" w:type="pct"/>
          </w:tcPr>
          <w:p w14:paraId="0715C7B9"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0A1D170A" w14:textId="77777777">
        <w:trPr>
          <w:trHeight w:val="20"/>
          <w:jc w:val="center"/>
        </w:trPr>
        <w:tc>
          <w:tcPr>
            <w:tcW w:w="1666" w:type="pct"/>
            <w:noWrap/>
            <w:hideMark/>
          </w:tcPr>
          <w:p w14:paraId="14A094BC" w14:textId="77777777" w:rsidR="001E12D6" w:rsidRPr="000B7E4E" w:rsidRDefault="001B6183">
            <w:pPr>
              <w:rPr>
                <w:rFonts w:ascii="Arial" w:hAnsi="Arial" w:cs="Arial"/>
                <w:b/>
                <w:sz w:val="20"/>
                <w:szCs w:val="20"/>
                <w:lang w:val="en-GB"/>
              </w:rPr>
            </w:pPr>
            <w:r w:rsidRPr="000B7E4E">
              <w:rPr>
                <w:rFonts w:ascii="Arial" w:hAnsi="Arial" w:cs="Arial"/>
                <w:b/>
                <w:sz w:val="20"/>
                <w:szCs w:val="20"/>
                <w:lang w:val="en-GB"/>
              </w:rPr>
              <w:t>11. Does the discussion relate findings to existing literature?</w:t>
            </w:r>
          </w:p>
          <w:p w14:paraId="6F76A485"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3592734F"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5E743E" w14:textId="77777777" w:rsidR="001E12D6" w:rsidRPr="000B7E4E" w:rsidRDefault="00D8374B">
            <w:pPr>
              <w:contextualSpacing/>
              <w:rPr>
                <w:rFonts w:ascii="Arial" w:hAnsi="Arial" w:cs="Arial"/>
                <w:bCs/>
                <w:sz w:val="20"/>
                <w:szCs w:val="20"/>
                <w:lang w:val="en-GB"/>
              </w:rPr>
            </w:pPr>
            <w:r w:rsidRPr="000B7E4E">
              <w:rPr>
                <w:rFonts w:ascii="Arial" w:hAnsi="Arial" w:cs="Arial"/>
                <w:bCs/>
                <w:sz w:val="20"/>
                <w:szCs w:val="20"/>
                <w:lang w:val="en-GB"/>
              </w:rPr>
              <w:t>2</w:t>
            </w:r>
          </w:p>
        </w:tc>
        <w:tc>
          <w:tcPr>
            <w:tcW w:w="1667" w:type="pct"/>
          </w:tcPr>
          <w:p w14:paraId="189E407F"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0152E31D" w14:textId="77777777">
        <w:trPr>
          <w:trHeight w:val="20"/>
          <w:jc w:val="center"/>
        </w:trPr>
        <w:tc>
          <w:tcPr>
            <w:tcW w:w="1666" w:type="pct"/>
            <w:noWrap/>
            <w:hideMark/>
          </w:tcPr>
          <w:p w14:paraId="19099860" w14:textId="77777777" w:rsidR="001E12D6" w:rsidRPr="000B7E4E" w:rsidRDefault="001B6183">
            <w:pPr>
              <w:rPr>
                <w:rFonts w:ascii="Arial" w:hAnsi="Arial" w:cs="Arial"/>
                <w:b/>
                <w:sz w:val="20"/>
                <w:szCs w:val="20"/>
                <w:lang w:val="en-GB"/>
              </w:rPr>
            </w:pPr>
            <w:r w:rsidRPr="000B7E4E">
              <w:rPr>
                <w:rFonts w:ascii="Arial" w:hAnsi="Arial" w:cs="Arial"/>
                <w:b/>
                <w:sz w:val="20"/>
                <w:szCs w:val="20"/>
                <w:lang w:val="en-GB"/>
              </w:rPr>
              <w:t>12. Are the conclusions supported by the data?</w:t>
            </w:r>
          </w:p>
          <w:p w14:paraId="20276821"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22D277E2"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4DCDEC" w14:textId="77777777" w:rsidR="001E12D6" w:rsidRPr="000B7E4E" w:rsidRDefault="00D8374B">
            <w:pPr>
              <w:contextualSpacing/>
              <w:rPr>
                <w:rFonts w:ascii="Arial" w:hAnsi="Arial" w:cs="Arial"/>
                <w:bCs/>
                <w:sz w:val="20"/>
                <w:szCs w:val="20"/>
                <w:lang w:val="en-GB"/>
              </w:rPr>
            </w:pPr>
            <w:r w:rsidRPr="000B7E4E">
              <w:rPr>
                <w:rFonts w:ascii="Arial" w:hAnsi="Arial" w:cs="Arial"/>
                <w:bCs/>
                <w:sz w:val="20"/>
                <w:szCs w:val="20"/>
                <w:lang w:val="en-GB"/>
              </w:rPr>
              <w:t>3</w:t>
            </w:r>
          </w:p>
        </w:tc>
        <w:tc>
          <w:tcPr>
            <w:tcW w:w="1667" w:type="pct"/>
          </w:tcPr>
          <w:p w14:paraId="66E1D91C"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5D2D64E3" w14:textId="77777777">
        <w:trPr>
          <w:trHeight w:val="20"/>
          <w:jc w:val="center"/>
        </w:trPr>
        <w:tc>
          <w:tcPr>
            <w:tcW w:w="1666" w:type="pct"/>
            <w:noWrap/>
            <w:hideMark/>
          </w:tcPr>
          <w:p w14:paraId="63DF7E24" w14:textId="77777777" w:rsidR="001E12D6" w:rsidRPr="000B7E4E" w:rsidRDefault="001B6183">
            <w:pPr>
              <w:rPr>
                <w:rFonts w:ascii="Arial" w:hAnsi="Arial" w:cs="Arial"/>
                <w:b/>
                <w:sz w:val="20"/>
                <w:szCs w:val="20"/>
                <w:lang w:val="en-GB"/>
              </w:rPr>
            </w:pPr>
            <w:r w:rsidRPr="000B7E4E">
              <w:rPr>
                <w:rFonts w:ascii="Arial" w:hAnsi="Arial" w:cs="Arial"/>
                <w:b/>
                <w:sz w:val="20"/>
                <w:szCs w:val="20"/>
                <w:lang w:val="en-GB"/>
              </w:rPr>
              <w:t>13. Are the limitations of the study discussed?</w:t>
            </w:r>
          </w:p>
          <w:p w14:paraId="0FF7042C"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1267C9CE"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B591B1" w14:textId="77777777" w:rsidR="001E12D6" w:rsidRPr="000B7E4E" w:rsidRDefault="00D8374B">
            <w:pPr>
              <w:contextualSpacing/>
              <w:rPr>
                <w:rFonts w:ascii="Arial" w:hAnsi="Arial" w:cs="Arial"/>
                <w:bCs/>
                <w:sz w:val="20"/>
                <w:szCs w:val="20"/>
                <w:lang w:val="en-GB"/>
              </w:rPr>
            </w:pPr>
            <w:r w:rsidRPr="000B7E4E">
              <w:rPr>
                <w:rFonts w:ascii="Arial" w:hAnsi="Arial" w:cs="Arial"/>
                <w:bCs/>
                <w:sz w:val="20"/>
                <w:szCs w:val="20"/>
                <w:lang w:val="en-GB"/>
              </w:rPr>
              <w:t>3</w:t>
            </w:r>
          </w:p>
        </w:tc>
        <w:tc>
          <w:tcPr>
            <w:tcW w:w="1667" w:type="pct"/>
          </w:tcPr>
          <w:p w14:paraId="7AA3136E"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03D82F44" w14:textId="77777777">
        <w:trPr>
          <w:trHeight w:val="20"/>
          <w:jc w:val="center"/>
        </w:trPr>
        <w:tc>
          <w:tcPr>
            <w:tcW w:w="1666" w:type="pct"/>
            <w:noWrap/>
            <w:hideMark/>
          </w:tcPr>
          <w:p w14:paraId="3184311B" w14:textId="77777777" w:rsidR="001E12D6" w:rsidRPr="000B7E4E" w:rsidRDefault="001B6183">
            <w:pPr>
              <w:rPr>
                <w:rFonts w:ascii="Arial" w:hAnsi="Arial" w:cs="Arial"/>
                <w:b/>
                <w:sz w:val="20"/>
                <w:szCs w:val="20"/>
                <w:lang w:val="en-GB"/>
              </w:rPr>
            </w:pPr>
            <w:r w:rsidRPr="000B7E4E">
              <w:rPr>
                <w:rFonts w:ascii="Arial" w:hAnsi="Arial" w:cs="Arial"/>
                <w:b/>
                <w:sz w:val="20"/>
                <w:szCs w:val="20"/>
                <w:lang w:val="en-GB"/>
              </w:rPr>
              <w:t>14. Are the references relevant and sufficient (in number)?</w:t>
            </w:r>
          </w:p>
          <w:p w14:paraId="375CAE14"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798F03DD"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5 = Excellent 4 = Good 3 = Satisfactory 2 = Needs Improvement 1 = Poor </w:t>
            </w:r>
          </w:p>
          <w:p w14:paraId="7E9423E0"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N/A = Not Applicable</w:t>
            </w:r>
          </w:p>
        </w:tc>
        <w:tc>
          <w:tcPr>
            <w:tcW w:w="1667" w:type="pct"/>
          </w:tcPr>
          <w:p w14:paraId="14314C7A" w14:textId="77777777" w:rsidR="001E12D6" w:rsidRPr="000B7E4E" w:rsidRDefault="00D8374B">
            <w:pPr>
              <w:contextualSpacing/>
              <w:rPr>
                <w:rFonts w:ascii="Arial" w:hAnsi="Arial" w:cs="Arial"/>
                <w:bCs/>
                <w:sz w:val="20"/>
                <w:szCs w:val="20"/>
                <w:lang w:val="en-GB"/>
              </w:rPr>
            </w:pPr>
            <w:r w:rsidRPr="000B7E4E">
              <w:rPr>
                <w:rFonts w:ascii="Arial" w:hAnsi="Arial" w:cs="Arial"/>
                <w:bCs/>
                <w:sz w:val="20"/>
                <w:szCs w:val="20"/>
                <w:lang w:val="en-GB"/>
              </w:rPr>
              <w:t>1</w:t>
            </w:r>
          </w:p>
        </w:tc>
        <w:tc>
          <w:tcPr>
            <w:tcW w:w="1667" w:type="pct"/>
          </w:tcPr>
          <w:p w14:paraId="424FA0CA"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2FA51376" w14:textId="77777777">
        <w:trPr>
          <w:trHeight w:val="20"/>
          <w:jc w:val="center"/>
        </w:trPr>
        <w:tc>
          <w:tcPr>
            <w:tcW w:w="1666" w:type="pct"/>
            <w:noWrap/>
            <w:hideMark/>
          </w:tcPr>
          <w:p w14:paraId="1799FAEE" w14:textId="77777777" w:rsidR="001E12D6" w:rsidRPr="000B7E4E" w:rsidRDefault="001B6183">
            <w:pPr>
              <w:rPr>
                <w:rFonts w:ascii="Arial" w:hAnsi="Arial" w:cs="Arial"/>
                <w:b/>
                <w:sz w:val="20"/>
                <w:szCs w:val="20"/>
                <w:lang w:val="en-GB"/>
              </w:rPr>
            </w:pPr>
            <w:r w:rsidRPr="000B7E4E">
              <w:rPr>
                <w:rFonts w:ascii="Arial" w:hAnsi="Arial" w:cs="Arial"/>
                <w:b/>
                <w:sz w:val="20"/>
                <w:szCs w:val="20"/>
                <w:lang w:val="en-GB"/>
              </w:rPr>
              <w:t>15. Is the manuscript written in clear and understandable language?</w:t>
            </w:r>
          </w:p>
          <w:p w14:paraId="093C2AEC"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Rating Scale: </w:t>
            </w:r>
          </w:p>
          <w:p w14:paraId="64474486" w14:textId="77777777" w:rsidR="001E12D6" w:rsidRPr="000B7E4E" w:rsidRDefault="001B6183">
            <w:pPr>
              <w:rPr>
                <w:rFonts w:ascii="Arial" w:hAnsi="Arial" w:cs="Arial"/>
                <w:color w:val="404040"/>
                <w:sz w:val="20"/>
                <w:szCs w:val="20"/>
                <w:shd w:val="clear" w:color="auto" w:fill="FFFFFF"/>
                <w:lang w:val="en-GB"/>
              </w:rPr>
            </w:pPr>
            <w:r w:rsidRPr="000B7E4E">
              <w:rPr>
                <w:rFonts w:ascii="Arial" w:hAnsi="Arial" w:cs="Arial"/>
                <w:color w:val="404040"/>
                <w:sz w:val="20"/>
                <w:szCs w:val="20"/>
                <w:shd w:val="clear" w:color="auto" w:fill="FFFFFF"/>
                <w:lang w:val="en-GB"/>
              </w:rPr>
              <w:t xml:space="preserve">5 = Excellent 4 = Good 3 = Satisfactory 2 = Needs Improvement 1 = Poor </w:t>
            </w:r>
          </w:p>
          <w:p w14:paraId="1D1CA9A4" w14:textId="77777777" w:rsidR="001E12D6" w:rsidRPr="000B7E4E" w:rsidRDefault="001B6183">
            <w:pPr>
              <w:rPr>
                <w:rFonts w:ascii="Arial" w:hAnsi="Arial" w:cs="Arial"/>
                <w:sz w:val="20"/>
                <w:szCs w:val="20"/>
                <w:lang w:val="en-GB"/>
              </w:rPr>
            </w:pPr>
            <w:r w:rsidRPr="000B7E4E">
              <w:rPr>
                <w:rFonts w:ascii="Arial" w:hAnsi="Arial" w:cs="Arial"/>
                <w:color w:val="404040"/>
                <w:sz w:val="20"/>
                <w:szCs w:val="20"/>
                <w:shd w:val="clear" w:color="auto" w:fill="FFFFFF"/>
                <w:lang w:val="en-GB"/>
              </w:rPr>
              <w:t>N/A = Not Applicable</w:t>
            </w:r>
          </w:p>
        </w:tc>
        <w:tc>
          <w:tcPr>
            <w:tcW w:w="1667" w:type="pct"/>
          </w:tcPr>
          <w:p w14:paraId="6FA4ADB3" w14:textId="77777777" w:rsidR="001E12D6" w:rsidRPr="000B7E4E" w:rsidRDefault="00D8374B">
            <w:pPr>
              <w:contextualSpacing/>
              <w:rPr>
                <w:rFonts w:ascii="Arial" w:hAnsi="Arial" w:cs="Arial"/>
                <w:bCs/>
                <w:sz w:val="20"/>
                <w:szCs w:val="20"/>
                <w:lang w:val="en-GB"/>
              </w:rPr>
            </w:pPr>
            <w:r w:rsidRPr="000B7E4E">
              <w:rPr>
                <w:rFonts w:ascii="Arial" w:hAnsi="Arial" w:cs="Arial"/>
                <w:bCs/>
                <w:sz w:val="20"/>
                <w:szCs w:val="20"/>
                <w:lang w:val="en-GB"/>
              </w:rPr>
              <w:t>2</w:t>
            </w:r>
          </w:p>
        </w:tc>
        <w:tc>
          <w:tcPr>
            <w:tcW w:w="1667" w:type="pct"/>
          </w:tcPr>
          <w:p w14:paraId="1BA8A3EA" w14:textId="77777777" w:rsidR="001E12D6" w:rsidRPr="000B7E4E" w:rsidRDefault="001E12D6">
            <w:pPr>
              <w:keepNext/>
              <w:outlineLvl w:val="1"/>
              <w:rPr>
                <w:rFonts w:ascii="Arial" w:eastAsia="MS Mincho" w:hAnsi="Arial" w:cs="Arial"/>
                <w:bCs/>
                <w:sz w:val="20"/>
                <w:szCs w:val="20"/>
                <w:lang w:val="en-GB"/>
              </w:rPr>
            </w:pPr>
          </w:p>
        </w:tc>
      </w:tr>
    </w:tbl>
    <w:p w14:paraId="6AE86C55" w14:textId="77777777" w:rsidR="001E12D6" w:rsidRPr="000B7E4E" w:rsidRDefault="001E12D6">
      <w:pPr>
        <w:jc w:val="both"/>
        <w:rPr>
          <w:rFonts w:ascii="Arial" w:eastAsia="MS Mincho" w:hAnsi="Arial" w:cs="Arial"/>
          <w:b/>
          <w:bCs/>
          <w:sz w:val="20"/>
          <w:szCs w:val="20"/>
          <w:u w:val="single"/>
          <w:lang w:val="en-GB"/>
        </w:rPr>
      </w:pPr>
    </w:p>
    <w:p w14:paraId="7190EA3E" w14:textId="77777777" w:rsidR="001E12D6" w:rsidRPr="000B7E4E" w:rsidRDefault="001E12D6">
      <w:pPr>
        <w:jc w:val="both"/>
        <w:rPr>
          <w:rFonts w:ascii="Arial" w:eastAsia="MS Mincho" w:hAnsi="Arial" w:cs="Arial"/>
          <w:b/>
          <w:bCs/>
          <w:sz w:val="20"/>
          <w:szCs w:val="20"/>
          <w:u w:val="single"/>
          <w:lang w:val="en-GB"/>
        </w:rPr>
      </w:pPr>
    </w:p>
    <w:p w14:paraId="5F7745FB" w14:textId="77777777" w:rsidR="001E12D6" w:rsidRPr="000B7E4E" w:rsidRDefault="001B6183">
      <w:pPr>
        <w:keepNext/>
        <w:outlineLvl w:val="1"/>
        <w:rPr>
          <w:rFonts w:ascii="Arial" w:eastAsia="MS Mincho" w:hAnsi="Arial" w:cs="Arial"/>
          <w:b/>
          <w:bCs/>
          <w:sz w:val="20"/>
          <w:szCs w:val="20"/>
          <w:u w:val="single"/>
          <w:lang w:val="en-GB"/>
        </w:rPr>
      </w:pPr>
      <w:r w:rsidRPr="000B7E4E">
        <w:rPr>
          <w:rFonts w:ascii="Arial" w:eastAsia="MS Mincho" w:hAnsi="Arial" w:cs="Arial"/>
          <w:b/>
          <w:bCs/>
          <w:sz w:val="20"/>
          <w:szCs w:val="20"/>
          <w:highlight w:val="yellow"/>
          <w:u w:val="single"/>
          <w:lang w:val="en-GB"/>
        </w:rPr>
        <w:t>PART 2.2 (Subjective Evaluation)</w:t>
      </w:r>
    </w:p>
    <w:p w14:paraId="7DC498F4" w14:textId="77777777" w:rsidR="001E12D6" w:rsidRPr="000B7E4E" w:rsidRDefault="001E12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E12D6" w:rsidRPr="000B7E4E" w14:paraId="6939B6BD" w14:textId="77777777">
        <w:trPr>
          <w:trHeight w:val="20"/>
          <w:jc w:val="center"/>
        </w:trPr>
        <w:tc>
          <w:tcPr>
            <w:tcW w:w="1666" w:type="pct"/>
            <w:noWrap/>
          </w:tcPr>
          <w:p w14:paraId="7A2CC29F" w14:textId="77777777" w:rsidR="001E12D6" w:rsidRPr="000B7E4E" w:rsidRDefault="001E12D6">
            <w:pPr>
              <w:keepNext/>
              <w:outlineLvl w:val="1"/>
              <w:rPr>
                <w:rFonts w:ascii="Arial" w:eastAsia="MS Mincho" w:hAnsi="Arial" w:cs="Arial"/>
                <w:b/>
                <w:bCs/>
                <w:sz w:val="20"/>
                <w:szCs w:val="20"/>
                <w:lang w:val="en-GB"/>
              </w:rPr>
            </w:pPr>
          </w:p>
        </w:tc>
        <w:tc>
          <w:tcPr>
            <w:tcW w:w="1667" w:type="pct"/>
          </w:tcPr>
          <w:p w14:paraId="223342E0" w14:textId="77777777" w:rsidR="001E12D6" w:rsidRPr="000B7E4E" w:rsidRDefault="001B6183">
            <w:pPr>
              <w:keepNext/>
              <w:outlineLvl w:val="1"/>
              <w:rPr>
                <w:rFonts w:ascii="Arial" w:eastAsia="MS Mincho" w:hAnsi="Arial" w:cs="Arial"/>
                <w:b/>
                <w:bCs/>
                <w:sz w:val="20"/>
                <w:szCs w:val="20"/>
                <w:lang w:val="en-GB"/>
              </w:rPr>
            </w:pPr>
            <w:r w:rsidRPr="000B7E4E">
              <w:rPr>
                <w:rFonts w:ascii="Arial" w:eastAsia="MS Mincho" w:hAnsi="Arial" w:cs="Arial"/>
                <w:b/>
                <w:bCs/>
                <w:sz w:val="20"/>
                <w:szCs w:val="20"/>
                <w:lang w:val="en-GB"/>
              </w:rPr>
              <w:t>Reviewer’s comment</w:t>
            </w:r>
          </w:p>
          <w:p w14:paraId="2399619F" w14:textId="77777777" w:rsidR="001E12D6" w:rsidRPr="000B7E4E" w:rsidRDefault="001E12D6">
            <w:pPr>
              <w:rPr>
                <w:rFonts w:ascii="Arial" w:hAnsi="Arial" w:cs="Arial"/>
                <w:sz w:val="20"/>
                <w:szCs w:val="20"/>
                <w:lang w:val="en-GB"/>
              </w:rPr>
            </w:pPr>
          </w:p>
          <w:p w14:paraId="4E42C6DC" w14:textId="77777777" w:rsidR="00D47762" w:rsidRPr="000B7E4E" w:rsidRDefault="00D47762">
            <w:pPr>
              <w:rPr>
                <w:rFonts w:ascii="Arial" w:hAnsi="Arial" w:cs="Arial"/>
                <w:sz w:val="20"/>
                <w:szCs w:val="20"/>
                <w:lang w:val="en-GB"/>
              </w:rPr>
            </w:pPr>
          </w:p>
          <w:p w14:paraId="33BE2E83" w14:textId="77777777" w:rsidR="00D47762" w:rsidRPr="000B7E4E" w:rsidRDefault="00D47762" w:rsidP="00D47762">
            <w:pPr>
              <w:spacing w:before="100" w:beforeAutospacing="1" w:after="100" w:afterAutospacing="1"/>
              <w:jc w:val="both"/>
              <w:outlineLvl w:val="2"/>
              <w:rPr>
                <w:rFonts w:ascii="Arial" w:hAnsi="Arial" w:cs="Arial"/>
                <w:b/>
                <w:bCs/>
                <w:color w:val="000000" w:themeColor="text1"/>
                <w:sz w:val="20"/>
                <w:szCs w:val="20"/>
                <w:lang w:eastAsia="tr-TR"/>
              </w:rPr>
            </w:pPr>
            <w:r w:rsidRPr="000B7E4E">
              <w:rPr>
                <w:rFonts w:ascii="Arial" w:hAnsi="Arial" w:cs="Arial"/>
                <w:b/>
                <w:bCs/>
                <w:color w:val="000000" w:themeColor="text1"/>
                <w:sz w:val="20"/>
                <w:szCs w:val="20"/>
                <w:lang w:eastAsia="tr-TR"/>
              </w:rPr>
              <w:t>Technical Evaluation</w:t>
            </w:r>
          </w:p>
          <w:p w14:paraId="220B254B" w14:textId="77777777" w:rsidR="00D47762" w:rsidRPr="000B7E4E" w:rsidRDefault="00D47762" w:rsidP="00D47762">
            <w:p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 xml:space="preserve">The mathematical framework is correct and standard tools such as Sobolev embeddings, </w:t>
            </w:r>
            <w:proofErr w:type="spellStart"/>
            <w:r w:rsidRPr="000B7E4E">
              <w:rPr>
                <w:rFonts w:ascii="Arial" w:hAnsi="Arial" w:cs="Arial"/>
                <w:color w:val="000000" w:themeColor="text1"/>
                <w:sz w:val="20"/>
                <w:szCs w:val="20"/>
                <w:lang w:eastAsia="tr-TR"/>
              </w:rPr>
              <w:t>Ljusternik</w:t>
            </w:r>
            <w:proofErr w:type="spellEnd"/>
            <w:r w:rsidRPr="000B7E4E">
              <w:rPr>
                <w:rFonts w:ascii="Arial" w:hAnsi="Arial" w:cs="Arial"/>
                <w:color w:val="000000" w:themeColor="text1"/>
                <w:sz w:val="20"/>
                <w:szCs w:val="20"/>
                <w:lang w:eastAsia="tr-TR"/>
              </w:rPr>
              <w:t>–</w:t>
            </w:r>
            <w:proofErr w:type="spellStart"/>
            <w:r w:rsidRPr="000B7E4E">
              <w:rPr>
                <w:rFonts w:ascii="Arial" w:hAnsi="Arial" w:cs="Arial"/>
                <w:color w:val="000000" w:themeColor="text1"/>
                <w:sz w:val="20"/>
                <w:szCs w:val="20"/>
                <w:lang w:eastAsia="tr-TR"/>
              </w:rPr>
              <w:t>Schnirelman</w:t>
            </w:r>
            <w:proofErr w:type="spellEnd"/>
            <w:r w:rsidRPr="000B7E4E">
              <w:rPr>
                <w:rFonts w:ascii="Arial" w:hAnsi="Arial" w:cs="Arial"/>
                <w:color w:val="000000" w:themeColor="text1"/>
                <w:sz w:val="20"/>
                <w:szCs w:val="20"/>
                <w:lang w:eastAsia="tr-TR"/>
              </w:rPr>
              <w:t xml:space="preserve"> theory, and critical point arguments are properly used. The proofs are generally rigorous.</w:t>
            </w:r>
          </w:p>
          <w:p w14:paraId="20A26F96" w14:textId="77777777" w:rsidR="00D47762" w:rsidRPr="000B7E4E" w:rsidRDefault="00D47762" w:rsidP="00D47762">
            <w:p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However, several improvements are recommended:</w:t>
            </w:r>
          </w:p>
          <w:p w14:paraId="129F8FF5" w14:textId="77777777" w:rsidR="00D47762" w:rsidRPr="000B7E4E" w:rsidRDefault="00D47762" w:rsidP="00D47762">
            <w:pPr>
              <w:numPr>
                <w:ilvl w:val="0"/>
                <w:numId w:val="15"/>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 xml:space="preserve">The proof of Lemma 2.7 should be shortened and clarified. </w:t>
            </w:r>
          </w:p>
          <w:p w14:paraId="0E6261E7" w14:textId="77777777" w:rsidR="00D47762" w:rsidRPr="000B7E4E" w:rsidRDefault="00D47762" w:rsidP="00D47762">
            <w:pPr>
              <w:numPr>
                <w:ilvl w:val="0"/>
                <w:numId w:val="15"/>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 xml:space="preserve">The introduction should better emphasize the novelty compared to existing results. </w:t>
            </w:r>
          </w:p>
          <w:p w14:paraId="6F52A1B9" w14:textId="77777777" w:rsidR="00D47762" w:rsidRPr="000B7E4E" w:rsidRDefault="00D47762" w:rsidP="00D47762">
            <w:pPr>
              <w:numPr>
                <w:ilvl w:val="0"/>
                <w:numId w:val="15"/>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 xml:space="preserve">Minor grammatical and typographical errors should be corrected. </w:t>
            </w:r>
          </w:p>
          <w:p w14:paraId="501328FF" w14:textId="77777777" w:rsidR="00D47762" w:rsidRPr="000B7E4E" w:rsidRDefault="00D47762" w:rsidP="00D47762">
            <w:pPr>
              <w:spacing w:before="100" w:beforeAutospacing="1" w:after="100" w:afterAutospacing="1"/>
              <w:jc w:val="both"/>
              <w:outlineLvl w:val="2"/>
              <w:rPr>
                <w:rFonts w:ascii="Arial" w:hAnsi="Arial" w:cs="Arial"/>
                <w:b/>
                <w:bCs/>
                <w:color w:val="000000" w:themeColor="text1"/>
                <w:sz w:val="20"/>
                <w:szCs w:val="20"/>
                <w:lang w:eastAsia="tr-TR"/>
              </w:rPr>
            </w:pPr>
            <w:r w:rsidRPr="000B7E4E">
              <w:rPr>
                <w:rFonts w:ascii="Arial" w:hAnsi="Arial" w:cs="Arial"/>
                <w:b/>
                <w:bCs/>
                <w:color w:val="000000" w:themeColor="text1"/>
                <w:sz w:val="20"/>
                <w:szCs w:val="20"/>
                <w:lang w:eastAsia="tr-TR"/>
              </w:rPr>
              <w:t>Conclusion</w:t>
            </w:r>
          </w:p>
          <w:p w14:paraId="0A18A2F8" w14:textId="77777777" w:rsidR="00D47762" w:rsidRPr="000B7E4E" w:rsidRDefault="00D47762" w:rsidP="00D47762">
            <w:p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The manuscript is mathematically sound and suitable for publication after minor revision. The relation to the author’s previous works (A–L) is clear and should be explicitly emphasized in the revised manuscript to strengthen the contribution.</w:t>
            </w:r>
          </w:p>
          <w:p w14:paraId="6E30BFE2" w14:textId="77777777" w:rsidR="00D47762" w:rsidRPr="000B7E4E" w:rsidRDefault="00D47762" w:rsidP="00D47762">
            <w:pPr>
              <w:jc w:val="both"/>
              <w:rPr>
                <w:rFonts w:ascii="Arial" w:hAnsi="Arial" w:cs="Arial"/>
                <w:color w:val="000000" w:themeColor="text1"/>
                <w:sz w:val="20"/>
                <w:szCs w:val="20"/>
              </w:rPr>
            </w:pPr>
          </w:p>
          <w:p w14:paraId="5F3E3F5B" w14:textId="77777777" w:rsidR="00D47762" w:rsidRPr="000B7E4E" w:rsidRDefault="00D47762">
            <w:pPr>
              <w:rPr>
                <w:rFonts w:ascii="Arial" w:hAnsi="Arial" w:cs="Arial"/>
                <w:sz w:val="20"/>
                <w:szCs w:val="20"/>
                <w:lang w:val="en-GB"/>
              </w:rPr>
            </w:pPr>
          </w:p>
        </w:tc>
        <w:tc>
          <w:tcPr>
            <w:tcW w:w="1667" w:type="pct"/>
          </w:tcPr>
          <w:p w14:paraId="72116271" w14:textId="77777777" w:rsidR="001E12D6" w:rsidRPr="000B7E4E" w:rsidRDefault="001B6183">
            <w:pPr>
              <w:spacing w:after="160" w:line="256" w:lineRule="auto"/>
              <w:rPr>
                <w:rFonts w:ascii="Arial" w:eastAsia="Calibri" w:hAnsi="Arial" w:cs="Arial"/>
                <w:kern w:val="2"/>
                <w:sz w:val="20"/>
                <w:szCs w:val="20"/>
                <w:lang w:val="en-IN"/>
              </w:rPr>
            </w:pPr>
            <w:r w:rsidRPr="000B7E4E">
              <w:rPr>
                <w:rFonts w:ascii="Arial" w:eastAsia="Calibri" w:hAnsi="Arial" w:cs="Arial"/>
                <w:b/>
                <w:kern w:val="2"/>
                <w:sz w:val="20"/>
                <w:szCs w:val="20"/>
                <w:lang w:val="en-IN"/>
              </w:rPr>
              <w:t>Author’s Feedback</w:t>
            </w:r>
            <w:r w:rsidRPr="000B7E4E">
              <w:rPr>
                <w:rFonts w:ascii="Arial" w:eastAsia="Calibri" w:hAnsi="Arial" w:cs="Arial"/>
                <w:kern w:val="2"/>
                <w:sz w:val="20"/>
                <w:szCs w:val="20"/>
                <w:lang w:val="en-IN"/>
              </w:rPr>
              <w:t xml:space="preserve"> (It is mandatory that authors should write his/her feedback here)</w:t>
            </w:r>
          </w:p>
          <w:p w14:paraId="1FFA87D5"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24644A0A" w14:textId="77777777">
        <w:trPr>
          <w:trHeight w:val="20"/>
          <w:jc w:val="center"/>
        </w:trPr>
        <w:tc>
          <w:tcPr>
            <w:tcW w:w="1666" w:type="pct"/>
            <w:noWrap/>
          </w:tcPr>
          <w:p w14:paraId="662471FC" w14:textId="77777777" w:rsidR="001E12D6" w:rsidRPr="000B7E4E" w:rsidRDefault="001B6183">
            <w:pPr>
              <w:rPr>
                <w:rFonts w:ascii="Arial" w:hAnsi="Arial" w:cs="Arial"/>
                <w:b/>
                <w:bCs/>
                <w:sz w:val="20"/>
                <w:szCs w:val="20"/>
                <w:lang w:val="en-GB"/>
              </w:rPr>
            </w:pPr>
            <w:r w:rsidRPr="000B7E4E">
              <w:rPr>
                <w:rFonts w:ascii="Arial" w:hAnsi="Arial" w:cs="Arial"/>
                <w:b/>
                <w:bCs/>
                <w:sz w:val="20"/>
                <w:szCs w:val="20"/>
                <w:lang w:val="en-GB"/>
              </w:rPr>
              <w:t>Is the title of the article suitable?</w:t>
            </w:r>
          </w:p>
          <w:p w14:paraId="1F35BE05" w14:textId="77777777" w:rsidR="001E12D6" w:rsidRPr="000B7E4E" w:rsidRDefault="001E12D6">
            <w:pPr>
              <w:rPr>
                <w:rFonts w:ascii="Arial" w:hAnsi="Arial" w:cs="Arial"/>
                <w:bCs/>
                <w:sz w:val="20"/>
                <w:szCs w:val="20"/>
                <w:lang w:val="en-GB"/>
              </w:rPr>
            </w:pPr>
          </w:p>
          <w:p w14:paraId="6BC787C0" w14:textId="77777777" w:rsidR="001E12D6" w:rsidRPr="000B7E4E" w:rsidRDefault="001B6183">
            <w:pPr>
              <w:rPr>
                <w:rFonts w:ascii="Arial" w:hAnsi="Arial" w:cs="Arial"/>
                <w:bCs/>
                <w:sz w:val="20"/>
                <w:szCs w:val="20"/>
                <w:lang w:val="en-GB"/>
              </w:rPr>
            </w:pPr>
            <w:r w:rsidRPr="000B7E4E">
              <w:rPr>
                <w:rFonts w:ascii="Arial" w:hAnsi="Arial" w:cs="Arial"/>
                <w:bCs/>
                <w:sz w:val="20"/>
                <w:szCs w:val="20"/>
                <w:lang w:val="en-GB"/>
              </w:rPr>
              <w:t>If your answer is NO, please provide a brief, clear suggestion for improvement.</w:t>
            </w:r>
          </w:p>
          <w:p w14:paraId="60AFCAF5" w14:textId="77777777" w:rsidR="001E12D6" w:rsidRPr="000B7E4E" w:rsidRDefault="001E12D6">
            <w:pPr>
              <w:rPr>
                <w:rFonts w:ascii="Arial" w:hAnsi="Arial" w:cs="Arial"/>
                <w:sz w:val="20"/>
                <w:szCs w:val="20"/>
                <w:u w:val="single"/>
                <w:lang w:val="en-GB"/>
              </w:rPr>
            </w:pPr>
          </w:p>
        </w:tc>
        <w:tc>
          <w:tcPr>
            <w:tcW w:w="1667" w:type="pct"/>
          </w:tcPr>
          <w:p w14:paraId="5309FCBC" w14:textId="77777777" w:rsidR="001E12D6" w:rsidRPr="000B7E4E" w:rsidRDefault="00D8374B">
            <w:pPr>
              <w:ind w:left="360"/>
              <w:rPr>
                <w:rFonts w:ascii="Arial" w:hAnsi="Arial" w:cs="Arial"/>
                <w:b/>
                <w:bCs/>
                <w:sz w:val="20"/>
                <w:szCs w:val="20"/>
                <w:lang w:val="en-GB"/>
              </w:rPr>
            </w:pPr>
            <w:r w:rsidRPr="000B7E4E">
              <w:rPr>
                <w:rFonts w:ascii="Arial" w:hAnsi="Arial" w:cs="Arial"/>
                <w:b/>
                <w:bCs/>
                <w:sz w:val="20"/>
                <w:szCs w:val="20"/>
                <w:lang w:val="en-GB"/>
              </w:rPr>
              <w:t>yes</w:t>
            </w:r>
          </w:p>
        </w:tc>
        <w:tc>
          <w:tcPr>
            <w:tcW w:w="1667" w:type="pct"/>
          </w:tcPr>
          <w:p w14:paraId="41318912"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48C796F9" w14:textId="77777777">
        <w:trPr>
          <w:trHeight w:val="20"/>
          <w:jc w:val="center"/>
        </w:trPr>
        <w:tc>
          <w:tcPr>
            <w:tcW w:w="1666" w:type="pct"/>
            <w:noWrap/>
          </w:tcPr>
          <w:p w14:paraId="36791496" w14:textId="77777777" w:rsidR="001E12D6" w:rsidRPr="000B7E4E" w:rsidRDefault="001B6183">
            <w:pPr>
              <w:keepNext/>
              <w:outlineLvl w:val="1"/>
              <w:rPr>
                <w:rFonts w:ascii="Arial" w:eastAsia="MS Mincho" w:hAnsi="Arial" w:cs="Arial"/>
                <w:b/>
                <w:bCs/>
                <w:sz w:val="20"/>
                <w:szCs w:val="20"/>
                <w:lang w:val="en-GB"/>
              </w:rPr>
            </w:pPr>
            <w:r w:rsidRPr="000B7E4E">
              <w:rPr>
                <w:rFonts w:ascii="Arial" w:eastAsia="MS Mincho" w:hAnsi="Arial" w:cs="Arial"/>
                <w:b/>
                <w:bCs/>
                <w:sz w:val="20"/>
                <w:szCs w:val="20"/>
                <w:lang w:val="en-GB"/>
              </w:rPr>
              <w:lastRenderedPageBreak/>
              <w:t xml:space="preserve">Is the abstract of the article comprehensive? </w:t>
            </w:r>
          </w:p>
          <w:p w14:paraId="5E1785BF" w14:textId="77777777" w:rsidR="001E12D6" w:rsidRPr="000B7E4E" w:rsidRDefault="001B6183">
            <w:pPr>
              <w:rPr>
                <w:rFonts w:ascii="Arial" w:hAnsi="Arial" w:cs="Arial"/>
                <w:bCs/>
                <w:sz w:val="20"/>
                <w:szCs w:val="20"/>
                <w:lang w:val="en-GB"/>
              </w:rPr>
            </w:pPr>
            <w:r w:rsidRPr="000B7E4E">
              <w:rPr>
                <w:rFonts w:ascii="Arial" w:hAnsi="Arial" w:cs="Arial"/>
                <w:bCs/>
                <w:sz w:val="20"/>
                <w:szCs w:val="20"/>
                <w:lang w:val="en-GB"/>
              </w:rPr>
              <w:t>s</w:t>
            </w:r>
          </w:p>
          <w:p w14:paraId="4772E6A0" w14:textId="77777777" w:rsidR="001E12D6" w:rsidRPr="000B7E4E" w:rsidRDefault="001B6183">
            <w:pPr>
              <w:rPr>
                <w:rFonts w:ascii="Arial" w:hAnsi="Arial" w:cs="Arial"/>
                <w:bCs/>
                <w:sz w:val="20"/>
                <w:szCs w:val="20"/>
                <w:lang w:val="en-GB"/>
              </w:rPr>
            </w:pPr>
            <w:r w:rsidRPr="000B7E4E">
              <w:rPr>
                <w:rFonts w:ascii="Arial" w:hAnsi="Arial" w:cs="Arial"/>
                <w:bCs/>
                <w:sz w:val="20"/>
                <w:szCs w:val="20"/>
                <w:lang w:val="en-GB"/>
              </w:rPr>
              <w:t>If your answer is NO, please provide a brief, clear suggestion for improvement.</w:t>
            </w:r>
          </w:p>
          <w:p w14:paraId="1E0653BB" w14:textId="77777777" w:rsidR="001E12D6" w:rsidRPr="000B7E4E" w:rsidRDefault="001E12D6">
            <w:pPr>
              <w:rPr>
                <w:rFonts w:ascii="Arial" w:hAnsi="Arial" w:cs="Arial"/>
                <w:sz w:val="20"/>
                <w:szCs w:val="20"/>
                <w:lang w:val="en-GB"/>
              </w:rPr>
            </w:pPr>
          </w:p>
        </w:tc>
        <w:tc>
          <w:tcPr>
            <w:tcW w:w="1667" w:type="pct"/>
          </w:tcPr>
          <w:p w14:paraId="73C6EAF9" w14:textId="77777777" w:rsidR="001E12D6" w:rsidRPr="000B7E4E" w:rsidRDefault="00D8374B">
            <w:pPr>
              <w:ind w:left="360"/>
              <w:rPr>
                <w:rFonts w:ascii="Arial" w:hAnsi="Arial" w:cs="Arial"/>
                <w:b/>
                <w:bCs/>
                <w:sz w:val="20"/>
                <w:szCs w:val="20"/>
                <w:lang w:val="en-GB"/>
              </w:rPr>
            </w:pPr>
            <w:r w:rsidRPr="000B7E4E">
              <w:rPr>
                <w:rFonts w:ascii="Arial" w:hAnsi="Arial" w:cs="Arial"/>
                <w:b/>
                <w:bCs/>
                <w:sz w:val="20"/>
                <w:szCs w:val="20"/>
                <w:lang w:val="en-GB"/>
              </w:rPr>
              <w:t>yes</w:t>
            </w:r>
          </w:p>
        </w:tc>
        <w:tc>
          <w:tcPr>
            <w:tcW w:w="1667" w:type="pct"/>
          </w:tcPr>
          <w:p w14:paraId="31313B95"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2D36D01C" w14:textId="77777777">
        <w:trPr>
          <w:trHeight w:val="20"/>
          <w:jc w:val="center"/>
        </w:trPr>
        <w:tc>
          <w:tcPr>
            <w:tcW w:w="1666" w:type="pct"/>
            <w:noWrap/>
            <w:hideMark/>
          </w:tcPr>
          <w:p w14:paraId="2BF7B21D" w14:textId="77777777" w:rsidR="001E12D6" w:rsidRPr="000B7E4E" w:rsidRDefault="001B6183">
            <w:pPr>
              <w:keepNext/>
              <w:outlineLvl w:val="1"/>
              <w:rPr>
                <w:rFonts w:ascii="Arial" w:eastAsia="MS Mincho" w:hAnsi="Arial" w:cs="Arial"/>
                <w:bCs/>
                <w:sz w:val="20"/>
                <w:szCs w:val="20"/>
                <w:lang w:val="en-GB"/>
              </w:rPr>
            </w:pPr>
            <w:r w:rsidRPr="000B7E4E">
              <w:rPr>
                <w:rFonts w:ascii="Arial" w:eastAsia="MS Mincho" w:hAnsi="Arial" w:cs="Arial"/>
                <w:b/>
                <w:bCs/>
                <w:sz w:val="20"/>
                <w:szCs w:val="20"/>
                <w:lang w:val="en-GB"/>
              </w:rPr>
              <w:t xml:space="preserve">Is the manuscript scientifically correct? </w:t>
            </w:r>
            <w:r w:rsidRPr="000B7E4E">
              <w:rPr>
                <w:rFonts w:ascii="Arial" w:eastAsia="MS Mincho" w:hAnsi="Arial" w:cs="Arial"/>
                <w:b/>
                <w:bCs/>
                <w:sz w:val="20"/>
                <w:szCs w:val="20"/>
                <w:lang w:val="en-GB"/>
              </w:rPr>
              <w:br/>
            </w:r>
          </w:p>
          <w:p w14:paraId="5878CC57" w14:textId="77777777" w:rsidR="001E12D6" w:rsidRPr="000B7E4E" w:rsidRDefault="001B6183">
            <w:pPr>
              <w:rPr>
                <w:rFonts w:ascii="Arial" w:hAnsi="Arial" w:cs="Arial"/>
                <w:bCs/>
                <w:sz w:val="20"/>
                <w:szCs w:val="20"/>
                <w:lang w:val="en-GB"/>
              </w:rPr>
            </w:pPr>
            <w:r w:rsidRPr="000B7E4E">
              <w:rPr>
                <w:rFonts w:ascii="Arial" w:hAnsi="Arial" w:cs="Arial"/>
                <w:bCs/>
                <w:sz w:val="20"/>
                <w:szCs w:val="20"/>
                <w:lang w:val="en-GB"/>
              </w:rPr>
              <w:t>If your answer is NO, please provide a brief, clear suggestion for improvement</w:t>
            </w:r>
          </w:p>
          <w:p w14:paraId="2D43FC39" w14:textId="77777777" w:rsidR="001E12D6" w:rsidRPr="000B7E4E" w:rsidRDefault="001B6183">
            <w:pPr>
              <w:rPr>
                <w:rFonts w:ascii="Arial" w:hAnsi="Arial" w:cs="Arial"/>
                <w:b/>
                <w:sz w:val="20"/>
                <w:szCs w:val="20"/>
                <w:lang w:val="en-GB"/>
              </w:rPr>
            </w:pPr>
            <w:r w:rsidRPr="000B7E4E">
              <w:rPr>
                <w:rFonts w:ascii="Arial" w:hAnsi="Arial" w:cs="Arial"/>
                <w:bCs/>
                <w:sz w:val="20"/>
                <w:szCs w:val="20"/>
                <w:lang w:val="en-GB"/>
              </w:rPr>
              <w:t>.</w:t>
            </w:r>
          </w:p>
        </w:tc>
        <w:tc>
          <w:tcPr>
            <w:tcW w:w="1667" w:type="pct"/>
          </w:tcPr>
          <w:p w14:paraId="242FEFA6" w14:textId="77777777" w:rsidR="001E12D6" w:rsidRPr="000B7E4E" w:rsidRDefault="00D8374B">
            <w:pPr>
              <w:contextualSpacing/>
              <w:rPr>
                <w:rFonts w:ascii="Arial" w:hAnsi="Arial" w:cs="Arial"/>
                <w:bCs/>
                <w:sz w:val="20"/>
                <w:szCs w:val="20"/>
                <w:lang w:val="en-GB"/>
              </w:rPr>
            </w:pPr>
            <w:r w:rsidRPr="000B7E4E">
              <w:rPr>
                <w:rFonts w:ascii="Arial" w:hAnsi="Arial" w:cs="Arial"/>
                <w:bCs/>
                <w:sz w:val="20"/>
                <w:szCs w:val="20"/>
                <w:lang w:val="en-GB"/>
              </w:rPr>
              <w:t>yes</w:t>
            </w:r>
          </w:p>
        </w:tc>
        <w:tc>
          <w:tcPr>
            <w:tcW w:w="1667" w:type="pct"/>
          </w:tcPr>
          <w:p w14:paraId="5E097E15"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1FE1B6C1" w14:textId="77777777">
        <w:trPr>
          <w:trHeight w:val="20"/>
          <w:jc w:val="center"/>
        </w:trPr>
        <w:tc>
          <w:tcPr>
            <w:tcW w:w="1666" w:type="pct"/>
            <w:noWrap/>
          </w:tcPr>
          <w:p w14:paraId="2ADA8BE7" w14:textId="77777777" w:rsidR="001E12D6" w:rsidRPr="000B7E4E" w:rsidRDefault="001B6183">
            <w:pPr>
              <w:rPr>
                <w:rFonts w:ascii="Arial" w:hAnsi="Arial" w:cs="Arial"/>
                <w:b/>
                <w:bCs/>
                <w:sz w:val="20"/>
                <w:szCs w:val="20"/>
                <w:lang w:val="en-GB"/>
              </w:rPr>
            </w:pPr>
            <w:r w:rsidRPr="000B7E4E">
              <w:rPr>
                <w:rFonts w:ascii="Arial" w:hAnsi="Arial" w:cs="Arial"/>
                <w:b/>
                <w:bCs/>
                <w:sz w:val="20"/>
                <w:szCs w:val="20"/>
                <w:lang w:val="en-GB"/>
              </w:rPr>
              <w:t xml:space="preserve">Are the references sufficient and recent? </w:t>
            </w:r>
          </w:p>
          <w:p w14:paraId="1D35EC92" w14:textId="77777777" w:rsidR="001E12D6" w:rsidRPr="000B7E4E" w:rsidRDefault="001B6183">
            <w:pPr>
              <w:rPr>
                <w:rFonts w:ascii="Arial" w:hAnsi="Arial" w:cs="Arial"/>
                <w:bCs/>
                <w:sz w:val="20"/>
                <w:szCs w:val="20"/>
                <w:lang w:val="en-GB"/>
              </w:rPr>
            </w:pPr>
            <w:r w:rsidRPr="000B7E4E">
              <w:rPr>
                <w:rFonts w:ascii="Arial" w:hAnsi="Arial" w:cs="Arial"/>
                <w:bCs/>
                <w:sz w:val="20"/>
                <w:szCs w:val="20"/>
                <w:lang w:val="en-GB"/>
              </w:rPr>
              <w:t>(YES or NO)</w:t>
            </w:r>
          </w:p>
          <w:p w14:paraId="38C153BD" w14:textId="77777777" w:rsidR="001E12D6" w:rsidRPr="000B7E4E" w:rsidRDefault="001E12D6">
            <w:pPr>
              <w:rPr>
                <w:rFonts w:ascii="Arial" w:hAnsi="Arial" w:cs="Arial"/>
                <w:bCs/>
                <w:sz w:val="20"/>
                <w:szCs w:val="20"/>
                <w:lang w:val="en-GB"/>
              </w:rPr>
            </w:pPr>
          </w:p>
          <w:p w14:paraId="6BB64410" w14:textId="77777777" w:rsidR="001E12D6" w:rsidRPr="000B7E4E" w:rsidRDefault="001B6183">
            <w:pPr>
              <w:rPr>
                <w:rFonts w:ascii="Arial" w:hAnsi="Arial" w:cs="Arial"/>
                <w:bCs/>
                <w:sz w:val="20"/>
                <w:szCs w:val="20"/>
                <w:lang w:val="en-GB"/>
              </w:rPr>
            </w:pPr>
            <w:r w:rsidRPr="000B7E4E">
              <w:rPr>
                <w:rFonts w:ascii="Arial" w:hAnsi="Arial" w:cs="Arial"/>
                <w:bCs/>
                <w:sz w:val="20"/>
                <w:szCs w:val="20"/>
                <w:lang w:val="en-GB"/>
              </w:rPr>
              <w:t>If your answer is NO, please provide clear suggestion for improvement.</w:t>
            </w:r>
          </w:p>
          <w:p w14:paraId="4A5E01D0" w14:textId="77777777" w:rsidR="001E12D6" w:rsidRPr="000B7E4E" w:rsidRDefault="001E12D6">
            <w:pPr>
              <w:rPr>
                <w:rFonts w:ascii="Arial" w:hAnsi="Arial" w:cs="Arial"/>
                <w:b/>
                <w:bCs/>
                <w:sz w:val="20"/>
                <w:szCs w:val="20"/>
                <w:lang w:val="en-GB"/>
              </w:rPr>
            </w:pPr>
          </w:p>
        </w:tc>
        <w:tc>
          <w:tcPr>
            <w:tcW w:w="1667" w:type="pct"/>
          </w:tcPr>
          <w:p w14:paraId="137866E6" w14:textId="77777777" w:rsidR="001E12D6" w:rsidRPr="000B7E4E" w:rsidRDefault="00D8374B">
            <w:pPr>
              <w:contextualSpacing/>
              <w:rPr>
                <w:rFonts w:ascii="Arial" w:hAnsi="Arial" w:cs="Arial"/>
                <w:bCs/>
                <w:sz w:val="20"/>
                <w:szCs w:val="20"/>
                <w:lang w:val="en-GB"/>
              </w:rPr>
            </w:pPr>
            <w:r w:rsidRPr="000B7E4E">
              <w:rPr>
                <w:rFonts w:ascii="Arial" w:hAnsi="Arial" w:cs="Arial"/>
                <w:bCs/>
                <w:sz w:val="20"/>
                <w:szCs w:val="20"/>
                <w:lang w:val="en-GB"/>
              </w:rPr>
              <w:t>No</w:t>
            </w:r>
          </w:p>
          <w:p w14:paraId="0D105355" w14:textId="77777777" w:rsidR="00D8374B" w:rsidRPr="000B7E4E" w:rsidRDefault="00D8374B">
            <w:pPr>
              <w:contextualSpacing/>
              <w:rPr>
                <w:rFonts w:ascii="Arial" w:hAnsi="Arial" w:cs="Arial"/>
                <w:sz w:val="20"/>
                <w:szCs w:val="20"/>
              </w:rPr>
            </w:pPr>
            <w:r w:rsidRPr="000B7E4E">
              <w:rPr>
                <w:rFonts w:ascii="Arial" w:hAnsi="Arial" w:cs="Arial"/>
                <w:sz w:val="20"/>
                <w:szCs w:val="20"/>
              </w:rPr>
              <w:t>The authors should include the following references:</w:t>
            </w:r>
          </w:p>
          <w:p w14:paraId="4659AC2F" w14:textId="77777777" w:rsidR="00D8374B" w:rsidRPr="000B7E4E" w:rsidRDefault="00D8374B" w:rsidP="00D8374B">
            <w:pPr>
              <w:spacing w:before="100" w:beforeAutospacing="1" w:after="100" w:afterAutospacing="1"/>
              <w:jc w:val="both"/>
              <w:outlineLvl w:val="2"/>
              <w:rPr>
                <w:rFonts w:ascii="Arial" w:hAnsi="Arial" w:cs="Arial"/>
                <w:b/>
                <w:bCs/>
                <w:color w:val="000000" w:themeColor="text1"/>
                <w:sz w:val="20"/>
                <w:szCs w:val="20"/>
                <w:lang w:eastAsia="tr-TR"/>
              </w:rPr>
            </w:pPr>
            <w:r w:rsidRPr="000B7E4E">
              <w:rPr>
                <w:rFonts w:ascii="Arial" w:hAnsi="Arial" w:cs="Arial"/>
                <w:b/>
                <w:bCs/>
                <w:color w:val="000000" w:themeColor="text1"/>
                <w:sz w:val="20"/>
                <w:szCs w:val="20"/>
                <w:lang w:eastAsia="tr-TR"/>
              </w:rPr>
              <w:t>Relation to the Literature and Author’s Contributions</w:t>
            </w:r>
          </w:p>
          <w:p w14:paraId="792F6BC6" w14:textId="77777777" w:rsidR="00D8374B" w:rsidRPr="000B7E4E" w:rsidRDefault="00D8374B" w:rsidP="00D8374B">
            <w:p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The manuscript is strongly connected with the author’s previous research line. In particular, the following works should be explicitly cited and integrated into the introduction:</w:t>
            </w:r>
          </w:p>
          <w:p w14:paraId="2B468FEE" w14:textId="77777777" w:rsidR="00D8374B" w:rsidRPr="000B7E4E" w:rsidRDefault="00D8374B" w:rsidP="00D8374B">
            <w:pPr>
              <w:numPr>
                <w:ilvl w:val="0"/>
                <w:numId w:val="13"/>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Works (</w:t>
            </w:r>
            <w:proofErr w:type="gramStart"/>
            <w:r w:rsidRPr="000B7E4E">
              <w:rPr>
                <w:rFonts w:ascii="Arial" w:hAnsi="Arial" w:cs="Arial"/>
                <w:b/>
                <w:bCs/>
                <w:color w:val="000000" w:themeColor="text1"/>
                <w:sz w:val="20"/>
                <w:szCs w:val="20"/>
                <w:lang w:eastAsia="tr-TR"/>
              </w:rPr>
              <w:t>A,B</w:t>
            </w:r>
            <w:proofErr w:type="gramEnd"/>
            <w:r w:rsidRPr="000B7E4E">
              <w:rPr>
                <w:rFonts w:ascii="Arial" w:hAnsi="Arial" w:cs="Arial"/>
                <w:b/>
                <w:bCs/>
                <w:color w:val="000000" w:themeColor="text1"/>
                <w:sz w:val="20"/>
                <w:szCs w:val="20"/>
                <w:lang w:eastAsia="tr-TR"/>
              </w:rPr>
              <w:t>,C)</w:t>
            </w:r>
            <w:r w:rsidRPr="000B7E4E">
              <w:rPr>
                <w:rFonts w:ascii="Arial" w:hAnsi="Arial" w:cs="Arial"/>
                <w:color w:val="000000" w:themeColor="text1"/>
                <w:sz w:val="20"/>
                <w:szCs w:val="20"/>
                <w:lang w:eastAsia="tr-TR"/>
              </w:rPr>
              <w:t xml:space="preserve"> on special functions and generalized analytic structures</w:t>
            </w:r>
          </w:p>
          <w:p w14:paraId="4D0C60D2" w14:textId="77777777" w:rsidR="00D8374B" w:rsidRPr="000B7E4E" w:rsidRDefault="00D8374B" w:rsidP="00D8374B">
            <w:pPr>
              <w:pStyle w:val="ListParagraph"/>
              <w:numPr>
                <w:ilvl w:val="1"/>
                <w:numId w:val="13"/>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w:t>
            </w:r>
            <w:hyperlink r:id="rId8" w:history="1">
              <w:r w:rsidRPr="000B7E4E">
                <w:rPr>
                  <w:rStyle w:val="Hyperlink"/>
                  <w:rFonts w:ascii="Arial" w:hAnsi="Arial" w:cs="Arial"/>
                  <w:color w:val="000000" w:themeColor="text1"/>
                  <w:sz w:val="20"/>
                  <w:szCs w:val="20"/>
                  <w:lang w:eastAsia="tr-TR"/>
                </w:rPr>
                <w:t>http://dx.doi.org/10.2478/ijmce-2025-0013</w:t>
              </w:r>
            </w:hyperlink>
            <w:r w:rsidRPr="000B7E4E">
              <w:rPr>
                <w:rFonts w:ascii="Arial" w:hAnsi="Arial" w:cs="Arial"/>
                <w:color w:val="000000" w:themeColor="text1"/>
                <w:sz w:val="20"/>
                <w:szCs w:val="20"/>
                <w:lang w:eastAsia="tr-TR"/>
              </w:rPr>
              <w:t>)</w:t>
            </w:r>
          </w:p>
          <w:p w14:paraId="6EEB3D71" w14:textId="77777777" w:rsidR="00D8374B" w:rsidRPr="000B7E4E" w:rsidRDefault="00D8374B" w:rsidP="00D8374B">
            <w:pPr>
              <w:pStyle w:val="ListParagraph"/>
              <w:spacing w:before="100" w:beforeAutospacing="1" w:after="100" w:afterAutospacing="1"/>
              <w:ind w:left="1440"/>
              <w:jc w:val="both"/>
              <w:rPr>
                <w:rFonts w:ascii="Arial" w:hAnsi="Arial" w:cs="Arial"/>
                <w:color w:val="000000" w:themeColor="text1"/>
                <w:sz w:val="20"/>
                <w:szCs w:val="20"/>
                <w:lang w:eastAsia="tr-TR"/>
              </w:rPr>
            </w:pPr>
          </w:p>
          <w:p w14:paraId="51A0FA22" w14:textId="77777777" w:rsidR="00D8374B" w:rsidRPr="000B7E4E" w:rsidRDefault="00D8374B" w:rsidP="00D8374B">
            <w:pPr>
              <w:pStyle w:val="ListParagraph"/>
              <w:numPr>
                <w:ilvl w:val="1"/>
                <w:numId w:val="13"/>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w:t>
            </w:r>
            <w:hyperlink r:id="rId9" w:history="1">
              <w:r w:rsidRPr="000B7E4E">
                <w:rPr>
                  <w:rStyle w:val="Hyperlink"/>
                  <w:rFonts w:ascii="Arial" w:hAnsi="Arial" w:cs="Arial"/>
                  <w:color w:val="000000" w:themeColor="text1"/>
                  <w:sz w:val="20"/>
                  <w:szCs w:val="20"/>
                  <w:lang w:eastAsia="tr-TR"/>
                </w:rPr>
                <w:t>https://doi.org/10.2478/amns.2020.1.00014</w:t>
              </w:r>
            </w:hyperlink>
            <w:r w:rsidRPr="000B7E4E">
              <w:rPr>
                <w:rFonts w:ascii="Arial" w:hAnsi="Arial" w:cs="Arial"/>
                <w:color w:val="000000" w:themeColor="text1"/>
                <w:sz w:val="20"/>
                <w:szCs w:val="20"/>
                <w:lang w:eastAsia="tr-TR"/>
              </w:rPr>
              <w:t>)</w:t>
            </w:r>
          </w:p>
          <w:p w14:paraId="27A8BB5A" w14:textId="77777777" w:rsidR="00D8374B" w:rsidRPr="000B7E4E" w:rsidRDefault="00D8374B" w:rsidP="00D8374B">
            <w:pPr>
              <w:pStyle w:val="ListParagraph"/>
              <w:jc w:val="both"/>
              <w:rPr>
                <w:rFonts w:ascii="Arial" w:hAnsi="Arial" w:cs="Arial"/>
                <w:color w:val="000000" w:themeColor="text1"/>
                <w:sz w:val="20"/>
                <w:szCs w:val="20"/>
                <w:lang w:eastAsia="tr-TR"/>
              </w:rPr>
            </w:pPr>
          </w:p>
          <w:p w14:paraId="0F282CBD" w14:textId="77777777" w:rsidR="00D8374B" w:rsidRPr="000B7E4E" w:rsidRDefault="00D8374B" w:rsidP="00D8374B">
            <w:pPr>
              <w:pStyle w:val="ListParagraph"/>
              <w:spacing w:before="100" w:beforeAutospacing="1" w:after="100" w:afterAutospacing="1"/>
              <w:ind w:left="1440"/>
              <w:jc w:val="both"/>
              <w:rPr>
                <w:rFonts w:ascii="Arial" w:hAnsi="Arial" w:cs="Arial"/>
                <w:color w:val="000000" w:themeColor="text1"/>
                <w:sz w:val="20"/>
                <w:szCs w:val="20"/>
                <w:lang w:eastAsia="tr-TR"/>
              </w:rPr>
            </w:pPr>
          </w:p>
          <w:p w14:paraId="1348F540" w14:textId="77777777" w:rsidR="00D8374B" w:rsidRPr="000B7E4E" w:rsidRDefault="00D8374B" w:rsidP="00D8374B">
            <w:pPr>
              <w:pStyle w:val="ListParagraph"/>
              <w:numPr>
                <w:ilvl w:val="1"/>
                <w:numId w:val="13"/>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w:t>
            </w:r>
            <w:hyperlink r:id="rId10" w:history="1">
              <w:r w:rsidRPr="000B7E4E">
                <w:rPr>
                  <w:rStyle w:val="Hyperlink"/>
                  <w:rFonts w:ascii="Arial" w:hAnsi="Arial" w:cs="Arial"/>
                  <w:color w:val="000000" w:themeColor="text1"/>
                  <w:sz w:val="20"/>
                  <w:szCs w:val="20"/>
                  <w:lang w:eastAsia="tr-TR"/>
                </w:rPr>
                <w:t>https://doi.org/10.17776/csj.1005486</w:t>
              </w:r>
            </w:hyperlink>
            <w:r w:rsidRPr="000B7E4E">
              <w:rPr>
                <w:rFonts w:ascii="Arial" w:hAnsi="Arial" w:cs="Arial"/>
                <w:color w:val="000000" w:themeColor="text1"/>
                <w:sz w:val="20"/>
                <w:szCs w:val="20"/>
                <w:lang w:eastAsia="tr-TR"/>
              </w:rPr>
              <w:t>)</w:t>
            </w:r>
          </w:p>
          <w:p w14:paraId="70F560A1" w14:textId="77777777" w:rsidR="00D8374B" w:rsidRPr="000B7E4E" w:rsidRDefault="00D8374B" w:rsidP="00D8374B">
            <w:pPr>
              <w:pStyle w:val="ListParagraph"/>
              <w:spacing w:before="100" w:beforeAutospacing="1" w:after="100" w:afterAutospacing="1"/>
              <w:ind w:left="1440"/>
              <w:jc w:val="both"/>
              <w:rPr>
                <w:rFonts w:ascii="Arial" w:hAnsi="Arial" w:cs="Arial"/>
                <w:color w:val="000000" w:themeColor="text1"/>
                <w:sz w:val="20"/>
                <w:szCs w:val="20"/>
                <w:lang w:eastAsia="tr-TR"/>
              </w:rPr>
            </w:pPr>
          </w:p>
          <w:p w14:paraId="1088EC2A" w14:textId="77777777" w:rsidR="00D8374B" w:rsidRPr="000B7E4E" w:rsidRDefault="00D8374B" w:rsidP="00D8374B">
            <w:pPr>
              <w:numPr>
                <w:ilvl w:val="0"/>
                <w:numId w:val="13"/>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Work (</w:t>
            </w:r>
            <w:proofErr w:type="gramStart"/>
            <w:r w:rsidRPr="000B7E4E">
              <w:rPr>
                <w:rFonts w:ascii="Arial" w:hAnsi="Arial" w:cs="Arial"/>
                <w:b/>
                <w:bCs/>
                <w:color w:val="000000" w:themeColor="text1"/>
                <w:sz w:val="20"/>
                <w:szCs w:val="20"/>
                <w:lang w:eastAsia="tr-TR"/>
              </w:rPr>
              <w:t>D,E</w:t>
            </w:r>
            <w:proofErr w:type="gramEnd"/>
            <w:r w:rsidRPr="000B7E4E">
              <w:rPr>
                <w:rFonts w:ascii="Arial" w:hAnsi="Arial" w:cs="Arial"/>
                <w:b/>
                <w:bCs/>
                <w:color w:val="000000" w:themeColor="text1"/>
                <w:sz w:val="20"/>
                <w:szCs w:val="20"/>
                <w:lang w:eastAsia="tr-TR"/>
              </w:rPr>
              <w:t>,F)</w:t>
            </w:r>
            <w:r w:rsidRPr="000B7E4E">
              <w:rPr>
                <w:rFonts w:ascii="Arial" w:hAnsi="Arial" w:cs="Arial"/>
                <w:color w:val="000000" w:themeColor="text1"/>
                <w:sz w:val="20"/>
                <w:szCs w:val="20"/>
                <w:lang w:eastAsia="tr-TR"/>
              </w:rPr>
              <w:t xml:space="preserve"> on integral transform techniques and operator-theoretic methods</w:t>
            </w:r>
          </w:p>
          <w:p w14:paraId="6FD8BB7B" w14:textId="77777777" w:rsidR="00D8374B" w:rsidRPr="000B7E4E" w:rsidRDefault="00D8374B" w:rsidP="00D8374B">
            <w:pPr>
              <w:spacing w:before="100" w:beforeAutospacing="1" w:after="100" w:afterAutospacing="1"/>
              <w:ind w:left="720"/>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(D)</w:t>
            </w:r>
            <w:r w:rsidRPr="000B7E4E">
              <w:rPr>
                <w:rFonts w:ascii="Arial" w:hAnsi="Arial" w:cs="Arial"/>
                <w:color w:val="000000" w:themeColor="text1"/>
                <w:sz w:val="20"/>
                <w:szCs w:val="20"/>
                <w:lang w:eastAsia="tr-TR"/>
              </w:rPr>
              <w:t xml:space="preserve"> (</w:t>
            </w:r>
            <w:hyperlink r:id="rId11" w:history="1">
              <w:r w:rsidRPr="000B7E4E">
                <w:rPr>
                  <w:rStyle w:val="Hyperlink"/>
                  <w:rFonts w:ascii="Arial" w:hAnsi="Arial" w:cs="Arial"/>
                  <w:color w:val="000000" w:themeColor="text1"/>
                  <w:sz w:val="20"/>
                  <w:szCs w:val="20"/>
                  <w:lang w:eastAsia="tr-TR"/>
                </w:rPr>
                <w:t>https://doi.org/10.2478/ijmce-2023-0004</w:t>
              </w:r>
            </w:hyperlink>
            <w:r w:rsidRPr="000B7E4E">
              <w:rPr>
                <w:rFonts w:ascii="Arial" w:hAnsi="Arial" w:cs="Arial"/>
                <w:color w:val="000000" w:themeColor="text1"/>
                <w:sz w:val="20"/>
                <w:szCs w:val="20"/>
                <w:lang w:eastAsia="tr-TR"/>
              </w:rPr>
              <w:t>)</w:t>
            </w:r>
          </w:p>
          <w:p w14:paraId="689D4EAC" w14:textId="77777777" w:rsidR="00D8374B" w:rsidRPr="000B7E4E" w:rsidRDefault="00D8374B" w:rsidP="00D8374B">
            <w:pPr>
              <w:spacing w:before="100" w:beforeAutospacing="1" w:after="100" w:afterAutospacing="1"/>
              <w:ind w:left="720"/>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(E)</w:t>
            </w:r>
            <w:r w:rsidRPr="000B7E4E">
              <w:rPr>
                <w:rFonts w:ascii="Arial" w:hAnsi="Arial" w:cs="Arial"/>
                <w:color w:val="000000" w:themeColor="text1"/>
                <w:sz w:val="20"/>
                <w:szCs w:val="20"/>
                <w:lang w:eastAsia="tr-TR"/>
              </w:rPr>
              <w:t xml:space="preserve"> (</w:t>
            </w:r>
            <w:hyperlink r:id="rId12" w:history="1">
              <w:r w:rsidRPr="000B7E4E">
                <w:rPr>
                  <w:rStyle w:val="Hyperlink"/>
                  <w:rFonts w:ascii="Arial" w:hAnsi="Arial" w:cs="Arial"/>
                  <w:color w:val="000000" w:themeColor="text1"/>
                  <w:sz w:val="20"/>
                  <w:szCs w:val="20"/>
                  <w:lang w:eastAsia="tr-TR"/>
                </w:rPr>
                <w:t>http://dx.doi.org/10.18514/MMN.2025.4509</w:t>
              </w:r>
            </w:hyperlink>
            <w:r w:rsidRPr="000B7E4E">
              <w:rPr>
                <w:rFonts w:ascii="Arial" w:hAnsi="Arial" w:cs="Arial"/>
                <w:color w:val="000000" w:themeColor="text1"/>
                <w:sz w:val="20"/>
                <w:szCs w:val="20"/>
                <w:lang w:eastAsia="tr-TR"/>
              </w:rPr>
              <w:t>)</w:t>
            </w:r>
          </w:p>
          <w:p w14:paraId="75E01963" w14:textId="77777777" w:rsidR="00D8374B" w:rsidRPr="000B7E4E" w:rsidRDefault="00D8374B" w:rsidP="00D8374B">
            <w:pPr>
              <w:spacing w:before="100" w:beforeAutospacing="1" w:after="100" w:afterAutospacing="1"/>
              <w:ind w:left="720"/>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(F)</w:t>
            </w:r>
            <w:r w:rsidRPr="000B7E4E">
              <w:rPr>
                <w:rFonts w:ascii="Arial" w:hAnsi="Arial" w:cs="Arial"/>
                <w:color w:val="000000" w:themeColor="text1"/>
                <w:sz w:val="20"/>
                <w:szCs w:val="20"/>
                <w:lang w:eastAsia="tr-TR"/>
              </w:rPr>
              <w:t xml:space="preserve"> (</w:t>
            </w:r>
            <w:hyperlink r:id="rId13" w:history="1">
              <w:r w:rsidRPr="000B7E4E">
                <w:rPr>
                  <w:rStyle w:val="Hyperlink"/>
                  <w:rFonts w:ascii="Arial" w:hAnsi="Arial" w:cs="Arial"/>
                  <w:color w:val="000000" w:themeColor="text1"/>
                  <w:sz w:val="20"/>
                  <w:szCs w:val="20"/>
                  <w:lang w:eastAsia="tr-TR"/>
                </w:rPr>
                <w:t>http://dx.doi.org/10.18514/MMN.2023.4099</w:t>
              </w:r>
            </w:hyperlink>
            <w:r w:rsidRPr="000B7E4E">
              <w:rPr>
                <w:rFonts w:ascii="Arial" w:hAnsi="Arial" w:cs="Arial"/>
                <w:color w:val="000000" w:themeColor="text1"/>
                <w:sz w:val="20"/>
                <w:szCs w:val="20"/>
                <w:lang w:eastAsia="tr-TR"/>
              </w:rPr>
              <w:t>)</w:t>
            </w:r>
          </w:p>
          <w:p w14:paraId="313AE34D" w14:textId="77777777" w:rsidR="00D8374B" w:rsidRPr="000B7E4E" w:rsidRDefault="00D8374B" w:rsidP="00D8374B">
            <w:pPr>
              <w:numPr>
                <w:ilvl w:val="0"/>
                <w:numId w:val="13"/>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Work (</w:t>
            </w:r>
            <w:proofErr w:type="gramStart"/>
            <w:r w:rsidRPr="000B7E4E">
              <w:rPr>
                <w:rFonts w:ascii="Arial" w:hAnsi="Arial" w:cs="Arial"/>
                <w:b/>
                <w:bCs/>
                <w:color w:val="000000" w:themeColor="text1"/>
                <w:sz w:val="20"/>
                <w:szCs w:val="20"/>
                <w:lang w:eastAsia="tr-TR"/>
              </w:rPr>
              <w:t>G,H</w:t>
            </w:r>
            <w:proofErr w:type="gramEnd"/>
            <w:r w:rsidRPr="000B7E4E">
              <w:rPr>
                <w:rFonts w:ascii="Arial" w:hAnsi="Arial" w:cs="Arial"/>
                <w:b/>
                <w:bCs/>
                <w:color w:val="000000" w:themeColor="text1"/>
                <w:sz w:val="20"/>
                <w:szCs w:val="20"/>
                <w:lang w:eastAsia="tr-TR"/>
              </w:rPr>
              <w:t>,I)</w:t>
            </w:r>
            <w:r w:rsidRPr="000B7E4E">
              <w:rPr>
                <w:rFonts w:ascii="Arial" w:hAnsi="Arial" w:cs="Arial"/>
                <w:color w:val="000000" w:themeColor="text1"/>
                <w:sz w:val="20"/>
                <w:szCs w:val="20"/>
                <w:lang w:eastAsia="tr-TR"/>
              </w:rPr>
              <w:t xml:space="preserve"> on fractional operators and nonlocal differential equations</w:t>
            </w:r>
          </w:p>
          <w:p w14:paraId="3B2ED006" w14:textId="77777777" w:rsidR="00D8374B" w:rsidRPr="000B7E4E" w:rsidRDefault="00D8374B" w:rsidP="00D8374B">
            <w:pPr>
              <w:spacing w:before="100" w:beforeAutospacing="1" w:after="100" w:afterAutospacing="1"/>
              <w:ind w:left="720"/>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(G)</w:t>
            </w:r>
            <w:r w:rsidRPr="000B7E4E">
              <w:rPr>
                <w:rFonts w:ascii="Arial" w:hAnsi="Arial" w:cs="Arial"/>
                <w:color w:val="000000" w:themeColor="text1"/>
                <w:sz w:val="20"/>
                <w:szCs w:val="20"/>
                <w:lang w:eastAsia="tr-TR"/>
              </w:rPr>
              <w:t xml:space="preserve"> (</w:t>
            </w:r>
            <w:hyperlink r:id="rId14" w:history="1">
              <w:r w:rsidRPr="000B7E4E">
                <w:rPr>
                  <w:rStyle w:val="Hyperlink"/>
                  <w:rFonts w:ascii="Arial" w:hAnsi="Arial" w:cs="Arial"/>
                  <w:color w:val="000000" w:themeColor="text1"/>
                  <w:sz w:val="20"/>
                  <w:szCs w:val="20"/>
                  <w:lang w:eastAsia="tr-TR"/>
                </w:rPr>
                <w:t>https://doi.org/10.18514/MMN.2024.4326</w:t>
              </w:r>
            </w:hyperlink>
            <w:r w:rsidRPr="000B7E4E">
              <w:rPr>
                <w:rFonts w:ascii="Arial" w:hAnsi="Arial" w:cs="Arial"/>
                <w:color w:val="000000" w:themeColor="text1"/>
                <w:sz w:val="20"/>
                <w:szCs w:val="20"/>
                <w:lang w:eastAsia="tr-TR"/>
              </w:rPr>
              <w:t>)</w:t>
            </w:r>
          </w:p>
          <w:p w14:paraId="0DEF41DC" w14:textId="77777777" w:rsidR="00D8374B" w:rsidRPr="000B7E4E" w:rsidRDefault="00D8374B" w:rsidP="00D8374B">
            <w:pPr>
              <w:spacing w:before="100" w:beforeAutospacing="1" w:after="100" w:afterAutospacing="1"/>
              <w:ind w:left="720"/>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(H)</w:t>
            </w:r>
            <w:r w:rsidRPr="000B7E4E">
              <w:rPr>
                <w:rFonts w:ascii="Arial" w:hAnsi="Arial" w:cs="Arial"/>
                <w:color w:val="000000" w:themeColor="text1"/>
                <w:sz w:val="20"/>
                <w:szCs w:val="20"/>
                <w:lang w:eastAsia="tr-TR"/>
              </w:rPr>
              <w:t xml:space="preserve"> (</w:t>
            </w:r>
            <w:hyperlink r:id="rId15" w:history="1">
              <w:r w:rsidRPr="000B7E4E">
                <w:rPr>
                  <w:rStyle w:val="Hyperlink"/>
                  <w:rFonts w:ascii="Arial" w:hAnsi="Arial" w:cs="Arial"/>
                  <w:color w:val="000000" w:themeColor="text1"/>
                  <w:sz w:val="20"/>
                  <w:szCs w:val="20"/>
                  <w:lang w:eastAsia="tr-TR"/>
                </w:rPr>
                <w:t>https://doi.org/10.22034/cmde.2023.55800.2325</w:t>
              </w:r>
            </w:hyperlink>
            <w:r w:rsidRPr="000B7E4E">
              <w:rPr>
                <w:rFonts w:ascii="Arial" w:hAnsi="Arial" w:cs="Arial"/>
                <w:color w:val="000000" w:themeColor="text1"/>
                <w:sz w:val="20"/>
                <w:szCs w:val="20"/>
                <w:lang w:eastAsia="tr-TR"/>
              </w:rPr>
              <w:t>)</w:t>
            </w:r>
          </w:p>
          <w:p w14:paraId="2EBE59EF" w14:textId="77777777" w:rsidR="00D8374B" w:rsidRPr="000B7E4E" w:rsidRDefault="00D8374B" w:rsidP="00D8374B">
            <w:pPr>
              <w:spacing w:before="100" w:beforeAutospacing="1" w:after="100" w:afterAutospacing="1"/>
              <w:ind w:left="720"/>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(I)</w:t>
            </w:r>
            <w:r w:rsidRPr="000B7E4E">
              <w:rPr>
                <w:rFonts w:ascii="Arial" w:hAnsi="Arial" w:cs="Arial"/>
                <w:color w:val="000000" w:themeColor="text1"/>
                <w:sz w:val="20"/>
                <w:szCs w:val="20"/>
                <w:lang w:eastAsia="tr-TR"/>
              </w:rPr>
              <w:t xml:space="preserve"> (</w:t>
            </w:r>
            <w:hyperlink r:id="rId16" w:history="1">
              <w:r w:rsidRPr="000B7E4E">
                <w:rPr>
                  <w:rStyle w:val="Hyperlink"/>
                  <w:rFonts w:ascii="Arial" w:hAnsi="Arial" w:cs="Arial"/>
                  <w:color w:val="000000" w:themeColor="text1"/>
                  <w:sz w:val="20"/>
                  <w:szCs w:val="20"/>
                  <w:lang w:eastAsia="tr-TR"/>
                </w:rPr>
                <w:t>https://doi.org/10.31801/cfsuasmas.1144644</w:t>
              </w:r>
            </w:hyperlink>
            <w:r w:rsidRPr="000B7E4E">
              <w:rPr>
                <w:rFonts w:ascii="Arial" w:hAnsi="Arial" w:cs="Arial"/>
                <w:color w:val="000000" w:themeColor="text1"/>
                <w:sz w:val="20"/>
                <w:szCs w:val="20"/>
                <w:lang w:eastAsia="tr-TR"/>
              </w:rPr>
              <w:t>)</w:t>
            </w:r>
          </w:p>
          <w:p w14:paraId="578CE477" w14:textId="77777777" w:rsidR="00D8374B" w:rsidRPr="000B7E4E" w:rsidRDefault="00D8374B" w:rsidP="00D8374B">
            <w:pPr>
              <w:numPr>
                <w:ilvl w:val="0"/>
                <w:numId w:val="13"/>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Work (</w:t>
            </w:r>
            <w:proofErr w:type="gramStart"/>
            <w:r w:rsidRPr="000B7E4E">
              <w:rPr>
                <w:rFonts w:ascii="Arial" w:hAnsi="Arial" w:cs="Arial"/>
                <w:b/>
                <w:bCs/>
                <w:color w:val="000000" w:themeColor="text1"/>
                <w:sz w:val="20"/>
                <w:szCs w:val="20"/>
                <w:lang w:eastAsia="tr-TR"/>
              </w:rPr>
              <w:t>J,K</w:t>
            </w:r>
            <w:proofErr w:type="gramEnd"/>
            <w:r w:rsidRPr="000B7E4E">
              <w:rPr>
                <w:rFonts w:ascii="Arial" w:hAnsi="Arial" w:cs="Arial"/>
                <w:b/>
                <w:bCs/>
                <w:color w:val="000000" w:themeColor="text1"/>
                <w:sz w:val="20"/>
                <w:szCs w:val="20"/>
                <w:lang w:eastAsia="tr-TR"/>
              </w:rPr>
              <w:t>,L)</w:t>
            </w:r>
            <w:r w:rsidRPr="000B7E4E">
              <w:rPr>
                <w:rFonts w:ascii="Arial" w:hAnsi="Arial" w:cs="Arial"/>
                <w:color w:val="000000" w:themeColor="text1"/>
                <w:sz w:val="20"/>
                <w:szCs w:val="20"/>
                <w:lang w:eastAsia="tr-TR"/>
              </w:rPr>
              <w:t xml:space="preserve"> on p-biharmonic equations and extensions of variational methods</w:t>
            </w:r>
          </w:p>
          <w:p w14:paraId="53257D60" w14:textId="77777777" w:rsidR="00D8374B" w:rsidRPr="000B7E4E" w:rsidRDefault="00D8374B" w:rsidP="00D8374B">
            <w:pPr>
              <w:spacing w:before="100" w:beforeAutospacing="1" w:after="100" w:afterAutospacing="1"/>
              <w:ind w:left="720"/>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(J)</w:t>
            </w:r>
            <w:r w:rsidRPr="000B7E4E">
              <w:rPr>
                <w:rFonts w:ascii="Arial" w:hAnsi="Arial" w:cs="Arial"/>
                <w:color w:val="000000" w:themeColor="text1"/>
                <w:sz w:val="20"/>
                <w:szCs w:val="20"/>
                <w:lang w:eastAsia="tr-TR"/>
              </w:rPr>
              <w:t xml:space="preserve"> (</w:t>
            </w:r>
            <w:hyperlink r:id="rId17" w:history="1">
              <w:r w:rsidRPr="000B7E4E">
                <w:rPr>
                  <w:rStyle w:val="Hyperlink"/>
                  <w:rFonts w:ascii="Arial" w:hAnsi="Arial" w:cs="Arial"/>
                  <w:color w:val="000000" w:themeColor="text1"/>
                  <w:sz w:val="20"/>
                  <w:szCs w:val="20"/>
                  <w:lang w:eastAsia="tr-TR"/>
                </w:rPr>
                <w:t>https://doi.org/10.1515/dema-2025-0111</w:t>
              </w:r>
            </w:hyperlink>
            <w:r w:rsidRPr="000B7E4E">
              <w:rPr>
                <w:rFonts w:ascii="Arial" w:hAnsi="Arial" w:cs="Arial"/>
                <w:color w:val="000000" w:themeColor="text1"/>
                <w:sz w:val="20"/>
                <w:szCs w:val="20"/>
                <w:lang w:eastAsia="tr-TR"/>
              </w:rPr>
              <w:t>)</w:t>
            </w:r>
          </w:p>
          <w:p w14:paraId="6047A50A" w14:textId="77777777" w:rsidR="00D8374B" w:rsidRPr="000B7E4E" w:rsidRDefault="00D8374B" w:rsidP="00D8374B">
            <w:pPr>
              <w:spacing w:before="100" w:beforeAutospacing="1" w:after="100" w:afterAutospacing="1"/>
              <w:ind w:left="720"/>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(K)</w:t>
            </w:r>
            <w:r w:rsidRPr="000B7E4E">
              <w:rPr>
                <w:rFonts w:ascii="Arial" w:hAnsi="Arial" w:cs="Arial"/>
                <w:color w:val="000000" w:themeColor="text1"/>
                <w:sz w:val="20"/>
                <w:szCs w:val="20"/>
                <w:lang w:eastAsia="tr-TR"/>
              </w:rPr>
              <w:t xml:space="preserve"> (</w:t>
            </w:r>
            <w:hyperlink r:id="rId18" w:history="1">
              <w:r w:rsidRPr="000B7E4E">
                <w:rPr>
                  <w:rStyle w:val="Hyperlink"/>
                  <w:rFonts w:ascii="Arial" w:eastAsia="MS Mincho" w:hAnsi="Arial" w:cs="Arial"/>
                  <w:color w:val="000000" w:themeColor="text1"/>
                  <w:sz w:val="20"/>
                  <w:szCs w:val="20"/>
                  <w:shd w:val="clear" w:color="auto" w:fill="FFFFFF"/>
                </w:rPr>
                <w:t>https://doi.org/10.1007/s00526-023-02468-9</w:t>
              </w:r>
            </w:hyperlink>
            <w:r w:rsidRPr="000B7E4E">
              <w:rPr>
                <w:rFonts w:ascii="Arial" w:hAnsi="Arial" w:cs="Arial"/>
                <w:color w:val="000000" w:themeColor="text1"/>
                <w:sz w:val="20"/>
                <w:szCs w:val="20"/>
                <w:lang w:eastAsia="tr-TR"/>
              </w:rPr>
              <w:t>)</w:t>
            </w:r>
          </w:p>
          <w:p w14:paraId="37935051" w14:textId="77777777" w:rsidR="00D8374B" w:rsidRPr="000B7E4E" w:rsidRDefault="00D8374B" w:rsidP="00D8374B">
            <w:pPr>
              <w:spacing w:before="100" w:beforeAutospacing="1" w:after="100" w:afterAutospacing="1"/>
              <w:ind w:left="720"/>
              <w:jc w:val="both"/>
              <w:rPr>
                <w:rFonts w:ascii="Arial" w:hAnsi="Arial" w:cs="Arial"/>
                <w:color w:val="000000" w:themeColor="text1"/>
                <w:sz w:val="20"/>
                <w:szCs w:val="20"/>
                <w:lang w:eastAsia="tr-TR"/>
              </w:rPr>
            </w:pPr>
            <w:r w:rsidRPr="000B7E4E">
              <w:rPr>
                <w:rFonts w:ascii="Arial" w:hAnsi="Arial" w:cs="Arial"/>
                <w:b/>
                <w:bCs/>
                <w:color w:val="000000" w:themeColor="text1"/>
                <w:sz w:val="20"/>
                <w:szCs w:val="20"/>
                <w:lang w:eastAsia="tr-TR"/>
              </w:rPr>
              <w:t>(L)</w:t>
            </w:r>
            <w:r w:rsidRPr="000B7E4E">
              <w:rPr>
                <w:rFonts w:ascii="Arial" w:hAnsi="Arial" w:cs="Arial"/>
                <w:color w:val="000000" w:themeColor="text1"/>
                <w:sz w:val="20"/>
                <w:szCs w:val="20"/>
                <w:lang w:eastAsia="tr-TR"/>
              </w:rPr>
              <w:t xml:space="preserve"> (</w:t>
            </w:r>
            <w:hyperlink r:id="rId19" w:history="1">
              <w:r w:rsidRPr="000B7E4E">
                <w:rPr>
                  <w:rStyle w:val="Hyperlink"/>
                  <w:rFonts w:ascii="Arial" w:hAnsi="Arial" w:cs="Arial"/>
                  <w:color w:val="000000" w:themeColor="text1"/>
                  <w:sz w:val="20"/>
                  <w:szCs w:val="20"/>
                  <w:lang w:eastAsia="tr-TR"/>
                </w:rPr>
                <w:t>https://doi.org/10.1515/ms-2022-</w:t>
              </w:r>
              <w:r w:rsidRPr="000B7E4E">
                <w:rPr>
                  <w:rStyle w:val="Hyperlink"/>
                  <w:rFonts w:ascii="Arial" w:hAnsi="Arial" w:cs="Arial"/>
                  <w:color w:val="000000" w:themeColor="text1"/>
                  <w:sz w:val="20"/>
                  <w:szCs w:val="20"/>
                  <w:lang w:eastAsia="tr-TR"/>
                </w:rPr>
                <w:lastRenderedPageBreak/>
                <w:t>0046</w:t>
              </w:r>
            </w:hyperlink>
            <w:r w:rsidRPr="000B7E4E">
              <w:rPr>
                <w:rFonts w:ascii="Arial" w:hAnsi="Arial" w:cs="Arial"/>
                <w:color w:val="000000" w:themeColor="text1"/>
                <w:sz w:val="20"/>
                <w:szCs w:val="20"/>
                <w:lang w:eastAsia="tr-TR"/>
              </w:rPr>
              <w:t>)</w:t>
            </w:r>
          </w:p>
          <w:p w14:paraId="297D0B8B" w14:textId="77777777" w:rsidR="00D8374B" w:rsidRPr="000B7E4E" w:rsidRDefault="00D8374B" w:rsidP="00D8374B">
            <w:p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These works provide a unified analytical background for the present study, particularly in:</w:t>
            </w:r>
          </w:p>
          <w:p w14:paraId="3D309E5A" w14:textId="77777777" w:rsidR="00D8374B" w:rsidRPr="000B7E4E" w:rsidRDefault="00D8374B" w:rsidP="00D8374B">
            <w:pPr>
              <w:numPr>
                <w:ilvl w:val="0"/>
                <w:numId w:val="14"/>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 xml:space="preserve">the application of generalized special functions in nonlinear analysis, </w:t>
            </w:r>
          </w:p>
          <w:p w14:paraId="0D37A7C8" w14:textId="77777777" w:rsidR="00D8374B" w:rsidRPr="000B7E4E" w:rsidRDefault="00D8374B" w:rsidP="00D8374B">
            <w:pPr>
              <w:numPr>
                <w:ilvl w:val="0"/>
                <w:numId w:val="14"/>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 xml:space="preserve">the use of integral transforms for spectral and compactness properties, </w:t>
            </w:r>
          </w:p>
          <w:p w14:paraId="2B2C6944" w14:textId="77777777" w:rsidR="00D8374B" w:rsidRPr="000B7E4E" w:rsidRDefault="00D8374B" w:rsidP="00D8374B">
            <w:pPr>
              <w:numPr>
                <w:ilvl w:val="0"/>
                <w:numId w:val="14"/>
              </w:num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 xml:space="preserve">and the relationship between fractional/nonlocal operators and p-biharmonic type problems. </w:t>
            </w:r>
          </w:p>
          <w:p w14:paraId="61CF25BA" w14:textId="77777777" w:rsidR="00D8374B" w:rsidRPr="000B7E4E" w:rsidRDefault="00D8374B" w:rsidP="00D8374B">
            <w:pPr>
              <w:spacing w:before="100" w:beforeAutospacing="1" w:after="100" w:afterAutospacing="1"/>
              <w:jc w:val="both"/>
              <w:rPr>
                <w:rFonts w:ascii="Arial" w:hAnsi="Arial" w:cs="Arial"/>
                <w:color w:val="000000" w:themeColor="text1"/>
                <w:sz w:val="20"/>
                <w:szCs w:val="20"/>
                <w:lang w:eastAsia="tr-TR"/>
              </w:rPr>
            </w:pPr>
            <w:r w:rsidRPr="000B7E4E">
              <w:rPr>
                <w:rFonts w:ascii="Arial" w:hAnsi="Arial" w:cs="Arial"/>
                <w:color w:val="000000" w:themeColor="text1"/>
                <w:sz w:val="20"/>
                <w:szCs w:val="20"/>
                <w:lang w:eastAsia="tr-TR"/>
              </w:rPr>
              <w:t>Therefore, the current manuscript can be viewed as a natural continuation of these research directions.</w:t>
            </w:r>
          </w:p>
          <w:p w14:paraId="62E72A1C" w14:textId="77777777" w:rsidR="00D8374B" w:rsidRPr="000B7E4E" w:rsidRDefault="00D8374B">
            <w:pPr>
              <w:contextualSpacing/>
              <w:rPr>
                <w:rFonts w:ascii="Arial" w:hAnsi="Arial" w:cs="Arial"/>
                <w:sz w:val="20"/>
                <w:szCs w:val="20"/>
              </w:rPr>
            </w:pPr>
          </w:p>
        </w:tc>
        <w:tc>
          <w:tcPr>
            <w:tcW w:w="1667" w:type="pct"/>
          </w:tcPr>
          <w:p w14:paraId="59475055" w14:textId="77777777" w:rsidR="001E12D6" w:rsidRPr="000B7E4E" w:rsidRDefault="001E12D6">
            <w:pPr>
              <w:keepNext/>
              <w:outlineLvl w:val="1"/>
              <w:rPr>
                <w:rFonts w:ascii="Arial" w:eastAsia="MS Mincho" w:hAnsi="Arial" w:cs="Arial"/>
                <w:bCs/>
                <w:sz w:val="20"/>
                <w:szCs w:val="20"/>
                <w:lang w:val="en-GB"/>
              </w:rPr>
            </w:pPr>
          </w:p>
        </w:tc>
      </w:tr>
      <w:tr w:rsidR="001E12D6" w:rsidRPr="000B7E4E" w14:paraId="7B3FF6E0" w14:textId="77777777">
        <w:trPr>
          <w:trHeight w:val="20"/>
          <w:jc w:val="center"/>
        </w:trPr>
        <w:tc>
          <w:tcPr>
            <w:tcW w:w="1666" w:type="pct"/>
            <w:noWrap/>
          </w:tcPr>
          <w:p w14:paraId="312CD6D7" w14:textId="77777777" w:rsidR="001E12D6" w:rsidRPr="000B7E4E" w:rsidRDefault="001B6183">
            <w:pPr>
              <w:rPr>
                <w:rFonts w:ascii="Arial" w:hAnsi="Arial" w:cs="Arial"/>
                <w:b/>
                <w:bCs/>
                <w:sz w:val="20"/>
                <w:szCs w:val="20"/>
                <w:lang w:val="en-GB"/>
              </w:rPr>
            </w:pPr>
            <w:r w:rsidRPr="000B7E4E">
              <w:rPr>
                <w:rFonts w:ascii="Arial" w:hAnsi="Arial" w:cs="Arial"/>
                <w:b/>
                <w:bCs/>
                <w:sz w:val="20"/>
                <w:szCs w:val="20"/>
                <w:lang w:val="en-GB"/>
              </w:rPr>
              <w:t>Are there ethical issues in this manuscript?</w:t>
            </w:r>
          </w:p>
          <w:p w14:paraId="203ACFF2" w14:textId="77777777" w:rsidR="001E12D6" w:rsidRPr="000B7E4E" w:rsidRDefault="001B6183">
            <w:pPr>
              <w:rPr>
                <w:rFonts w:ascii="Arial" w:hAnsi="Arial" w:cs="Arial"/>
                <w:bCs/>
                <w:sz w:val="20"/>
                <w:szCs w:val="20"/>
                <w:lang w:val="en-GB"/>
              </w:rPr>
            </w:pPr>
            <w:r w:rsidRPr="000B7E4E">
              <w:rPr>
                <w:rFonts w:ascii="Arial" w:hAnsi="Arial" w:cs="Arial"/>
                <w:bCs/>
                <w:sz w:val="20"/>
                <w:szCs w:val="20"/>
                <w:lang w:val="en-GB"/>
              </w:rPr>
              <w:t>(YES or NO)</w:t>
            </w:r>
          </w:p>
          <w:p w14:paraId="0B484897" w14:textId="77777777" w:rsidR="001E12D6" w:rsidRPr="000B7E4E" w:rsidRDefault="001E12D6">
            <w:pPr>
              <w:rPr>
                <w:rFonts w:ascii="Arial" w:hAnsi="Arial" w:cs="Arial"/>
                <w:bCs/>
                <w:sz w:val="20"/>
                <w:szCs w:val="20"/>
                <w:lang w:val="en-GB"/>
              </w:rPr>
            </w:pPr>
          </w:p>
          <w:p w14:paraId="6F157BE1" w14:textId="77777777" w:rsidR="001E12D6" w:rsidRPr="000B7E4E" w:rsidRDefault="001B6183">
            <w:pPr>
              <w:rPr>
                <w:rFonts w:ascii="Arial" w:hAnsi="Arial" w:cs="Arial"/>
                <w:bCs/>
                <w:sz w:val="20"/>
                <w:szCs w:val="20"/>
                <w:lang w:val="en-GB"/>
              </w:rPr>
            </w:pPr>
            <w:r w:rsidRPr="000B7E4E">
              <w:rPr>
                <w:rFonts w:ascii="Arial" w:hAnsi="Arial" w:cs="Arial"/>
                <w:bCs/>
                <w:sz w:val="20"/>
                <w:szCs w:val="20"/>
                <w:lang w:val="en-GB"/>
              </w:rPr>
              <w:t>(If yes, kindly please write down the ethical issues here in details)</w:t>
            </w:r>
          </w:p>
          <w:p w14:paraId="263E5B54" w14:textId="77777777" w:rsidR="001E12D6" w:rsidRPr="000B7E4E" w:rsidRDefault="001E12D6">
            <w:pPr>
              <w:rPr>
                <w:rFonts w:ascii="Arial" w:hAnsi="Arial" w:cs="Arial"/>
                <w:bCs/>
                <w:sz w:val="20"/>
                <w:szCs w:val="20"/>
                <w:lang w:val="en-GB"/>
              </w:rPr>
            </w:pPr>
          </w:p>
        </w:tc>
        <w:tc>
          <w:tcPr>
            <w:tcW w:w="1667" w:type="pct"/>
          </w:tcPr>
          <w:p w14:paraId="41427145" w14:textId="77777777" w:rsidR="001E12D6" w:rsidRPr="000B7E4E" w:rsidRDefault="00D8374B">
            <w:pPr>
              <w:contextualSpacing/>
              <w:rPr>
                <w:rFonts w:ascii="Arial" w:hAnsi="Arial" w:cs="Arial"/>
                <w:bCs/>
                <w:sz w:val="20"/>
                <w:szCs w:val="20"/>
                <w:lang w:val="en-GB"/>
              </w:rPr>
            </w:pPr>
            <w:r w:rsidRPr="000B7E4E">
              <w:rPr>
                <w:rFonts w:ascii="Arial" w:hAnsi="Arial" w:cs="Arial"/>
                <w:bCs/>
                <w:sz w:val="20"/>
                <w:szCs w:val="20"/>
                <w:lang w:val="en-GB"/>
              </w:rPr>
              <w:t>no</w:t>
            </w:r>
          </w:p>
        </w:tc>
        <w:tc>
          <w:tcPr>
            <w:tcW w:w="1667" w:type="pct"/>
          </w:tcPr>
          <w:p w14:paraId="2D00300C" w14:textId="77777777" w:rsidR="001E12D6" w:rsidRPr="000B7E4E" w:rsidRDefault="001E12D6">
            <w:pPr>
              <w:keepNext/>
              <w:outlineLvl w:val="1"/>
              <w:rPr>
                <w:rFonts w:ascii="Arial" w:eastAsia="MS Mincho" w:hAnsi="Arial" w:cs="Arial"/>
                <w:bCs/>
                <w:sz w:val="20"/>
                <w:szCs w:val="20"/>
                <w:lang w:val="en-GB"/>
              </w:rPr>
            </w:pPr>
          </w:p>
        </w:tc>
      </w:tr>
    </w:tbl>
    <w:p w14:paraId="5FEEEA41" w14:textId="77777777" w:rsidR="001E12D6" w:rsidRPr="000B7E4E" w:rsidRDefault="001E12D6">
      <w:pPr>
        <w:keepNext/>
        <w:outlineLvl w:val="1"/>
        <w:rPr>
          <w:rFonts w:ascii="Arial" w:eastAsia="MS Mincho" w:hAnsi="Arial" w:cs="Arial"/>
          <w:b/>
          <w:bCs/>
          <w:sz w:val="20"/>
          <w:szCs w:val="20"/>
          <w:highlight w:val="yellow"/>
          <w:lang w:val="en-GB"/>
        </w:rPr>
      </w:pPr>
    </w:p>
    <w:p w14:paraId="6B9DBB9E" w14:textId="77777777" w:rsidR="001E12D6" w:rsidRPr="000B7E4E" w:rsidRDefault="001E12D6">
      <w:pPr>
        <w:rPr>
          <w:rFonts w:ascii="Arial" w:hAnsi="Arial" w:cs="Arial"/>
          <w:sz w:val="20"/>
          <w:szCs w:val="20"/>
          <w:highlight w:val="yellow"/>
          <w:lang w:val="en-GB"/>
        </w:rPr>
      </w:pPr>
    </w:p>
    <w:p w14:paraId="491D41E5" w14:textId="77777777" w:rsidR="005474A1" w:rsidRPr="000B7E4E" w:rsidRDefault="005474A1">
      <w:pPr>
        <w:rPr>
          <w:rFonts w:ascii="Arial" w:hAnsi="Arial" w:cs="Arial"/>
          <w:sz w:val="20"/>
          <w:szCs w:val="20"/>
          <w:highlight w:val="yellow"/>
          <w:lang w:val="en-GB"/>
        </w:rPr>
      </w:pPr>
    </w:p>
    <w:p w14:paraId="06A2E968" w14:textId="77777777" w:rsidR="005474A1" w:rsidRPr="000B7E4E" w:rsidRDefault="005474A1" w:rsidP="005474A1">
      <w:pPr>
        <w:pStyle w:val="Affiliation"/>
        <w:spacing w:after="0" w:line="240" w:lineRule="auto"/>
        <w:jc w:val="left"/>
        <w:rPr>
          <w:rFonts w:ascii="Arial" w:hAnsi="Arial" w:cs="Arial"/>
          <w:b/>
          <w:u w:val="single"/>
        </w:rPr>
      </w:pPr>
    </w:p>
    <w:p w14:paraId="7A018D11" w14:textId="77777777" w:rsidR="005474A1" w:rsidRPr="000B7E4E" w:rsidRDefault="005474A1" w:rsidP="005474A1">
      <w:pPr>
        <w:pStyle w:val="Affiliation"/>
        <w:spacing w:after="0" w:line="240" w:lineRule="auto"/>
        <w:jc w:val="left"/>
        <w:rPr>
          <w:rFonts w:ascii="Arial" w:hAnsi="Arial" w:cs="Arial"/>
          <w:b/>
          <w:u w:val="single"/>
        </w:rPr>
      </w:pPr>
    </w:p>
    <w:p w14:paraId="33590680" w14:textId="32E0ED6F" w:rsidR="005474A1" w:rsidRPr="000B7E4E" w:rsidRDefault="005474A1" w:rsidP="005474A1">
      <w:pPr>
        <w:pStyle w:val="Affiliation"/>
        <w:spacing w:after="0" w:line="240" w:lineRule="auto"/>
        <w:jc w:val="left"/>
        <w:rPr>
          <w:rFonts w:ascii="Arial" w:hAnsi="Arial" w:cs="Arial"/>
          <w:b/>
          <w:u w:val="single"/>
        </w:rPr>
      </w:pPr>
      <w:r w:rsidRPr="000B7E4E">
        <w:rPr>
          <w:rFonts w:ascii="Arial" w:hAnsi="Arial" w:cs="Arial"/>
          <w:b/>
          <w:u w:val="single"/>
        </w:rPr>
        <w:t>Reviewer details:</w:t>
      </w:r>
    </w:p>
    <w:p w14:paraId="7C28A555" w14:textId="77777777" w:rsidR="005474A1" w:rsidRPr="000B7E4E" w:rsidRDefault="005474A1">
      <w:pPr>
        <w:rPr>
          <w:rFonts w:ascii="Arial" w:hAnsi="Arial" w:cs="Arial"/>
          <w:sz w:val="20"/>
          <w:szCs w:val="20"/>
          <w:highlight w:val="yellow"/>
          <w:lang w:val="en-GB"/>
        </w:rPr>
      </w:pPr>
    </w:p>
    <w:p w14:paraId="62D400CF" w14:textId="220CFD99" w:rsidR="005474A1" w:rsidRPr="000B7E4E" w:rsidRDefault="005474A1" w:rsidP="005474A1">
      <w:pPr>
        <w:rPr>
          <w:rFonts w:ascii="Arial" w:hAnsi="Arial" w:cs="Arial"/>
          <w:sz w:val="20"/>
          <w:szCs w:val="20"/>
          <w:lang w:val="en-GB"/>
        </w:rPr>
      </w:pPr>
      <w:r w:rsidRPr="000B7E4E">
        <w:rPr>
          <w:rFonts w:ascii="Arial" w:hAnsi="Arial" w:cs="Arial"/>
          <w:sz w:val="20"/>
          <w:szCs w:val="20"/>
          <w:lang w:val="en-GB"/>
        </w:rPr>
        <w:t>Enes Ata</w:t>
      </w:r>
      <w:r w:rsidRPr="000B7E4E">
        <w:rPr>
          <w:rFonts w:ascii="Arial" w:hAnsi="Arial" w:cs="Arial"/>
          <w:sz w:val="20"/>
          <w:szCs w:val="20"/>
          <w:lang w:val="en-GB"/>
        </w:rPr>
        <w:t xml:space="preserve">, </w:t>
      </w:r>
      <w:proofErr w:type="spellStart"/>
      <w:r w:rsidRPr="000B7E4E">
        <w:rPr>
          <w:rFonts w:ascii="Arial" w:hAnsi="Arial" w:cs="Arial"/>
          <w:sz w:val="20"/>
          <w:szCs w:val="20"/>
          <w:lang w:val="en-GB"/>
        </w:rPr>
        <w:t>Bingol</w:t>
      </w:r>
      <w:proofErr w:type="spellEnd"/>
      <w:r w:rsidRPr="000B7E4E">
        <w:rPr>
          <w:rFonts w:ascii="Arial" w:hAnsi="Arial" w:cs="Arial"/>
          <w:sz w:val="20"/>
          <w:szCs w:val="20"/>
          <w:lang w:val="en-GB"/>
        </w:rPr>
        <w:t xml:space="preserve"> University</w:t>
      </w:r>
      <w:r w:rsidRPr="000B7E4E">
        <w:rPr>
          <w:rFonts w:ascii="Arial" w:hAnsi="Arial" w:cs="Arial"/>
          <w:sz w:val="20"/>
          <w:szCs w:val="20"/>
          <w:lang w:val="en-GB"/>
        </w:rPr>
        <w:t xml:space="preserve">, </w:t>
      </w:r>
      <w:r w:rsidRPr="000B7E4E">
        <w:rPr>
          <w:rFonts w:ascii="Arial" w:hAnsi="Arial" w:cs="Arial"/>
          <w:sz w:val="20"/>
          <w:szCs w:val="20"/>
          <w:lang w:val="en-GB"/>
        </w:rPr>
        <w:t>Turkey</w:t>
      </w:r>
    </w:p>
    <w:sectPr w:rsidR="005474A1" w:rsidRPr="000B7E4E" w:rsidSect="00F51534">
      <w:headerReference w:type="default" r:id="rId20"/>
      <w:footerReference w:type="default" r:id="rId2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883A" w14:textId="77777777" w:rsidR="00EE4905" w:rsidRDefault="00EE4905">
      <w:r>
        <w:separator/>
      </w:r>
    </w:p>
  </w:endnote>
  <w:endnote w:type="continuationSeparator" w:id="0">
    <w:p w14:paraId="0911FB75" w14:textId="77777777" w:rsidR="00EE4905" w:rsidRDefault="00EE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6ADC" w14:textId="77777777" w:rsidR="001E12D6" w:rsidRDefault="001E12D6">
    <w:pPr>
      <w:pStyle w:val="Footer"/>
      <w:jc w:val="right"/>
    </w:pPr>
  </w:p>
  <w:p w14:paraId="1D555DF4" w14:textId="77777777" w:rsidR="001E12D6" w:rsidRDefault="001B6183">
    <w:pPr>
      <w:pStyle w:val="Footer"/>
      <w:jc w:val="right"/>
      <w:rPr>
        <w:b/>
        <w:sz w:val="20"/>
      </w:rPr>
    </w:pPr>
    <w:r>
      <w:rPr>
        <w:sz w:val="20"/>
      </w:rPr>
      <w:t xml:space="preserve">Page </w:t>
    </w:r>
    <w:r w:rsidR="00F51534">
      <w:rPr>
        <w:b/>
        <w:sz w:val="20"/>
      </w:rPr>
      <w:fldChar w:fldCharType="begin"/>
    </w:r>
    <w:r>
      <w:rPr>
        <w:b/>
        <w:sz w:val="20"/>
      </w:rPr>
      <w:instrText xml:space="preserve"> PAGE </w:instrText>
    </w:r>
    <w:r w:rsidR="00F51534">
      <w:rPr>
        <w:b/>
        <w:sz w:val="20"/>
      </w:rPr>
      <w:fldChar w:fldCharType="separate"/>
    </w:r>
    <w:r w:rsidR="00D47762">
      <w:rPr>
        <w:b/>
        <w:noProof/>
        <w:sz w:val="20"/>
      </w:rPr>
      <w:t>1</w:t>
    </w:r>
    <w:r w:rsidR="00F51534">
      <w:rPr>
        <w:b/>
        <w:sz w:val="20"/>
      </w:rPr>
      <w:fldChar w:fldCharType="end"/>
    </w:r>
    <w:r>
      <w:rPr>
        <w:sz w:val="20"/>
      </w:rPr>
      <w:t xml:space="preserve"> of </w:t>
    </w:r>
    <w:r w:rsidR="00F51534">
      <w:rPr>
        <w:b/>
        <w:sz w:val="20"/>
      </w:rPr>
      <w:fldChar w:fldCharType="begin"/>
    </w:r>
    <w:r>
      <w:rPr>
        <w:b/>
        <w:sz w:val="20"/>
      </w:rPr>
      <w:instrText xml:space="preserve"> NUMPAGES  </w:instrText>
    </w:r>
    <w:r w:rsidR="00F51534">
      <w:rPr>
        <w:b/>
        <w:sz w:val="20"/>
      </w:rPr>
      <w:fldChar w:fldCharType="separate"/>
    </w:r>
    <w:r w:rsidR="00D47762">
      <w:rPr>
        <w:b/>
        <w:noProof/>
        <w:sz w:val="20"/>
      </w:rPr>
      <w:t>6</w:t>
    </w:r>
    <w:r w:rsidR="00F51534">
      <w:rPr>
        <w:b/>
        <w:sz w:val="20"/>
      </w:rPr>
      <w:fldChar w:fldCharType="end"/>
    </w:r>
  </w:p>
  <w:p w14:paraId="6F021FFF" w14:textId="77777777" w:rsidR="001E12D6" w:rsidRDefault="001B6183">
    <w:pPr>
      <w:pStyle w:val="Footer"/>
      <w:jc w:val="right"/>
      <w:rPr>
        <w:b/>
        <w:sz w:val="20"/>
      </w:rPr>
    </w:pPr>
    <w:r>
      <w:rPr>
        <w:b/>
        <w:sz w:val="20"/>
      </w:rPr>
      <w:t>V240326</w:t>
    </w:r>
  </w:p>
  <w:p w14:paraId="3F9268FB" w14:textId="77777777" w:rsidR="001E12D6" w:rsidRDefault="001E12D6">
    <w:pPr>
      <w:pStyle w:val="Footer"/>
      <w:jc w:val="right"/>
    </w:pPr>
  </w:p>
  <w:p w14:paraId="6ED23C06" w14:textId="77777777" w:rsidR="001E12D6" w:rsidRDefault="001E12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9354" w14:textId="77777777" w:rsidR="00EE4905" w:rsidRDefault="00EE4905">
      <w:r>
        <w:separator/>
      </w:r>
    </w:p>
  </w:footnote>
  <w:footnote w:type="continuationSeparator" w:id="0">
    <w:p w14:paraId="082CE178" w14:textId="77777777" w:rsidR="00EE4905" w:rsidRDefault="00EE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BC9E" w14:textId="77777777" w:rsidR="001E12D6" w:rsidRDefault="001E12D6">
    <w:pPr>
      <w:spacing w:before="100" w:beforeAutospacing="1" w:after="100" w:afterAutospacing="1"/>
      <w:jc w:val="center"/>
      <w:rPr>
        <w:b/>
        <w:bCs/>
        <w:color w:val="003399"/>
        <w:szCs w:val="20"/>
        <w:u w:val="single"/>
        <w:lang w:val="en-GB"/>
      </w:rPr>
    </w:pPr>
  </w:p>
  <w:p w14:paraId="2C9BEE96" w14:textId="77777777" w:rsidR="001E12D6" w:rsidRDefault="001B618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960F8"/>
    <w:multiLevelType w:val="multilevel"/>
    <w:tmpl w:val="A9084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931B2C"/>
    <w:multiLevelType w:val="multilevel"/>
    <w:tmpl w:val="3752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03589"/>
    <w:multiLevelType w:val="multilevel"/>
    <w:tmpl w:val="6256F50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929864">
    <w:abstractNumId w:val="4"/>
  </w:num>
  <w:num w:numId="2" w16cid:durableId="885945183">
    <w:abstractNumId w:val="9"/>
  </w:num>
  <w:num w:numId="3" w16cid:durableId="162822412">
    <w:abstractNumId w:val="8"/>
  </w:num>
  <w:num w:numId="4" w16cid:durableId="443354399">
    <w:abstractNumId w:val="10"/>
  </w:num>
  <w:num w:numId="5" w16cid:durableId="65343344">
    <w:abstractNumId w:val="7"/>
  </w:num>
  <w:num w:numId="6" w16cid:durableId="2000385303">
    <w:abstractNumId w:val="0"/>
  </w:num>
  <w:num w:numId="7" w16cid:durableId="1861701294">
    <w:abstractNumId w:val="3"/>
  </w:num>
  <w:num w:numId="8" w16cid:durableId="1562868443">
    <w:abstractNumId w:val="12"/>
  </w:num>
  <w:num w:numId="9" w16cid:durableId="1729568839">
    <w:abstractNumId w:val="11"/>
  </w:num>
  <w:num w:numId="10" w16cid:durableId="2086024835">
    <w:abstractNumId w:val="2"/>
  </w:num>
  <w:num w:numId="11" w16cid:durableId="429546306">
    <w:abstractNumId w:val="1"/>
  </w:num>
  <w:num w:numId="12" w16cid:durableId="616789090">
    <w:abstractNumId w:val="6"/>
  </w:num>
  <w:num w:numId="13" w16cid:durableId="2026513123">
    <w:abstractNumId w:val="14"/>
  </w:num>
  <w:num w:numId="14" w16cid:durableId="1413769973">
    <w:abstractNumId w:val="13"/>
  </w:num>
  <w:num w:numId="15" w16cid:durableId="122495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E12D6"/>
    <w:rsid w:val="000B7E4E"/>
    <w:rsid w:val="001B6183"/>
    <w:rsid w:val="001E12D6"/>
    <w:rsid w:val="00410959"/>
    <w:rsid w:val="004F7B03"/>
    <w:rsid w:val="005474A1"/>
    <w:rsid w:val="006D4439"/>
    <w:rsid w:val="008C006F"/>
    <w:rsid w:val="008C172E"/>
    <w:rsid w:val="008C57C4"/>
    <w:rsid w:val="009615E8"/>
    <w:rsid w:val="009C162D"/>
    <w:rsid w:val="009C3A24"/>
    <w:rsid w:val="00B0603B"/>
    <w:rsid w:val="00B22739"/>
    <w:rsid w:val="00BE6097"/>
    <w:rsid w:val="00D47762"/>
    <w:rsid w:val="00D8374B"/>
    <w:rsid w:val="00EE4905"/>
    <w:rsid w:val="00F51534"/>
    <w:rsid w:val="00F71937"/>
    <w:rsid w:val="00FA4AE1"/>
    <w:rsid w:val="00FF6D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59C4"/>
  <w15:docId w15:val="{BF10B462-FEFE-4ABE-9833-DE04EE3E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534"/>
    <w:rPr>
      <w:rFonts w:ascii="Times New Roman" w:eastAsia="Times New Roman" w:hAnsi="Times New Roman"/>
      <w:sz w:val="24"/>
      <w:szCs w:val="24"/>
    </w:rPr>
  </w:style>
  <w:style w:type="paragraph" w:styleId="Heading2">
    <w:name w:val="heading 2"/>
    <w:basedOn w:val="Normal"/>
    <w:next w:val="Normal"/>
    <w:link w:val="Heading2Char"/>
    <w:qFormat/>
    <w:rsid w:val="00F51534"/>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F51534"/>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51534"/>
    <w:rPr>
      <w:rFonts w:ascii="Helvetica" w:eastAsia="MS Mincho" w:hAnsi="Helvetica" w:cs="Helvetica"/>
      <w:b/>
      <w:bCs/>
      <w:sz w:val="20"/>
      <w:szCs w:val="20"/>
      <w:lang w:val="fr-FR"/>
    </w:rPr>
  </w:style>
  <w:style w:type="character" w:customStyle="1" w:styleId="Heading4Char">
    <w:name w:val="Heading 4 Char"/>
    <w:link w:val="Heading4"/>
    <w:rsid w:val="00F51534"/>
    <w:rPr>
      <w:rFonts w:ascii="Arial Unicode MS" w:eastAsia="Arial Unicode MS" w:hAnsi="Arial Unicode MS" w:cs="Arial Unicode MS"/>
      <w:b/>
      <w:bCs/>
      <w:sz w:val="24"/>
      <w:szCs w:val="24"/>
      <w:lang w:val="en-US"/>
    </w:rPr>
  </w:style>
  <w:style w:type="paragraph" w:styleId="NormalWeb">
    <w:name w:val="Normal (Web)"/>
    <w:basedOn w:val="Normal"/>
    <w:uiPriority w:val="99"/>
    <w:rsid w:val="00F5153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F51534"/>
    <w:pPr>
      <w:jc w:val="both"/>
    </w:pPr>
    <w:rPr>
      <w:rFonts w:ascii="Helvetica" w:eastAsia="MS Mincho" w:hAnsi="Helvetica"/>
      <w:lang w:val="fr-FR"/>
    </w:rPr>
  </w:style>
  <w:style w:type="character" w:customStyle="1" w:styleId="BodyTextChar">
    <w:name w:val="Body Text Char"/>
    <w:link w:val="BodyText"/>
    <w:rsid w:val="00F51534"/>
    <w:rPr>
      <w:rFonts w:ascii="Helvetica" w:eastAsia="MS Mincho" w:hAnsi="Helvetica" w:cs="Helvetica"/>
      <w:sz w:val="24"/>
      <w:szCs w:val="24"/>
      <w:lang w:val="fr-FR"/>
    </w:rPr>
  </w:style>
  <w:style w:type="paragraph" w:styleId="Header">
    <w:name w:val="header"/>
    <w:basedOn w:val="Normal"/>
    <w:link w:val="HeaderChar"/>
    <w:uiPriority w:val="99"/>
    <w:rsid w:val="00F51534"/>
    <w:pPr>
      <w:tabs>
        <w:tab w:val="center" w:pos="4680"/>
        <w:tab w:val="right" w:pos="9360"/>
      </w:tabs>
    </w:pPr>
  </w:style>
  <w:style w:type="character" w:customStyle="1" w:styleId="HeaderChar">
    <w:name w:val="Header Char"/>
    <w:link w:val="Header"/>
    <w:uiPriority w:val="99"/>
    <w:rsid w:val="00F5153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51534"/>
    <w:pPr>
      <w:tabs>
        <w:tab w:val="center" w:pos="4513"/>
        <w:tab w:val="right" w:pos="9026"/>
      </w:tabs>
    </w:pPr>
  </w:style>
  <w:style w:type="character" w:customStyle="1" w:styleId="FooterChar">
    <w:name w:val="Footer Char"/>
    <w:link w:val="Footer"/>
    <w:uiPriority w:val="99"/>
    <w:rsid w:val="00F51534"/>
    <w:rPr>
      <w:rFonts w:ascii="Times New Roman" w:eastAsia="Times New Roman" w:hAnsi="Times New Roman" w:cs="Times New Roman"/>
      <w:sz w:val="24"/>
      <w:szCs w:val="24"/>
      <w:lang w:val="en-US"/>
    </w:rPr>
  </w:style>
  <w:style w:type="character" w:styleId="Hyperlink">
    <w:name w:val="Hyperlink"/>
    <w:uiPriority w:val="99"/>
    <w:unhideWhenUsed/>
    <w:rsid w:val="00F51534"/>
    <w:rPr>
      <w:color w:val="0000FF"/>
      <w:u w:val="single"/>
    </w:rPr>
  </w:style>
  <w:style w:type="paragraph" w:styleId="ListParagraph">
    <w:name w:val="List Paragraph"/>
    <w:basedOn w:val="Normal"/>
    <w:uiPriority w:val="34"/>
    <w:qFormat/>
    <w:rsid w:val="00F51534"/>
    <w:pPr>
      <w:ind w:left="720"/>
      <w:contextualSpacing/>
    </w:pPr>
  </w:style>
  <w:style w:type="paragraph" w:styleId="Revision">
    <w:name w:val="Revision"/>
    <w:hidden/>
    <w:uiPriority w:val="99"/>
    <w:semiHidden/>
    <w:rsid w:val="00F51534"/>
    <w:rPr>
      <w:sz w:val="22"/>
      <w:szCs w:val="22"/>
    </w:rPr>
  </w:style>
  <w:style w:type="character" w:styleId="FollowedHyperlink">
    <w:name w:val="FollowedHyperlink"/>
    <w:uiPriority w:val="99"/>
    <w:semiHidden/>
    <w:unhideWhenUsed/>
    <w:rsid w:val="00F51534"/>
    <w:rPr>
      <w:color w:val="800080"/>
      <w:u w:val="single"/>
    </w:rPr>
  </w:style>
  <w:style w:type="table" w:styleId="TableGrid">
    <w:name w:val="Table Grid"/>
    <w:basedOn w:val="TableNormal"/>
    <w:uiPriority w:val="59"/>
    <w:rsid w:val="00F5153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F51534"/>
    <w:rPr>
      <w:color w:val="605E5C"/>
      <w:shd w:val="clear" w:color="auto" w:fill="E1DFDD"/>
    </w:rPr>
  </w:style>
  <w:style w:type="character" w:customStyle="1" w:styleId="UnresolvedMention1">
    <w:name w:val="Unresolved Mention1"/>
    <w:uiPriority w:val="99"/>
    <w:semiHidden/>
    <w:unhideWhenUsed/>
    <w:rsid w:val="00F51534"/>
    <w:rPr>
      <w:color w:val="605E5C"/>
      <w:shd w:val="clear" w:color="auto" w:fill="E1DFDD"/>
    </w:rPr>
  </w:style>
  <w:style w:type="character" w:styleId="Strong">
    <w:name w:val="Strong"/>
    <w:basedOn w:val="DefaultParagraphFont"/>
    <w:uiPriority w:val="22"/>
    <w:qFormat/>
    <w:rsid w:val="00D47762"/>
    <w:rPr>
      <w:b/>
      <w:bCs/>
    </w:rPr>
  </w:style>
  <w:style w:type="character" w:styleId="UnresolvedMention">
    <w:name w:val="Unresolved Mention"/>
    <w:basedOn w:val="DefaultParagraphFont"/>
    <w:uiPriority w:val="99"/>
    <w:semiHidden/>
    <w:unhideWhenUsed/>
    <w:rsid w:val="004F7B03"/>
    <w:rPr>
      <w:color w:val="605E5C"/>
      <w:shd w:val="clear" w:color="auto" w:fill="E1DFDD"/>
    </w:rPr>
  </w:style>
  <w:style w:type="paragraph" w:customStyle="1" w:styleId="Affiliation">
    <w:name w:val="Affiliation"/>
    <w:basedOn w:val="Normal"/>
    <w:rsid w:val="005474A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226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478/ijmce-2025-0013" TargetMode="External"/><Relationship Id="rId13" Type="http://schemas.openxmlformats.org/officeDocument/2006/relationships/hyperlink" Target="http://dx.doi.org/10.18514/MMN.2023.4099" TargetMode="External"/><Relationship Id="rId18" Type="http://schemas.openxmlformats.org/officeDocument/2006/relationships/hyperlink" Target="https://doi.org/10.1007/s00526-023-02468-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1.reviewerhub.org/ajomcor/journal" TargetMode="External"/><Relationship Id="rId12" Type="http://schemas.openxmlformats.org/officeDocument/2006/relationships/hyperlink" Target="http://dx.doi.org/10.18514/MMN.2025.4509" TargetMode="External"/><Relationship Id="rId17" Type="http://schemas.openxmlformats.org/officeDocument/2006/relationships/hyperlink" Target="https://doi.org/10.1515/dema-2025-0111" TargetMode="External"/><Relationship Id="rId2" Type="http://schemas.openxmlformats.org/officeDocument/2006/relationships/styles" Target="styles.xml"/><Relationship Id="rId16" Type="http://schemas.openxmlformats.org/officeDocument/2006/relationships/hyperlink" Target="https://doi.org/10.31801/cfsuasmas.114464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78/ijmce-2023-0004" TargetMode="External"/><Relationship Id="rId5" Type="http://schemas.openxmlformats.org/officeDocument/2006/relationships/footnotes" Target="footnotes.xml"/><Relationship Id="rId15" Type="http://schemas.openxmlformats.org/officeDocument/2006/relationships/hyperlink" Target="https://doi.org/10.22034/cmde.2023.55800.2325" TargetMode="External"/><Relationship Id="rId23" Type="http://schemas.openxmlformats.org/officeDocument/2006/relationships/theme" Target="theme/theme1.xml"/><Relationship Id="rId10" Type="http://schemas.openxmlformats.org/officeDocument/2006/relationships/hyperlink" Target="https://doi.org/10.17776/csj.1005486" TargetMode="External"/><Relationship Id="rId19" Type="http://schemas.openxmlformats.org/officeDocument/2006/relationships/hyperlink" Target="https://doi.org/10.1515/ms-2022-0046" TargetMode="External"/><Relationship Id="rId4" Type="http://schemas.openxmlformats.org/officeDocument/2006/relationships/webSettings" Target="webSettings.xml"/><Relationship Id="rId9" Type="http://schemas.openxmlformats.org/officeDocument/2006/relationships/hyperlink" Target="https://doi.org/10.2478/amns.2020.1.00014" TargetMode="External"/><Relationship Id="rId14" Type="http://schemas.openxmlformats.org/officeDocument/2006/relationships/hyperlink" Target="https://doi.org/10.18514/MMN.2024.432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1156</Words>
  <Characters>6592</Characters>
  <Application>Microsoft Office Word</Application>
  <DocSecurity>0</DocSecurity>
  <Lines>54</Lines>
  <Paragraphs>15</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7733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41</cp:revision>
  <dcterms:created xsi:type="dcterms:W3CDTF">2026-03-24T06:15:00Z</dcterms:created>
  <dcterms:modified xsi:type="dcterms:W3CDTF">2026-06-02T12:57:00Z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