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11704" w:rsidRPr="00ED5BF1" w14:paraId="6AD1D574" w14:textId="77777777">
        <w:trPr>
          <w:trHeight w:val="20"/>
          <w:jc w:val="center"/>
        </w:trPr>
        <w:tc>
          <w:tcPr>
            <w:tcW w:w="1186" w:type="pct"/>
          </w:tcPr>
          <w:p w14:paraId="67178DB4" w14:textId="77777777" w:rsidR="00111704" w:rsidRPr="00ED5BF1" w:rsidRDefault="000435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A4154D" w14:textId="77777777" w:rsidR="00111704" w:rsidRPr="00ED5BF1" w:rsidRDefault="0004357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D5BF1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111704" w:rsidRPr="00ED5BF1" w14:paraId="13199342" w14:textId="77777777">
        <w:trPr>
          <w:trHeight w:val="20"/>
          <w:jc w:val="center"/>
        </w:trPr>
        <w:tc>
          <w:tcPr>
            <w:tcW w:w="1186" w:type="pct"/>
          </w:tcPr>
          <w:p w14:paraId="0EF6C2F9" w14:textId="77777777" w:rsidR="00111704" w:rsidRPr="00ED5BF1" w:rsidRDefault="000435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A27970" w14:textId="77777777" w:rsidR="00111704" w:rsidRPr="00ED5BF1" w:rsidRDefault="00B032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Ms_AJMAB_14981</w:t>
            </w:r>
          </w:p>
        </w:tc>
      </w:tr>
      <w:tr w:rsidR="00111704" w:rsidRPr="00ED5BF1" w14:paraId="3055CDAE" w14:textId="77777777">
        <w:trPr>
          <w:trHeight w:val="20"/>
          <w:jc w:val="center"/>
        </w:trPr>
        <w:tc>
          <w:tcPr>
            <w:tcW w:w="1186" w:type="pct"/>
          </w:tcPr>
          <w:p w14:paraId="57330F16" w14:textId="77777777" w:rsidR="00111704" w:rsidRPr="00ED5BF1" w:rsidRDefault="000435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D69D1A" w14:textId="77777777" w:rsidR="00111704" w:rsidRPr="00ED5BF1" w:rsidRDefault="00317A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>Biodegradation of Nitroaromatic Compounds by Alkaliphilic Bacteria: Mechanisms, Applications, and Future Perspectives.</w:t>
            </w:r>
          </w:p>
        </w:tc>
      </w:tr>
      <w:tr w:rsidR="00111704" w:rsidRPr="00ED5BF1" w14:paraId="7CCEC3DC" w14:textId="77777777">
        <w:trPr>
          <w:trHeight w:val="20"/>
          <w:jc w:val="center"/>
        </w:trPr>
        <w:tc>
          <w:tcPr>
            <w:tcW w:w="1186" w:type="pct"/>
          </w:tcPr>
          <w:p w14:paraId="66C060E1" w14:textId="77777777" w:rsidR="00111704" w:rsidRPr="00ED5BF1" w:rsidRDefault="000435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517B51" w14:textId="77777777" w:rsidR="00111704" w:rsidRPr="00ED5BF1" w:rsidRDefault="000435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9F4BBA0" w14:textId="77777777" w:rsidR="00111704" w:rsidRPr="00ED5BF1" w:rsidRDefault="001117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3CCDDA" w14:textId="77777777" w:rsidR="00111704" w:rsidRPr="00ED5BF1" w:rsidRDefault="001117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7A9974" w14:textId="77777777" w:rsidR="00111704" w:rsidRPr="00ED5BF1" w:rsidRDefault="0004357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D5BF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55D9B1C" w14:textId="77777777" w:rsidR="00111704" w:rsidRPr="00ED5BF1" w:rsidRDefault="0011170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3143BD7" w14:textId="77777777" w:rsidR="00111704" w:rsidRPr="00ED5BF1" w:rsidRDefault="0011170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11704" w:rsidRPr="00ED5BF1" w14:paraId="598611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48898F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D226DC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829C60D" w14:textId="77777777" w:rsidR="00111704" w:rsidRPr="00ED5BF1" w:rsidRDefault="0004357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5B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5B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9FAB94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049B21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679DCF" w14:textId="77777777" w:rsidR="00111704" w:rsidRPr="00ED5BF1" w:rsidRDefault="000435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D1DB7DC" w14:textId="77777777" w:rsidR="00111704" w:rsidRPr="00ED5BF1" w:rsidRDefault="0011170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234C76" w14:textId="0C336231" w:rsidR="00111704" w:rsidRPr="00ED5BF1" w:rsidRDefault="00BB4AF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</w:rPr>
              <w:t>The paper addresses nitroaromatic biodegradation, a pressing environmental issue, and highlights alkaliphilic bacteria as promising agents for remediation.</w:t>
            </w:r>
          </w:p>
        </w:tc>
        <w:tc>
          <w:tcPr>
            <w:tcW w:w="1667" w:type="pct"/>
          </w:tcPr>
          <w:p w14:paraId="2D392708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65116D" w14:textId="77777777" w:rsidR="00111704" w:rsidRPr="00ED5BF1" w:rsidRDefault="00111704">
      <w:pPr>
        <w:rPr>
          <w:rFonts w:ascii="Arial" w:hAnsi="Arial" w:cs="Arial"/>
          <w:sz w:val="20"/>
          <w:szCs w:val="20"/>
          <w:lang w:val="en-GB"/>
        </w:rPr>
      </w:pPr>
    </w:p>
    <w:p w14:paraId="405A2DE8" w14:textId="1E8180DC" w:rsidR="00111704" w:rsidRPr="00ED5BF1" w:rsidRDefault="0004357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5B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5B4B77" w:rsidRPr="00ED5B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ED5B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5E9FF6AC" w14:textId="77777777" w:rsidR="00111704" w:rsidRPr="00ED5BF1" w:rsidRDefault="001117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11704" w:rsidRPr="00ED5BF1" w14:paraId="6A31A2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C70119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81E30B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BEFD0FE" w14:textId="77777777" w:rsidR="00111704" w:rsidRPr="00ED5BF1" w:rsidRDefault="0004357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5B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1704" w:rsidRPr="00ED5BF1" w14:paraId="294B5B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3C7631" w14:textId="77777777" w:rsidR="00111704" w:rsidRPr="00ED5BF1" w:rsidRDefault="00043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38EE740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A7DF4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CEF592" w14:textId="7015CEE5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AFCCAA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108C54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FFD50B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39CDC6A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0AB0B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6EAB59" w14:textId="0FAF0980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B053D2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0839C1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97D7A4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6389408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3CEA7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6B84AE" w14:textId="490C32F7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CDE0E7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53A74C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C7054D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0232873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39693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44543B" w14:textId="740C01CC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601234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68A585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339115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5951AF3D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CA47B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FEDD0C" w14:textId="0BADE7AC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72F173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5F84CD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F86BA3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54625AE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05968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12B26B" w14:textId="299D6F01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5358DB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31EA63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C42996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47C1E94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E11B8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EAA6B9" w14:textId="15D45F94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0AC9BE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493C44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EE774E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26391C6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C39BD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9FD536" w14:textId="0F6370FC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C35261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663EA1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1541EC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28ECF8D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D45BD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29449E" w14:textId="74F21A35" w:rsidR="00111704" w:rsidRPr="00ED5BF1" w:rsidRDefault="00BB4A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3A3CE3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2CD63D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D9325E" w14:textId="77777777" w:rsidR="00111704" w:rsidRPr="00ED5BF1" w:rsidRDefault="00043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5BF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66DF041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6B89D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105586C" w14:textId="77777777" w:rsidR="00111704" w:rsidRPr="00ED5BF1" w:rsidRDefault="00111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1DE49A" w14:textId="06E458F8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D7B8B8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29875E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FC0BEC" w14:textId="77777777" w:rsidR="00111704" w:rsidRPr="00ED5BF1" w:rsidRDefault="00043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D6223FE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B9726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25868" w14:textId="0135E35C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F67230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3645DC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359E4C" w14:textId="77777777" w:rsidR="00111704" w:rsidRPr="00ED5BF1" w:rsidRDefault="00043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906A64C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67F88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2F78104" w14:textId="0B5FFBEB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C1D2CA0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72DA83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2829E2" w14:textId="77777777" w:rsidR="00111704" w:rsidRPr="00ED5BF1" w:rsidRDefault="00043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5BF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CDB9CB7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7FB9C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1C757F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5D48392" w14:textId="7C502263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4C84A62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4F719A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ED9678" w14:textId="77777777" w:rsidR="00111704" w:rsidRPr="00ED5BF1" w:rsidRDefault="00043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CB248CC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F6D5D" w14:textId="77777777" w:rsidR="00111704" w:rsidRPr="00ED5BF1" w:rsidRDefault="00043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33458E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0017FB" w14:textId="29442844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A49EED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1E5B6E" w14:textId="77777777" w:rsidR="00111704" w:rsidRPr="00ED5BF1" w:rsidRDefault="0011170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A66DF1" w14:textId="77777777" w:rsidR="00111704" w:rsidRPr="00ED5BF1" w:rsidRDefault="0004357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5B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ED48E5E" w14:textId="77777777" w:rsidR="00111704" w:rsidRPr="00ED5BF1" w:rsidRDefault="001117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11704" w:rsidRPr="00ED5BF1" w14:paraId="43487D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66817D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829458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81B83A" w14:textId="77777777" w:rsidR="00111704" w:rsidRPr="00ED5BF1" w:rsidRDefault="00111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85751E" w14:textId="77777777" w:rsidR="00111704" w:rsidRPr="00ED5BF1" w:rsidRDefault="0004357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5B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5B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EAD70A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1AB10B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162734" w14:textId="77777777" w:rsidR="00111704" w:rsidRPr="00ED5BF1" w:rsidRDefault="00043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EADCFF" w14:textId="77777777" w:rsidR="00111704" w:rsidRPr="00ED5BF1" w:rsidRDefault="00111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2CD3B8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2C2EC59" w14:textId="5FA6DB8F" w:rsidR="00111704" w:rsidRPr="00ED5BF1" w:rsidRDefault="00111704" w:rsidP="00BB4A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F1D625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75A989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19DB92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C091CD9" w14:textId="77777777" w:rsidR="00111704" w:rsidRPr="00ED5BF1" w:rsidRDefault="00111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A47C23" w14:textId="77777777" w:rsidR="00111704" w:rsidRPr="00ED5BF1" w:rsidRDefault="00043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53B133F" w14:textId="6DD00042" w:rsidR="00111704" w:rsidRPr="00ED5BF1" w:rsidRDefault="00BB4AFA" w:rsidP="00BB4AFA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sz w:val="20"/>
                <w:szCs w:val="20"/>
              </w:rPr>
              <w:t>Highlight specific gaps the paper addresses (e.g., limited focus on alkaliphiles in prior reviews)</w:t>
            </w:r>
          </w:p>
        </w:tc>
        <w:tc>
          <w:tcPr>
            <w:tcW w:w="1667" w:type="pct"/>
          </w:tcPr>
          <w:p w14:paraId="565E2B22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653946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11838A" w14:textId="77777777" w:rsidR="00111704" w:rsidRPr="00ED5BF1" w:rsidRDefault="0004357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D5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EEFF277" w14:textId="77777777" w:rsidR="00111704" w:rsidRPr="00ED5BF1" w:rsidRDefault="00043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63594F3" w14:textId="03F342EF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</w:rPr>
              <w:t>The section on alkaliphilic bacteria could benefit from a comparative table summarizing genera, habitats, and degradation capabilities.</w:t>
            </w:r>
          </w:p>
        </w:tc>
        <w:tc>
          <w:tcPr>
            <w:tcW w:w="1667" w:type="pct"/>
          </w:tcPr>
          <w:p w14:paraId="10A00054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667A43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400DCC" w14:textId="77777777" w:rsidR="00111704" w:rsidRPr="00ED5BF1" w:rsidRDefault="00043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5E3F18" w14:textId="77777777" w:rsidR="00111704" w:rsidRPr="00ED5BF1" w:rsidRDefault="00111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782D0" w14:textId="77777777" w:rsidR="00111704" w:rsidRPr="00ED5BF1" w:rsidRDefault="00043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0525296" w14:textId="646D46FF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more dated references</w:t>
            </w:r>
          </w:p>
        </w:tc>
        <w:tc>
          <w:tcPr>
            <w:tcW w:w="1667" w:type="pct"/>
          </w:tcPr>
          <w:p w14:paraId="713702FB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704" w:rsidRPr="00ED5BF1" w14:paraId="20E070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8632FA" w14:textId="77777777" w:rsidR="00111704" w:rsidRPr="00ED5BF1" w:rsidRDefault="00043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5EA84A" w14:textId="77777777" w:rsidR="00111704" w:rsidRPr="00ED5BF1" w:rsidRDefault="000435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6B084E" w14:textId="77777777" w:rsidR="00111704" w:rsidRPr="00ED5BF1" w:rsidRDefault="00111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2A87FB" w14:textId="77777777" w:rsidR="00111704" w:rsidRPr="00ED5BF1" w:rsidRDefault="000435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AF7464" w14:textId="77777777" w:rsidR="00111704" w:rsidRPr="00ED5BF1" w:rsidRDefault="001117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10C963" w14:textId="55C74EFA" w:rsidR="00111704" w:rsidRPr="00ED5BF1" w:rsidRDefault="00BB4A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80AC97D" w14:textId="77777777" w:rsidR="00111704" w:rsidRPr="00ED5BF1" w:rsidRDefault="0011170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57A24F" w14:textId="77777777" w:rsidR="00111704" w:rsidRPr="00ED5BF1" w:rsidRDefault="00111704">
      <w:pPr>
        <w:rPr>
          <w:rFonts w:ascii="Arial" w:hAnsi="Arial" w:cs="Arial"/>
          <w:sz w:val="20"/>
          <w:szCs w:val="20"/>
          <w:lang w:val="en-GB"/>
        </w:rPr>
      </w:pPr>
    </w:p>
    <w:p w14:paraId="3E5F61CD" w14:textId="77777777" w:rsidR="00D42CDF" w:rsidRPr="00ED5BF1" w:rsidRDefault="00D42CDF" w:rsidP="00D42CDF">
      <w:pPr>
        <w:rPr>
          <w:rFonts w:ascii="Arial" w:hAnsi="Arial" w:cs="Arial"/>
          <w:b/>
          <w:sz w:val="20"/>
          <w:szCs w:val="20"/>
        </w:rPr>
      </w:pPr>
    </w:p>
    <w:p w14:paraId="6C37BAC7" w14:textId="77777777" w:rsidR="00D42CDF" w:rsidRPr="00ED5BF1" w:rsidRDefault="00D42CDF" w:rsidP="00D42CDF">
      <w:pPr>
        <w:rPr>
          <w:rFonts w:ascii="Arial" w:hAnsi="Arial" w:cs="Arial"/>
          <w:b/>
          <w:sz w:val="20"/>
          <w:szCs w:val="20"/>
          <w:u w:val="single"/>
        </w:rPr>
      </w:pPr>
      <w:r w:rsidRPr="00ED5BF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105652C" w14:textId="77777777" w:rsidR="00D42CDF" w:rsidRPr="00ED5BF1" w:rsidRDefault="00D42CDF" w:rsidP="00D42CDF">
      <w:pPr>
        <w:rPr>
          <w:rFonts w:ascii="Arial" w:hAnsi="Arial" w:cs="Arial"/>
          <w:sz w:val="20"/>
          <w:szCs w:val="20"/>
        </w:rPr>
      </w:pPr>
      <w:r w:rsidRPr="00ED5BF1">
        <w:rPr>
          <w:rFonts w:ascii="Arial" w:hAnsi="Arial" w:cs="Arial"/>
          <w:color w:val="000000"/>
          <w:sz w:val="20"/>
          <w:szCs w:val="20"/>
        </w:rPr>
        <w:t>Preeti Chaurasia</w:t>
      </w:r>
      <w:r w:rsidRPr="00ED5BF1">
        <w:rPr>
          <w:rFonts w:ascii="Arial" w:hAnsi="Arial" w:cs="Arial"/>
          <w:sz w:val="20"/>
          <w:szCs w:val="20"/>
        </w:rPr>
        <w:t xml:space="preserve">, </w:t>
      </w:r>
      <w:r w:rsidRPr="00ED5BF1">
        <w:rPr>
          <w:rFonts w:ascii="Arial" w:hAnsi="Arial" w:cs="Arial"/>
          <w:color w:val="000000"/>
          <w:sz w:val="20"/>
          <w:szCs w:val="20"/>
        </w:rPr>
        <w:t>S. S. Jain Subodh P. G. College, India</w:t>
      </w:r>
      <w:r w:rsidRPr="00ED5BF1">
        <w:rPr>
          <w:rFonts w:ascii="Arial" w:hAnsi="Arial" w:cs="Arial"/>
          <w:color w:val="000000"/>
          <w:sz w:val="20"/>
          <w:szCs w:val="20"/>
        </w:rPr>
        <w:br/>
      </w:r>
    </w:p>
    <w:p w14:paraId="05FA957B" w14:textId="77777777" w:rsidR="00111704" w:rsidRPr="00ED5BF1" w:rsidRDefault="0011170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111704" w:rsidRPr="00ED5B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64AB" w14:textId="77777777" w:rsidR="00811892" w:rsidRDefault="00811892">
      <w:r>
        <w:separator/>
      </w:r>
    </w:p>
  </w:endnote>
  <w:endnote w:type="continuationSeparator" w:id="0">
    <w:p w14:paraId="5FF4ED02" w14:textId="77777777" w:rsidR="00811892" w:rsidRDefault="0081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ABD8" w14:textId="77777777" w:rsidR="00111704" w:rsidRDefault="0004357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2B02541" w14:textId="77777777" w:rsidR="00111704" w:rsidRDefault="00111704">
    <w:pPr>
      <w:pStyle w:val="Footer"/>
      <w:jc w:val="right"/>
    </w:pPr>
  </w:p>
  <w:p w14:paraId="4A9219C3" w14:textId="77777777" w:rsidR="00111704" w:rsidRDefault="001117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39F2" w14:textId="77777777" w:rsidR="00811892" w:rsidRDefault="00811892">
      <w:r>
        <w:separator/>
      </w:r>
    </w:p>
  </w:footnote>
  <w:footnote w:type="continuationSeparator" w:id="0">
    <w:p w14:paraId="20AB4711" w14:textId="77777777" w:rsidR="00811892" w:rsidRDefault="0081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257D" w14:textId="77777777" w:rsidR="00111704" w:rsidRDefault="001117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CECA74" w14:textId="77777777" w:rsidR="00111704" w:rsidRDefault="0004357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0007847">
    <w:abstractNumId w:val="4"/>
  </w:num>
  <w:num w:numId="2" w16cid:durableId="1332443670">
    <w:abstractNumId w:val="8"/>
  </w:num>
  <w:num w:numId="3" w16cid:durableId="1397506494">
    <w:abstractNumId w:val="7"/>
  </w:num>
  <w:num w:numId="4" w16cid:durableId="359161008">
    <w:abstractNumId w:val="9"/>
  </w:num>
  <w:num w:numId="5" w16cid:durableId="1228956382">
    <w:abstractNumId w:val="6"/>
  </w:num>
  <w:num w:numId="6" w16cid:durableId="238373659">
    <w:abstractNumId w:val="0"/>
  </w:num>
  <w:num w:numId="7" w16cid:durableId="247809933">
    <w:abstractNumId w:val="3"/>
  </w:num>
  <w:num w:numId="8" w16cid:durableId="1304778360">
    <w:abstractNumId w:val="11"/>
  </w:num>
  <w:num w:numId="9" w16cid:durableId="770513619">
    <w:abstractNumId w:val="10"/>
  </w:num>
  <w:num w:numId="10" w16cid:durableId="1948851450">
    <w:abstractNumId w:val="2"/>
  </w:num>
  <w:num w:numId="11" w16cid:durableId="1980108000">
    <w:abstractNumId w:val="1"/>
  </w:num>
  <w:num w:numId="12" w16cid:durableId="16097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704"/>
    <w:rsid w:val="00043577"/>
    <w:rsid w:val="000C535E"/>
    <w:rsid w:val="00111704"/>
    <w:rsid w:val="001B6001"/>
    <w:rsid w:val="001D63BA"/>
    <w:rsid w:val="00317A71"/>
    <w:rsid w:val="003F3232"/>
    <w:rsid w:val="005B4B77"/>
    <w:rsid w:val="006138AB"/>
    <w:rsid w:val="00622083"/>
    <w:rsid w:val="00811892"/>
    <w:rsid w:val="008150D4"/>
    <w:rsid w:val="00895707"/>
    <w:rsid w:val="00924457"/>
    <w:rsid w:val="00973B33"/>
    <w:rsid w:val="009B2A9B"/>
    <w:rsid w:val="00A10EA2"/>
    <w:rsid w:val="00B03203"/>
    <w:rsid w:val="00B332CF"/>
    <w:rsid w:val="00BB4AFA"/>
    <w:rsid w:val="00C42A64"/>
    <w:rsid w:val="00C95B38"/>
    <w:rsid w:val="00D00605"/>
    <w:rsid w:val="00D42CDF"/>
    <w:rsid w:val="00E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637A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2026-03-24T06:32:00Z</dcterms:created>
  <dcterms:modified xsi:type="dcterms:W3CDTF">2026-05-23T08:35:00Z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