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E43C8" w:rsidRPr="00320EEA" w14:paraId="3A929073" w14:textId="77777777">
        <w:trPr>
          <w:trHeight w:val="20"/>
          <w:jc w:val="center"/>
        </w:trPr>
        <w:tc>
          <w:tcPr>
            <w:tcW w:w="1186" w:type="pct"/>
          </w:tcPr>
          <w:p w14:paraId="3A6CB441" w14:textId="77777777" w:rsidR="005E43C8" w:rsidRPr="00320EEA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74C0617" w14:textId="77777777" w:rsidR="005E43C8" w:rsidRPr="00320EEA" w:rsidRDefault="00A9319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20EEA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5E43C8" w:rsidRPr="00320EEA" w14:paraId="4D3FBACC" w14:textId="77777777">
        <w:trPr>
          <w:trHeight w:val="20"/>
          <w:jc w:val="center"/>
        </w:trPr>
        <w:tc>
          <w:tcPr>
            <w:tcW w:w="1186" w:type="pct"/>
          </w:tcPr>
          <w:p w14:paraId="23BC5B6E" w14:textId="77777777" w:rsidR="005E43C8" w:rsidRPr="00320EEA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0C41A9" w14:textId="77777777" w:rsidR="005E43C8" w:rsidRPr="00320EEA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Ms_AJMAB_14953</w:t>
            </w:r>
          </w:p>
        </w:tc>
      </w:tr>
      <w:tr w:rsidR="005E43C8" w:rsidRPr="00320EEA" w14:paraId="06768502" w14:textId="77777777">
        <w:trPr>
          <w:trHeight w:val="20"/>
          <w:jc w:val="center"/>
        </w:trPr>
        <w:tc>
          <w:tcPr>
            <w:tcW w:w="1186" w:type="pct"/>
          </w:tcPr>
          <w:p w14:paraId="20EE0C1D" w14:textId="77777777" w:rsidR="005E43C8" w:rsidRPr="00320EEA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536C81" w14:textId="77777777" w:rsidR="005E43C8" w:rsidRPr="00320EEA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Endophytic Microbes: Natural Entities for Sustainable Agriculture and Human Health</w:t>
            </w:r>
          </w:p>
        </w:tc>
      </w:tr>
      <w:tr w:rsidR="005E43C8" w:rsidRPr="00320EEA" w14:paraId="32F7222B" w14:textId="77777777">
        <w:trPr>
          <w:trHeight w:val="20"/>
          <w:jc w:val="center"/>
        </w:trPr>
        <w:tc>
          <w:tcPr>
            <w:tcW w:w="1186" w:type="pct"/>
          </w:tcPr>
          <w:p w14:paraId="0BD93FAC" w14:textId="77777777" w:rsidR="005E43C8" w:rsidRPr="00320EEA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6C67D4" w14:textId="77777777" w:rsidR="005E43C8" w:rsidRPr="00320EEA" w:rsidRDefault="00A93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1D7E849" w14:textId="77777777" w:rsidR="005E43C8" w:rsidRPr="00320EEA" w:rsidRDefault="005E4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9C290A" w14:textId="77777777" w:rsidR="005E43C8" w:rsidRPr="00320EEA" w:rsidRDefault="005E43C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FDF52EE" w14:textId="77777777" w:rsidR="005E43C8" w:rsidRPr="00320EEA" w:rsidRDefault="00A9319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20EE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57D3654" w14:textId="77777777" w:rsidR="005E43C8" w:rsidRPr="00320EEA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F99DB08" w14:textId="77777777" w:rsidR="005E43C8" w:rsidRPr="00320EEA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320EEA" w14:paraId="34BF0C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748352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DEAA38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535007B" w14:textId="77777777" w:rsidR="005E43C8" w:rsidRPr="00320EEA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0E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0E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605C3B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4D1665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493555" w14:textId="77777777" w:rsidR="005E43C8" w:rsidRPr="00320EEA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38FBB8C" w14:textId="77777777" w:rsidR="005E43C8" w:rsidRPr="00320EEA" w:rsidRDefault="005E43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1AB025" w14:textId="396C1C6D" w:rsidR="005E43C8" w:rsidRPr="00320EEA" w:rsidRDefault="00AC678F" w:rsidP="00A0009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sz w:val="20"/>
                <w:szCs w:val="20"/>
                <w:lang w:val="en-GB"/>
              </w:rPr>
              <w:t>Plant E</w:t>
            </w:r>
            <w:r w:rsidR="00C46079" w:rsidRPr="00320EEA">
              <w:rPr>
                <w:rFonts w:ascii="Arial" w:hAnsi="Arial" w:cs="Arial"/>
                <w:sz w:val="20"/>
                <w:szCs w:val="20"/>
                <w:lang w:val="en-GB"/>
              </w:rPr>
              <w:t xml:space="preserve">ndophytes have the direct potential to enhance the plant </w:t>
            </w:r>
            <w:r w:rsidR="00A00096" w:rsidRPr="00320EEA">
              <w:rPr>
                <w:rFonts w:ascii="Arial" w:hAnsi="Arial" w:cs="Arial"/>
                <w:sz w:val="20"/>
                <w:szCs w:val="20"/>
                <w:lang w:val="en-GB"/>
              </w:rPr>
              <w:t>growth and</w:t>
            </w:r>
            <w:r w:rsidR="00C46079" w:rsidRPr="00320EEA">
              <w:rPr>
                <w:rFonts w:ascii="Arial" w:hAnsi="Arial" w:cs="Arial"/>
                <w:sz w:val="20"/>
                <w:szCs w:val="20"/>
                <w:lang w:val="en-GB"/>
              </w:rPr>
              <w:t xml:space="preserve"> impact plant metabolic activities, an overview of their community is highly recommended for plants </w:t>
            </w:r>
            <w:r w:rsidRPr="00320EEA">
              <w:rPr>
                <w:rFonts w:ascii="Arial" w:hAnsi="Arial" w:cs="Arial"/>
                <w:sz w:val="20"/>
                <w:szCs w:val="20"/>
                <w:lang w:val="en-GB"/>
              </w:rPr>
              <w:t>productivity</w:t>
            </w:r>
            <w:r w:rsidR="00C46079" w:rsidRPr="00320EE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6E43D75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CF8587" w14:textId="77777777" w:rsidR="005E43C8" w:rsidRPr="00320EEA" w:rsidRDefault="005E43C8">
      <w:pPr>
        <w:rPr>
          <w:rFonts w:ascii="Arial" w:hAnsi="Arial" w:cs="Arial"/>
          <w:sz w:val="20"/>
          <w:szCs w:val="20"/>
          <w:lang w:val="en-GB"/>
        </w:rPr>
      </w:pPr>
    </w:p>
    <w:p w14:paraId="00425F4B" w14:textId="1D582C28" w:rsidR="005E43C8" w:rsidRPr="00320EEA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20E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4B4CCF" w:rsidRPr="00320E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20E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D4E6C28" w14:textId="77777777" w:rsidR="005E43C8" w:rsidRPr="00320EEA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320EEA" w14:paraId="432239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97FEF2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1C458D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5A4ECEE" w14:textId="77777777" w:rsidR="005E43C8" w:rsidRPr="00320EEA" w:rsidRDefault="00A9319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0E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43C8" w:rsidRPr="00320EEA" w14:paraId="5FF185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F9F7DE" w14:textId="77777777" w:rsidR="005E43C8" w:rsidRPr="00320EEA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AA6CBA1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E9A03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C7133E" w14:textId="71E56F1B" w:rsidR="005E43C8" w:rsidRPr="00320EEA" w:rsidRDefault="00126C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3A2D87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066520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9D9FFB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0F42A3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C5AFA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BB1B16" w14:textId="6F2EE9A1" w:rsidR="005E43C8" w:rsidRPr="00320EEA" w:rsidRDefault="000F6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0AF4FA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3DE541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7DCE4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2D20C2A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9927A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54FD2" w14:textId="75C5B62D" w:rsidR="005E43C8" w:rsidRPr="00320EEA" w:rsidRDefault="000F6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43516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378ED7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08AAE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E7508E8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38200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FF0C0B" w14:textId="7512954A" w:rsidR="005E43C8" w:rsidRPr="00320EEA" w:rsidRDefault="000F6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7DFE39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77A419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E2C186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F273780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9133A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356F0" w14:textId="64F6256D" w:rsidR="005E43C8" w:rsidRPr="00320EEA" w:rsidRDefault="000F6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1AF7DF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12B343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66B43A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81D1008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CB93B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5ADA5C" w14:textId="5206B604" w:rsidR="005E43C8" w:rsidRPr="00320EEA" w:rsidRDefault="000F6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77D1AA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3194E9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269ABB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E0AB42E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FDB1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472387" w14:textId="62C69748" w:rsidR="005E43C8" w:rsidRPr="00320EEA" w:rsidRDefault="002934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B2ABCAB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0F55C8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BC8397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3110DB9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85231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85EF6D" w14:textId="77A68A3B" w:rsidR="005E43C8" w:rsidRPr="00320EEA" w:rsidRDefault="002934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A3F0954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247E15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F834C0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50C9A72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DC216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5B8216" w14:textId="0BD391B1" w:rsidR="005E43C8" w:rsidRPr="00320EEA" w:rsidRDefault="002934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D9A5364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7CCCBE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0C6244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20EE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A22811A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F9756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91DB6BA" w14:textId="77777777" w:rsidR="005E43C8" w:rsidRPr="00320EEA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F7DA69" w14:textId="76FD709E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14:paraId="2682A3A5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03AEBD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C600C3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818112F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7F178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D767AD" w14:textId="28DED9C5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38B144F2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118B2A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A3CDF6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4213826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3E537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D5FE6" w14:textId="085522F3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DC4CA21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60B5FF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DA3628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20EE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85C5DCC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71699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7AF454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FC0106" w14:textId="452A8996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C01A19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26EF3A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18E510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3187CCA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83364" w14:textId="77777777" w:rsidR="005E43C8" w:rsidRPr="00320EEA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584D48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99A7B5" w14:textId="0BED1A02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C3C1D1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A53172" w14:textId="77777777" w:rsidR="005E43C8" w:rsidRPr="00320EEA" w:rsidRDefault="005E43C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666CB8A" w14:textId="77777777" w:rsidR="005E43C8" w:rsidRPr="00320EEA" w:rsidRDefault="005E43C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09B40E7" w14:textId="77777777" w:rsidR="005E43C8" w:rsidRPr="00320EEA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20E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F15BA9B" w14:textId="77777777" w:rsidR="005E43C8" w:rsidRPr="00320EEA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320EEA" w14:paraId="2F20FF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A49A3C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BDC60B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3634A17" w14:textId="77777777" w:rsidR="005E43C8" w:rsidRPr="00320EEA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1E5A1A" w14:textId="77777777" w:rsidR="005E43C8" w:rsidRPr="00320EEA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0E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0E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737A1F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4817CB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07334A" w14:textId="77777777" w:rsidR="005E43C8" w:rsidRPr="00320EEA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4771F4" w14:textId="77777777" w:rsidR="005E43C8" w:rsidRPr="00320EEA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EB6FD7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D2E488D" w14:textId="5ED52EDA" w:rsidR="005E43C8" w:rsidRPr="00320EEA" w:rsidRDefault="002934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A1FA9B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5BE0AA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DFFFC6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36439DA" w14:textId="77777777" w:rsidR="005E43C8" w:rsidRPr="00320EEA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0C41C0" w14:textId="77777777" w:rsidR="005E43C8" w:rsidRPr="00320EEA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C434F9F" w14:textId="70587F0F" w:rsidR="005E43C8" w:rsidRPr="00320EEA" w:rsidRDefault="002934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525DAD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05D808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FFF620" w14:textId="77777777" w:rsidR="005E43C8" w:rsidRPr="00320EEA" w:rsidRDefault="00A9319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20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A921691" w14:textId="77777777" w:rsidR="005E43C8" w:rsidRPr="00320EEA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3BF89AB" w14:textId="77777777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The author can mention different types of endophytes and its effects on plants.</w:t>
            </w:r>
          </w:p>
          <w:p w14:paraId="5178BCEC" w14:textId="5A7C271E" w:rsidR="0029340C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Pictures can be given: Courtesy</w:t>
            </w:r>
          </w:p>
        </w:tc>
        <w:tc>
          <w:tcPr>
            <w:tcW w:w="1667" w:type="pct"/>
          </w:tcPr>
          <w:p w14:paraId="1FF49A81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7AD60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CAF4D6" w14:textId="77777777" w:rsidR="005E43C8" w:rsidRPr="00320EEA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1F8385" w14:textId="77777777" w:rsidR="005E43C8" w:rsidRPr="00320EEA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054DA0" w14:textId="77777777" w:rsidR="005E43C8" w:rsidRPr="00320EEA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E7FB177" w14:textId="4D1BB4EB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C800DE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320EEA" w14:paraId="2169A4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FB3A01" w14:textId="77777777" w:rsidR="005E43C8" w:rsidRPr="00320EEA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ED4500" w14:textId="77777777" w:rsidR="005E43C8" w:rsidRPr="00320EEA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7D0EF5" w14:textId="77777777" w:rsidR="005E43C8" w:rsidRPr="00320EEA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B38D70" w14:textId="77777777" w:rsidR="005E43C8" w:rsidRPr="00320EEA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4609FC" w14:textId="77777777" w:rsidR="005E43C8" w:rsidRPr="00320EEA" w:rsidRDefault="005E43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F9CB9B" w14:textId="261DB23C" w:rsidR="005E43C8" w:rsidRPr="00320EEA" w:rsidRDefault="002934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E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5204E8F3" w14:textId="77777777" w:rsidR="005E43C8" w:rsidRPr="00320EEA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7FE12A" w14:textId="77777777" w:rsidR="00A16704" w:rsidRPr="00A16704" w:rsidRDefault="00A16704" w:rsidP="00A16704">
      <w:pPr>
        <w:rPr>
          <w:rFonts w:ascii="Arial" w:hAnsi="Arial" w:cs="Arial"/>
          <w:b/>
          <w:sz w:val="16"/>
          <w:szCs w:val="16"/>
          <w:u w:val="single"/>
        </w:rPr>
      </w:pPr>
      <w:r w:rsidRPr="00A16704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CEDDF07" w14:textId="77777777" w:rsidR="00A16704" w:rsidRPr="00A16704" w:rsidRDefault="00A16704" w:rsidP="00A16704">
      <w:pPr>
        <w:rPr>
          <w:rFonts w:ascii="Calibri" w:hAnsi="Calibri"/>
          <w:sz w:val="22"/>
          <w:szCs w:val="22"/>
        </w:rPr>
      </w:pPr>
      <w:r w:rsidRPr="00A16704">
        <w:rPr>
          <w:rFonts w:ascii="Calibri" w:hAnsi="Calibri" w:cs="Calibri"/>
          <w:color w:val="000000"/>
          <w:sz w:val="22"/>
          <w:szCs w:val="22"/>
        </w:rPr>
        <w:t xml:space="preserve">U.Sivagamasundari, Kristu Jayanti </w:t>
      </w:r>
      <w:r w:rsidRPr="00A16704">
        <w:rPr>
          <w:rFonts w:ascii="Calibri" w:hAnsi="Calibri"/>
          <w:sz w:val="22"/>
          <w:szCs w:val="22"/>
        </w:rPr>
        <w:t xml:space="preserve">, </w:t>
      </w:r>
      <w:r w:rsidRPr="00A16704">
        <w:rPr>
          <w:rFonts w:ascii="Calibri" w:hAnsi="Calibri" w:cs="Calibri"/>
          <w:color w:val="000000"/>
          <w:sz w:val="22"/>
          <w:szCs w:val="22"/>
        </w:rPr>
        <w:t>India</w:t>
      </w:r>
    </w:p>
    <w:p w14:paraId="6CE5C1E4" w14:textId="77777777" w:rsidR="005E43C8" w:rsidRPr="00320EEA" w:rsidRDefault="005E43C8" w:rsidP="00A16704">
      <w:pPr>
        <w:rPr>
          <w:rFonts w:ascii="Arial" w:hAnsi="Arial" w:cs="Arial"/>
          <w:sz w:val="20"/>
          <w:szCs w:val="20"/>
          <w:lang w:val="en-GB"/>
        </w:rPr>
      </w:pPr>
    </w:p>
    <w:sectPr w:rsidR="005E43C8" w:rsidRPr="00320E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AB32" w14:textId="77777777" w:rsidR="00BD094F" w:rsidRDefault="00BD094F">
      <w:r>
        <w:separator/>
      </w:r>
    </w:p>
  </w:endnote>
  <w:endnote w:type="continuationSeparator" w:id="0">
    <w:p w14:paraId="5E9667CC" w14:textId="77777777" w:rsidR="00BD094F" w:rsidRDefault="00BD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7A39" w14:textId="77777777" w:rsidR="005E43C8" w:rsidRDefault="00A9319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D2BAD1B" w14:textId="77777777" w:rsidR="005E43C8" w:rsidRDefault="005E43C8">
    <w:pPr>
      <w:pStyle w:val="Footer"/>
      <w:jc w:val="right"/>
    </w:pPr>
  </w:p>
  <w:p w14:paraId="1F9CBAD4" w14:textId="77777777" w:rsidR="005E43C8" w:rsidRDefault="005E43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63FC" w14:textId="77777777" w:rsidR="00BD094F" w:rsidRDefault="00BD094F">
      <w:r>
        <w:separator/>
      </w:r>
    </w:p>
  </w:footnote>
  <w:footnote w:type="continuationSeparator" w:id="0">
    <w:p w14:paraId="4B941EE8" w14:textId="77777777" w:rsidR="00BD094F" w:rsidRDefault="00BD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D829" w14:textId="77777777" w:rsidR="005E43C8" w:rsidRDefault="005E43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D84176" w14:textId="77777777" w:rsidR="005E43C8" w:rsidRDefault="00A93192">
    <w:pPr>
      <w:spacing w:before="100" w:beforeAutospacing="1" w:after="100" w:afterAutospacing="1"/>
      <w:jc w:val="center"/>
      <w:rPr>
        <w:color w:val="000000"/>
        <w:sz w:val="20"/>
      </w:rPr>
    </w:pPr>
    <w:r w:rsidRPr="00A9319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983242">
    <w:abstractNumId w:val="4"/>
  </w:num>
  <w:num w:numId="2" w16cid:durableId="214701352">
    <w:abstractNumId w:val="8"/>
  </w:num>
  <w:num w:numId="3" w16cid:durableId="1162697414">
    <w:abstractNumId w:val="7"/>
  </w:num>
  <w:num w:numId="4" w16cid:durableId="1195997972">
    <w:abstractNumId w:val="9"/>
  </w:num>
  <w:num w:numId="5" w16cid:durableId="1458063380">
    <w:abstractNumId w:val="6"/>
  </w:num>
  <w:num w:numId="6" w16cid:durableId="178930572">
    <w:abstractNumId w:val="0"/>
  </w:num>
  <w:num w:numId="7" w16cid:durableId="878981054">
    <w:abstractNumId w:val="3"/>
  </w:num>
  <w:num w:numId="8" w16cid:durableId="28844047">
    <w:abstractNumId w:val="11"/>
  </w:num>
  <w:num w:numId="9" w16cid:durableId="394665360">
    <w:abstractNumId w:val="10"/>
  </w:num>
  <w:num w:numId="10" w16cid:durableId="817572377">
    <w:abstractNumId w:val="2"/>
  </w:num>
  <w:num w:numId="11" w16cid:durableId="1297570230">
    <w:abstractNumId w:val="1"/>
  </w:num>
  <w:num w:numId="12" w16cid:durableId="1625304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C8"/>
    <w:rsid w:val="000F6BFA"/>
    <w:rsid w:val="00111672"/>
    <w:rsid w:val="00126CEC"/>
    <w:rsid w:val="0015669D"/>
    <w:rsid w:val="00166785"/>
    <w:rsid w:val="001C1837"/>
    <w:rsid w:val="0029340C"/>
    <w:rsid w:val="00320EEA"/>
    <w:rsid w:val="00460F1B"/>
    <w:rsid w:val="004B4CCF"/>
    <w:rsid w:val="00517CCC"/>
    <w:rsid w:val="005E43C8"/>
    <w:rsid w:val="00657CBB"/>
    <w:rsid w:val="006D0B78"/>
    <w:rsid w:val="00A00096"/>
    <w:rsid w:val="00A16704"/>
    <w:rsid w:val="00A93192"/>
    <w:rsid w:val="00AC678F"/>
    <w:rsid w:val="00BD094F"/>
    <w:rsid w:val="00C0552F"/>
    <w:rsid w:val="00C46079"/>
    <w:rsid w:val="00CC0AC3"/>
    <w:rsid w:val="00D379CF"/>
    <w:rsid w:val="00E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5D66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6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6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11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2026-05-12T07:45:00Z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