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E3461" w14:textId="77777777" w:rsidR="00787903" w:rsidRPr="005D6454" w:rsidRDefault="00787903" w:rsidP="00873958">
      <w:pPr>
        <w:spacing w:line="360" w:lineRule="auto"/>
        <w:jc w:val="both"/>
        <w:rPr>
          <w:rFonts w:ascii="Times New Roman" w:hAnsi="Times New Roman" w:cs="Times New Roman"/>
          <w:b/>
          <w:i/>
          <w:sz w:val="24"/>
          <w:szCs w:val="24"/>
        </w:rPr>
      </w:pPr>
      <w:r w:rsidRPr="005D6454">
        <w:rPr>
          <w:rFonts w:ascii="Times New Roman" w:hAnsi="Times New Roman" w:cs="Times New Roman"/>
          <w:b/>
          <w:sz w:val="24"/>
          <w:szCs w:val="24"/>
        </w:rPr>
        <w:t xml:space="preserve">SYNTHESIS, CHARACTERIZATION AND PHOTOCATALYTIC DYE DEGRADATION ANALYSIS OF ZINC OXIDE NANOPARTICLES FROM FRUIT EXTRACT OF </w:t>
      </w:r>
      <w:r w:rsidRPr="005D6454">
        <w:rPr>
          <w:rFonts w:ascii="Times New Roman" w:hAnsi="Times New Roman" w:cs="Times New Roman"/>
          <w:b/>
          <w:i/>
          <w:sz w:val="24"/>
          <w:szCs w:val="24"/>
        </w:rPr>
        <w:t>MANILKARA ZAPOTA</w:t>
      </w:r>
    </w:p>
    <w:p w14:paraId="11FBD0AA" w14:textId="77777777" w:rsidR="00787903" w:rsidRPr="00873958" w:rsidRDefault="00787903" w:rsidP="00873958">
      <w:pPr>
        <w:spacing w:line="360" w:lineRule="auto"/>
        <w:jc w:val="both"/>
        <w:rPr>
          <w:rFonts w:ascii="Times New Roman" w:hAnsi="Times New Roman" w:cs="Times New Roman"/>
          <w:sz w:val="24"/>
          <w:szCs w:val="24"/>
        </w:rPr>
      </w:pPr>
    </w:p>
    <w:p w14:paraId="0480BA51" w14:textId="77777777" w:rsidR="00787903" w:rsidRPr="00873958" w:rsidRDefault="00787903" w:rsidP="00873958">
      <w:pPr>
        <w:spacing w:line="360" w:lineRule="auto"/>
        <w:jc w:val="both"/>
        <w:rPr>
          <w:rFonts w:ascii="Times New Roman" w:hAnsi="Times New Roman" w:cs="Times New Roman"/>
          <w:sz w:val="24"/>
          <w:szCs w:val="24"/>
        </w:rPr>
      </w:pPr>
    </w:p>
    <w:p w14:paraId="59785D83" w14:textId="77777777" w:rsidR="008E0E4B" w:rsidRPr="00873958" w:rsidRDefault="009660BE"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ABSTRACT</w:t>
      </w:r>
    </w:p>
    <w:p w14:paraId="79A84B3F" w14:textId="77777777" w:rsidR="001E4FDE" w:rsidRPr="00EB4F9C" w:rsidRDefault="001E4FDE" w:rsidP="00873958">
      <w:pPr>
        <w:spacing w:line="360" w:lineRule="auto"/>
        <w:jc w:val="both"/>
        <w:rPr>
          <w:rFonts w:ascii="Times New Roman" w:hAnsi="Times New Roman" w:cs="Times New Roman"/>
          <w:sz w:val="24"/>
          <w:szCs w:val="24"/>
        </w:rPr>
      </w:pPr>
      <w:r w:rsidRPr="00EB4F9C">
        <w:rPr>
          <w:rFonts w:ascii="Times New Roman" w:hAnsi="Times New Roman" w:cs="Times New Roman"/>
          <w:sz w:val="24"/>
          <w:szCs w:val="24"/>
        </w:rPr>
        <w:t xml:space="preserve">Zinc oxide nanoparticles were produced using the aqueous extract of </w:t>
      </w:r>
      <w:proofErr w:type="spellStart"/>
      <w:r w:rsidRPr="00EB4F9C">
        <w:rPr>
          <w:rFonts w:ascii="Times New Roman" w:hAnsi="Times New Roman" w:cs="Times New Roman"/>
          <w:sz w:val="24"/>
          <w:szCs w:val="24"/>
        </w:rPr>
        <w:t>Manilkara</w:t>
      </w:r>
      <w:proofErr w:type="spellEnd"/>
      <w:r w:rsidRPr="00EB4F9C">
        <w:rPr>
          <w:rFonts w:ascii="Times New Roman" w:hAnsi="Times New Roman" w:cs="Times New Roman"/>
          <w:sz w:val="24"/>
          <w:szCs w:val="24"/>
        </w:rPr>
        <w:t xml:space="preserve"> </w:t>
      </w:r>
      <w:proofErr w:type="spellStart"/>
      <w:r w:rsidRPr="00EB4F9C">
        <w:rPr>
          <w:rFonts w:ascii="Times New Roman" w:hAnsi="Times New Roman" w:cs="Times New Roman"/>
          <w:sz w:val="24"/>
          <w:szCs w:val="24"/>
        </w:rPr>
        <w:t>zapota</w:t>
      </w:r>
      <w:proofErr w:type="spellEnd"/>
      <w:r w:rsidRPr="00EB4F9C">
        <w:rPr>
          <w:rFonts w:ascii="Times New Roman" w:hAnsi="Times New Roman" w:cs="Times New Roman"/>
          <w:sz w:val="24"/>
          <w:szCs w:val="24"/>
        </w:rPr>
        <w:t xml:space="preserve">, with zinc sulphate serving as the precursor. These nanoparticles find extensive applications in ultraviolet lasers, electrochemical nanodevices, and cosmetic products. The environmentally friendly synthesis of nanoparticles, particularly through the use of medicinal plant extracts, presents a viable alternative to hazardous techniques like hydrothermal and solvothermal chemical methods. Characterization of the synthesized nanoparticles was conducted using Fourier Transform Infrared Spectroscopy (FT-IR), Field Emission Scanning Electron Microscopy (FESEM), Energy Dispersive X-ray Analysis (EDAX), and X-ray Diffraction (XRD) analysis. Zinc oxide nanoparticles are capable of degrading various industrially significant dyes, which contribute to severe pollution of land, soil, and water resources. Consequently, it is pertinent to examine the green synthesis of zinc oxide nanoparticles derived from the aqueous fruit extract of </w:t>
      </w:r>
      <w:proofErr w:type="spellStart"/>
      <w:r w:rsidRPr="00EB4F9C">
        <w:rPr>
          <w:rFonts w:ascii="Times New Roman" w:hAnsi="Times New Roman" w:cs="Times New Roman"/>
          <w:sz w:val="24"/>
          <w:szCs w:val="24"/>
        </w:rPr>
        <w:t>Manilkara</w:t>
      </w:r>
      <w:proofErr w:type="spellEnd"/>
      <w:r w:rsidRPr="00EB4F9C">
        <w:rPr>
          <w:rFonts w:ascii="Times New Roman" w:hAnsi="Times New Roman" w:cs="Times New Roman"/>
          <w:sz w:val="24"/>
          <w:szCs w:val="24"/>
        </w:rPr>
        <w:t xml:space="preserve"> </w:t>
      </w:r>
      <w:proofErr w:type="spellStart"/>
      <w:r w:rsidRPr="00EB4F9C">
        <w:rPr>
          <w:rFonts w:ascii="Times New Roman" w:hAnsi="Times New Roman" w:cs="Times New Roman"/>
          <w:sz w:val="24"/>
          <w:szCs w:val="24"/>
        </w:rPr>
        <w:t>zapota</w:t>
      </w:r>
      <w:proofErr w:type="spellEnd"/>
      <w:r w:rsidRPr="00EB4F9C">
        <w:rPr>
          <w:rFonts w:ascii="Times New Roman" w:hAnsi="Times New Roman" w:cs="Times New Roman"/>
          <w:sz w:val="24"/>
          <w:szCs w:val="24"/>
        </w:rPr>
        <w:t xml:space="preserve">. This study aims to investigate the photocatalytic properties of zinc oxide nanoparticles sourced from </w:t>
      </w:r>
      <w:proofErr w:type="spellStart"/>
      <w:r w:rsidRPr="00EB4F9C">
        <w:rPr>
          <w:rFonts w:ascii="Times New Roman" w:hAnsi="Times New Roman" w:cs="Times New Roman"/>
          <w:sz w:val="24"/>
          <w:szCs w:val="24"/>
        </w:rPr>
        <w:t>Manilkara</w:t>
      </w:r>
      <w:proofErr w:type="spellEnd"/>
      <w:r w:rsidRPr="00EB4F9C">
        <w:rPr>
          <w:rFonts w:ascii="Times New Roman" w:hAnsi="Times New Roman" w:cs="Times New Roman"/>
          <w:sz w:val="24"/>
          <w:szCs w:val="24"/>
        </w:rPr>
        <w:t xml:space="preserve"> </w:t>
      </w:r>
      <w:proofErr w:type="spellStart"/>
      <w:r w:rsidRPr="00EB4F9C">
        <w:rPr>
          <w:rFonts w:ascii="Times New Roman" w:hAnsi="Times New Roman" w:cs="Times New Roman"/>
          <w:sz w:val="24"/>
          <w:szCs w:val="24"/>
        </w:rPr>
        <w:t>zapota</w:t>
      </w:r>
      <w:proofErr w:type="spellEnd"/>
      <w:r w:rsidRPr="00EB4F9C">
        <w:rPr>
          <w:rFonts w:ascii="Times New Roman" w:hAnsi="Times New Roman" w:cs="Times New Roman"/>
          <w:sz w:val="24"/>
          <w:szCs w:val="24"/>
        </w:rPr>
        <w:t>, particularly concerning commercially relevant dyes such as Methylene blue. Our findings suggest that these nanoparticles exhibit significant dye degradation capabilities.</w:t>
      </w:r>
    </w:p>
    <w:p w14:paraId="485B95DD" w14:textId="77777777" w:rsidR="006115B8" w:rsidRPr="00873958" w:rsidRDefault="008E0E4B"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Keywords: </w:t>
      </w:r>
      <w:r w:rsidR="008200C6" w:rsidRPr="00873958">
        <w:rPr>
          <w:rFonts w:ascii="Times New Roman" w:hAnsi="Times New Roman" w:cs="Times New Roman"/>
          <w:sz w:val="24"/>
          <w:szCs w:val="24"/>
        </w:rPr>
        <w:t xml:space="preserve"> </w:t>
      </w:r>
      <w:proofErr w:type="spellStart"/>
      <w:proofErr w:type="gramStart"/>
      <w:r w:rsidRPr="00873958">
        <w:rPr>
          <w:rFonts w:ascii="Times New Roman" w:hAnsi="Times New Roman" w:cs="Times New Roman"/>
          <w:i/>
          <w:sz w:val="24"/>
          <w:szCs w:val="24"/>
        </w:rPr>
        <w:t>Manilkara</w:t>
      </w:r>
      <w:proofErr w:type="spellEnd"/>
      <w:r w:rsidR="00D81B54" w:rsidRPr="00873958">
        <w:rPr>
          <w:rFonts w:ascii="Times New Roman" w:hAnsi="Times New Roman" w:cs="Times New Roman"/>
          <w:i/>
          <w:sz w:val="24"/>
          <w:szCs w:val="24"/>
        </w:rPr>
        <w:t xml:space="preserve">  </w:t>
      </w:r>
      <w:proofErr w:type="spellStart"/>
      <w:r w:rsidRPr="00873958">
        <w:rPr>
          <w:rFonts w:ascii="Times New Roman" w:hAnsi="Times New Roman" w:cs="Times New Roman"/>
          <w:i/>
          <w:sz w:val="24"/>
          <w:szCs w:val="24"/>
        </w:rPr>
        <w:t>zapota</w:t>
      </w:r>
      <w:proofErr w:type="spellEnd"/>
      <w:proofErr w:type="gramEnd"/>
      <w:r w:rsidRPr="00873958">
        <w:rPr>
          <w:rFonts w:ascii="Times New Roman" w:hAnsi="Times New Roman" w:cs="Times New Roman"/>
          <w:sz w:val="24"/>
          <w:szCs w:val="24"/>
        </w:rPr>
        <w:t xml:space="preserve">, </w:t>
      </w:r>
      <w:proofErr w:type="spellStart"/>
      <w:r w:rsidR="00D81B54" w:rsidRPr="00873958">
        <w:rPr>
          <w:rFonts w:ascii="Times New Roman" w:hAnsi="Times New Roman" w:cs="Times New Roman"/>
          <w:sz w:val="24"/>
          <w:szCs w:val="24"/>
        </w:rPr>
        <w:t>A</w:t>
      </w:r>
      <w:r w:rsidRPr="00873958">
        <w:rPr>
          <w:rFonts w:ascii="Times New Roman" w:hAnsi="Times New Roman" w:cs="Times New Roman"/>
          <w:sz w:val="24"/>
          <w:szCs w:val="24"/>
        </w:rPr>
        <w:t>quaeous</w:t>
      </w:r>
      <w:proofErr w:type="spellEnd"/>
      <w:r w:rsidRPr="00873958">
        <w:rPr>
          <w:rFonts w:ascii="Times New Roman" w:hAnsi="Times New Roman" w:cs="Times New Roman"/>
          <w:sz w:val="24"/>
          <w:szCs w:val="24"/>
        </w:rPr>
        <w:t xml:space="preserve"> extract, zinc oxide, photocatalysis, water pollution.</w:t>
      </w:r>
    </w:p>
    <w:p w14:paraId="7C91215D" w14:textId="77777777" w:rsidR="006115B8" w:rsidRPr="00873958" w:rsidRDefault="006115B8" w:rsidP="00873958">
      <w:pPr>
        <w:spacing w:line="360" w:lineRule="auto"/>
        <w:jc w:val="both"/>
        <w:rPr>
          <w:rFonts w:ascii="Times New Roman" w:hAnsi="Times New Roman" w:cs="Times New Roman"/>
          <w:sz w:val="24"/>
          <w:szCs w:val="24"/>
        </w:rPr>
      </w:pPr>
    </w:p>
    <w:p w14:paraId="66B9E412" w14:textId="77777777" w:rsidR="006115B8" w:rsidRPr="00873958" w:rsidRDefault="006115B8" w:rsidP="00873958">
      <w:pPr>
        <w:spacing w:line="360" w:lineRule="auto"/>
        <w:jc w:val="both"/>
        <w:rPr>
          <w:rFonts w:ascii="Times New Roman" w:hAnsi="Times New Roman" w:cs="Times New Roman"/>
          <w:sz w:val="24"/>
          <w:szCs w:val="24"/>
        </w:rPr>
      </w:pPr>
    </w:p>
    <w:p w14:paraId="046F66FA" w14:textId="77777777" w:rsidR="00474616" w:rsidRDefault="00474616" w:rsidP="00873958">
      <w:pPr>
        <w:spacing w:line="360" w:lineRule="auto"/>
        <w:jc w:val="both"/>
        <w:rPr>
          <w:rFonts w:ascii="Times New Roman" w:hAnsi="Times New Roman" w:cs="Times New Roman"/>
          <w:sz w:val="24"/>
          <w:szCs w:val="24"/>
        </w:rPr>
      </w:pPr>
    </w:p>
    <w:p w14:paraId="40CE2F88" w14:textId="77777777" w:rsidR="00474616" w:rsidRDefault="00474616" w:rsidP="00873958">
      <w:pPr>
        <w:spacing w:line="360" w:lineRule="auto"/>
        <w:jc w:val="both"/>
        <w:rPr>
          <w:rFonts w:ascii="Times New Roman" w:hAnsi="Times New Roman" w:cs="Times New Roman"/>
          <w:sz w:val="24"/>
          <w:szCs w:val="24"/>
        </w:rPr>
      </w:pPr>
    </w:p>
    <w:p w14:paraId="1CB47599" w14:textId="77777777" w:rsidR="006115B8" w:rsidRPr="00873958" w:rsidRDefault="00B07A8B" w:rsidP="00873958">
      <w:pPr>
        <w:spacing w:line="360" w:lineRule="auto"/>
        <w:jc w:val="both"/>
        <w:rPr>
          <w:rFonts w:ascii="Times New Roman" w:hAnsi="Times New Roman" w:cs="Times New Roman"/>
          <w:sz w:val="24"/>
          <w:szCs w:val="24"/>
        </w:rPr>
      </w:pPr>
      <w:bookmarkStart w:id="0" w:name="_GoBack"/>
      <w:bookmarkEnd w:id="0"/>
      <w:r w:rsidRPr="00873958">
        <w:rPr>
          <w:rFonts w:ascii="Times New Roman" w:hAnsi="Times New Roman" w:cs="Times New Roman"/>
          <w:sz w:val="24"/>
          <w:szCs w:val="24"/>
        </w:rPr>
        <w:lastRenderedPageBreak/>
        <w:t>1. INTRODUCTION</w:t>
      </w:r>
    </w:p>
    <w:p w14:paraId="521037A3" w14:textId="77777777" w:rsidR="0098320B" w:rsidRPr="00873958" w:rsidRDefault="0098320B"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Metal oxide nanoparticles (NPs) are considered highly promising due to their unique physical, chemical, and biological characteristics, including solubility, chemical stability, and adhesiveness. Moreover, using harmful substances for reduction and as capping agents during nanoparticle synthesis can lead to various negative impacts on plant life, the environment, and overall toxicity to living systems. Therefore, plant extracts present a more favorable method for the straightforward synthesis of metal oxide NPs via a green approach, as this method is eco-friendly, non-toxic, cost-effective, compatible with the environment, and easy to implement. Furthermore, the resulting particles are biocompatible and do not contain toxic stabilizers, unlike traditional chemicals. Essentially, plant extracts are rich in various active biomolecules that help in reducing and stabilizing nanoparticles. Zinc oxide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is one of the most promising inorganic oxides that has gained significant attention from scientists for the biosynthesis of nanoparticles due to its exceptional properties and diverse applications, including drug delivery, solar cells, photocatalytic degradation, and personal care products such as sunscreens and cosmetics [1-6].</w:t>
      </w:r>
    </w:p>
    <w:p w14:paraId="533345E0" w14:textId="77777777" w:rsidR="0098320B" w:rsidRDefault="0098320B"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According to previous studies,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(NPs) have been created using various plant extracts like Cassia </w:t>
      </w:r>
      <w:proofErr w:type="spellStart"/>
      <w:r w:rsidRPr="00873958">
        <w:rPr>
          <w:rFonts w:ascii="Times New Roman" w:hAnsi="Times New Roman" w:cs="Times New Roman"/>
          <w:sz w:val="24"/>
          <w:szCs w:val="24"/>
        </w:rPr>
        <w:t>auriculata</w:t>
      </w:r>
      <w:proofErr w:type="spellEnd"/>
      <w:r w:rsidRPr="00873958">
        <w:rPr>
          <w:rFonts w:ascii="Times New Roman" w:hAnsi="Times New Roman" w:cs="Times New Roman"/>
          <w:sz w:val="24"/>
          <w:szCs w:val="24"/>
        </w:rPr>
        <w:t xml:space="preserve"> [7], Aloe </w:t>
      </w:r>
      <w:proofErr w:type="spellStart"/>
      <w:r w:rsidRPr="00873958">
        <w:rPr>
          <w:rFonts w:ascii="Times New Roman" w:hAnsi="Times New Roman" w:cs="Times New Roman"/>
          <w:sz w:val="24"/>
          <w:szCs w:val="24"/>
        </w:rPr>
        <w:t>vera</w:t>
      </w:r>
      <w:proofErr w:type="spellEnd"/>
      <w:r w:rsidRPr="00873958">
        <w:rPr>
          <w:rFonts w:ascii="Times New Roman" w:hAnsi="Times New Roman" w:cs="Times New Roman"/>
          <w:sz w:val="24"/>
          <w:szCs w:val="24"/>
        </w:rPr>
        <w:t xml:space="preserve"> [8-9], </w:t>
      </w:r>
      <w:proofErr w:type="spellStart"/>
      <w:r w:rsidRPr="00873958">
        <w:rPr>
          <w:rFonts w:ascii="Times New Roman" w:hAnsi="Times New Roman" w:cs="Times New Roman"/>
          <w:sz w:val="24"/>
          <w:szCs w:val="24"/>
        </w:rPr>
        <w:t>Duranta</w:t>
      </w:r>
      <w:proofErr w:type="spellEnd"/>
      <w:r w:rsidRPr="00873958">
        <w:rPr>
          <w:rFonts w:ascii="Times New Roman" w:hAnsi="Times New Roman" w:cs="Times New Roman"/>
          <w:sz w:val="24"/>
          <w:szCs w:val="24"/>
        </w:rPr>
        <w:t xml:space="preserve"> </w:t>
      </w:r>
      <w:proofErr w:type="spellStart"/>
      <w:r w:rsidRPr="00873958">
        <w:rPr>
          <w:rFonts w:ascii="Times New Roman" w:hAnsi="Times New Roman" w:cs="Times New Roman"/>
          <w:sz w:val="24"/>
          <w:szCs w:val="24"/>
        </w:rPr>
        <w:t>erecta</w:t>
      </w:r>
      <w:proofErr w:type="spellEnd"/>
      <w:r w:rsidRPr="00873958">
        <w:rPr>
          <w:rFonts w:ascii="Times New Roman" w:hAnsi="Times New Roman" w:cs="Times New Roman"/>
          <w:sz w:val="24"/>
          <w:szCs w:val="24"/>
        </w:rPr>
        <w:t xml:space="preserve"> [10], </w:t>
      </w:r>
      <w:proofErr w:type="spellStart"/>
      <w:r w:rsidRPr="00873958">
        <w:rPr>
          <w:rFonts w:ascii="Times New Roman" w:hAnsi="Times New Roman" w:cs="Times New Roman"/>
          <w:sz w:val="24"/>
          <w:szCs w:val="24"/>
        </w:rPr>
        <w:t>Cinnamomum</w:t>
      </w:r>
      <w:proofErr w:type="spellEnd"/>
      <w:r w:rsidRPr="00873958">
        <w:rPr>
          <w:rFonts w:ascii="Times New Roman" w:hAnsi="Times New Roman" w:cs="Times New Roman"/>
          <w:sz w:val="24"/>
          <w:szCs w:val="24"/>
        </w:rPr>
        <w:t xml:space="preserve"> </w:t>
      </w:r>
      <w:proofErr w:type="spellStart"/>
      <w:r w:rsidRPr="00873958">
        <w:rPr>
          <w:rFonts w:ascii="Times New Roman" w:hAnsi="Times New Roman" w:cs="Times New Roman"/>
          <w:sz w:val="24"/>
          <w:szCs w:val="24"/>
        </w:rPr>
        <w:t>verum</w:t>
      </w:r>
      <w:proofErr w:type="spellEnd"/>
      <w:r w:rsidRPr="00873958">
        <w:rPr>
          <w:rFonts w:ascii="Times New Roman" w:hAnsi="Times New Roman" w:cs="Times New Roman"/>
          <w:sz w:val="24"/>
          <w:szCs w:val="24"/>
        </w:rPr>
        <w:t xml:space="preserve"> [11], Bauhinia </w:t>
      </w:r>
      <w:proofErr w:type="spellStart"/>
      <w:r w:rsidRPr="00873958">
        <w:rPr>
          <w:rFonts w:ascii="Times New Roman" w:hAnsi="Times New Roman" w:cs="Times New Roman"/>
          <w:sz w:val="24"/>
          <w:szCs w:val="24"/>
        </w:rPr>
        <w:t>tomentosa</w:t>
      </w:r>
      <w:proofErr w:type="spellEnd"/>
      <w:r w:rsidRPr="00873958">
        <w:rPr>
          <w:rFonts w:ascii="Times New Roman" w:hAnsi="Times New Roman" w:cs="Times New Roman"/>
          <w:sz w:val="24"/>
          <w:szCs w:val="24"/>
        </w:rPr>
        <w:t xml:space="preserve"> [12], Vitex </w:t>
      </w:r>
      <w:proofErr w:type="spellStart"/>
      <w:r w:rsidRPr="00873958">
        <w:rPr>
          <w:rFonts w:ascii="Times New Roman" w:hAnsi="Times New Roman" w:cs="Times New Roman"/>
          <w:sz w:val="24"/>
          <w:szCs w:val="24"/>
        </w:rPr>
        <w:t>trifolia</w:t>
      </w:r>
      <w:proofErr w:type="spellEnd"/>
      <w:r w:rsidRPr="00873958">
        <w:rPr>
          <w:rFonts w:ascii="Times New Roman" w:hAnsi="Times New Roman" w:cs="Times New Roman"/>
          <w:sz w:val="24"/>
          <w:szCs w:val="24"/>
        </w:rPr>
        <w:t xml:space="preserve"> [13], Moringa oleifera [14], </w:t>
      </w:r>
      <w:proofErr w:type="spellStart"/>
      <w:r w:rsidRPr="00873958">
        <w:rPr>
          <w:rFonts w:ascii="Times New Roman" w:hAnsi="Times New Roman" w:cs="Times New Roman"/>
          <w:sz w:val="24"/>
          <w:szCs w:val="24"/>
        </w:rPr>
        <w:t>Azadirachta</w:t>
      </w:r>
      <w:proofErr w:type="spellEnd"/>
      <w:r w:rsidRPr="00873958">
        <w:rPr>
          <w:rFonts w:ascii="Times New Roman" w:hAnsi="Times New Roman" w:cs="Times New Roman"/>
          <w:sz w:val="24"/>
          <w:szCs w:val="24"/>
        </w:rPr>
        <w:t xml:space="preserve"> </w:t>
      </w:r>
      <w:proofErr w:type="spellStart"/>
      <w:r w:rsidRPr="00873958">
        <w:rPr>
          <w:rFonts w:ascii="Times New Roman" w:hAnsi="Times New Roman" w:cs="Times New Roman"/>
          <w:sz w:val="24"/>
          <w:szCs w:val="24"/>
        </w:rPr>
        <w:t>indica</w:t>
      </w:r>
      <w:proofErr w:type="spellEnd"/>
      <w:r w:rsidRPr="00873958">
        <w:rPr>
          <w:rFonts w:ascii="Times New Roman" w:hAnsi="Times New Roman" w:cs="Times New Roman"/>
          <w:sz w:val="24"/>
          <w:szCs w:val="24"/>
        </w:rPr>
        <w:t xml:space="preserve"> [15-16], </w:t>
      </w:r>
      <w:proofErr w:type="spellStart"/>
      <w:r w:rsidRPr="00873958">
        <w:rPr>
          <w:rFonts w:ascii="Times New Roman" w:hAnsi="Times New Roman" w:cs="Times New Roman"/>
          <w:sz w:val="24"/>
          <w:szCs w:val="24"/>
        </w:rPr>
        <w:t>Artocarpus</w:t>
      </w:r>
      <w:proofErr w:type="spellEnd"/>
      <w:r w:rsidRPr="00873958">
        <w:rPr>
          <w:rFonts w:ascii="Times New Roman" w:hAnsi="Times New Roman" w:cs="Times New Roman"/>
          <w:sz w:val="24"/>
          <w:szCs w:val="24"/>
        </w:rPr>
        <w:t xml:space="preserve"> </w:t>
      </w:r>
      <w:proofErr w:type="spellStart"/>
      <w:r w:rsidRPr="00873958">
        <w:rPr>
          <w:rFonts w:ascii="Times New Roman" w:hAnsi="Times New Roman" w:cs="Times New Roman"/>
          <w:sz w:val="24"/>
          <w:szCs w:val="24"/>
        </w:rPr>
        <w:t>gomezianus</w:t>
      </w:r>
      <w:proofErr w:type="spellEnd"/>
      <w:r w:rsidRPr="00873958">
        <w:rPr>
          <w:rFonts w:ascii="Times New Roman" w:hAnsi="Times New Roman" w:cs="Times New Roman"/>
          <w:sz w:val="24"/>
          <w:szCs w:val="24"/>
        </w:rPr>
        <w:t xml:space="preserve"> [17], and Olea </w:t>
      </w:r>
      <w:proofErr w:type="spellStart"/>
      <w:r w:rsidRPr="00873958">
        <w:rPr>
          <w:rFonts w:ascii="Times New Roman" w:hAnsi="Times New Roman" w:cs="Times New Roman"/>
          <w:sz w:val="24"/>
          <w:szCs w:val="24"/>
        </w:rPr>
        <w:t>europaea</w:t>
      </w:r>
      <w:proofErr w:type="spellEnd"/>
      <w:r w:rsidRPr="00873958">
        <w:rPr>
          <w:rFonts w:ascii="Times New Roman" w:hAnsi="Times New Roman" w:cs="Times New Roman"/>
          <w:sz w:val="24"/>
          <w:szCs w:val="24"/>
        </w:rPr>
        <w:t xml:space="preserve"> [19]. In biological systems, excessive production of highly reactive radical species (HRRS) leads to oxidative stress, which is linked to several diseases such as cancer, diabetes, cardiovascular issues, and arthritis [31]. All biological systems rely significantly on antioxidants for proper functioning. Therefore, there is a pressing need to find new and safe antioxidants derived from natural sources that are more effective and less harmful. Furthermore, the extensive use of antibacterial and anti-inflammatory medications has led to resistance, the emergence of new antibiotic-resistant pathogenic strains [19], and both chronic and acute toxic effects on various human physiological systems, especially the immune system. Consequently, it is essential to look for new, effective antibacterial and anti-inflammatory treatments that can successfully fight drug-resistant bacteria without causing immunosuppression. Biosynthesized nanoparticles are suggested as a potential alternative solution to these issues [20].</w:t>
      </w:r>
    </w:p>
    <w:p w14:paraId="1BDF00B2" w14:textId="7910507E" w:rsidR="00F07A63" w:rsidRPr="00873958" w:rsidRDefault="00F07A63" w:rsidP="0087395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Picture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sidR="005C48ED" w:rsidRPr="005D6454">
        <w:rPr>
          <w:rFonts w:ascii="Times New Roman" w:hAnsi="Times New Roman" w:cs="Times New Roman"/>
          <w:b/>
          <w:i/>
          <w:sz w:val="24"/>
          <w:szCs w:val="24"/>
        </w:rPr>
        <w:t>MANILKARA ZAPOTA</w:t>
      </w:r>
    </w:p>
    <w:p w14:paraId="710C7E29" w14:textId="77777777" w:rsidR="000952D7" w:rsidRPr="00873958" w:rsidRDefault="00B37685"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w:t>
      </w:r>
      <w:r w:rsidRPr="00873958">
        <w:rPr>
          <w:rFonts w:ascii="Times New Roman" w:hAnsi="Times New Roman" w:cs="Times New Roman"/>
          <w:noProof/>
          <w:sz w:val="24"/>
          <w:szCs w:val="24"/>
          <w:lang w:val="en-IN" w:eastAsia="en-IN"/>
        </w:rPr>
        <w:drawing>
          <wp:inline distT="0" distB="0" distL="0" distR="0" wp14:anchorId="710EA00B" wp14:editId="591ECA18">
            <wp:extent cx="3491901" cy="2320043"/>
            <wp:effectExtent l="19050" t="0" r="0" b="0"/>
            <wp:docPr id="1" name="Picture 1" descr="C:\Users\HP\Desktop\ZAP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ZAPOTA.jpg"/>
                    <pic:cNvPicPr>
                      <a:picLocks noChangeAspect="1" noChangeArrowheads="1"/>
                    </pic:cNvPicPr>
                  </pic:nvPicPr>
                  <pic:blipFill>
                    <a:blip r:embed="rId7"/>
                    <a:srcRect/>
                    <a:stretch>
                      <a:fillRect/>
                    </a:stretch>
                  </pic:blipFill>
                  <pic:spPr bwMode="auto">
                    <a:xfrm>
                      <a:off x="0" y="0"/>
                      <a:ext cx="3497182" cy="2323552"/>
                    </a:xfrm>
                    <a:prstGeom prst="rect">
                      <a:avLst/>
                    </a:prstGeom>
                    <a:noFill/>
                    <a:ln w="9525">
                      <a:noFill/>
                      <a:miter lim="800000"/>
                      <a:headEnd/>
                      <a:tailEnd/>
                    </a:ln>
                  </pic:spPr>
                </pic:pic>
              </a:graphicData>
            </a:graphic>
          </wp:inline>
        </w:drawing>
      </w:r>
    </w:p>
    <w:p w14:paraId="0750D84B" w14:textId="77777777" w:rsidR="00823289" w:rsidRPr="00873958" w:rsidRDefault="00823289"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Herbal medicine is both safe and effective for treating a range of diseases. Traditional herbal medicine significantly contributes to the management of various illnesses and their related complications; therefore, it is essential to focus on further research to develop many active formulations for addressing health issues. </w:t>
      </w:r>
      <w:proofErr w:type="spellStart"/>
      <w:r w:rsidRPr="00873958">
        <w:rPr>
          <w:rFonts w:ascii="Times New Roman" w:hAnsi="Times New Roman" w:cs="Times New Roman"/>
          <w:sz w:val="24"/>
          <w:szCs w:val="24"/>
        </w:rPr>
        <w:t>Manilkara</w:t>
      </w:r>
      <w:proofErr w:type="spellEnd"/>
      <w:r w:rsidRPr="00873958">
        <w:rPr>
          <w:rFonts w:ascii="Times New Roman" w:hAnsi="Times New Roman" w:cs="Times New Roman"/>
          <w:sz w:val="24"/>
          <w:szCs w:val="24"/>
        </w:rPr>
        <w:t xml:space="preserve"> </w:t>
      </w:r>
      <w:proofErr w:type="spellStart"/>
      <w:r w:rsidRPr="00873958">
        <w:rPr>
          <w:rFonts w:ascii="Times New Roman" w:hAnsi="Times New Roman" w:cs="Times New Roman"/>
          <w:sz w:val="24"/>
          <w:szCs w:val="24"/>
        </w:rPr>
        <w:t>zapota</w:t>
      </w:r>
      <w:proofErr w:type="spellEnd"/>
      <w:r w:rsidRPr="00873958">
        <w:rPr>
          <w:rFonts w:ascii="Times New Roman" w:hAnsi="Times New Roman" w:cs="Times New Roman"/>
          <w:sz w:val="24"/>
          <w:szCs w:val="24"/>
        </w:rPr>
        <w:t xml:space="preserve"> (L.) P. </w:t>
      </w:r>
      <w:proofErr w:type="spellStart"/>
      <w:r w:rsidRPr="00873958">
        <w:rPr>
          <w:rFonts w:ascii="Times New Roman" w:hAnsi="Times New Roman" w:cs="Times New Roman"/>
          <w:sz w:val="24"/>
          <w:szCs w:val="24"/>
        </w:rPr>
        <w:t>Royen</w:t>
      </w:r>
      <w:proofErr w:type="spellEnd"/>
      <w:r w:rsidRPr="00873958">
        <w:rPr>
          <w:rFonts w:ascii="Times New Roman" w:hAnsi="Times New Roman" w:cs="Times New Roman"/>
          <w:sz w:val="24"/>
          <w:szCs w:val="24"/>
        </w:rPr>
        <w:t xml:space="preserve">, commonly known as M. </w:t>
      </w:r>
      <w:proofErr w:type="spellStart"/>
      <w:r w:rsidRPr="00873958">
        <w:rPr>
          <w:rFonts w:ascii="Times New Roman" w:hAnsi="Times New Roman" w:cs="Times New Roman"/>
          <w:sz w:val="24"/>
          <w:szCs w:val="24"/>
        </w:rPr>
        <w:t>zapota</w:t>
      </w:r>
      <w:proofErr w:type="spellEnd"/>
      <w:r w:rsidRPr="00873958">
        <w:rPr>
          <w:rFonts w:ascii="Times New Roman" w:hAnsi="Times New Roman" w:cs="Times New Roman"/>
          <w:sz w:val="24"/>
          <w:szCs w:val="24"/>
        </w:rPr>
        <w:t xml:space="preserve">, is part of the </w:t>
      </w:r>
      <w:proofErr w:type="spellStart"/>
      <w:r w:rsidRPr="00873958">
        <w:rPr>
          <w:rFonts w:ascii="Times New Roman" w:hAnsi="Times New Roman" w:cs="Times New Roman"/>
          <w:sz w:val="24"/>
          <w:szCs w:val="24"/>
        </w:rPr>
        <w:t>Sapotaceae</w:t>
      </w:r>
      <w:proofErr w:type="spellEnd"/>
      <w:r w:rsidRPr="00873958">
        <w:rPr>
          <w:rFonts w:ascii="Times New Roman" w:hAnsi="Times New Roman" w:cs="Times New Roman"/>
          <w:sz w:val="24"/>
          <w:szCs w:val="24"/>
        </w:rPr>
        <w:t xml:space="preserve"> family. M. </w:t>
      </w:r>
      <w:proofErr w:type="spellStart"/>
      <w:r w:rsidRPr="00873958">
        <w:rPr>
          <w:rFonts w:ascii="Times New Roman" w:hAnsi="Times New Roman" w:cs="Times New Roman"/>
          <w:sz w:val="24"/>
          <w:szCs w:val="24"/>
        </w:rPr>
        <w:t>zapota</w:t>
      </w:r>
      <w:proofErr w:type="spellEnd"/>
      <w:r w:rsidRPr="00873958">
        <w:rPr>
          <w:rFonts w:ascii="Times New Roman" w:hAnsi="Times New Roman" w:cs="Times New Roman"/>
          <w:sz w:val="24"/>
          <w:szCs w:val="24"/>
        </w:rPr>
        <w:t xml:space="preserve"> is originally from Central America, southern Mexico, and the Caribbean, and it is grown widely across India.</w:t>
      </w:r>
    </w:p>
    <w:p w14:paraId="43867037" w14:textId="77777777" w:rsidR="004D7DBA" w:rsidRPr="00873958" w:rsidRDefault="004D7DBA" w:rsidP="00873958">
      <w:pPr>
        <w:spacing w:line="360" w:lineRule="auto"/>
        <w:jc w:val="both"/>
        <w:rPr>
          <w:rFonts w:ascii="Times New Roman" w:eastAsia="Times New Roman" w:hAnsi="Times New Roman" w:cs="Times New Roman"/>
          <w:sz w:val="24"/>
          <w:szCs w:val="24"/>
        </w:rPr>
      </w:pPr>
    </w:p>
    <w:p w14:paraId="178BC5F3" w14:textId="77777777" w:rsidR="004D7DBA" w:rsidRPr="00873958" w:rsidRDefault="004D7DBA" w:rsidP="00873958">
      <w:pPr>
        <w:spacing w:line="360" w:lineRule="auto"/>
        <w:jc w:val="both"/>
        <w:rPr>
          <w:rFonts w:ascii="Times New Roman" w:eastAsia="Times New Roman" w:hAnsi="Times New Roman" w:cs="Times New Roman"/>
          <w:sz w:val="24"/>
          <w:szCs w:val="24"/>
        </w:rPr>
      </w:pPr>
    </w:p>
    <w:p w14:paraId="6835B831" w14:textId="77777777" w:rsidR="00762A17" w:rsidRPr="00873958" w:rsidRDefault="00194874" w:rsidP="00873958">
      <w:pPr>
        <w:spacing w:line="360" w:lineRule="auto"/>
        <w:jc w:val="both"/>
        <w:rPr>
          <w:rFonts w:ascii="Times New Roman" w:hAnsi="Times New Roman" w:cs="Times New Roman"/>
          <w:sz w:val="24"/>
          <w:szCs w:val="24"/>
        </w:rPr>
      </w:pPr>
      <w:r w:rsidRPr="00873958">
        <w:rPr>
          <w:rFonts w:ascii="Times New Roman" w:eastAsia="Times New Roman" w:hAnsi="Times New Roman" w:cs="Times New Roman"/>
          <w:sz w:val="24"/>
          <w:szCs w:val="24"/>
        </w:rPr>
        <w:t xml:space="preserve">2. </w:t>
      </w:r>
      <w:r w:rsidR="00762A17" w:rsidRPr="00873958">
        <w:rPr>
          <w:rFonts w:ascii="Times New Roman" w:eastAsia="Times New Roman" w:hAnsi="Times New Roman" w:cs="Times New Roman"/>
          <w:sz w:val="24"/>
          <w:szCs w:val="24"/>
        </w:rPr>
        <w:t>MATERIALS AND METHOD</w:t>
      </w:r>
      <w:r w:rsidRPr="00873958">
        <w:rPr>
          <w:rFonts w:ascii="Times New Roman" w:eastAsia="Times New Roman" w:hAnsi="Times New Roman" w:cs="Times New Roman"/>
          <w:sz w:val="24"/>
          <w:szCs w:val="24"/>
        </w:rPr>
        <w:t>S</w:t>
      </w:r>
    </w:p>
    <w:p w14:paraId="6FE8237D" w14:textId="77777777" w:rsidR="00762A17" w:rsidRPr="00873958" w:rsidRDefault="00194874" w:rsidP="00873958">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2</w:t>
      </w:r>
      <w:r w:rsidR="00B13636" w:rsidRPr="00873958">
        <w:rPr>
          <w:rFonts w:ascii="Times New Roman" w:eastAsia="Times New Roman" w:hAnsi="Times New Roman" w:cs="Times New Roman"/>
          <w:sz w:val="24"/>
          <w:szCs w:val="24"/>
        </w:rPr>
        <w:t xml:space="preserve">.1. </w:t>
      </w:r>
      <w:r w:rsidR="00E949F6" w:rsidRPr="00873958">
        <w:rPr>
          <w:rFonts w:ascii="Times New Roman" w:eastAsia="Times New Roman" w:hAnsi="Times New Roman" w:cs="Times New Roman"/>
          <w:sz w:val="24"/>
          <w:szCs w:val="24"/>
        </w:rPr>
        <w:t>Preparation of extract</w:t>
      </w:r>
    </w:p>
    <w:p w14:paraId="37A65DA2" w14:textId="77777777" w:rsidR="00762A17" w:rsidRPr="00873958" w:rsidRDefault="004A5465" w:rsidP="00873958">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 xml:space="preserve">The fruit </w:t>
      </w:r>
      <w:r w:rsidR="00762A17" w:rsidRPr="00873958">
        <w:rPr>
          <w:rFonts w:ascii="Times New Roman" w:eastAsia="Times New Roman" w:hAnsi="Times New Roman" w:cs="Times New Roman"/>
          <w:sz w:val="24"/>
          <w:szCs w:val="24"/>
        </w:rPr>
        <w:t xml:space="preserve">were collected and it is washed several times with water to remove the dust particles and then to remove the residual moisture. The extract was stored in a refrigerator in order to be used for further experiments. </w:t>
      </w:r>
    </w:p>
    <w:p w14:paraId="0462E6FF" w14:textId="77777777" w:rsidR="004F348E" w:rsidRPr="00873958" w:rsidRDefault="00194874" w:rsidP="00873958">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2</w:t>
      </w:r>
      <w:r w:rsidR="00B13636" w:rsidRPr="00873958">
        <w:rPr>
          <w:rFonts w:ascii="Times New Roman" w:eastAsia="Times New Roman" w:hAnsi="Times New Roman" w:cs="Times New Roman"/>
          <w:sz w:val="24"/>
          <w:szCs w:val="24"/>
        </w:rPr>
        <w:t xml:space="preserve">.2. </w:t>
      </w:r>
      <w:r w:rsidR="00762A17" w:rsidRPr="00873958">
        <w:rPr>
          <w:rFonts w:ascii="Times New Roman" w:eastAsia="Times New Roman" w:hAnsi="Times New Roman" w:cs="Times New Roman"/>
          <w:sz w:val="24"/>
          <w:szCs w:val="24"/>
        </w:rPr>
        <w:t>P</w:t>
      </w:r>
      <w:r w:rsidR="0045578A" w:rsidRPr="00873958">
        <w:rPr>
          <w:rFonts w:ascii="Times New Roman" w:eastAsia="Times New Roman" w:hAnsi="Times New Roman" w:cs="Times New Roman"/>
          <w:sz w:val="24"/>
          <w:szCs w:val="24"/>
        </w:rPr>
        <w:t>reparation of zinc nanoparticles</w:t>
      </w:r>
    </w:p>
    <w:p w14:paraId="614481A0" w14:textId="77777777" w:rsidR="00762A17" w:rsidRPr="00873958" w:rsidRDefault="00762A17" w:rsidP="00873958">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For the synthesis</w:t>
      </w:r>
      <w:r w:rsidR="00787903" w:rsidRPr="00873958">
        <w:rPr>
          <w:rFonts w:ascii="Times New Roman" w:eastAsia="Times New Roman" w:hAnsi="Times New Roman" w:cs="Times New Roman"/>
          <w:sz w:val="24"/>
          <w:szCs w:val="24"/>
        </w:rPr>
        <w:t xml:space="preserve"> of</w:t>
      </w:r>
      <w:r w:rsidRPr="00873958">
        <w:rPr>
          <w:rFonts w:ascii="Times New Roman" w:eastAsia="Times New Roman" w:hAnsi="Times New Roman" w:cs="Times New Roman"/>
          <w:sz w:val="24"/>
          <w:szCs w:val="24"/>
        </w:rPr>
        <w:t xml:space="preserve"> nanoparticle 50 ml of </w:t>
      </w:r>
      <w:r w:rsidR="0045578A" w:rsidRPr="00873958">
        <w:rPr>
          <w:rFonts w:ascii="Times New Roman" w:eastAsia="Times New Roman" w:hAnsi="Times New Roman" w:cs="Times New Roman"/>
          <w:sz w:val="24"/>
          <w:szCs w:val="24"/>
        </w:rPr>
        <w:t xml:space="preserve">fruit </w:t>
      </w:r>
      <w:r w:rsidRPr="00873958">
        <w:rPr>
          <w:rFonts w:ascii="Times New Roman" w:eastAsia="Times New Roman" w:hAnsi="Times New Roman" w:cs="Times New Roman"/>
          <w:sz w:val="24"/>
          <w:szCs w:val="24"/>
        </w:rPr>
        <w:t>e</w:t>
      </w:r>
      <w:r w:rsidR="00A71A6A" w:rsidRPr="00873958">
        <w:rPr>
          <w:rFonts w:ascii="Times New Roman" w:eastAsia="Times New Roman" w:hAnsi="Times New Roman" w:cs="Times New Roman"/>
          <w:sz w:val="24"/>
          <w:szCs w:val="24"/>
        </w:rPr>
        <w:t xml:space="preserve">xtract was taken and boiled to </w:t>
      </w:r>
      <w:r w:rsidRPr="00873958">
        <w:rPr>
          <w:rFonts w:ascii="Times New Roman" w:eastAsia="Times New Roman" w:hAnsi="Times New Roman" w:cs="Times New Roman"/>
          <w:sz w:val="24"/>
          <w:szCs w:val="24"/>
        </w:rPr>
        <w:t>60-80 degree Celsius u</w:t>
      </w:r>
      <w:r w:rsidR="00A71A6A" w:rsidRPr="00873958">
        <w:rPr>
          <w:rFonts w:ascii="Times New Roman" w:eastAsia="Times New Roman" w:hAnsi="Times New Roman" w:cs="Times New Roman"/>
          <w:sz w:val="24"/>
          <w:szCs w:val="24"/>
        </w:rPr>
        <w:t xml:space="preserve">sing a stirrer heater. 5 grams </w:t>
      </w:r>
      <w:r w:rsidRPr="00873958">
        <w:rPr>
          <w:rFonts w:ascii="Times New Roman" w:eastAsia="Times New Roman" w:hAnsi="Times New Roman" w:cs="Times New Roman"/>
          <w:sz w:val="24"/>
          <w:szCs w:val="24"/>
        </w:rPr>
        <w:t>of Zinc Nitrate was added to the solut</w:t>
      </w:r>
      <w:r w:rsidR="00A71A6A" w:rsidRPr="00873958">
        <w:rPr>
          <w:rFonts w:ascii="Times New Roman" w:eastAsia="Times New Roman" w:hAnsi="Times New Roman" w:cs="Times New Roman"/>
          <w:sz w:val="24"/>
          <w:szCs w:val="24"/>
        </w:rPr>
        <w:t xml:space="preserve">ion as the </w:t>
      </w:r>
      <w:r w:rsidRPr="00873958">
        <w:rPr>
          <w:rFonts w:ascii="Times New Roman" w:eastAsia="Times New Roman" w:hAnsi="Times New Roman" w:cs="Times New Roman"/>
          <w:sz w:val="24"/>
          <w:szCs w:val="24"/>
        </w:rPr>
        <w:t>temperatures r</w:t>
      </w:r>
      <w:r w:rsidR="00A71A6A" w:rsidRPr="00873958">
        <w:rPr>
          <w:rFonts w:ascii="Times New Roman" w:eastAsia="Times New Roman" w:hAnsi="Times New Roman" w:cs="Times New Roman"/>
          <w:sz w:val="24"/>
          <w:szCs w:val="24"/>
        </w:rPr>
        <w:t xml:space="preserve">eached 60 degree Celsius. This </w:t>
      </w:r>
      <w:r w:rsidRPr="00873958">
        <w:rPr>
          <w:rFonts w:ascii="Times New Roman" w:eastAsia="Times New Roman" w:hAnsi="Times New Roman" w:cs="Times New Roman"/>
          <w:sz w:val="24"/>
          <w:szCs w:val="24"/>
        </w:rPr>
        <w:t>mixture is then boi</w:t>
      </w:r>
      <w:r w:rsidR="00A71A6A" w:rsidRPr="00873958">
        <w:rPr>
          <w:rFonts w:ascii="Times New Roman" w:eastAsia="Times New Roman" w:hAnsi="Times New Roman" w:cs="Times New Roman"/>
          <w:sz w:val="24"/>
          <w:szCs w:val="24"/>
        </w:rPr>
        <w:t xml:space="preserve">led until it reduced to a deep </w:t>
      </w:r>
      <w:r w:rsidRPr="00873958">
        <w:rPr>
          <w:rFonts w:ascii="Times New Roman" w:eastAsia="Times New Roman" w:hAnsi="Times New Roman" w:cs="Times New Roman"/>
          <w:sz w:val="24"/>
          <w:szCs w:val="24"/>
        </w:rPr>
        <w:lastRenderedPageBreak/>
        <w:t xml:space="preserve">yellow colored paste. This paste was then collected </w:t>
      </w:r>
      <w:r w:rsidR="006A47F4" w:rsidRPr="00873958">
        <w:rPr>
          <w:rFonts w:ascii="Times New Roman" w:eastAsia="Times New Roman" w:hAnsi="Times New Roman" w:cs="Times New Roman"/>
          <w:sz w:val="24"/>
          <w:szCs w:val="24"/>
        </w:rPr>
        <w:t xml:space="preserve">dried </w:t>
      </w:r>
      <w:proofErr w:type="gramStart"/>
      <w:r w:rsidR="006A47F4" w:rsidRPr="00873958">
        <w:rPr>
          <w:rFonts w:ascii="Times New Roman" w:eastAsia="Times New Roman" w:hAnsi="Times New Roman" w:cs="Times New Roman"/>
          <w:sz w:val="24"/>
          <w:szCs w:val="24"/>
        </w:rPr>
        <w:t xml:space="preserve">for </w:t>
      </w:r>
      <w:r w:rsidRPr="00873958">
        <w:rPr>
          <w:rFonts w:ascii="Times New Roman" w:eastAsia="Times New Roman" w:hAnsi="Times New Roman" w:cs="Times New Roman"/>
          <w:sz w:val="24"/>
          <w:szCs w:val="24"/>
        </w:rPr>
        <w:t xml:space="preserve"> 2</w:t>
      </w:r>
      <w:proofErr w:type="gramEnd"/>
      <w:r w:rsidRPr="00873958">
        <w:rPr>
          <w:rFonts w:ascii="Times New Roman" w:eastAsia="Times New Roman" w:hAnsi="Times New Roman" w:cs="Times New Roman"/>
          <w:sz w:val="24"/>
          <w:szCs w:val="24"/>
        </w:rPr>
        <w:t xml:space="preserve"> hours. A</w:t>
      </w:r>
      <w:r w:rsidR="00A71A6A" w:rsidRPr="00873958">
        <w:rPr>
          <w:rFonts w:ascii="Times New Roman" w:eastAsia="Times New Roman" w:hAnsi="Times New Roman" w:cs="Times New Roman"/>
          <w:sz w:val="24"/>
          <w:szCs w:val="24"/>
        </w:rPr>
        <w:t xml:space="preserve"> light </w:t>
      </w:r>
      <w:r w:rsidRPr="00873958">
        <w:rPr>
          <w:rFonts w:ascii="Times New Roman" w:eastAsia="Times New Roman" w:hAnsi="Times New Roman" w:cs="Times New Roman"/>
          <w:sz w:val="24"/>
          <w:szCs w:val="24"/>
        </w:rPr>
        <w:t>white colore</w:t>
      </w:r>
      <w:r w:rsidR="00A71A6A" w:rsidRPr="00873958">
        <w:rPr>
          <w:rFonts w:ascii="Times New Roman" w:eastAsia="Times New Roman" w:hAnsi="Times New Roman" w:cs="Times New Roman"/>
          <w:sz w:val="24"/>
          <w:szCs w:val="24"/>
        </w:rPr>
        <w:t xml:space="preserve">d powder was obtained and this was carefully collected and packed for </w:t>
      </w:r>
      <w:r w:rsidRPr="00873958">
        <w:rPr>
          <w:rFonts w:ascii="Times New Roman" w:eastAsia="Times New Roman" w:hAnsi="Times New Roman" w:cs="Times New Roman"/>
          <w:sz w:val="24"/>
          <w:szCs w:val="24"/>
        </w:rPr>
        <w:t>characterization</w:t>
      </w:r>
    </w:p>
    <w:p w14:paraId="1C2DD1C9" w14:textId="77777777" w:rsidR="00762A17" w:rsidRPr="00873958" w:rsidRDefault="006A47F4"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2</w:t>
      </w:r>
      <w:r w:rsidR="00B13636" w:rsidRPr="00873958">
        <w:rPr>
          <w:rFonts w:ascii="Times New Roman" w:hAnsi="Times New Roman" w:cs="Times New Roman"/>
          <w:sz w:val="24"/>
          <w:szCs w:val="24"/>
        </w:rPr>
        <w:t xml:space="preserve">.3. </w:t>
      </w:r>
      <w:r w:rsidR="000F71B6" w:rsidRPr="00873958">
        <w:rPr>
          <w:rFonts w:ascii="Times New Roman" w:hAnsi="Times New Roman" w:cs="Times New Roman"/>
          <w:sz w:val="24"/>
          <w:szCs w:val="24"/>
        </w:rPr>
        <w:t xml:space="preserve">Characterization </w:t>
      </w:r>
      <w:proofErr w:type="gramStart"/>
      <w:r w:rsidR="000F71B6" w:rsidRPr="00873958">
        <w:rPr>
          <w:rFonts w:ascii="Times New Roman" w:hAnsi="Times New Roman" w:cs="Times New Roman"/>
          <w:sz w:val="24"/>
          <w:szCs w:val="24"/>
        </w:rPr>
        <w:t xml:space="preserve">of </w:t>
      </w:r>
      <w:r w:rsidR="00F4601F" w:rsidRPr="00873958">
        <w:rPr>
          <w:rFonts w:ascii="Times New Roman" w:hAnsi="Times New Roman" w:cs="Times New Roman"/>
          <w:sz w:val="24"/>
          <w:szCs w:val="24"/>
        </w:rPr>
        <w:t xml:space="preserve"> </w:t>
      </w:r>
      <w:proofErr w:type="spellStart"/>
      <w:r w:rsidR="00F4601F" w:rsidRPr="00873958">
        <w:rPr>
          <w:rFonts w:ascii="Times New Roman" w:hAnsi="Times New Roman" w:cs="Times New Roman"/>
          <w:sz w:val="24"/>
          <w:szCs w:val="24"/>
        </w:rPr>
        <w:t>ZnO</w:t>
      </w:r>
      <w:proofErr w:type="spellEnd"/>
      <w:proofErr w:type="gramEnd"/>
      <w:r w:rsidR="000F71B6" w:rsidRPr="00873958">
        <w:rPr>
          <w:rFonts w:ascii="Times New Roman" w:hAnsi="Times New Roman" w:cs="Times New Roman"/>
          <w:sz w:val="24"/>
          <w:szCs w:val="24"/>
        </w:rPr>
        <w:t xml:space="preserve"> nanoparticles</w:t>
      </w:r>
    </w:p>
    <w:p w14:paraId="24D5CCC2" w14:textId="77777777" w:rsidR="00762A17" w:rsidRPr="00873958" w:rsidRDefault="00575EF6" w:rsidP="00873958">
      <w:pPr>
        <w:spacing w:after="0" w:line="360" w:lineRule="auto"/>
        <w:jc w:val="both"/>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T</w:t>
      </w:r>
      <w:r w:rsidR="00A71A6A" w:rsidRPr="00873958">
        <w:rPr>
          <w:rFonts w:ascii="Times New Roman" w:eastAsia="Times New Roman" w:hAnsi="Times New Roman" w:cs="Times New Roman"/>
          <w:sz w:val="24"/>
          <w:szCs w:val="24"/>
        </w:rPr>
        <w:t xml:space="preserve">he </w:t>
      </w:r>
      <w:r w:rsidRPr="00873958">
        <w:rPr>
          <w:rFonts w:ascii="Times New Roman" w:eastAsia="Times New Roman" w:hAnsi="Times New Roman" w:cs="Times New Roman"/>
          <w:sz w:val="24"/>
          <w:szCs w:val="24"/>
        </w:rPr>
        <w:t xml:space="preserve">green synthesized </w:t>
      </w:r>
      <w:proofErr w:type="spellStart"/>
      <w:r w:rsidRPr="00873958">
        <w:rPr>
          <w:rFonts w:ascii="Times New Roman" w:eastAsia="Times New Roman" w:hAnsi="Times New Roman" w:cs="Times New Roman"/>
          <w:sz w:val="24"/>
          <w:szCs w:val="24"/>
        </w:rPr>
        <w:t>ZnO</w:t>
      </w:r>
      <w:proofErr w:type="spellEnd"/>
      <w:r w:rsidRPr="00873958">
        <w:rPr>
          <w:rFonts w:ascii="Times New Roman" w:eastAsia="Times New Roman" w:hAnsi="Times New Roman" w:cs="Times New Roman"/>
          <w:sz w:val="24"/>
          <w:szCs w:val="24"/>
        </w:rPr>
        <w:t xml:space="preserve"> nanoparticles using a fruit extract of </w:t>
      </w:r>
      <w:proofErr w:type="spellStart"/>
      <w:proofErr w:type="gramStart"/>
      <w:r w:rsidRPr="00873958">
        <w:rPr>
          <w:rFonts w:ascii="Times New Roman" w:eastAsia="Times New Roman" w:hAnsi="Times New Roman" w:cs="Times New Roman"/>
          <w:sz w:val="24"/>
          <w:szCs w:val="24"/>
        </w:rPr>
        <w:t>M.Zapota</w:t>
      </w:r>
      <w:proofErr w:type="spellEnd"/>
      <w:proofErr w:type="gramEnd"/>
      <w:r w:rsidRPr="00873958">
        <w:rPr>
          <w:rFonts w:ascii="Times New Roman" w:eastAsia="Times New Roman" w:hAnsi="Times New Roman" w:cs="Times New Roman"/>
          <w:sz w:val="24"/>
          <w:szCs w:val="24"/>
        </w:rPr>
        <w:t xml:space="preserve"> </w:t>
      </w:r>
      <w:r w:rsidR="003B27EA" w:rsidRPr="00873958">
        <w:rPr>
          <w:rFonts w:ascii="Times New Roman" w:eastAsia="Times New Roman" w:hAnsi="Times New Roman" w:cs="Times New Roman"/>
          <w:sz w:val="24"/>
          <w:szCs w:val="24"/>
        </w:rPr>
        <w:t xml:space="preserve">was </w:t>
      </w:r>
      <w:proofErr w:type="spellStart"/>
      <w:r w:rsidR="003B27EA" w:rsidRPr="00873958">
        <w:rPr>
          <w:rFonts w:ascii="Times New Roman" w:eastAsia="Times New Roman" w:hAnsi="Times New Roman" w:cs="Times New Roman"/>
          <w:sz w:val="24"/>
          <w:szCs w:val="24"/>
        </w:rPr>
        <w:t>carriedout</w:t>
      </w:r>
      <w:proofErr w:type="spellEnd"/>
      <w:r w:rsidR="003B27EA" w:rsidRPr="00873958">
        <w:rPr>
          <w:rFonts w:ascii="Times New Roman" w:eastAsia="Times New Roman" w:hAnsi="Times New Roman" w:cs="Times New Roman"/>
          <w:sz w:val="24"/>
          <w:szCs w:val="24"/>
        </w:rPr>
        <w:t>.</w:t>
      </w:r>
      <w:r w:rsidRPr="00873958">
        <w:rPr>
          <w:rFonts w:ascii="Times New Roman" w:eastAsia="Times New Roman" w:hAnsi="Times New Roman" w:cs="Times New Roman"/>
          <w:sz w:val="24"/>
          <w:szCs w:val="24"/>
        </w:rPr>
        <w:t xml:space="preserve"> </w:t>
      </w:r>
      <w:r w:rsidR="003B27EA" w:rsidRPr="00873958">
        <w:rPr>
          <w:rFonts w:ascii="Times New Roman" w:eastAsia="Times New Roman" w:hAnsi="Times New Roman" w:cs="Times New Roman"/>
          <w:sz w:val="24"/>
          <w:szCs w:val="24"/>
        </w:rPr>
        <w:t xml:space="preserve"> </w:t>
      </w:r>
      <w:r w:rsidRPr="00873958">
        <w:rPr>
          <w:rFonts w:ascii="Times New Roman" w:eastAsia="Times New Roman" w:hAnsi="Times New Roman" w:cs="Times New Roman"/>
          <w:sz w:val="24"/>
          <w:szCs w:val="24"/>
        </w:rPr>
        <w:t xml:space="preserve">was </w:t>
      </w:r>
      <w:r w:rsidR="00762A17" w:rsidRPr="00873958">
        <w:rPr>
          <w:rFonts w:ascii="Times New Roman" w:eastAsia="Times New Roman" w:hAnsi="Times New Roman" w:cs="Times New Roman"/>
          <w:sz w:val="24"/>
          <w:szCs w:val="24"/>
        </w:rPr>
        <w:t xml:space="preserve">The morphology structure and stability of the synthesized </w:t>
      </w:r>
      <w:proofErr w:type="spellStart"/>
      <w:r w:rsidR="00762A17" w:rsidRPr="00873958">
        <w:rPr>
          <w:rFonts w:ascii="Times New Roman" w:eastAsia="Times New Roman" w:hAnsi="Times New Roman" w:cs="Times New Roman"/>
          <w:sz w:val="24"/>
          <w:szCs w:val="24"/>
        </w:rPr>
        <w:t>ZnO</w:t>
      </w:r>
      <w:proofErr w:type="spellEnd"/>
      <w:r w:rsidR="00762A17" w:rsidRPr="00873958">
        <w:rPr>
          <w:rFonts w:ascii="Times New Roman" w:eastAsia="Times New Roman" w:hAnsi="Times New Roman" w:cs="Times New Roman"/>
          <w:sz w:val="24"/>
          <w:szCs w:val="24"/>
        </w:rPr>
        <w:t xml:space="preserve"> nanoparticles were </w:t>
      </w:r>
      <w:proofErr w:type="spellStart"/>
      <w:proofErr w:type="gramStart"/>
      <w:r w:rsidR="003B27EA" w:rsidRPr="00873958">
        <w:rPr>
          <w:rFonts w:ascii="Times New Roman" w:eastAsia="Times New Roman" w:hAnsi="Times New Roman" w:cs="Times New Roman"/>
          <w:sz w:val="24"/>
          <w:szCs w:val="24"/>
        </w:rPr>
        <w:t>analysed</w:t>
      </w:r>
      <w:proofErr w:type="spellEnd"/>
      <w:r w:rsidR="00762A17" w:rsidRPr="00873958">
        <w:rPr>
          <w:rFonts w:ascii="Times New Roman" w:eastAsia="Times New Roman" w:hAnsi="Times New Roman" w:cs="Times New Roman"/>
          <w:sz w:val="24"/>
          <w:szCs w:val="24"/>
        </w:rPr>
        <w:t xml:space="preserve"> </w:t>
      </w:r>
      <w:r w:rsidR="00701714" w:rsidRPr="00873958">
        <w:rPr>
          <w:rFonts w:ascii="Times New Roman" w:eastAsia="Times New Roman" w:hAnsi="Times New Roman" w:cs="Times New Roman"/>
          <w:sz w:val="24"/>
          <w:szCs w:val="24"/>
        </w:rPr>
        <w:t xml:space="preserve"> by</w:t>
      </w:r>
      <w:proofErr w:type="gramEnd"/>
      <w:r w:rsidR="00701714" w:rsidRPr="00873958">
        <w:rPr>
          <w:rFonts w:ascii="Times New Roman" w:eastAsia="Times New Roman" w:hAnsi="Times New Roman" w:cs="Times New Roman"/>
          <w:sz w:val="24"/>
          <w:szCs w:val="24"/>
        </w:rPr>
        <w:t xml:space="preserve"> </w:t>
      </w:r>
      <w:r w:rsidR="00762A17" w:rsidRPr="00873958">
        <w:rPr>
          <w:rFonts w:ascii="Times New Roman" w:eastAsia="Times New Roman" w:hAnsi="Times New Roman" w:cs="Times New Roman"/>
          <w:sz w:val="24"/>
          <w:szCs w:val="24"/>
        </w:rPr>
        <w:t>using Fourier Transform Infrared (FTIR) spectroscopy and XRD and</w:t>
      </w:r>
      <w:r w:rsidR="00B13636" w:rsidRPr="00873958">
        <w:rPr>
          <w:rFonts w:ascii="Times New Roman" w:eastAsia="Times New Roman" w:hAnsi="Times New Roman" w:cs="Times New Roman"/>
          <w:sz w:val="24"/>
          <w:szCs w:val="24"/>
        </w:rPr>
        <w:t xml:space="preserve"> </w:t>
      </w:r>
      <w:r w:rsidR="00762A17" w:rsidRPr="00873958">
        <w:rPr>
          <w:rFonts w:ascii="Times New Roman" w:eastAsia="Times New Roman" w:hAnsi="Times New Roman" w:cs="Times New Roman"/>
          <w:sz w:val="24"/>
          <w:szCs w:val="24"/>
        </w:rPr>
        <w:t xml:space="preserve"> ED</w:t>
      </w:r>
      <w:r w:rsidR="00904283" w:rsidRPr="00873958">
        <w:rPr>
          <w:rFonts w:ascii="Times New Roman" w:eastAsia="Times New Roman" w:hAnsi="Times New Roman" w:cs="Times New Roman"/>
          <w:sz w:val="24"/>
          <w:szCs w:val="24"/>
        </w:rPr>
        <w:t>A</w:t>
      </w:r>
      <w:r w:rsidR="00762A17" w:rsidRPr="00873958">
        <w:rPr>
          <w:rFonts w:ascii="Times New Roman" w:eastAsia="Times New Roman" w:hAnsi="Times New Roman" w:cs="Times New Roman"/>
          <w:sz w:val="24"/>
          <w:szCs w:val="24"/>
        </w:rPr>
        <w:t>X</w:t>
      </w:r>
      <w:r w:rsidR="003B27EA" w:rsidRPr="00873958">
        <w:rPr>
          <w:rFonts w:ascii="Times New Roman" w:eastAsia="Times New Roman" w:hAnsi="Times New Roman" w:cs="Times New Roman"/>
          <w:sz w:val="24"/>
          <w:szCs w:val="24"/>
        </w:rPr>
        <w:t xml:space="preserve"> and Field Emission Scanning Electron Microscope (FESEM), </w:t>
      </w:r>
      <w:r w:rsidR="00762A17" w:rsidRPr="00873958">
        <w:rPr>
          <w:rFonts w:ascii="Times New Roman" w:eastAsia="Times New Roman" w:hAnsi="Times New Roman" w:cs="Times New Roman"/>
          <w:sz w:val="24"/>
          <w:szCs w:val="24"/>
        </w:rPr>
        <w:t xml:space="preserve"> </w:t>
      </w:r>
    </w:p>
    <w:p w14:paraId="391D05EB" w14:textId="77777777" w:rsidR="00DE7E6B" w:rsidRPr="00873958" w:rsidRDefault="00DE7E6B" w:rsidP="00873958">
      <w:pPr>
        <w:spacing w:after="0" w:line="360" w:lineRule="auto"/>
        <w:jc w:val="both"/>
        <w:rPr>
          <w:rFonts w:ascii="Times New Roman" w:eastAsia="Times New Roman" w:hAnsi="Times New Roman" w:cs="Times New Roman"/>
          <w:sz w:val="24"/>
          <w:szCs w:val="24"/>
        </w:rPr>
      </w:pPr>
    </w:p>
    <w:p w14:paraId="2978E13D" w14:textId="77777777" w:rsidR="00A35874" w:rsidRPr="00873958" w:rsidRDefault="00A35B4B" w:rsidP="00873958">
      <w:pPr>
        <w:shd w:val="clear" w:color="auto" w:fill="FFFFFF"/>
        <w:spacing w:after="0" w:line="360" w:lineRule="auto"/>
        <w:jc w:val="both"/>
        <w:outlineLvl w:val="3"/>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 xml:space="preserve">2.4. </w:t>
      </w:r>
      <w:r w:rsidR="002C79DF" w:rsidRPr="00873958">
        <w:rPr>
          <w:rFonts w:ascii="Times New Roman" w:eastAsia="Times New Roman" w:hAnsi="Times New Roman" w:cs="Times New Roman"/>
          <w:sz w:val="24"/>
          <w:szCs w:val="24"/>
        </w:rPr>
        <w:t xml:space="preserve">Free Radical Scavenging analysis </w:t>
      </w:r>
      <w:proofErr w:type="gramStart"/>
      <w:r w:rsidR="002C79DF" w:rsidRPr="00873958">
        <w:rPr>
          <w:rFonts w:ascii="Times New Roman" w:eastAsia="Times New Roman" w:hAnsi="Times New Roman" w:cs="Times New Roman"/>
          <w:sz w:val="24"/>
          <w:szCs w:val="24"/>
        </w:rPr>
        <w:t>( Antioxidant</w:t>
      </w:r>
      <w:proofErr w:type="gramEnd"/>
      <w:r w:rsidR="002C79DF" w:rsidRPr="00873958">
        <w:rPr>
          <w:rFonts w:ascii="Times New Roman" w:eastAsia="Times New Roman" w:hAnsi="Times New Roman" w:cs="Times New Roman"/>
          <w:sz w:val="24"/>
          <w:szCs w:val="24"/>
        </w:rPr>
        <w:t>).</w:t>
      </w:r>
    </w:p>
    <w:p w14:paraId="1D65A4F9" w14:textId="77777777" w:rsidR="00903538" w:rsidRPr="00873958" w:rsidRDefault="00903538" w:rsidP="00873958">
      <w:pPr>
        <w:shd w:val="clear" w:color="auto" w:fill="FFFFFF"/>
        <w:spacing w:after="0" w:line="360" w:lineRule="auto"/>
        <w:jc w:val="both"/>
        <w:outlineLvl w:val="3"/>
        <w:rPr>
          <w:rFonts w:ascii="Times New Roman" w:eastAsia="Times New Roman" w:hAnsi="Times New Roman" w:cs="Times New Roman"/>
          <w:sz w:val="24"/>
          <w:szCs w:val="24"/>
        </w:rPr>
      </w:pPr>
      <w:r w:rsidRPr="00873958">
        <w:rPr>
          <w:rFonts w:ascii="Times New Roman" w:hAnsi="Times New Roman" w:cs="Times New Roman"/>
          <w:sz w:val="24"/>
          <w:szCs w:val="24"/>
        </w:rPr>
        <w:t xml:space="preserve">The ability to scavenge the free radical DPPH of the </w:t>
      </w:r>
      <w:r w:rsidR="00A35874" w:rsidRPr="00873958">
        <w:rPr>
          <w:rFonts w:ascii="Times New Roman" w:hAnsi="Times New Roman" w:cs="Times New Roman"/>
          <w:sz w:val="24"/>
          <w:szCs w:val="24"/>
        </w:rPr>
        <w:t xml:space="preserve">green synthesized </w:t>
      </w:r>
      <w:proofErr w:type="spellStart"/>
      <w:r w:rsidR="00A35874" w:rsidRPr="00873958">
        <w:rPr>
          <w:rFonts w:ascii="Times New Roman" w:hAnsi="Times New Roman" w:cs="Times New Roman"/>
          <w:sz w:val="24"/>
          <w:szCs w:val="24"/>
        </w:rPr>
        <w:t>ZnO</w:t>
      </w:r>
      <w:proofErr w:type="spellEnd"/>
      <w:r w:rsidR="00A35874" w:rsidRPr="00873958">
        <w:rPr>
          <w:rFonts w:ascii="Times New Roman" w:hAnsi="Times New Roman" w:cs="Times New Roman"/>
          <w:sz w:val="24"/>
          <w:szCs w:val="24"/>
        </w:rPr>
        <w:t xml:space="preserve"> from the fruit extract of M. </w:t>
      </w:r>
      <w:proofErr w:type="spellStart"/>
      <w:r w:rsidR="00A35874" w:rsidRPr="00873958">
        <w:rPr>
          <w:rFonts w:ascii="Times New Roman" w:hAnsi="Times New Roman" w:cs="Times New Roman"/>
          <w:sz w:val="24"/>
          <w:szCs w:val="24"/>
        </w:rPr>
        <w:t>Zapota</w:t>
      </w:r>
      <w:proofErr w:type="spellEnd"/>
      <w:r w:rsidRPr="00873958">
        <w:rPr>
          <w:rFonts w:ascii="Times New Roman" w:hAnsi="Times New Roman" w:cs="Times New Roman"/>
          <w:sz w:val="24"/>
          <w:szCs w:val="24"/>
        </w:rPr>
        <w:t xml:space="preserve">, biosynthesized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NPs and standard L-ascorbic acid at different concentrations </w:t>
      </w:r>
      <w:r w:rsidR="002E66B4" w:rsidRPr="00873958">
        <w:rPr>
          <w:rFonts w:ascii="Times New Roman" w:hAnsi="Times New Roman" w:cs="Times New Roman"/>
          <w:sz w:val="24"/>
          <w:szCs w:val="24"/>
        </w:rPr>
        <w:t>[</w:t>
      </w:r>
      <w:r w:rsidR="00AF4AC6" w:rsidRPr="00873958">
        <w:rPr>
          <w:rFonts w:ascii="Times New Roman" w:hAnsi="Times New Roman" w:cs="Times New Roman"/>
          <w:sz w:val="24"/>
          <w:szCs w:val="24"/>
        </w:rPr>
        <w:t>21</w:t>
      </w:r>
      <w:r w:rsidR="002E66B4" w:rsidRPr="00873958">
        <w:rPr>
          <w:rFonts w:ascii="Times New Roman" w:hAnsi="Times New Roman" w:cs="Times New Roman"/>
          <w:sz w:val="24"/>
          <w:szCs w:val="24"/>
        </w:rPr>
        <w:t>].</w:t>
      </w:r>
      <w:r w:rsidRPr="00873958">
        <w:rPr>
          <w:rFonts w:ascii="Times New Roman" w:hAnsi="Times New Roman" w:cs="Times New Roman"/>
          <w:sz w:val="24"/>
          <w:szCs w:val="24"/>
        </w:rPr>
        <w:t xml:space="preserve"> Briefly, 2 mL of the DPPH solution was added to 0.1 mL of different concentrations of each sample and standard L-ascorbic acid (3125–100 </w:t>
      </w:r>
      <w:proofErr w:type="spellStart"/>
      <w:r w:rsidRPr="00873958">
        <w:rPr>
          <w:rFonts w:ascii="Times New Roman" w:hAnsi="Times New Roman" w:cs="Times New Roman"/>
          <w:sz w:val="24"/>
          <w:szCs w:val="24"/>
        </w:rPr>
        <w:t>μg</w:t>
      </w:r>
      <w:proofErr w:type="spellEnd"/>
      <w:r w:rsidRPr="00873958">
        <w:rPr>
          <w:rFonts w:ascii="Times New Roman" w:hAnsi="Times New Roman" w:cs="Times New Roman"/>
          <w:sz w:val="24"/>
          <w:szCs w:val="24"/>
        </w:rPr>
        <w:t xml:space="preserve"> mL</w:t>
      </w:r>
      <w:r w:rsidRPr="00873958">
        <w:rPr>
          <w:rFonts w:ascii="Times New Roman" w:hAnsi="Times New Roman" w:cs="Times New Roman"/>
          <w:sz w:val="24"/>
          <w:szCs w:val="24"/>
          <w:vertAlign w:val="superscript"/>
        </w:rPr>
        <w:t>−1</w:t>
      </w:r>
      <w:r w:rsidRPr="00873958">
        <w:rPr>
          <w:rFonts w:ascii="Times New Roman" w:hAnsi="Times New Roman" w:cs="Times New Roman"/>
          <w:sz w:val="24"/>
          <w:szCs w:val="24"/>
        </w:rPr>
        <w:t xml:space="preserve">). After shaking vigorously for 1 min, the reaction mixture was maintained in the dark for 30 min at room temperature (35 ± 2 °C) and the absorbance was recorded at 517 nm using the U-2900 UV-Vis double beam spectrophotometer (Hitachi, Tokyo, Japan). Each measurement was taken in three replications. The free radical scavenging activity (FRSA) of each sample was expressed as percent inhibition of DPPH free radical and was calculated </w:t>
      </w:r>
      <w:proofErr w:type="gramStart"/>
      <w:r w:rsidRPr="00873958">
        <w:rPr>
          <w:rFonts w:ascii="Times New Roman" w:hAnsi="Times New Roman" w:cs="Times New Roman"/>
          <w:sz w:val="24"/>
          <w:szCs w:val="24"/>
        </w:rPr>
        <w:t>as:%</w:t>
      </w:r>
      <w:proofErr w:type="gramEnd"/>
      <w:r w:rsidRPr="00873958">
        <w:rPr>
          <w:rFonts w:ascii="Times New Roman" w:hAnsi="Times New Roman" w:cs="Times New Roman"/>
          <w:sz w:val="24"/>
          <w:szCs w:val="24"/>
        </w:rPr>
        <w:t xml:space="preserve"> inhibition (% Anti-radical activity) = [(A </w:t>
      </w:r>
      <w:r w:rsidRPr="00873958">
        <w:rPr>
          <w:rFonts w:ascii="Times New Roman" w:hAnsi="Times New Roman" w:cs="Times New Roman"/>
          <w:sz w:val="24"/>
          <w:szCs w:val="24"/>
          <w:vertAlign w:val="subscript"/>
        </w:rPr>
        <w:t>control</w:t>
      </w:r>
      <w:r w:rsidRPr="00873958">
        <w:rPr>
          <w:rFonts w:ascii="Times New Roman" w:hAnsi="Times New Roman" w:cs="Times New Roman"/>
          <w:sz w:val="24"/>
          <w:szCs w:val="24"/>
        </w:rPr>
        <w:t> − A </w:t>
      </w:r>
      <w:r w:rsidRPr="00873958">
        <w:rPr>
          <w:rFonts w:ascii="Times New Roman" w:hAnsi="Times New Roman" w:cs="Times New Roman"/>
          <w:sz w:val="24"/>
          <w:szCs w:val="24"/>
          <w:vertAlign w:val="subscript"/>
        </w:rPr>
        <w:t>sample</w:t>
      </w:r>
      <w:r w:rsidRPr="00873958">
        <w:rPr>
          <w:rFonts w:ascii="Times New Roman" w:hAnsi="Times New Roman" w:cs="Times New Roman"/>
          <w:sz w:val="24"/>
          <w:szCs w:val="24"/>
        </w:rPr>
        <w:t>)/A </w:t>
      </w:r>
      <w:r w:rsidRPr="00873958">
        <w:rPr>
          <w:rFonts w:ascii="Times New Roman" w:hAnsi="Times New Roman" w:cs="Times New Roman"/>
          <w:sz w:val="24"/>
          <w:szCs w:val="24"/>
          <w:vertAlign w:val="subscript"/>
        </w:rPr>
        <w:t>control</w:t>
      </w:r>
      <w:r w:rsidRPr="00873958">
        <w:rPr>
          <w:rFonts w:ascii="Times New Roman" w:hAnsi="Times New Roman" w:cs="Times New Roman"/>
          <w:sz w:val="24"/>
          <w:szCs w:val="24"/>
        </w:rPr>
        <w:t>] × 100, where A is the absorbance. The IC</w:t>
      </w:r>
      <w:r w:rsidRPr="00873958">
        <w:rPr>
          <w:rFonts w:ascii="Times New Roman" w:hAnsi="Times New Roman" w:cs="Times New Roman"/>
          <w:sz w:val="24"/>
          <w:szCs w:val="24"/>
          <w:vertAlign w:val="subscript"/>
        </w:rPr>
        <w:t>50</w:t>
      </w:r>
      <w:r w:rsidRPr="00873958">
        <w:rPr>
          <w:rFonts w:ascii="Times New Roman" w:hAnsi="Times New Roman" w:cs="Times New Roman"/>
          <w:sz w:val="24"/>
          <w:szCs w:val="24"/>
        </w:rPr>
        <w:t> values were measured from the relationship curve of FRSA versus concentrations of the respective sample curve.</w:t>
      </w:r>
    </w:p>
    <w:p w14:paraId="5F76A6B1" w14:textId="77777777" w:rsidR="002C79DF" w:rsidRPr="00873958" w:rsidRDefault="002C79DF" w:rsidP="00873958">
      <w:pPr>
        <w:shd w:val="clear" w:color="auto" w:fill="FFFFFF"/>
        <w:spacing w:after="0" w:line="360" w:lineRule="auto"/>
        <w:jc w:val="both"/>
        <w:outlineLvl w:val="3"/>
        <w:rPr>
          <w:rFonts w:ascii="Times New Roman" w:eastAsia="Times New Roman" w:hAnsi="Times New Roman" w:cs="Times New Roman"/>
          <w:sz w:val="24"/>
          <w:szCs w:val="24"/>
        </w:rPr>
      </w:pPr>
    </w:p>
    <w:p w14:paraId="65E5C404" w14:textId="77777777" w:rsidR="007F6A2F" w:rsidRPr="00873958" w:rsidRDefault="00701714" w:rsidP="00873958">
      <w:pPr>
        <w:shd w:val="clear" w:color="auto" w:fill="FFFFFF"/>
        <w:spacing w:after="0" w:line="360" w:lineRule="auto"/>
        <w:jc w:val="both"/>
        <w:outlineLvl w:val="3"/>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2</w:t>
      </w:r>
      <w:r w:rsidR="00B13636" w:rsidRPr="00873958">
        <w:rPr>
          <w:rFonts w:ascii="Times New Roman" w:eastAsia="Times New Roman" w:hAnsi="Times New Roman" w:cs="Times New Roman"/>
          <w:sz w:val="24"/>
          <w:szCs w:val="24"/>
        </w:rPr>
        <w:t>.</w:t>
      </w:r>
      <w:r w:rsidR="003A2BDB" w:rsidRPr="00873958">
        <w:rPr>
          <w:rFonts w:ascii="Times New Roman" w:eastAsia="Times New Roman" w:hAnsi="Times New Roman" w:cs="Times New Roman"/>
          <w:sz w:val="24"/>
          <w:szCs w:val="24"/>
        </w:rPr>
        <w:t>5</w:t>
      </w:r>
      <w:r w:rsidR="00B13636" w:rsidRPr="00873958">
        <w:rPr>
          <w:rFonts w:ascii="Times New Roman" w:eastAsia="Times New Roman" w:hAnsi="Times New Roman" w:cs="Times New Roman"/>
          <w:sz w:val="24"/>
          <w:szCs w:val="24"/>
        </w:rPr>
        <w:t xml:space="preserve">. </w:t>
      </w:r>
      <w:r w:rsidR="007F6A2F" w:rsidRPr="00873958">
        <w:rPr>
          <w:rFonts w:ascii="Times New Roman" w:eastAsia="Times New Roman" w:hAnsi="Times New Roman" w:cs="Times New Roman"/>
          <w:sz w:val="24"/>
          <w:szCs w:val="24"/>
        </w:rPr>
        <w:t>Photocatalytic degradation analysis</w:t>
      </w:r>
    </w:p>
    <w:p w14:paraId="3A9DC6FD" w14:textId="77777777" w:rsidR="00901307" w:rsidRPr="00873958" w:rsidRDefault="00901307" w:rsidP="00873958">
      <w:pPr>
        <w:shd w:val="clear" w:color="auto" w:fill="FFFFFF"/>
        <w:spacing w:after="0" w:line="360" w:lineRule="auto"/>
        <w:jc w:val="both"/>
        <w:outlineLvl w:val="3"/>
        <w:rPr>
          <w:rFonts w:ascii="Times New Roman" w:eastAsia="Times New Roman" w:hAnsi="Times New Roman" w:cs="Times New Roman"/>
          <w:sz w:val="24"/>
          <w:szCs w:val="24"/>
        </w:rPr>
      </w:pPr>
      <w:r w:rsidRPr="00873958">
        <w:rPr>
          <w:rFonts w:ascii="Times New Roman" w:eastAsia="Times New Roman" w:hAnsi="Times New Roman" w:cs="Times New Roman"/>
          <w:sz w:val="24"/>
          <w:szCs w:val="24"/>
        </w:rPr>
        <w:t xml:space="preserve">A xenon lamp was used to study the photocatalytic degradation of methylene blue dye.  Prior to the photocatalytic test, the photocatalyst was suspended in an aqueous solution of methylene blue dye in a 500 ml reactor. Then, the obtained mixture was stirred for 30 min in the dark to establish the adsorption-desorption equilibrium.  At different time intervals, samples from the mixture were taken and filtered for analysis. The absorbance of the samples </w:t>
      </w:r>
      <w:proofErr w:type="gramStart"/>
      <w:r w:rsidRPr="00873958">
        <w:rPr>
          <w:rFonts w:ascii="Times New Roman" w:eastAsia="Times New Roman" w:hAnsi="Times New Roman" w:cs="Times New Roman"/>
          <w:sz w:val="24"/>
          <w:szCs w:val="24"/>
        </w:rPr>
        <w:t>were</w:t>
      </w:r>
      <w:proofErr w:type="gramEnd"/>
      <w:r w:rsidRPr="00873958">
        <w:rPr>
          <w:rFonts w:ascii="Times New Roman" w:eastAsia="Times New Roman" w:hAnsi="Times New Roman" w:cs="Times New Roman"/>
          <w:sz w:val="24"/>
          <w:szCs w:val="24"/>
        </w:rPr>
        <w:t xml:space="preserve"> analyzed using a spectrophotometer</w:t>
      </w:r>
    </w:p>
    <w:p w14:paraId="51E7A336" w14:textId="77777777" w:rsidR="004D7DBA" w:rsidRPr="00873958" w:rsidRDefault="004D7DBA" w:rsidP="00873958">
      <w:pPr>
        <w:spacing w:line="360" w:lineRule="auto"/>
        <w:jc w:val="both"/>
        <w:rPr>
          <w:rFonts w:ascii="Times New Roman" w:hAnsi="Times New Roman" w:cs="Times New Roman"/>
          <w:sz w:val="24"/>
          <w:szCs w:val="24"/>
        </w:rPr>
      </w:pPr>
    </w:p>
    <w:p w14:paraId="3E6D3D83" w14:textId="77777777" w:rsidR="004D7DBA" w:rsidRPr="00873958" w:rsidRDefault="004D7DBA" w:rsidP="00873958">
      <w:pPr>
        <w:spacing w:line="360" w:lineRule="auto"/>
        <w:jc w:val="both"/>
        <w:rPr>
          <w:rFonts w:ascii="Times New Roman" w:hAnsi="Times New Roman" w:cs="Times New Roman"/>
          <w:sz w:val="24"/>
          <w:szCs w:val="24"/>
        </w:rPr>
      </w:pPr>
    </w:p>
    <w:p w14:paraId="7FDD9DD5" w14:textId="77777777" w:rsidR="004D7DBA" w:rsidRPr="00873958" w:rsidRDefault="004D7DBA" w:rsidP="00873958">
      <w:pPr>
        <w:spacing w:line="360" w:lineRule="auto"/>
        <w:jc w:val="both"/>
        <w:rPr>
          <w:rFonts w:ascii="Times New Roman" w:hAnsi="Times New Roman" w:cs="Times New Roman"/>
          <w:sz w:val="24"/>
          <w:szCs w:val="24"/>
        </w:rPr>
      </w:pPr>
    </w:p>
    <w:p w14:paraId="73FCED03" w14:textId="77777777" w:rsidR="004D7DBA" w:rsidRPr="00873958" w:rsidRDefault="004D7DBA" w:rsidP="00873958">
      <w:pPr>
        <w:spacing w:line="360" w:lineRule="auto"/>
        <w:jc w:val="both"/>
        <w:rPr>
          <w:rFonts w:ascii="Times New Roman" w:hAnsi="Times New Roman" w:cs="Times New Roman"/>
          <w:sz w:val="24"/>
          <w:szCs w:val="24"/>
        </w:rPr>
      </w:pPr>
    </w:p>
    <w:p w14:paraId="491D7703" w14:textId="77777777" w:rsidR="004D7DBA" w:rsidRPr="00873958" w:rsidRDefault="004D7DBA" w:rsidP="00873958">
      <w:pPr>
        <w:spacing w:line="360" w:lineRule="auto"/>
        <w:jc w:val="both"/>
        <w:rPr>
          <w:rFonts w:ascii="Times New Roman" w:hAnsi="Times New Roman" w:cs="Times New Roman"/>
          <w:sz w:val="24"/>
          <w:szCs w:val="24"/>
        </w:rPr>
      </w:pPr>
    </w:p>
    <w:p w14:paraId="0A6B8FBA" w14:textId="77777777" w:rsidR="004D7DBA" w:rsidRPr="00873958" w:rsidRDefault="004D7DBA" w:rsidP="00873958">
      <w:pPr>
        <w:spacing w:line="360" w:lineRule="auto"/>
        <w:jc w:val="both"/>
        <w:rPr>
          <w:rFonts w:ascii="Times New Roman" w:hAnsi="Times New Roman" w:cs="Times New Roman"/>
          <w:sz w:val="24"/>
          <w:szCs w:val="24"/>
        </w:rPr>
      </w:pPr>
    </w:p>
    <w:p w14:paraId="5B7579AE" w14:textId="77777777" w:rsidR="004D7DBA" w:rsidRPr="00873958" w:rsidRDefault="004D7DBA" w:rsidP="00873958">
      <w:pPr>
        <w:spacing w:line="360" w:lineRule="auto"/>
        <w:jc w:val="both"/>
        <w:rPr>
          <w:rFonts w:ascii="Times New Roman" w:hAnsi="Times New Roman" w:cs="Times New Roman"/>
          <w:sz w:val="24"/>
          <w:szCs w:val="24"/>
        </w:rPr>
      </w:pPr>
    </w:p>
    <w:p w14:paraId="44CA015F" w14:textId="77777777" w:rsidR="00BB4D4D" w:rsidRPr="00873958" w:rsidRDefault="005474CC"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3</w:t>
      </w:r>
      <w:r w:rsidR="00B13636" w:rsidRPr="00873958">
        <w:rPr>
          <w:rFonts w:ascii="Times New Roman" w:hAnsi="Times New Roman" w:cs="Times New Roman"/>
          <w:sz w:val="24"/>
          <w:szCs w:val="24"/>
        </w:rPr>
        <w:t xml:space="preserve">. </w:t>
      </w:r>
      <w:r w:rsidR="00654248" w:rsidRPr="00873958">
        <w:rPr>
          <w:rFonts w:ascii="Times New Roman" w:hAnsi="Times New Roman" w:cs="Times New Roman"/>
          <w:sz w:val="24"/>
          <w:szCs w:val="24"/>
        </w:rPr>
        <w:t>RESULTS &amp;DISCUSSION</w:t>
      </w:r>
      <w:r w:rsidR="00A66958" w:rsidRPr="00873958">
        <w:rPr>
          <w:rFonts w:ascii="Times New Roman" w:hAnsi="Times New Roman" w:cs="Times New Roman"/>
          <w:sz w:val="24"/>
          <w:szCs w:val="24"/>
        </w:rPr>
        <w:t>S</w:t>
      </w:r>
    </w:p>
    <w:p w14:paraId="14A36857" w14:textId="62017AEC" w:rsidR="00BB4D4D" w:rsidRPr="00873958" w:rsidRDefault="00BB4D4D" w:rsidP="00873958">
      <w:pPr>
        <w:spacing w:line="360" w:lineRule="auto"/>
        <w:jc w:val="both"/>
        <w:rPr>
          <w:rFonts w:ascii="Times New Roman" w:hAnsi="Times New Roman" w:cs="Times New Roman"/>
          <w:i/>
          <w:sz w:val="24"/>
          <w:szCs w:val="24"/>
        </w:rPr>
      </w:pPr>
      <w:r w:rsidRPr="00873958">
        <w:rPr>
          <w:rFonts w:ascii="Times New Roman" w:hAnsi="Times New Roman" w:cs="Times New Roman"/>
          <w:sz w:val="24"/>
          <w:szCs w:val="24"/>
        </w:rPr>
        <w:t xml:space="preserve">Figure 1: FT-IR analysis of synthesized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from fruit extract of </w:t>
      </w:r>
      <w:proofErr w:type="spellStart"/>
      <w:r w:rsidRPr="00873958">
        <w:rPr>
          <w:rFonts w:ascii="Times New Roman" w:hAnsi="Times New Roman" w:cs="Times New Roman"/>
          <w:i/>
          <w:sz w:val="24"/>
          <w:szCs w:val="24"/>
        </w:rPr>
        <w:t>Manilkara</w:t>
      </w:r>
      <w:proofErr w:type="spellEnd"/>
      <w:r w:rsidRPr="00873958">
        <w:rPr>
          <w:rFonts w:ascii="Times New Roman" w:hAnsi="Times New Roman" w:cs="Times New Roman"/>
          <w:i/>
          <w:sz w:val="24"/>
          <w:szCs w:val="24"/>
        </w:rPr>
        <w:t xml:space="preserve"> </w:t>
      </w:r>
      <w:proofErr w:type="spellStart"/>
      <w:r w:rsidRPr="00873958">
        <w:rPr>
          <w:rFonts w:ascii="Times New Roman" w:hAnsi="Times New Roman" w:cs="Times New Roman"/>
          <w:i/>
          <w:sz w:val="24"/>
          <w:szCs w:val="24"/>
        </w:rPr>
        <w:t>zapota</w:t>
      </w:r>
      <w:proofErr w:type="spellEnd"/>
    </w:p>
    <w:p w14:paraId="5BE68860" w14:textId="1902B6E4" w:rsidR="008C5070" w:rsidRPr="00873958" w:rsidRDefault="008C5070" w:rsidP="00873958">
      <w:pPr>
        <w:spacing w:line="360" w:lineRule="auto"/>
        <w:jc w:val="both"/>
        <w:rPr>
          <w:rFonts w:ascii="Times New Roman" w:hAnsi="Times New Roman" w:cs="Times New Roman"/>
          <w:sz w:val="24"/>
          <w:szCs w:val="24"/>
        </w:rPr>
      </w:pPr>
    </w:p>
    <w:p w14:paraId="360AC29D" w14:textId="77777777" w:rsidR="008C5070" w:rsidRPr="00873958" w:rsidRDefault="00110DBF" w:rsidP="008739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pict w14:anchorId="4CAF341A">
          <v:rect id="_x0000_s1027" style="position:absolute;left:0;text-align:left;margin-left:10pt;margin-top:258.5pt;width:436.75pt;height:10.15pt;z-index:251675648" strokecolor="white [3212]"/>
        </w:pict>
      </w:r>
      <w:r w:rsidR="00925021" w:rsidRPr="00873958">
        <w:rPr>
          <w:rFonts w:ascii="Times New Roman" w:hAnsi="Times New Roman" w:cs="Times New Roman"/>
          <w:noProof/>
          <w:sz w:val="24"/>
          <w:szCs w:val="24"/>
        </w:rPr>
        <w:drawing>
          <wp:inline distT="0" distB="0" distL="0" distR="0" wp14:anchorId="786EA707" wp14:editId="373ED938">
            <wp:extent cx="5551880" cy="3186430"/>
            <wp:effectExtent l="0" t="0" r="0" b="0"/>
            <wp:docPr id="13" name="Picture 8"/>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8"/>
                    <a:srcRect l="-3182" t="2413" r="-4740" b="3766"/>
                    <a:stretch>
                      <a:fillRect/>
                    </a:stretch>
                  </pic:blipFill>
                  <pic:spPr bwMode="auto">
                    <a:xfrm>
                      <a:off x="0" y="0"/>
                      <a:ext cx="5556023" cy="3188808"/>
                    </a:xfrm>
                    <a:prstGeom prst="rect">
                      <a:avLst/>
                    </a:prstGeom>
                    <a:noFill/>
                    <a:ln>
                      <a:noFill/>
                    </a:ln>
                    <a:extLst>
                      <a:ext uri="{53640926-AAD7-44D8-BBD7-CCE9431645EC}">
                        <a14:shadowObscured xmlns:a14="http://schemas.microsoft.com/office/drawing/2010/main"/>
                      </a:ext>
                    </a:extLst>
                  </pic:spPr>
                </pic:pic>
              </a:graphicData>
            </a:graphic>
          </wp:inline>
        </w:drawing>
      </w:r>
    </w:p>
    <w:p w14:paraId="55D8BE8D" w14:textId="77777777" w:rsidR="009A03F7" w:rsidRPr="00873958" w:rsidRDefault="00D9420D" w:rsidP="00873958">
      <w:pPr>
        <w:spacing w:line="360" w:lineRule="auto"/>
        <w:jc w:val="both"/>
        <w:rPr>
          <w:rFonts w:ascii="Times New Roman" w:hAnsi="Times New Roman" w:cs="Times New Roman"/>
          <w:sz w:val="24"/>
          <w:szCs w:val="24"/>
        </w:rPr>
      </w:pPr>
      <w:proofErr w:type="gramStart"/>
      <w:r w:rsidRPr="00873958">
        <w:rPr>
          <w:rFonts w:ascii="Times New Roman" w:hAnsi="Times New Roman" w:cs="Times New Roman"/>
          <w:sz w:val="24"/>
          <w:szCs w:val="24"/>
        </w:rPr>
        <w:t>Figure :</w:t>
      </w:r>
      <w:proofErr w:type="gramEnd"/>
      <w:r w:rsidRPr="00873958">
        <w:rPr>
          <w:rFonts w:ascii="Times New Roman" w:hAnsi="Times New Roman" w:cs="Times New Roman"/>
          <w:sz w:val="24"/>
          <w:szCs w:val="24"/>
        </w:rPr>
        <w:t xml:space="preserve"> 1 </w:t>
      </w:r>
      <w:r w:rsidR="00654248" w:rsidRPr="00873958">
        <w:rPr>
          <w:rFonts w:ascii="Times New Roman" w:hAnsi="Times New Roman" w:cs="Times New Roman"/>
          <w:sz w:val="24"/>
          <w:szCs w:val="24"/>
        </w:rPr>
        <w:t xml:space="preserve">FT-IR analysis is perhaps the most powerful technique for identifying the types of chemical bonds on the functional group present in the compound. The wavelength of light absorb is the characteristic feature of chemical bond as can be seen in the annotated spectrum. By interpreting, the infrared absorption spectrum the chemical bonds in the molecules can be </w:t>
      </w:r>
      <w:r w:rsidR="00654248" w:rsidRPr="00873958">
        <w:rPr>
          <w:rFonts w:ascii="Times New Roman" w:hAnsi="Times New Roman" w:cs="Times New Roman"/>
          <w:sz w:val="24"/>
          <w:szCs w:val="24"/>
        </w:rPr>
        <w:lastRenderedPageBreak/>
        <w:t>determined. The powdered sample of nanoparticles was loaded in FT-IR spectroscope with a scan range from 400-4000 cm</w:t>
      </w:r>
      <w:r w:rsidR="00654248" w:rsidRPr="00873958">
        <w:rPr>
          <w:rFonts w:ascii="Times New Roman" w:hAnsi="Times New Roman" w:cs="Times New Roman"/>
          <w:sz w:val="24"/>
          <w:szCs w:val="24"/>
          <w:vertAlign w:val="superscript"/>
        </w:rPr>
        <w:t>-1</w:t>
      </w:r>
      <w:r w:rsidR="00654248" w:rsidRPr="00873958">
        <w:rPr>
          <w:rFonts w:ascii="Times New Roman" w:hAnsi="Times New Roman" w:cs="Times New Roman"/>
          <w:sz w:val="24"/>
          <w:szCs w:val="24"/>
        </w:rPr>
        <w:t xml:space="preserve"> with resolution of 4cm</w:t>
      </w:r>
      <w:r w:rsidR="00654248" w:rsidRPr="00873958">
        <w:rPr>
          <w:rFonts w:ascii="Times New Roman" w:hAnsi="Times New Roman" w:cs="Times New Roman"/>
          <w:sz w:val="24"/>
          <w:szCs w:val="24"/>
          <w:vertAlign w:val="superscript"/>
        </w:rPr>
        <w:t>-1</w:t>
      </w:r>
      <w:r w:rsidR="009F62AE" w:rsidRPr="00873958">
        <w:rPr>
          <w:rFonts w:ascii="Times New Roman" w:hAnsi="Times New Roman" w:cs="Times New Roman"/>
          <w:sz w:val="24"/>
          <w:szCs w:val="24"/>
        </w:rPr>
        <w:t>. [</w:t>
      </w:r>
      <w:r w:rsidR="00BF6B74" w:rsidRPr="00873958">
        <w:rPr>
          <w:rFonts w:ascii="Times New Roman" w:hAnsi="Times New Roman" w:cs="Times New Roman"/>
          <w:sz w:val="24"/>
          <w:szCs w:val="24"/>
        </w:rPr>
        <w:t>22</w:t>
      </w:r>
      <w:r w:rsidR="00654248" w:rsidRPr="00873958">
        <w:rPr>
          <w:rFonts w:ascii="Times New Roman" w:hAnsi="Times New Roman" w:cs="Times New Roman"/>
          <w:sz w:val="24"/>
          <w:szCs w:val="24"/>
        </w:rPr>
        <w:t>]</w:t>
      </w:r>
      <w:r w:rsidR="006B5938" w:rsidRPr="00873958">
        <w:rPr>
          <w:rFonts w:ascii="Times New Roman" w:hAnsi="Times New Roman" w:cs="Times New Roman"/>
          <w:sz w:val="24"/>
          <w:szCs w:val="24"/>
        </w:rPr>
        <w:t xml:space="preserve"> </w:t>
      </w:r>
    </w:p>
    <w:p w14:paraId="771305EE" w14:textId="77777777" w:rsidR="00B22301" w:rsidRPr="00873958" w:rsidRDefault="00B22301"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Table 1: FT-IR analysis of functional groups in synthesized zinc oxide nanoparticles from </w:t>
      </w:r>
      <w:proofErr w:type="spellStart"/>
      <w:r w:rsidRPr="00873958">
        <w:rPr>
          <w:rFonts w:ascii="Times New Roman" w:hAnsi="Times New Roman" w:cs="Times New Roman"/>
          <w:i/>
          <w:sz w:val="24"/>
          <w:szCs w:val="24"/>
        </w:rPr>
        <w:t>Manilkara</w:t>
      </w:r>
      <w:proofErr w:type="spellEnd"/>
      <w:r w:rsidRPr="00873958">
        <w:rPr>
          <w:rFonts w:ascii="Times New Roman" w:hAnsi="Times New Roman" w:cs="Times New Roman"/>
          <w:i/>
          <w:sz w:val="24"/>
          <w:szCs w:val="24"/>
        </w:rPr>
        <w:t xml:space="preserve"> </w:t>
      </w:r>
      <w:proofErr w:type="spellStart"/>
      <w:r w:rsidRPr="00873958">
        <w:rPr>
          <w:rFonts w:ascii="Times New Roman" w:hAnsi="Times New Roman" w:cs="Times New Roman"/>
          <w:i/>
          <w:sz w:val="24"/>
          <w:szCs w:val="24"/>
        </w:rPr>
        <w:t>zapota</w:t>
      </w:r>
      <w:proofErr w:type="spellEnd"/>
    </w:p>
    <w:p w14:paraId="2FD76C14" w14:textId="77777777" w:rsidR="00B22301" w:rsidRPr="00873958" w:rsidRDefault="00B22301" w:rsidP="00873958">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Y="-165"/>
        <w:tblW w:w="9464" w:type="dxa"/>
        <w:tblLook w:val="04A0" w:firstRow="1" w:lastRow="0" w:firstColumn="1" w:lastColumn="0" w:noHBand="0" w:noVBand="1"/>
      </w:tblPr>
      <w:tblGrid>
        <w:gridCol w:w="1668"/>
        <w:gridCol w:w="1984"/>
        <w:gridCol w:w="2410"/>
        <w:gridCol w:w="3402"/>
      </w:tblGrid>
      <w:tr w:rsidR="00A71A6A" w:rsidRPr="00873958" w14:paraId="2E5077DF" w14:textId="77777777" w:rsidTr="00A71A6A">
        <w:tc>
          <w:tcPr>
            <w:tcW w:w="1668" w:type="dxa"/>
          </w:tcPr>
          <w:p w14:paraId="765A1567" w14:textId="77777777" w:rsidR="00A71A6A" w:rsidRPr="00873958" w:rsidRDefault="00A71A6A" w:rsidP="00873958">
            <w:pPr>
              <w:spacing w:line="360" w:lineRule="auto"/>
              <w:jc w:val="both"/>
              <w:rPr>
                <w:rFonts w:ascii="Times New Roman" w:hAnsi="Times New Roman" w:cs="Times New Roman"/>
                <w:sz w:val="24"/>
                <w:szCs w:val="24"/>
              </w:rPr>
            </w:pPr>
            <w:proofErr w:type="spellStart"/>
            <w:proofErr w:type="gramStart"/>
            <w:r w:rsidRPr="00873958">
              <w:rPr>
                <w:rFonts w:ascii="Times New Roman" w:hAnsi="Times New Roman" w:cs="Times New Roman"/>
                <w:sz w:val="24"/>
                <w:szCs w:val="24"/>
              </w:rPr>
              <w:t>S.No</w:t>
            </w:r>
            <w:proofErr w:type="spellEnd"/>
            <w:proofErr w:type="gramEnd"/>
          </w:p>
        </w:tc>
        <w:tc>
          <w:tcPr>
            <w:tcW w:w="1984" w:type="dxa"/>
          </w:tcPr>
          <w:p w14:paraId="78F3FDF6" w14:textId="77777777" w:rsidR="00A71A6A" w:rsidRPr="00873958" w:rsidRDefault="00B22301"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Absorbance</w:t>
            </w:r>
          </w:p>
        </w:tc>
        <w:tc>
          <w:tcPr>
            <w:tcW w:w="2410" w:type="dxa"/>
          </w:tcPr>
          <w:p w14:paraId="4362B5C9"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Bond</w:t>
            </w:r>
          </w:p>
        </w:tc>
        <w:tc>
          <w:tcPr>
            <w:tcW w:w="3402" w:type="dxa"/>
          </w:tcPr>
          <w:p w14:paraId="3CE4BDC1"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Functional groups</w:t>
            </w:r>
          </w:p>
        </w:tc>
      </w:tr>
      <w:tr w:rsidR="00A71A6A" w:rsidRPr="00873958" w14:paraId="54AEF6C3" w14:textId="77777777" w:rsidTr="00A71A6A">
        <w:tc>
          <w:tcPr>
            <w:tcW w:w="1668" w:type="dxa"/>
          </w:tcPr>
          <w:p w14:paraId="601368EC"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w:t>
            </w:r>
          </w:p>
        </w:tc>
        <w:tc>
          <w:tcPr>
            <w:tcW w:w="1984" w:type="dxa"/>
          </w:tcPr>
          <w:p w14:paraId="63AD0770"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3370.89</w:t>
            </w:r>
          </w:p>
        </w:tc>
        <w:tc>
          <w:tcPr>
            <w:tcW w:w="2410" w:type="dxa"/>
          </w:tcPr>
          <w:p w14:paraId="00034E80"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N–H stretch</w:t>
            </w:r>
          </w:p>
        </w:tc>
        <w:tc>
          <w:tcPr>
            <w:tcW w:w="3402" w:type="dxa"/>
          </w:tcPr>
          <w:p w14:paraId="19E72CD0"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 2˚ amines, amides</w:t>
            </w:r>
          </w:p>
        </w:tc>
      </w:tr>
      <w:tr w:rsidR="00A71A6A" w:rsidRPr="00873958" w14:paraId="43450833" w14:textId="77777777" w:rsidTr="00A71A6A">
        <w:tc>
          <w:tcPr>
            <w:tcW w:w="1668" w:type="dxa"/>
          </w:tcPr>
          <w:p w14:paraId="573D7E47"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2</w:t>
            </w:r>
          </w:p>
        </w:tc>
        <w:tc>
          <w:tcPr>
            <w:tcW w:w="1984" w:type="dxa"/>
          </w:tcPr>
          <w:p w14:paraId="6D224D72"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3141.22</w:t>
            </w:r>
          </w:p>
        </w:tc>
        <w:tc>
          <w:tcPr>
            <w:tcW w:w="2410" w:type="dxa"/>
          </w:tcPr>
          <w:p w14:paraId="5801FE95"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OH stretch</w:t>
            </w:r>
          </w:p>
        </w:tc>
        <w:tc>
          <w:tcPr>
            <w:tcW w:w="3402" w:type="dxa"/>
          </w:tcPr>
          <w:p w14:paraId="5F9070D2"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0D9854FB" w14:textId="77777777" w:rsidTr="00A71A6A">
        <w:tc>
          <w:tcPr>
            <w:tcW w:w="1668" w:type="dxa"/>
          </w:tcPr>
          <w:p w14:paraId="4A58532F"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3</w:t>
            </w:r>
          </w:p>
        </w:tc>
        <w:tc>
          <w:tcPr>
            <w:tcW w:w="1984" w:type="dxa"/>
          </w:tcPr>
          <w:p w14:paraId="397C16EE"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2925.52</w:t>
            </w:r>
          </w:p>
        </w:tc>
        <w:tc>
          <w:tcPr>
            <w:tcW w:w="2410" w:type="dxa"/>
          </w:tcPr>
          <w:p w14:paraId="68886EAB"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Alkyl C-H stretch</w:t>
            </w:r>
          </w:p>
        </w:tc>
        <w:tc>
          <w:tcPr>
            <w:tcW w:w="3402" w:type="dxa"/>
          </w:tcPr>
          <w:p w14:paraId="550A7787"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Alkane peaks above 3000 cm</w:t>
            </w:r>
            <w:r w:rsidRPr="00873958">
              <w:rPr>
                <w:rFonts w:ascii="Times New Roman" w:hAnsi="Times New Roman" w:cs="Times New Roman"/>
                <w:sz w:val="24"/>
                <w:szCs w:val="24"/>
                <w:vertAlign w:val="superscript"/>
              </w:rPr>
              <w:t xml:space="preserve">-1 </w:t>
            </w:r>
            <w:r w:rsidRPr="00873958">
              <w:rPr>
                <w:rFonts w:ascii="Times New Roman" w:hAnsi="Times New Roman" w:cs="Times New Roman"/>
                <w:sz w:val="24"/>
                <w:szCs w:val="24"/>
              </w:rPr>
              <w:t>are frequently diagnostic of unsaturation</w:t>
            </w:r>
          </w:p>
        </w:tc>
      </w:tr>
      <w:tr w:rsidR="00A71A6A" w:rsidRPr="00873958" w14:paraId="36CDA6DF" w14:textId="77777777" w:rsidTr="00A71A6A">
        <w:tc>
          <w:tcPr>
            <w:tcW w:w="1668" w:type="dxa"/>
          </w:tcPr>
          <w:p w14:paraId="2800D9FB"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4</w:t>
            </w:r>
          </w:p>
        </w:tc>
        <w:tc>
          <w:tcPr>
            <w:tcW w:w="1984" w:type="dxa"/>
          </w:tcPr>
          <w:p w14:paraId="43B73FE2"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2856.82</w:t>
            </w:r>
          </w:p>
        </w:tc>
        <w:tc>
          <w:tcPr>
            <w:tcW w:w="2410" w:type="dxa"/>
          </w:tcPr>
          <w:p w14:paraId="681AA8CD"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Alkyl C-H stretch</w:t>
            </w:r>
          </w:p>
        </w:tc>
        <w:tc>
          <w:tcPr>
            <w:tcW w:w="3402" w:type="dxa"/>
          </w:tcPr>
          <w:p w14:paraId="61CAA94C"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Alkane peaks above 3000 cm</w:t>
            </w:r>
            <w:r w:rsidRPr="00873958">
              <w:rPr>
                <w:rFonts w:ascii="Times New Roman" w:hAnsi="Times New Roman" w:cs="Times New Roman"/>
                <w:sz w:val="24"/>
                <w:szCs w:val="24"/>
                <w:vertAlign w:val="superscript"/>
              </w:rPr>
              <w:t xml:space="preserve">-1 </w:t>
            </w:r>
            <w:r w:rsidRPr="00873958">
              <w:rPr>
                <w:rFonts w:ascii="Times New Roman" w:hAnsi="Times New Roman" w:cs="Times New Roman"/>
                <w:sz w:val="24"/>
                <w:szCs w:val="24"/>
              </w:rPr>
              <w:t>are frequently diagnostic of unsaturation</w:t>
            </w:r>
          </w:p>
        </w:tc>
      </w:tr>
      <w:tr w:rsidR="00A71A6A" w:rsidRPr="00873958" w14:paraId="69C338F2" w14:textId="77777777" w:rsidTr="00A71A6A">
        <w:tc>
          <w:tcPr>
            <w:tcW w:w="1668" w:type="dxa"/>
          </w:tcPr>
          <w:p w14:paraId="0A877FD3"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5</w:t>
            </w:r>
          </w:p>
        </w:tc>
        <w:tc>
          <w:tcPr>
            <w:tcW w:w="1984" w:type="dxa"/>
          </w:tcPr>
          <w:p w14:paraId="0B3F67B8"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1745.71</w:t>
            </w:r>
          </w:p>
        </w:tc>
        <w:tc>
          <w:tcPr>
            <w:tcW w:w="2410" w:type="dxa"/>
          </w:tcPr>
          <w:p w14:paraId="1A7ABBD0"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C = O Ester</w:t>
            </w:r>
          </w:p>
        </w:tc>
        <w:tc>
          <w:tcPr>
            <w:tcW w:w="3402" w:type="dxa"/>
          </w:tcPr>
          <w:p w14:paraId="7183D65A"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Strong</w:t>
            </w:r>
          </w:p>
        </w:tc>
      </w:tr>
      <w:tr w:rsidR="00A71A6A" w:rsidRPr="00873958" w14:paraId="42A43BF3" w14:textId="77777777" w:rsidTr="00A71A6A">
        <w:tc>
          <w:tcPr>
            <w:tcW w:w="1668" w:type="dxa"/>
          </w:tcPr>
          <w:p w14:paraId="016C9EAB"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6</w:t>
            </w:r>
          </w:p>
        </w:tc>
        <w:tc>
          <w:tcPr>
            <w:tcW w:w="1984" w:type="dxa"/>
          </w:tcPr>
          <w:p w14:paraId="3F0FB82C"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1634.53</w:t>
            </w:r>
          </w:p>
        </w:tc>
        <w:tc>
          <w:tcPr>
            <w:tcW w:w="2410" w:type="dxa"/>
          </w:tcPr>
          <w:p w14:paraId="591956B6"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C=C Alkene</w:t>
            </w:r>
          </w:p>
        </w:tc>
        <w:tc>
          <w:tcPr>
            <w:tcW w:w="3402" w:type="dxa"/>
          </w:tcPr>
          <w:p w14:paraId="3C206A8B"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Weak</w:t>
            </w:r>
          </w:p>
        </w:tc>
      </w:tr>
      <w:tr w:rsidR="00A71A6A" w:rsidRPr="00873958" w14:paraId="293A5F1F" w14:textId="77777777" w:rsidTr="00A71A6A">
        <w:tc>
          <w:tcPr>
            <w:tcW w:w="1668" w:type="dxa"/>
          </w:tcPr>
          <w:p w14:paraId="319CB0DF"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7</w:t>
            </w:r>
          </w:p>
        </w:tc>
        <w:tc>
          <w:tcPr>
            <w:tcW w:w="1984" w:type="dxa"/>
          </w:tcPr>
          <w:p w14:paraId="633A1B73"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1515.56</w:t>
            </w:r>
          </w:p>
        </w:tc>
        <w:tc>
          <w:tcPr>
            <w:tcW w:w="2410" w:type="dxa"/>
          </w:tcPr>
          <w:p w14:paraId="473BECB5"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C=O Amide</w:t>
            </w:r>
          </w:p>
        </w:tc>
        <w:tc>
          <w:tcPr>
            <w:tcW w:w="3402" w:type="dxa"/>
          </w:tcPr>
          <w:p w14:paraId="60F4C51A"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7503A40F" w14:textId="77777777" w:rsidTr="00A71A6A">
        <w:tc>
          <w:tcPr>
            <w:tcW w:w="1668" w:type="dxa"/>
          </w:tcPr>
          <w:p w14:paraId="3F5FF896"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8</w:t>
            </w:r>
          </w:p>
        </w:tc>
        <w:tc>
          <w:tcPr>
            <w:tcW w:w="1984" w:type="dxa"/>
          </w:tcPr>
          <w:p w14:paraId="5FD0618A"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1461.98</w:t>
            </w:r>
          </w:p>
        </w:tc>
        <w:tc>
          <w:tcPr>
            <w:tcW w:w="2410" w:type="dxa"/>
          </w:tcPr>
          <w:p w14:paraId="583ADD2C"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CH</w:t>
            </w:r>
            <w:r w:rsidRPr="00873958">
              <w:rPr>
                <w:rFonts w:ascii="Times New Roman" w:hAnsi="Times New Roman" w:cs="Times New Roman"/>
                <w:sz w:val="24"/>
                <w:szCs w:val="24"/>
                <w:vertAlign w:val="subscript"/>
              </w:rPr>
              <w:t xml:space="preserve">2 </w:t>
            </w:r>
            <w:r w:rsidRPr="00873958">
              <w:rPr>
                <w:rFonts w:ascii="Times New Roman" w:hAnsi="Times New Roman" w:cs="Times New Roman"/>
                <w:sz w:val="24"/>
                <w:szCs w:val="24"/>
              </w:rPr>
              <w:t>Bend</w:t>
            </w:r>
          </w:p>
        </w:tc>
        <w:tc>
          <w:tcPr>
            <w:tcW w:w="3402" w:type="dxa"/>
          </w:tcPr>
          <w:p w14:paraId="6543CC5B"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Medium</w:t>
            </w:r>
          </w:p>
        </w:tc>
      </w:tr>
      <w:tr w:rsidR="00A71A6A" w:rsidRPr="00873958" w14:paraId="4F1EAB32" w14:textId="77777777" w:rsidTr="00A71A6A">
        <w:tc>
          <w:tcPr>
            <w:tcW w:w="1668" w:type="dxa"/>
          </w:tcPr>
          <w:p w14:paraId="27B9CDF5"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9</w:t>
            </w:r>
          </w:p>
        </w:tc>
        <w:tc>
          <w:tcPr>
            <w:tcW w:w="1984" w:type="dxa"/>
          </w:tcPr>
          <w:p w14:paraId="1E1F093F"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1134.49</w:t>
            </w:r>
          </w:p>
        </w:tc>
        <w:tc>
          <w:tcPr>
            <w:tcW w:w="2410" w:type="dxa"/>
          </w:tcPr>
          <w:p w14:paraId="27B2762D"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C-OH Stretch</w:t>
            </w:r>
          </w:p>
        </w:tc>
        <w:tc>
          <w:tcPr>
            <w:tcW w:w="3402" w:type="dxa"/>
          </w:tcPr>
          <w:p w14:paraId="046C7059"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Strong</w:t>
            </w:r>
          </w:p>
        </w:tc>
      </w:tr>
      <w:tr w:rsidR="00A71A6A" w:rsidRPr="00873958" w14:paraId="610F06E2" w14:textId="77777777" w:rsidTr="00A71A6A">
        <w:tc>
          <w:tcPr>
            <w:tcW w:w="1668" w:type="dxa"/>
          </w:tcPr>
          <w:p w14:paraId="669A8516"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10</w:t>
            </w:r>
          </w:p>
        </w:tc>
        <w:tc>
          <w:tcPr>
            <w:tcW w:w="1984" w:type="dxa"/>
          </w:tcPr>
          <w:p w14:paraId="50F09AB9"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863.26</w:t>
            </w:r>
          </w:p>
        </w:tc>
        <w:tc>
          <w:tcPr>
            <w:tcW w:w="2410" w:type="dxa"/>
          </w:tcPr>
          <w:p w14:paraId="396C7D1B"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C-F</w:t>
            </w:r>
          </w:p>
        </w:tc>
        <w:tc>
          <w:tcPr>
            <w:tcW w:w="3402" w:type="dxa"/>
          </w:tcPr>
          <w:p w14:paraId="12083CBE"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6A68318A" w14:textId="77777777" w:rsidTr="00A71A6A">
        <w:tc>
          <w:tcPr>
            <w:tcW w:w="1668" w:type="dxa"/>
          </w:tcPr>
          <w:p w14:paraId="1887FF58"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11</w:t>
            </w:r>
          </w:p>
        </w:tc>
        <w:tc>
          <w:tcPr>
            <w:tcW w:w="1984" w:type="dxa"/>
          </w:tcPr>
          <w:p w14:paraId="345B9462"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797.88</w:t>
            </w:r>
          </w:p>
        </w:tc>
        <w:tc>
          <w:tcPr>
            <w:tcW w:w="2410" w:type="dxa"/>
          </w:tcPr>
          <w:p w14:paraId="38583D08"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C-Cl</w:t>
            </w:r>
          </w:p>
        </w:tc>
        <w:tc>
          <w:tcPr>
            <w:tcW w:w="3402" w:type="dxa"/>
          </w:tcPr>
          <w:p w14:paraId="2C2A360C"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542E5863" w14:textId="77777777" w:rsidTr="00A71A6A">
        <w:tc>
          <w:tcPr>
            <w:tcW w:w="1668" w:type="dxa"/>
          </w:tcPr>
          <w:p w14:paraId="3A416A67"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12</w:t>
            </w:r>
          </w:p>
        </w:tc>
        <w:tc>
          <w:tcPr>
            <w:tcW w:w="1984" w:type="dxa"/>
          </w:tcPr>
          <w:p w14:paraId="7A9BC123"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674.36</w:t>
            </w:r>
          </w:p>
        </w:tc>
        <w:tc>
          <w:tcPr>
            <w:tcW w:w="2410" w:type="dxa"/>
          </w:tcPr>
          <w:p w14:paraId="444D661C"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C-Cl</w:t>
            </w:r>
          </w:p>
        </w:tc>
        <w:tc>
          <w:tcPr>
            <w:tcW w:w="3402" w:type="dxa"/>
          </w:tcPr>
          <w:p w14:paraId="68530687"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r w:rsidR="00A71A6A" w:rsidRPr="00873958" w14:paraId="478EDA61" w14:textId="77777777" w:rsidTr="00A71A6A">
        <w:tc>
          <w:tcPr>
            <w:tcW w:w="1668" w:type="dxa"/>
          </w:tcPr>
          <w:p w14:paraId="1101A4A9"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    13</w:t>
            </w:r>
          </w:p>
        </w:tc>
        <w:tc>
          <w:tcPr>
            <w:tcW w:w="1984" w:type="dxa"/>
          </w:tcPr>
          <w:p w14:paraId="0716A0F1"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591.00</w:t>
            </w:r>
          </w:p>
        </w:tc>
        <w:tc>
          <w:tcPr>
            <w:tcW w:w="2410" w:type="dxa"/>
          </w:tcPr>
          <w:p w14:paraId="0A290436"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C-Br</w:t>
            </w:r>
          </w:p>
        </w:tc>
        <w:tc>
          <w:tcPr>
            <w:tcW w:w="3402" w:type="dxa"/>
          </w:tcPr>
          <w:p w14:paraId="62934A1B" w14:textId="77777777" w:rsidR="00A71A6A" w:rsidRPr="00873958" w:rsidRDefault="00A71A6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Strong</w:t>
            </w:r>
          </w:p>
        </w:tc>
      </w:tr>
    </w:tbl>
    <w:p w14:paraId="4E5C9CA5" w14:textId="77777777" w:rsidR="007675AF" w:rsidRPr="00873958" w:rsidRDefault="007675AF" w:rsidP="00873958">
      <w:pPr>
        <w:spacing w:line="360" w:lineRule="auto"/>
        <w:jc w:val="both"/>
        <w:rPr>
          <w:rFonts w:ascii="Times New Roman" w:hAnsi="Times New Roman" w:cs="Times New Roman"/>
          <w:sz w:val="24"/>
          <w:szCs w:val="24"/>
        </w:rPr>
      </w:pPr>
    </w:p>
    <w:p w14:paraId="51F244E0" w14:textId="77777777" w:rsidR="00211FD5" w:rsidRPr="00873958" w:rsidRDefault="00F929C4" w:rsidP="00873958">
      <w:pPr>
        <w:spacing w:line="360" w:lineRule="auto"/>
        <w:jc w:val="both"/>
        <w:rPr>
          <w:rFonts w:ascii="Times New Roman" w:hAnsi="Times New Roman" w:cs="Times New Roman"/>
          <w:sz w:val="24"/>
          <w:szCs w:val="24"/>
        </w:rPr>
      </w:pPr>
      <w:proofErr w:type="gramStart"/>
      <w:r w:rsidRPr="00873958">
        <w:rPr>
          <w:rFonts w:ascii="Times New Roman" w:hAnsi="Times New Roman" w:cs="Times New Roman"/>
          <w:sz w:val="24"/>
          <w:szCs w:val="24"/>
        </w:rPr>
        <w:t>F</w:t>
      </w:r>
      <w:r w:rsidR="00B13636" w:rsidRPr="00873958">
        <w:rPr>
          <w:rFonts w:ascii="Times New Roman" w:hAnsi="Times New Roman" w:cs="Times New Roman"/>
          <w:sz w:val="24"/>
          <w:szCs w:val="24"/>
        </w:rPr>
        <w:t xml:space="preserve">ESEM </w:t>
      </w:r>
      <w:r w:rsidRPr="00873958">
        <w:rPr>
          <w:rFonts w:ascii="Times New Roman" w:hAnsi="Times New Roman" w:cs="Times New Roman"/>
          <w:sz w:val="24"/>
          <w:szCs w:val="24"/>
        </w:rPr>
        <w:t xml:space="preserve"> analysis</w:t>
      </w:r>
      <w:proofErr w:type="gramEnd"/>
      <w:r w:rsidR="004D7DBA" w:rsidRPr="00873958">
        <w:rPr>
          <w:rFonts w:ascii="Times New Roman" w:hAnsi="Times New Roman" w:cs="Times New Roman"/>
          <w:sz w:val="24"/>
          <w:szCs w:val="24"/>
        </w:rPr>
        <w:t xml:space="preserve"> of </w:t>
      </w:r>
      <w:proofErr w:type="spellStart"/>
      <w:r w:rsidR="004D7DBA" w:rsidRPr="00873958">
        <w:rPr>
          <w:rFonts w:ascii="Times New Roman" w:hAnsi="Times New Roman" w:cs="Times New Roman"/>
          <w:sz w:val="24"/>
          <w:szCs w:val="24"/>
        </w:rPr>
        <w:t>ZnO</w:t>
      </w:r>
      <w:proofErr w:type="spellEnd"/>
      <w:r w:rsidR="004D7DBA" w:rsidRPr="00873958">
        <w:rPr>
          <w:rFonts w:ascii="Times New Roman" w:hAnsi="Times New Roman" w:cs="Times New Roman"/>
          <w:sz w:val="24"/>
          <w:szCs w:val="24"/>
        </w:rPr>
        <w:t xml:space="preserve"> NPs</w:t>
      </w:r>
    </w:p>
    <w:p w14:paraId="56492488" w14:textId="79A05A2C" w:rsidR="007675AF" w:rsidRPr="00873958" w:rsidRDefault="00211FD5"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Morphology</w:t>
      </w:r>
      <w:r w:rsidR="00557C7A" w:rsidRPr="00873958">
        <w:rPr>
          <w:rFonts w:ascii="Times New Roman" w:hAnsi="Times New Roman" w:cs="Times New Roman"/>
          <w:sz w:val="24"/>
          <w:szCs w:val="24"/>
        </w:rPr>
        <w:t xml:space="preserve"> study of bio synthesized zinc oxide</w:t>
      </w:r>
      <w:r w:rsidRPr="00873958">
        <w:rPr>
          <w:rFonts w:ascii="Times New Roman" w:hAnsi="Times New Roman" w:cs="Times New Roman"/>
          <w:sz w:val="24"/>
          <w:szCs w:val="24"/>
        </w:rPr>
        <w:t xml:space="preserve"> nanoparticles was carried out with the help of field emission-scanning electr</w:t>
      </w:r>
      <w:r w:rsidR="00557C7A" w:rsidRPr="00873958">
        <w:rPr>
          <w:rFonts w:ascii="Times New Roman" w:hAnsi="Times New Roman" w:cs="Times New Roman"/>
          <w:sz w:val="24"/>
          <w:szCs w:val="24"/>
        </w:rPr>
        <w:t xml:space="preserve">on microscopy (FESEM) of zinc oxide </w:t>
      </w:r>
      <w:r w:rsidRPr="00873958">
        <w:rPr>
          <w:rFonts w:ascii="Times New Roman" w:hAnsi="Times New Roman" w:cs="Times New Roman"/>
          <w:sz w:val="24"/>
          <w:szCs w:val="24"/>
        </w:rPr>
        <w:t xml:space="preserve">nanoparticles by using the </w:t>
      </w:r>
      <w:r w:rsidRPr="00873958">
        <w:rPr>
          <w:rFonts w:ascii="Times New Roman" w:hAnsi="Times New Roman" w:cs="Times New Roman"/>
          <w:sz w:val="24"/>
          <w:szCs w:val="24"/>
        </w:rPr>
        <w:lastRenderedPageBreak/>
        <w:t>scales of 500 and 10 nm. Images of the surface morphology of the bio synthesized nanoparticles were clearly indic</w:t>
      </w:r>
      <w:r w:rsidR="00557C7A" w:rsidRPr="00873958">
        <w:rPr>
          <w:rFonts w:ascii="Times New Roman" w:hAnsi="Times New Roman" w:cs="Times New Roman"/>
          <w:sz w:val="24"/>
          <w:szCs w:val="24"/>
        </w:rPr>
        <w:t>ated that bio synthesized zinc oxide</w:t>
      </w:r>
      <w:r w:rsidRPr="00873958">
        <w:rPr>
          <w:rFonts w:ascii="Times New Roman" w:hAnsi="Times New Roman" w:cs="Times New Roman"/>
          <w:sz w:val="24"/>
          <w:szCs w:val="24"/>
        </w:rPr>
        <w:t xml:space="preserve"> nanoparticles </w:t>
      </w:r>
      <w:proofErr w:type="gramStart"/>
      <w:r w:rsidRPr="00873958">
        <w:rPr>
          <w:rFonts w:ascii="Times New Roman" w:hAnsi="Times New Roman" w:cs="Times New Roman"/>
          <w:sz w:val="24"/>
          <w:szCs w:val="24"/>
        </w:rPr>
        <w:t>was</w:t>
      </w:r>
      <w:proofErr w:type="gramEnd"/>
      <w:r w:rsidRPr="00873958">
        <w:rPr>
          <w:rFonts w:ascii="Times New Roman" w:hAnsi="Times New Roman" w:cs="Times New Roman"/>
          <w:sz w:val="24"/>
          <w:szCs w:val="24"/>
        </w:rPr>
        <w:t xml:space="preserve"> roughly spherical in shape and uniformly distributed and ag</w:t>
      </w:r>
      <w:r w:rsidR="00557C7A" w:rsidRPr="00873958">
        <w:rPr>
          <w:rFonts w:ascii="Times New Roman" w:hAnsi="Times New Roman" w:cs="Times New Roman"/>
          <w:sz w:val="24"/>
          <w:szCs w:val="24"/>
        </w:rPr>
        <w:t xml:space="preserve">glomeration was found in zinc oxide </w:t>
      </w:r>
      <w:r w:rsidRPr="00873958">
        <w:rPr>
          <w:rFonts w:ascii="Times New Roman" w:hAnsi="Times New Roman" w:cs="Times New Roman"/>
          <w:sz w:val="24"/>
          <w:szCs w:val="24"/>
        </w:rPr>
        <w:t>nanoparticles as shown in </w:t>
      </w:r>
      <w:r w:rsidR="00557C7A" w:rsidRPr="00873958">
        <w:rPr>
          <w:rFonts w:ascii="Times New Roman" w:hAnsi="Times New Roman" w:cs="Times New Roman"/>
          <w:sz w:val="24"/>
          <w:szCs w:val="24"/>
        </w:rPr>
        <w:t>(</w:t>
      </w:r>
      <w:r w:rsidR="00861B74" w:rsidRPr="00873958">
        <w:rPr>
          <w:rStyle w:val="Strong"/>
          <w:rFonts w:ascii="Times New Roman" w:hAnsi="Times New Roman" w:cs="Times New Roman"/>
          <w:b w:val="0"/>
          <w:sz w:val="24"/>
          <w:szCs w:val="24"/>
        </w:rPr>
        <w:t>Figure: 2</w:t>
      </w:r>
      <w:r w:rsidR="00557C7A" w:rsidRPr="00873958">
        <w:rPr>
          <w:rStyle w:val="Strong"/>
          <w:rFonts w:ascii="Times New Roman" w:hAnsi="Times New Roman" w:cs="Times New Roman"/>
          <w:b w:val="0"/>
          <w:sz w:val="24"/>
          <w:szCs w:val="24"/>
        </w:rPr>
        <w:t>)</w:t>
      </w:r>
      <w:r w:rsidRPr="00873958">
        <w:rPr>
          <w:rFonts w:ascii="Times New Roman" w:hAnsi="Times New Roman" w:cs="Times New Roman"/>
          <w:sz w:val="24"/>
          <w:szCs w:val="24"/>
        </w:rPr>
        <w:t>. It can also be observed that few nanoparticles have slightly deviated from their shape from spherical, may be due to the presence of different groups of natural chemical which helps in reducing and stabilizing the nanoparticles during their initial stage and the avera</w:t>
      </w:r>
      <w:r w:rsidR="00861B74" w:rsidRPr="00873958">
        <w:rPr>
          <w:rFonts w:ascii="Times New Roman" w:hAnsi="Times New Roman" w:cs="Times New Roman"/>
          <w:sz w:val="24"/>
          <w:szCs w:val="24"/>
        </w:rPr>
        <w:t>ge size of Zinc oxide</w:t>
      </w:r>
      <w:r w:rsidR="00557C7A" w:rsidRPr="00873958">
        <w:rPr>
          <w:rFonts w:ascii="Times New Roman" w:hAnsi="Times New Roman" w:cs="Times New Roman"/>
          <w:sz w:val="24"/>
          <w:szCs w:val="24"/>
        </w:rPr>
        <w:t xml:space="preserve"> nanoparticles</w:t>
      </w:r>
      <w:r w:rsidRPr="00873958">
        <w:rPr>
          <w:rFonts w:ascii="Times New Roman" w:hAnsi="Times New Roman" w:cs="Times New Roman"/>
          <w:sz w:val="24"/>
          <w:szCs w:val="24"/>
        </w:rPr>
        <w:t xml:space="preserve"> was obtained of 35 </w:t>
      </w:r>
      <w:proofErr w:type="gramStart"/>
      <w:r w:rsidRPr="00873958">
        <w:rPr>
          <w:rFonts w:ascii="Times New Roman" w:hAnsi="Times New Roman" w:cs="Times New Roman"/>
          <w:sz w:val="24"/>
          <w:szCs w:val="24"/>
        </w:rPr>
        <w:t>nm</w:t>
      </w:r>
      <w:r w:rsidR="00861B74" w:rsidRPr="00873958">
        <w:rPr>
          <w:rFonts w:ascii="Times New Roman" w:hAnsi="Times New Roman" w:cs="Times New Roman"/>
          <w:sz w:val="24"/>
          <w:szCs w:val="24"/>
        </w:rPr>
        <w:t>.</w:t>
      </w:r>
      <w:r w:rsidR="0009760C" w:rsidRPr="00873958">
        <w:rPr>
          <w:rFonts w:ascii="Times New Roman" w:hAnsi="Times New Roman" w:cs="Times New Roman"/>
          <w:sz w:val="24"/>
          <w:szCs w:val="24"/>
        </w:rPr>
        <w:t>[</w:t>
      </w:r>
      <w:proofErr w:type="gramEnd"/>
      <w:r w:rsidR="00E31D31" w:rsidRPr="00873958">
        <w:rPr>
          <w:rFonts w:ascii="Times New Roman" w:hAnsi="Times New Roman" w:cs="Times New Roman"/>
          <w:sz w:val="24"/>
          <w:szCs w:val="24"/>
        </w:rPr>
        <w:t>23</w:t>
      </w:r>
      <w:r w:rsidR="0009760C" w:rsidRPr="00873958">
        <w:rPr>
          <w:rFonts w:ascii="Times New Roman" w:hAnsi="Times New Roman" w:cs="Times New Roman"/>
          <w:sz w:val="24"/>
          <w:szCs w:val="24"/>
        </w:rPr>
        <w:t>]</w:t>
      </w:r>
    </w:p>
    <w:p w14:paraId="6B7E7161" w14:textId="17B03ECD" w:rsidR="0091749B" w:rsidRDefault="00F07A63" w:rsidP="008739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anchor distT="0" distB="0" distL="114300" distR="114300" simplePos="0" relativeHeight="251664384" behindDoc="0" locked="0" layoutInCell="1" allowOverlap="1" wp14:anchorId="1161F117" wp14:editId="35D93889">
            <wp:simplePos x="0" y="0"/>
            <wp:positionH relativeFrom="page">
              <wp:posOffset>2099026</wp:posOffset>
            </wp:positionH>
            <wp:positionV relativeFrom="page">
              <wp:posOffset>3066263</wp:posOffset>
            </wp:positionV>
            <wp:extent cx="2059305" cy="2337435"/>
            <wp:effectExtent l="19050" t="0" r="0" b="0"/>
            <wp:wrapNone/>
            <wp:docPr id="16"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059305" cy="2337435"/>
                    </a:xfrm>
                    <a:prstGeom prst="rect">
                      <a:avLst/>
                    </a:prstGeom>
                  </pic:spPr>
                </pic:pic>
              </a:graphicData>
            </a:graphic>
          </wp:anchor>
        </w:drawing>
      </w:r>
    </w:p>
    <w:p w14:paraId="17176223" w14:textId="6B4DB0B7" w:rsidR="0091749B" w:rsidRDefault="0091749B" w:rsidP="00873958">
      <w:pPr>
        <w:spacing w:line="360" w:lineRule="auto"/>
        <w:jc w:val="both"/>
        <w:rPr>
          <w:rFonts w:ascii="Times New Roman" w:hAnsi="Times New Roman" w:cs="Times New Roman"/>
          <w:sz w:val="24"/>
          <w:szCs w:val="24"/>
        </w:rPr>
      </w:pPr>
    </w:p>
    <w:p w14:paraId="1CB6CB6D" w14:textId="0E6F61DF" w:rsidR="0091749B" w:rsidRDefault="0091749B" w:rsidP="00873958">
      <w:pPr>
        <w:spacing w:line="360" w:lineRule="auto"/>
        <w:jc w:val="both"/>
        <w:rPr>
          <w:rFonts w:ascii="Times New Roman" w:hAnsi="Times New Roman" w:cs="Times New Roman"/>
          <w:sz w:val="24"/>
          <w:szCs w:val="24"/>
        </w:rPr>
      </w:pPr>
    </w:p>
    <w:p w14:paraId="37EED73B" w14:textId="27E8EF0C" w:rsidR="0091749B" w:rsidRDefault="0091749B" w:rsidP="00873958">
      <w:pPr>
        <w:spacing w:line="360" w:lineRule="auto"/>
        <w:jc w:val="both"/>
        <w:rPr>
          <w:rFonts w:ascii="Times New Roman" w:hAnsi="Times New Roman" w:cs="Times New Roman"/>
          <w:sz w:val="24"/>
          <w:szCs w:val="24"/>
        </w:rPr>
      </w:pPr>
    </w:p>
    <w:p w14:paraId="51ABB4AC" w14:textId="3D6F97F7" w:rsidR="0091749B" w:rsidRDefault="0091749B" w:rsidP="00873958">
      <w:pPr>
        <w:spacing w:line="360" w:lineRule="auto"/>
        <w:jc w:val="both"/>
        <w:rPr>
          <w:rFonts w:ascii="Times New Roman" w:hAnsi="Times New Roman" w:cs="Times New Roman"/>
          <w:sz w:val="24"/>
          <w:szCs w:val="24"/>
        </w:rPr>
      </w:pPr>
    </w:p>
    <w:p w14:paraId="6339B9F6" w14:textId="514797E6" w:rsidR="0091749B" w:rsidRDefault="0091749B" w:rsidP="00873958">
      <w:pPr>
        <w:spacing w:line="360" w:lineRule="auto"/>
        <w:jc w:val="both"/>
        <w:rPr>
          <w:rFonts w:ascii="Times New Roman" w:hAnsi="Times New Roman" w:cs="Times New Roman"/>
          <w:sz w:val="24"/>
          <w:szCs w:val="24"/>
        </w:rPr>
      </w:pPr>
    </w:p>
    <w:p w14:paraId="6CA822BB" w14:textId="3054B28F" w:rsidR="0091749B" w:rsidRDefault="0091749B" w:rsidP="00873958">
      <w:pPr>
        <w:spacing w:line="360" w:lineRule="auto"/>
        <w:jc w:val="both"/>
        <w:rPr>
          <w:rFonts w:ascii="Times New Roman" w:hAnsi="Times New Roman" w:cs="Times New Roman"/>
          <w:sz w:val="24"/>
          <w:szCs w:val="24"/>
        </w:rPr>
      </w:pPr>
    </w:p>
    <w:p w14:paraId="5C818CE9" w14:textId="2F73CEAD" w:rsidR="0091749B" w:rsidRDefault="0091749B" w:rsidP="008739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Graph 1: </w:t>
      </w:r>
      <w:r w:rsidR="005C48ED">
        <w:rPr>
          <w:rFonts w:ascii="Times New Roman" w:hAnsi="Times New Roman" w:cs="Times New Roman"/>
          <w:sz w:val="24"/>
          <w:szCs w:val="24"/>
        </w:rPr>
        <w:t>Weight % of C, O, S and Zn</w:t>
      </w:r>
    </w:p>
    <w:p w14:paraId="5141F191" w14:textId="7D624E56" w:rsidR="0091749B" w:rsidRDefault="0091749B" w:rsidP="00873958">
      <w:pPr>
        <w:spacing w:line="360" w:lineRule="auto"/>
        <w:jc w:val="both"/>
        <w:rPr>
          <w:rFonts w:ascii="Times New Roman" w:hAnsi="Times New Roman" w:cs="Times New Roman"/>
          <w:sz w:val="24"/>
          <w:szCs w:val="24"/>
        </w:rPr>
      </w:pPr>
    </w:p>
    <w:p w14:paraId="4F0B6978" w14:textId="3F642E48" w:rsidR="008A37E1" w:rsidRPr="00873958" w:rsidRDefault="00F07A63" w:rsidP="00873958">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anchor distT="0" distB="0" distL="114300" distR="114300" simplePos="0" relativeHeight="251657216" behindDoc="0" locked="0" layoutInCell="1" allowOverlap="1" wp14:anchorId="5D7754B9" wp14:editId="5F493327">
            <wp:simplePos x="0" y="0"/>
            <wp:positionH relativeFrom="page">
              <wp:posOffset>4419457</wp:posOffset>
            </wp:positionH>
            <wp:positionV relativeFrom="page">
              <wp:posOffset>6692473</wp:posOffset>
            </wp:positionV>
            <wp:extent cx="2620010" cy="2423795"/>
            <wp:effectExtent l="19050" t="0" r="8267" b="0"/>
            <wp:wrapNone/>
            <wp:docPr id="9"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620010" cy="2423795"/>
                    </a:xfrm>
                    <a:prstGeom prst="rect">
                      <a:avLst/>
                    </a:prstGeom>
                  </pic:spPr>
                </pic:pic>
              </a:graphicData>
            </a:graphic>
          </wp:anchor>
        </w:drawing>
      </w:r>
      <w:r w:rsidR="00CC4A43" w:rsidRPr="00873958">
        <w:rPr>
          <w:rFonts w:ascii="Times New Roman" w:hAnsi="Times New Roman" w:cs="Times New Roman"/>
          <w:sz w:val="24"/>
          <w:szCs w:val="24"/>
        </w:rPr>
        <w:t>Figure</w:t>
      </w:r>
      <w:r w:rsidR="00C96D5B" w:rsidRPr="00873958">
        <w:rPr>
          <w:rFonts w:ascii="Times New Roman" w:hAnsi="Times New Roman" w:cs="Times New Roman"/>
          <w:sz w:val="24"/>
          <w:szCs w:val="24"/>
        </w:rPr>
        <w:t xml:space="preserve"> </w:t>
      </w:r>
      <w:proofErr w:type="gramStart"/>
      <w:r w:rsidR="00C96D5B" w:rsidRPr="00873958">
        <w:rPr>
          <w:rFonts w:ascii="Times New Roman" w:hAnsi="Times New Roman" w:cs="Times New Roman"/>
          <w:sz w:val="24"/>
          <w:szCs w:val="24"/>
        </w:rPr>
        <w:t>2</w:t>
      </w:r>
      <w:r w:rsidR="00CC4A43" w:rsidRPr="00873958">
        <w:rPr>
          <w:rFonts w:ascii="Times New Roman" w:hAnsi="Times New Roman" w:cs="Times New Roman"/>
          <w:sz w:val="24"/>
          <w:szCs w:val="24"/>
        </w:rPr>
        <w:t xml:space="preserve"> :</w:t>
      </w:r>
      <w:proofErr w:type="gramEnd"/>
      <w:r w:rsidR="00CC4A43" w:rsidRPr="00873958">
        <w:rPr>
          <w:rFonts w:ascii="Times New Roman" w:hAnsi="Times New Roman" w:cs="Times New Roman"/>
          <w:sz w:val="24"/>
          <w:szCs w:val="24"/>
        </w:rPr>
        <w:t xml:space="preserve"> FESEM analysis of </w:t>
      </w:r>
      <w:proofErr w:type="spellStart"/>
      <w:r w:rsidR="00CC4A43" w:rsidRPr="00873958">
        <w:rPr>
          <w:rFonts w:ascii="Times New Roman" w:hAnsi="Times New Roman" w:cs="Times New Roman"/>
          <w:sz w:val="24"/>
          <w:szCs w:val="24"/>
        </w:rPr>
        <w:t>ZnO</w:t>
      </w:r>
      <w:proofErr w:type="spellEnd"/>
      <w:r w:rsidR="00CC4A43" w:rsidRPr="00873958">
        <w:rPr>
          <w:rFonts w:ascii="Times New Roman" w:hAnsi="Times New Roman" w:cs="Times New Roman"/>
          <w:sz w:val="24"/>
          <w:szCs w:val="24"/>
        </w:rPr>
        <w:t xml:space="preserve"> nanoparticles</w:t>
      </w:r>
      <w:r w:rsidR="003737C1" w:rsidRPr="00873958">
        <w:rPr>
          <w:rFonts w:ascii="Times New Roman" w:hAnsi="Times New Roman" w:cs="Times New Roman"/>
          <w:sz w:val="24"/>
          <w:szCs w:val="24"/>
        </w:rPr>
        <w:t xml:space="preserve"> from the fruit extract of </w:t>
      </w:r>
      <w:proofErr w:type="spellStart"/>
      <w:r w:rsidR="003737C1" w:rsidRPr="00873958">
        <w:rPr>
          <w:rFonts w:ascii="Times New Roman" w:hAnsi="Times New Roman" w:cs="Times New Roman"/>
          <w:sz w:val="24"/>
          <w:szCs w:val="24"/>
        </w:rPr>
        <w:t>M.Zapota</w:t>
      </w:r>
      <w:proofErr w:type="spellEnd"/>
      <w:r w:rsidR="003737C1" w:rsidRPr="00873958">
        <w:rPr>
          <w:rFonts w:ascii="Times New Roman" w:hAnsi="Times New Roman" w:cs="Times New Roman"/>
          <w:sz w:val="24"/>
          <w:szCs w:val="24"/>
        </w:rPr>
        <w:t>.</w:t>
      </w:r>
    </w:p>
    <w:p w14:paraId="03DA084C" w14:textId="530BE762" w:rsidR="00861B74" w:rsidRPr="00873958" w:rsidRDefault="006C7BDC" w:rsidP="00873958">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inline distT="0" distB="0" distL="0" distR="0" wp14:anchorId="27640CBF" wp14:editId="4449CCE9">
            <wp:extent cx="3265147" cy="1768415"/>
            <wp:effectExtent l="19050" t="0" r="0" b="0"/>
            <wp:docPr id="3" name="Picture 6" descr="C:\Users\Ashik\AppData\Local\Temp\Rar$DIa8676.8260\1277-m1-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hik\AppData\Local\Temp\Rar$DIa8676.8260\1277-m1-05.tif"/>
                    <pic:cNvPicPr>
                      <a:picLocks noChangeAspect="1" noChangeArrowheads="1"/>
                    </pic:cNvPicPr>
                  </pic:nvPicPr>
                  <pic:blipFill>
                    <a:blip r:embed="rId11"/>
                    <a:srcRect/>
                    <a:stretch>
                      <a:fillRect/>
                    </a:stretch>
                  </pic:blipFill>
                  <pic:spPr bwMode="auto">
                    <a:xfrm>
                      <a:off x="0" y="0"/>
                      <a:ext cx="3266517" cy="1769157"/>
                    </a:xfrm>
                    <a:prstGeom prst="rect">
                      <a:avLst/>
                    </a:prstGeom>
                    <a:noFill/>
                    <a:ln w="9525">
                      <a:noFill/>
                      <a:miter lim="800000"/>
                      <a:headEnd/>
                      <a:tailEnd/>
                    </a:ln>
                  </pic:spPr>
                </pic:pic>
              </a:graphicData>
            </a:graphic>
          </wp:inline>
        </w:drawing>
      </w:r>
    </w:p>
    <w:p w14:paraId="5E7D0E12" w14:textId="77777777" w:rsidR="00AA4DBA" w:rsidRDefault="00AA4DBA" w:rsidP="00873958">
      <w:pPr>
        <w:spacing w:line="360" w:lineRule="auto"/>
        <w:jc w:val="both"/>
        <w:rPr>
          <w:rFonts w:ascii="Times New Roman" w:hAnsi="Times New Roman" w:cs="Times New Roman"/>
          <w:sz w:val="24"/>
          <w:szCs w:val="24"/>
        </w:rPr>
      </w:pPr>
    </w:p>
    <w:p w14:paraId="250BBDA7" w14:textId="77777777" w:rsidR="0091749B" w:rsidRDefault="0091749B" w:rsidP="00873958">
      <w:pPr>
        <w:spacing w:line="360" w:lineRule="auto"/>
        <w:jc w:val="both"/>
        <w:rPr>
          <w:rFonts w:ascii="Times New Roman" w:hAnsi="Times New Roman" w:cs="Times New Roman"/>
          <w:sz w:val="24"/>
          <w:szCs w:val="24"/>
        </w:rPr>
      </w:pPr>
    </w:p>
    <w:p w14:paraId="528A22F0" w14:textId="77777777" w:rsidR="0091749B" w:rsidRDefault="0091749B" w:rsidP="00873958">
      <w:pPr>
        <w:spacing w:line="360" w:lineRule="auto"/>
        <w:jc w:val="both"/>
        <w:rPr>
          <w:rFonts w:ascii="Times New Roman" w:hAnsi="Times New Roman" w:cs="Times New Roman"/>
          <w:sz w:val="24"/>
          <w:szCs w:val="24"/>
        </w:rPr>
      </w:pPr>
    </w:p>
    <w:p w14:paraId="7E91A6CC" w14:textId="77777777" w:rsidR="00BD0C21" w:rsidRPr="00873958" w:rsidRDefault="00211FD5" w:rsidP="00873958">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anchor distT="0" distB="0" distL="114300" distR="114300" simplePos="0" relativeHeight="251659264" behindDoc="0" locked="0" layoutInCell="1" allowOverlap="1" wp14:anchorId="5E46D219" wp14:editId="5DF6DF8C">
            <wp:simplePos x="0" y="0"/>
            <wp:positionH relativeFrom="page">
              <wp:posOffset>2305050</wp:posOffset>
            </wp:positionH>
            <wp:positionV relativeFrom="page">
              <wp:posOffset>10182225</wp:posOffset>
            </wp:positionV>
            <wp:extent cx="3267075" cy="3314700"/>
            <wp:effectExtent l="19050" t="0" r="9525" b="0"/>
            <wp:wrapNone/>
            <wp:docPr id="1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3267075" cy="3314700"/>
                    </a:xfrm>
                    <a:prstGeom prst="rect">
                      <a:avLst/>
                    </a:prstGeom>
                  </pic:spPr>
                </pic:pic>
              </a:graphicData>
            </a:graphic>
          </wp:anchor>
        </w:drawing>
      </w:r>
      <w:r w:rsidR="00C10D16" w:rsidRPr="00873958">
        <w:rPr>
          <w:rFonts w:ascii="Times New Roman" w:hAnsi="Times New Roman" w:cs="Times New Roman"/>
          <w:sz w:val="24"/>
          <w:szCs w:val="24"/>
        </w:rPr>
        <w:t>Figure</w:t>
      </w:r>
      <w:r w:rsidR="00C96D5B" w:rsidRPr="00873958">
        <w:rPr>
          <w:rFonts w:ascii="Times New Roman" w:hAnsi="Times New Roman" w:cs="Times New Roman"/>
          <w:sz w:val="24"/>
          <w:szCs w:val="24"/>
        </w:rPr>
        <w:t xml:space="preserve"> 3</w:t>
      </w:r>
      <w:r w:rsidR="00C10D16" w:rsidRPr="00873958">
        <w:rPr>
          <w:rFonts w:ascii="Times New Roman" w:hAnsi="Times New Roman" w:cs="Times New Roman"/>
          <w:sz w:val="24"/>
          <w:szCs w:val="24"/>
        </w:rPr>
        <w:t xml:space="preserve">: EDX analysis of </w:t>
      </w:r>
      <w:proofErr w:type="spellStart"/>
      <w:r w:rsidR="00C10D16" w:rsidRPr="00873958">
        <w:rPr>
          <w:rFonts w:ascii="Times New Roman" w:hAnsi="Times New Roman" w:cs="Times New Roman"/>
          <w:sz w:val="24"/>
          <w:szCs w:val="24"/>
        </w:rPr>
        <w:t>ZnO</w:t>
      </w:r>
      <w:proofErr w:type="spellEnd"/>
      <w:r w:rsidR="00C10D16" w:rsidRPr="00873958">
        <w:rPr>
          <w:rFonts w:ascii="Times New Roman" w:hAnsi="Times New Roman" w:cs="Times New Roman"/>
          <w:sz w:val="24"/>
          <w:szCs w:val="24"/>
        </w:rPr>
        <w:t xml:space="preserve"> nanopa</w:t>
      </w:r>
      <w:r w:rsidR="00F42E60" w:rsidRPr="00873958">
        <w:rPr>
          <w:rFonts w:ascii="Times New Roman" w:hAnsi="Times New Roman" w:cs="Times New Roman"/>
          <w:sz w:val="24"/>
          <w:szCs w:val="24"/>
        </w:rPr>
        <w:t>r</w:t>
      </w:r>
      <w:r w:rsidR="00C10D16" w:rsidRPr="00873958">
        <w:rPr>
          <w:rFonts w:ascii="Times New Roman" w:hAnsi="Times New Roman" w:cs="Times New Roman"/>
          <w:sz w:val="24"/>
          <w:szCs w:val="24"/>
        </w:rPr>
        <w:t>ticles from fruit extract</w:t>
      </w:r>
      <w:r w:rsidR="00873F4D" w:rsidRPr="00873958">
        <w:rPr>
          <w:rFonts w:ascii="Times New Roman" w:hAnsi="Times New Roman" w:cs="Times New Roman"/>
          <w:sz w:val="24"/>
          <w:szCs w:val="24"/>
        </w:rPr>
        <w:t xml:space="preserve"> of </w:t>
      </w:r>
      <w:proofErr w:type="spellStart"/>
      <w:proofErr w:type="gramStart"/>
      <w:r w:rsidR="00873F4D" w:rsidRPr="00873958">
        <w:rPr>
          <w:rFonts w:ascii="Times New Roman" w:hAnsi="Times New Roman" w:cs="Times New Roman"/>
          <w:sz w:val="24"/>
          <w:szCs w:val="24"/>
        </w:rPr>
        <w:t>M.Zapota</w:t>
      </w:r>
      <w:proofErr w:type="spellEnd"/>
      <w:proofErr w:type="gramEnd"/>
    </w:p>
    <w:p w14:paraId="34B8CD48" w14:textId="77777777" w:rsidR="00F8306F" w:rsidRPr="00873958" w:rsidRDefault="00F8306F" w:rsidP="00873958">
      <w:pPr>
        <w:spacing w:line="360" w:lineRule="auto"/>
        <w:jc w:val="both"/>
        <w:rPr>
          <w:rFonts w:ascii="Times New Roman" w:hAnsi="Times New Roman" w:cs="Times New Roman"/>
          <w:sz w:val="24"/>
          <w:szCs w:val="24"/>
        </w:rPr>
      </w:pPr>
    </w:p>
    <w:p w14:paraId="30A80FA9" w14:textId="77777777" w:rsidR="00F8306F" w:rsidRPr="00873958" w:rsidRDefault="00AA4DBA" w:rsidP="00873958">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IN" w:eastAsia="en-IN"/>
        </w:rPr>
        <w:drawing>
          <wp:anchor distT="0" distB="0" distL="114300" distR="114300" simplePos="0" relativeHeight="251661312" behindDoc="0" locked="0" layoutInCell="1" allowOverlap="1" wp14:anchorId="62EAEF39" wp14:editId="69E85717">
            <wp:simplePos x="0" y="0"/>
            <wp:positionH relativeFrom="page">
              <wp:posOffset>1372870</wp:posOffset>
            </wp:positionH>
            <wp:positionV relativeFrom="page">
              <wp:posOffset>5365115</wp:posOffset>
            </wp:positionV>
            <wp:extent cx="3112135" cy="1932305"/>
            <wp:effectExtent l="19050" t="0" r="0" b="0"/>
            <wp:wrapNone/>
            <wp:docPr id="11"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3112135" cy="1932305"/>
                    </a:xfrm>
                    <a:prstGeom prst="rect">
                      <a:avLst/>
                    </a:prstGeom>
                  </pic:spPr>
                </pic:pic>
              </a:graphicData>
            </a:graphic>
          </wp:anchor>
        </w:drawing>
      </w:r>
    </w:p>
    <w:p w14:paraId="3A6D8B54" w14:textId="77777777" w:rsidR="00F8306F" w:rsidRPr="00873958" w:rsidRDefault="00F8306F" w:rsidP="00873958">
      <w:pPr>
        <w:spacing w:line="360" w:lineRule="auto"/>
        <w:jc w:val="both"/>
        <w:rPr>
          <w:rFonts w:ascii="Times New Roman" w:hAnsi="Times New Roman" w:cs="Times New Roman"/>
          <w:sz w:val="24"/>
          <w:szCs w:val="24"/>
        </w:rPr>
      </w:pPr>
    </w:p>
    <w:p w14:paraId="1786F38E" w14:textId="77777777" w:rsidR="00F8306F" w:rsidRPr="00873958" w:rsidRDefault="00F8306F" w:rsidP="00873958">
      <w:pPr>
        <w:spacing w:line="360" w:lineRule="auto"/>
        <w:jc w:val="both"/>
        <w:rPr>
          <w:rFonts w:ascii="Times New Roman" w:hAnsi="Times New Roman" w:cs="Times New Roman"/>
          <w:sz w:val="24"/>
          <w:szCs w:val="24"/>
        </w:rPr>
      </w:pPr>
    </w:p>
    <w:p w14:paraId="2F3A407D" w14:textId="77777777" w:rsidR="00F8306F" w:rsidRPr="00873958" w:rsidRDefault="00F8306F" w:rsidP="00873958">
      <w:pPr>
        <w:spacing w:line="360" w:lineRule="auto"/>
        <w:jc w:val="both"/>
        <w:rPr>
          <w:rFonts w:ascii="Times New Roman" w:hAnsi="Times New Roman" w:cs="Times New Roman"/>
          <w:sz w:val="24"/>
          <w:szCs w:val="24"/>
        </w:rPr>
      </w:pPr>
    </w:p>
    <w:p w14:paraId="68C8D433" w14:textId="77777777" w:rsidR="00F8306F" w:rsidRPr="00873958" w:rsidRDefault="00F8306F" w:rsidP="00873958">
      <w:pPr>
        <w:spacing w:line="360" w:lineRule="auto"/>
        <w:jc w:val="both"/>
        <w:rPr>
          <w:rFonts w:ascii="Times New Roman" w:hAnsi="Times New Roman" w:cs="Times New Roman"/>
          <w:sz w:val="24"/>
          <w:szCs w:val="24"/>
        </w:rPr>
      </w:pPr>
    </w:p>
    <w:p w14:paraId="7B818BBB" w14:textId="77777777" w:rsidR="00FA4BE1" w:rsidRPr="00873958" w:rsidRDefault="00FA4BE1" w:rsidP="00873958">
      <w:pPr>
        <w:spacing w:line="360" w:lineRule="auto"/>
        <w:jc w:val="both"/>
        <w:rPr>
          <w:rFonts w:ascii="Times New Roman" w:hAnsi="Times New Roman" w:cs="Times New Roman"/>
          <w:sz w:val="24"/>
          <w:szCs w:val="24"/>
        </w:rPr>
      </w:pPr>
    </w:p>
    <w:p w14:paraId="33DA71A8" w14:textId="77777777" w:rsidR="00FA4BE1" w:rsidRPr="00873958" w:rsidRDefault="00FA4BE1" w:rsidP="00873958">
      <w:pPr>
        <w:spacing w:line="360" w:lineRule="auto"/>
        <w:jc w:val="both"/>
        <w:rPr>
          <w:rFonts w:ascii="Times New Roman" w:hAnsi="Times New Roman" w:cs="Times New Roman"/>
          <w:sz w:val="24"/>
          <w:szCs w:val="24"/>
        </w:rPr>
      </w:pPr>
    </w:p>
    <w:p w14:paraId="5E470316" w14:textId="77777777" w:rsidR="00FA4BE1" w:rsidRPr="00873958" w:rsidRDefault="00FA4BE1" w:rsidP="00873958">
      <w:pPr>
        <w:spacing w:line="360" w:lineRule="auto"/>
        <w:jc w:val="both"/>
        <w:rPr>
          <w:rFonts w:ascii="Times New Roman" w:hAnsi="Times New Roman" w:cs="Times New Roman"/>
          <w:sz w:val="24"/>
          <w:szCs w:val="24"/>
        </w:rPr>
      </w:pPr>
    </w:p>
    <w:p w14:paraId="654E40A7" w14:textId="77777777" w:rsidR="00AA4DBA" w:rsidRDefault="00AA4DBA" w:rsidP="00873958">
      <w:pPr>
        <w:spacing w:line="360" w:lineRule="auto"/>
        <w:jc w:val="both"/>
        <w:rPr>
          <w:rFonts w:ascii="Times New Roman" w:hAnsi="Times New Roman" w:cs="Times New Roman"/>
          <w:sz w:val="24"/>
          <w:szCs w:val="24"/>
        </w:rPr>
      </w:pPr>
    </w:p>
    <w:p w14:paraId="06132276" w14:textId="43DE3B63" w:rsidR="00AA4DBA" w:rsidRDefault="00AA4DBA" w:rsidP="00873958">
      <w:pPr>
        <w:spacing w:line="360" w:lineRule="auto"/>
        <w:jc w:val="both"/>
        <w:rPr>
          <w:rFonts w:ascii="Times New Roman" w:hAnsi="Times New Roman" w:cs="Times New Roman"/>
          <w:sz w:val="24"/>
          <w:szCs w:val="24"/>
        </w:rPr>
      </w:pPr>
    </w:p>
    <w:p w14:paraId="271DA98A" w14:textId="77777777" w:rsidR="00FA4BE1" w:rsidRPr="00873958" w:rsidRDefault="00FA4BE1" w:rsidP="00873958">
      <w:pPr>
        <w:spacing w:line="360" w:lineRule="auto"/>
        <w:jc w:val="both"/>
        <w:rPr>
          <w:rFonts w:ascii="Times New Roman" w:hAnsi="Times New Roman" w:cs="Times New Roman"/>
          <w:sz w:val="24"/>
          <w:szCs w:val="24"/>
        </w:rPr>
      </w:pPr>
    </w:p>
    <w:p w14:paraId="37FDCE1A" w14:textId="77777777" w:rsidR="00FA4BE1" w:rsidRPr="00873958" w:rsidRDefault="00FA4BE1" w:rsidP="00873958">
      <w:pPr>
        <w:spacing w:line="360" w:lineRule="auto"/>
        <w:jc w:val="both"/>
        <w:rPr>
          <w:rFonts w:ascii="Times New Roman" w:hAnsi="Times New Roman" w:cs="Times New Roman"/>
          <w:sz w:val="24"/>
          <w:szCs w:val="24"/>
        </w:rPr>
      </w:pPr>
    </w:p>
    <w:p w14:paraId="1ED8936A" w14:textId="77777777" w:rsidR="00FA4BE1" w:rsidRPr="00873958" w:rsidRDefault="00FA4BE1" w:rsidP="00873958">
      <w:pPr>
        <w:spacing w:line="360" w:lineRule="auto"/>
        <w:jc w:val="both"/>
        <w:rPr>
          <w:rFonts w:ascii="Times New Roman" w:hAnsi="Times New Roman" w:cs="Times New Roman"/>
          <w:sz w:val="24"/>
          <w:szCs w:val="24"/>
        </w:rPr>
      </w:pPr>
    </w:p>
    <w:p w14:paraId="759C066C" w14:textId="77777777" w:rsidR="00FA4BE1" w:rsidRPr="00873958" w:rsidRDefault="00FA4BE1" w:rsidP="00873958">
      <w:pPr>
        <w:spacing w:line="360" w:lineRule="auto"/>
        <w:jc w:val="both"/>
        <w:rPr>
          <w:rFonts w:ascii="Times New Roman" w:hAnsi="Times New Roman" w:cs="Times New Roman"/>
          <w:sz w:val="24"/>
          <w:szCs w:val="24"/>
        </w:rPr>
      </w:pPr>
    </w:p>
    <w:p w14:paraId="7DAF50EC" w14:textId="77777777" w:rsidR="00FA4BE1" w:rsidRPr="00873958" w:rsidRDefault="00FA4BE1" w:rsidP="00873958">
      <w:pPr>
        <w:spacing w:line="360" w:lineRule="auto"/>
        <w:jc w:val="both"/>
        <w:rPr>
          <w:rFonts w:ascii="Times New Roman" w:hAnsi="Times New Roman" w:cs="Times New Roman"/>
          <w:sz w:val="24"/>
          <w:szCs w:val="24"/>
        </w:rPr>
      </w:pPr>
    </w:p>
    <w:p w14:paraId="49C058F5" w14:textId="77777777" w:rsidR="00FA4BE1" w:rsidRPr="00873958" w:rsidRDefault="00FA4BE1" w:rsidP="00873958">
      <w:pPr>
        <w:spacing w:line="360" w:lineRule="auto"/>
        <w:jc w:val="both"/>
        <w:rPr>
          <w:rFonts w:ascii="Times New Roman" w:hAnsi="Times New Roman" w:cs="Times New Roman"/>
          <w:sz w:val="24"/>
          <w:szCs w:val="24"/>
        </w:rPr>
      </w:pPr>
    </w:p>
    <w:p w14:paraId="73218625" w14:textId="77777777" w:rsidR="00FA4BE1" w:rsidRPr="00873958" w:rsidRDefault="00FA4BE1" w:rsidP="00873958">
      <w:pPr>
        <w:spacing w:line="360" w:lineRule="auto"/>
        <w:jc w:val="both"/>
        <w:rPr>
          <w:rFonts w:ascii="Times New Roman" w:hAnsi="Times New Roman" w:cs="Times New Roman"/>
          <w:sz w:val="24"/>
          <w:szCs w:val="24"/>
        </w:rPr>
      </w:pPr>
    </w:p>
    <w:p w14:paraId="76AD4C2C" w14:textId="0C7558E1" w:rsidR="0015341B" w:rsidRPr="00873958" w:rsidRDefault="00A10A7F"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lastRenderedPageBreak/>
        <w:t xml:space="preserve">Energy dispersive X-ray spectroscopy (EDS, EDX or EDXRF) is an analytical technique used for the elemental analysis or chemical characterization of a sample. The EDX of the </w:t>
      </w:r>
      <w:proofErr w:type="spellStart"/>
      <w:r w:rsidRPr="00873958">
        <w:rPr>
          <w:rFonts w:ascii="Times New Roman" w:hAnsi="Times New Roman" w:cs="Times New Roman"/>
          <w:sz w:val="24"/>
          <w:szCs w:val="24"/>
        </w:rPr>
        <w:t>ZnO</w:t>
      </w:r>
      <w:proofErr w:type="spellEnd"/>
      <w:r w:rsidR="00787903" w:rsidRPr="00873958">
        <w:rPr>
          <w:rFonts w:ascii="Times New Roman" w:hAnsi="Times New Roman" w:cs="Times New Roman"/>
          <w:sz w:val="24"/>
          <w:szCs w:val="24"/>
        </w:rPr>
        <w:t xml:space="preserve"> </w:t>
      </w:r>
      <w:r w:rsidRPr="00873958">
        <w:rPr>
          <w:rFonts w:ascii="Times New Roman" w:hAnsi="Times New Roman" w:cs="Times New Roman"/>
          <w:sz w:val="24"/>
          <w:szCs w:val="24"/>
        </w:rPr>
        <w:t>sample</w:t>
      </w:r>
      <w:r w:rsidR="00B70ACA" w:rsidRPr="00873958">
        <w:rPr>
          <w:rFonts w:ascii="Times New Roman" w:hAnsi="Times New Roman" w:cs="Times New Roman"/>
          <w:sz w:val="24"/>
          <w:szCs w:val="24"/>
        </w:rPr>
        <w:t xml:space="preserve"> </w:t>
      </w:r>
      <w:proofErr w:type="gramStart"/>
      <w:r w:rsidR="00B70ACA" w:rsidRPr="00873958">
        <w:rPr>
          <w:rFonts w:ascii="Times New Roman" w:hAnsi="Times New Roman" w:cs="Times New Roman"/>
          <w:sz w:val="24"/>
          <w:szCs w:val="24"/>
        </w:rPr>
        <w:t>( Figure</w:t>
      </w:r>
      <w:proofErr w:type="gramEnd"/>
      <w:r w:rsidR="00B70ACA" w:rsidRPr="00873958">
        <w:rPr>
          <w:rFonts w:ascii="Times New Roman" w:hAnsi="Times New Roman" w:cs="Times New Roman"/>
          <w:sz w:val="24"/>
          <w:szCs w:val="24"/>
        </w:rPr>
        <w:t xml:space="preserve"> 3)</w:t>
      </w:r>
      <w:r w:rsidRPr="00873958">
        <w:rPr>
          <w:rFonts w:ascii="Times New Roman" w:hAnsi="Times New Roman" w:cs="Times New Roman"/>
          <w:sz w:val="24"/>
          <w:szCs w:val="24"/>
        </w:rPr>
        <w:t xml:space="preserve"> was done by </w:t>
      </w:r>
      <w:r w:rsidR="00095A85" w:rsidRPr="00873958">
        <w:rPr>
          <w:rFonts w:ascii="Times New Roman" w:hAnsi="Times New Roman" w:cs="Times New Roman"/>
          <w:sz w:val="24"/>
          <w:szCs w:val="24"/>
        </w:rPr>
        <w:t>the SEM (JEOL-JSM 5800) machine</w:t>
      </w:r>
      <w:r w:rsidRPr="00873958">
        <w:rPr>
          <w:rFonts w:ascii="Times New Roman" w:hAnsi="Times New Roman" w:cs="Times New Roman"/>
          <w:sz w:val="24"/>
          <w:szCs w:val="24"/>
        </w:rPr>
        <w:t>. The EDX reveals that the required phase has present. Both Zinc</w:t>
      </w:r>
      <w:r w:rsidR="00787903" w:rsidRPr="00873958">
        <w:rPr>
          <w:rFonts w:ascii="Times New Roman" w:hAnsi="Times New Roman" w:cs="Times New Roman"/>
          <w:sz w:val="24"/>
          <w:szCs w:val="24"/>
        </w:rPr>
        <w:t xml:space="preserve"> </w:t>
      </w:r>
      <w:r w:rsidRPr="00873958">
        <w:rPr>
          <w:rFonts w:ascii="Times New Roman" w:hAnsi="Times New Roman" w:cs="Times New Roman"/>
          <w:sz w:val="24"/>
          <w:szCs w:val="24"/>
        </w:rPr>
        <w:t>(Zn) and Oxygen</w:t>
      </w:r>
      <w:r w:rsidR="00095A85" w:rsidRPr="00873958">
        <w:rPr>
          <w:rFonts w:ascii="Times New Roman" w:hAnsi="Times New Roman" w:cs="Times New Roman"/>
          <w:sz w:val="24"/>
          <w:szCs w:val="24"/>
        </w:rPr>
        <w:t xml:space="preserve"> (o) is present in the sample</w:t>
      </w:r>
      <w:r w:rsidRPr="00873958">
        <w:rPr>
          <w:rFonts w:ascii="Times New Roman" w:hAnsi="Times New Roman" w:cs="Times New Roman"/>
          <w:sz w:val="24"/>
          <w:szCs w:val="24"/>
        </w:rPr>
        <w:t xml:space="preserve">. </w:t>
      </w:r>
      <w:proofErr w:type="gramStart"/>
      <w:r w:rsidRPr="00873958">
        <w:rPr>
          <w:rFonts w:ascii="Times New Roman" w:hAnsi="Times New Roman" w:cs="Times New Roman"/>
          <w:sz w:val="24"/>
          <w:szCs w:val="24"/>
        </w:rPr>
        <w:t>Again</w:t>
      </w:r>
      <w:proofErr w:type="gramEnd"/>
      <w:r w:rsidRPr="00873958">
        <w:rPr>
          <w:rFonts w:ascii="Times New Roman" w:hAnsi="Times New Roman" w:cs="Times New Roman"/>
          <w:sz w:val="24"/>
          <w:szCs w:val="24"/>
        </w:rPr>
        <w:t xml:space="preserve"> the graph s</w:t>
      </w:r>
      <w:r w:rsidR="00325F6C" w:rsidRPr="00873958">
        <w:rPr>
          <w:rFonts w:ascii="Times New Roman" w:hAnsi="Times New Roman" w:cs="Times New Roman"/>
          <w:sz w:val="24"/>
          <w:szCs w:val="24"/>
        </w:rPr>
        <w:t>hows the presence of Mg. and Si</w:t>
      </w:r>
      <w:r w:rsidRPr="00873958">
        <w:rPr>
          <w:rFonts w:ascii="Times New Roman" w:hAnsi="Times New Roman" w:cs="Times New Roman"/>
          <w:sz w:val="24"/>
          <w:szCs w:val="24"/>
        </w:rPr>
        <w:t xml:space="preserve">. This is due to the substrate over which it was held to do the </w:t>
      </w:r>
      <w:r w:rsidR="004D7DBA" w:rsidRPr="00873958">
        <w:rPr>
          <w:rFonts w:ascii="Times New Roman" w:hAnsi="Times New Roman" w:cs="Times New Roman"/>
          <w:sz w:val="24"/>
          <w:szCs w:val="24"/>
        </w:rPr>
        <w:t>FE</w:t>
      </w:r>
      <w:r w:rsidRPr="00873958">
        <w:rPr>
          <w:rFonts w:ascii="Times New Roman" w:hAnsi="Times New Roman" w:cs="Times New Roman"/>
          <w:sz w:val="24"/>
          <w:szCs w:val="24"/>
        </w:rPr>
        <w:t>SEM characterization</w:t>
      </w:r>
      <w:r w:rsidR="00325F6C" w:rsidRPr="00873958">
        <w:rPr>
          <w:rFonts w:ascii="Times New Roman" w:hAnsi="Times New Roman" w:cs="Times New Roman"/>
          <w:sz w:val="24"/>
          <w:szCs w:val="24"/>
        </w:rPr>
        <w:t xml:space="preserve">. </w:t>
      </w:r>
      <w:r w:rsidR="005C7904" w:rsidRPr="00873958">
        <w:rPr>
          <w:rFonts w:ascii="Times New Roman" w:hAnsi="Times New Roman" w:cs="Times New Roman"/>
          <w:sz w:val="24"/>
          <w:szCs w:val="24"/>
        </w:rPr>
        <w:t>X-</w:t>
      </w:r>
      <w:r w:rsidR="00846C1C" w:rsidRPr="00873958">
        <w:rPr>
          <w:rFonts w:ascii="Times New Roman" w:hAnsi="Times New Roman" w:cs="Times New Roman"/>
          <w:sz w:val="24"/>
          <w:szCs w:val="24"/>
        </w:rPr>
        <w:t>ray diffraction analysis</w:t>
      </w:r>
      <w:r w:rsidR="0015341B" w:rsidRPr="00873958">
        <w:rPr>
          <w:rFonts w:ascii="Times New Roman" w:hAnsi="Times New Roman" w:cs="Times New Roman"/>
          <w:sz w:val="24"/>
          <w:szCs w:val="24"/>
        </w:rPr>
        <w:t xml:space="preserve"> </w:t>
      </w:r>
      <w:r w:rsidR="00F9114A" w:rsidRPr="00873958">
        <w:rPr>
          <w:rFonts w:ascii="Times New Roman" w:hAnsi="Times New Roman" w:cs="Times New Roman"/>
          <w:sz w:val="24"/>
          <w:szCs w:val="24"/>
        </w:rPr>
        <w:t>of green synthesized Nanoparticles</w:t>
      </w:r>
      <w:r w:rsidR="00CB104F">
        <w:rPr>
          <w:rFonts w:ascii="Times New Roman" w:hAnsi="Times New Roman" w:cs="Times New Roman"/>
          <w:sz w:val="24"/>
          <w:szCs w:val="24"/>
        </w:rPr>
        <w:t>.</w:t>
      </w:r>
    </w:p>
    <w:p w14:paraId="71501DEE" w14:textId="77777777" w:rsidR="0015341B" w:rsidRPr="00873958" w:rsidRDefault="0015341B" w:rsidP="00873958">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inline distT="0" distB="0" distL="0" distR="0" wp14:anchorId="17FF96B4" wp14:editId="43452A6B">
            <wp:extent cx="4003589" cy="28067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05518" cy="2808142"/>
                    </a:xfrm>
                    <a:prstGeom prst="rect">
                      <a:avLst/>
                    </a:prstGeom>
                    <a:noFill/>
                    <a:ln>
                      <a:noFill/>
                    </a:ln>
                    <a:effectLst/>
                  </pic:spPr>
                </pic:pic>
              </a:graphicData>
            </a:graphic>
          </wp:inline>
        </w:drawing>
      </w:r>
    </w:p>
    <w:p w14:paraId="29992DAC" w14:textId="77777777" w:rsidR="0015341B" w:rsidRPr="00873958" w:rsidRDefault="001D1F2D"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Figure</w:t>
      </w:r>
      <w:r w:rsidR="00C96D5B" w:rsidRPr="00873958">
        <w:rPr>
          <w:rFonts w:ascii="Times New Roman" w:hAnsi="Times New Roman" w:cs="Times New Roman"/>
          <w:sz w:val="24"/>
          <w:szCs w:val="24"/>
        </w:rPr>
        <w:t xml:space="preserve"> </w:t>
      </w:r>
      <w:proofErr w:type="gramStart"/>
      <w:r w:rsidR="00C96D5B" w:rsidRPr="00873958">
        <w:rPr>
          <w:rFonts w:ascii="Times New Roman" w:hAnsi="Times New Roman" w:cs="Times New Roman"/>
          <w:sz w:val="24"/>
          <w:szCs w:val="24"/>
        </w:rPr>
        <w:t>4</w:t>
      </w:r>
      <w:r w:rsidRPr="00873958">
        <w:rPr>
          <w:rFonts w:ascii="Times New Roman" w:hAnsi="Times New Roman" w:cs="Times New Roman"/>
          <w:sz w:val="24"/>
          <w:szCs w:val="24"/>
        </w:rPr>
        <w:t xml:space="preserve"> :</w:t>
      </w:r>
      <w:proofErr w:type="gramEnd"/>
      <w:r w:rsidRPr="00873958">
        <w:rPr>
          <w:rFonts w:ascii="Times New Roman" w:hAnsi="Times New Roman" w:cs="Times New Roman"/>
          <w:sz w:val="24"/>
          <w:szCs w:val="24"/>
        </w:rPr>
        <w:t xml:space="preserve"> XRD analysis of synthesized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from fruit extract of </w:t>
      </w:r>
      <w:proofErr w:type="spellStart"/>
      <w:r w:rsidRPr="00873958">
        <w:rPr>
          <w:rFonts w:ascii="Times New Roman" w:hAnsi="Times New Roman" w:cs="Times New Roman"/>
          <w:sz w:val="24"/>
          <w:szCs w:val="24"/>
        </w:rPr>
        <w:t>Manilkara</w:t>
      </w:r>
      <w:proofErr w:type="spellEnd"/>
      <w:r w:rsidRPr="00873958">
        <w:rPr>
          <w:rFonts w:ascii="Times New Roman" w:hAnsi="Times New Roman" w:cs="Times New Roman"/>
          <w:sz w:val="24"/>
          <w:szCs w:val="24"/>
        </w:rPr>
        <w:t xml:space="preserve"> </w:t>
      </w:r>
      <w:proofErr w:type="spellStart"/>
      <w:r w:rsidRPr="00873958">
        <w:rPr>
          <w:rFonts w:ascii="Times New Roman" w:hAnsi="Times New Roman" w:cs="Times New Roman"/>
          <w:sz w:val="24"/>
          <w:szCs w:val="24"/>
        </w:rPr>
        <w:t>zapota</w:t>
      </w:r>
      <w:proofErr w:type="spellEnd"/>
    </w:p>
    <w:p w14:paraId="7479DCD9" w14:textId="77777777" w:rsidR="0015341B" w:rsidRPr="00873958" w:rsidRDefault="0015341B"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Figure</w:t>
      </w:r>
      <w:r w:rsidR="00CF7205" w:rsidRPr="00873958">
        <w:rPr>
          <w:rFonts w:ascii="Times New Roman" w:hAnsi="Times New Roman" w:cs="Times New Roman"/>
          <w:sz w:val="24"/>
          <w:szCs w:val="24"/>
        </w:rPr>
        <w:t>-</w:t>
      </w:r>
      <w:r w:rsidR="00C96D5B" w:rsidRPr="00873958">
        <w:rPr>
          <w:rFonts w:ascii="Times New Roman" w:hAnsi="Times New Roman" w:cs="Times New Roman"/>
          <w:sz w:val="24"/>
          <w:szCs w:val="24"/>
        </w:rPr>
        <w:t xml:space="preserve"> 4</w:t>
      </w:r>
      <w:r w:rsidRPr="00873958">
        <w:rPr>
          <w:rFonts w:ascii="Times New Roman" w:hAnsi="Times New Roman" w:cs="Times New Roman"/>
          <w:sz w:val="24"/>
          <w:szCs w:val="24"/>
        </w:rPr>
        <w:t xml:space="preserve"> shows the XRD pattern of zinc oxide nanoparticle from </w:t>
      </w:r>
      <w:proofErr w:type="spellStart"/>
      <w:r w:rsidRPr="00873958">
        <w:rPr>
          <w:rFonts w:ascii="Times New Roman" w:hAnsi="Times New Roman" w:cs="Times New Roman"/>
          <w:i/>
          <w:sz w:val="24"/>
          <w:szCs w:val="24"/>
        </w:rPr>
        <w:t>Manilkarazapot</w:t>
      </w:r>
      <w:r w:rsidRPr="00873958">
        <w:rPr>
          <w:rFonts w:ascii="Times New Roman" w:hAnsi="Times New Roman" w:cs="Times New Roman"/>
          <w:sz w:val="24"/>
          <w:szCs w:val="24"/>
        </w:rPr>
        <w:t>a</w:t>
      </w:r>
      <w:proofErr w:type="spellEnd"/>
      <w:r w:rsidRPr="00873958">
        <w:rPr>
          <w:rFonts w:ascii="Times New Roman" w:hAnsi="Times New Roman" w:cs="Times New Roman"/>
          <w:sz w:val="24"/>
          <w:szCs w:val="24"/>
        </w:rPr>
        <w:t xml:space="preserve"> extract. The Braggs reflection peaks at 31.6</w:t>
      </w:r>
      <w:r w:rsidRPr="00873958">
        <w:rPr>
          <w:rFonts w:ascii="Times New Roman" w:hAnsi="Times New Roman" w:cs="Times New Roman"/>
          <w:sz w:val="24"/>
          <w:szCs w:val="24"/>
          <w:vertAlign w:val="superscript"/>
        </w:rPr>
        <w:t xml:space="preserve"> o</w:t>
      </w:r>
      <w:r w:rsidRPr="00873958">
        <w:rPr>
          <w:rFonts w:ascii="Times New Roman" w:hAnsi="Times New Roman" w:cs="Times New Roman"/>
          <w:sz w:val="24"/>
          <w:szCs w:val="24"/>
        </w:rPr>
        <w:t>, 32.8</w:t>
      </w:r>
      <w:r w:rsidRPr="00873958">
        <w:rPr>
          <w:rFonts w:ascii="Times New Roman" w:hAnsi="Times New Roman" w:cs="Times New Roman"/>
          <w:sz w:val="24"/>
          <w:szCs w:val="24"/>
          <w:vertAlign w:val="superscript"/>
        </w:rPr>
        <w:t xml:space="preserve"> o</w:t>
      </w:r>
      <w:r w:rsidRPr="00873958">
        <w:rPr>
          <w:rFonts w:ascii="Times New Roman" w:hAnsi="Times New Roman" w:cs="Times New Roman"/>
          <w:sz w:val="24"/>
          <w:szCs w:val="24"/>
        </w:rPr>
        <w:t>, 36.1</w:t>
      </w:r>
      <w:r w:rsidRPr="00873958">
        <w:rPr>
          <w:rFonts w:ascii="Times New Roman" w:hAnsi="Times New Roman" w:cs="Times New Roman"/>
          <w:sz w:val="24"/>
          <w:szCs w:val="24"/>
          <w:vertAlign w:val="superscript"/>
        </w:rPr>
        <w:t xml:space="preserve"> o</w:t>
      </w:r>
      <w:r w:rsidRPr="00873958">
        <w:rPr>
          <w:rFonts w:ascii="Times New Roman" w:hAnsi="Times New Roman" w:cs="Times New Roman"/>
          <w:sz w:val="24"/>
          <w:szCs w:val="24"/>
        </w:rPr>
        <w:t xml:space="preserve"> and 47.6</w:t>
      </w:r>
      <w:r w:rsidRPr="00873958">
        <w:rPr>
          <w:rFonts w:ascii="Times New Roman" w:hAnsi="Times New Roman" w:cs="Times New Roman"/>
          <w:sz w:val="24"/>
          <w:szCs w:val="24"/>
          <w:vertAlign w:val="superscript"/>
        </w:rPr>
        <w:t>o</w:t>
      </w:r>
      <w:r w:rsidRPr="00873958">
        <w:rPr>
          <w:rFonts w:ascii="Times New Roman" w:hAnsi="Times New Roman" w:cs="Times New Roman"/>
          <w:sz w:val="24"/>
          <w:szCs w:val="24"/>
        </w:rPr>
        <w:t xml:space="preserve"> were observed corresponding to (100), (002), (101), and (102) plane respectively. The XRD pattern confirms the </w:t>
      </w:r>
      <w:proofErr w:type="spellStart"/>
      <w:r w:rsidRPr="00873958">
        <w:rPr>
          <w:rFonts w:ascii="Times New Roman" w:hAnsi="Times New Roman" w:cs="Times New Roman"/>
          <w:sz w:val="24"/>
          <w:szCs w:val="24"/>
        </w:rPr>
        <w:t>wurtzitestructure</w:t>
      </w:r>
      <w:proofErr w:type="spellEnd"/>
      <w:r w:rsidRPr="00873958">
        <w:rPr>
          <w:rFonts w:ascii="Times New Roman" w:hAnsi="Times New Roman" w:cs="Times New Roman"/>
          <w:sz w:val="24"/>
          <w:szCs w:val="24"/>
        </w:rPr>
        <w:t xml:space="preserve"> of zinc oxide nanoparticles.  The similar results have also been reported by synthesized zinc oxide nanoparticle by sol-gel method. The crystallite size of the zinc oxide nanoparticle has been calculated by Debye- Scherrer formula.</w:t>
      </w:r>
      <m:oMath>
        <m:r>
          <w:rPr>
            <w:rFonts w:ascii="Cambria Math" w:hAnsi="Times New Roman" w:cs="Times New Roman"/>
            <w:sz w:val="24"/>
            <w:szCs w:val="24"/>
          </w:rPr>
          <m:t xml:space="preserve"> </m:t>
        </m:r>
      </m:oMath>
    </w:p>
    <w:p w14:paraId="021A67F9" w14:textId="77777777" w:rsidR="0015341B" w:rsidRPr="00873958" w:rsidRDefault="00873958" w:rsidP="00873958">
      <w:pPr>
        <w:spacing w:line="360" w:lineRule="auto"/>
        <w:jc w:val="both"/>
        <w:rPr>
          <w:rFonts w:ascii="Times New Roman" w:hAnsi="Times New Roman" w:cs="Times New Roman"/>
          <w:sz w:val="24"/>
          <w:szCs w:val="24"/>
        </w:rPr>
      </w:pPr>
      <m:oMath>
        <m:r>
          <w:rPr>
            <w:rFonts w:ascii="Cambria Math" w:hAnsi="Cambria Math" w:cs="Times New Roman"/>
            <w:sz w:val="24"/>
            <w:szCs w:val="24"/>
          </w:rPr>
          <m:t>D</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 xml:space="preserve">0.9 </m:t>
            </m:r>
            <m:r>
              <w:rPr>
                <w:rFonts w:ascii="Cambria Math" w:hAnsi="Cambria Math" w:cs="Times New Roman"/>
                <w:sz w:val="24"/>
                <w:szCs w:val="24"/>
              </w:rPr>
              <m:t>λ</m:t>
            </m:r>
          </m:num>
          <m:den>
            <m:r>
              <w:rPr>
                <w:rFonts w:ascii="Cambria Math" w:hAnsi="Cambria Math" w:cs="Times New Roman"/>
                <w:sz w:val="24"/>
                <w:szCs w:val="24"/>
              </w:rPr>
              <m:t>β</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cos</m:t>
                </m:r>
              </m:fName>
              <m:e>
                <m:r>
                  <w:rPr>
                    <w:rFonts w:ascii="Cambria Math" w:hAnsi="Cambria Math" w:cs="Times New Roman"/>
                    <w:sz w:val="24"/>
                    <w:szCs w:val="24"/>
                  </w:rPr>
                  <m:t>θ</m:t>
                </m:r>
              </m:e>
            </m:func>
          </m:den>
        </m:f>
      </m:oMath>
      <w:r w:rsidR="0015341B" w:rsidRPr="00873958">
        <w:rPr>
          <w:rFonts w:ascii="Times New Roman" w:hAnsi="Times New Roman" w:cs="Times New Roman"/>
          <w:sz w:val="24"/>
          <w:szCs w:val="24"/>
        </w:rPr>
        <w:t xml:space="preserve"> .  </w:t>
      </w:r>
    </w:p>
    <w:p w14:paraId="4A1367BD" w14:textId="77777777" w:rsidR="0015341B" w:rsidRPr="00873958" w:rsidRDefault="0015341B"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λ</w:t>
      </w:r>
      <w:r w:rsidR="00CF7205" w:rsidRPr="00873958">
        <w:rPr>
          <w:rFonts w:ascii="Times New Roman" w:hAnsi="Times New Roman" w:cs="Times New Roman"/>
          <w:sz w:val="24"/>
          <w:szCs w:val="24"/>
        </w:rPr>
        <w:t xml:space="preserve"> </w:t>
      </w:r>
      <w:r w:rsidRPr="00873958">
        <w:rPr>
          <w:rFonts w:ascii="Times New Roman" w:hAnsi="Times New Roman" w:cs="Times New Roman"/>
          <w:sz w:val="24"/>
          <w:szCs w:val="24"/>
        </w:rPr>
        <w:t xml:space="preserve">represents wavelength of X-ray source, β represents diffraction peak of full width at half maximum (FWHM) and θ represents the Braggs reflection peak. The average crystallite size of zinc oxide nanoparticle is 26.99 nm. </w:t>
      </w:r>
    </w:p>
    <w:p w14:paraId="657FA4E9" w14:textId="77777777" w:rsidR="00FA4BE1" w:rsidRPr="00873958" w:rsidRDefault="00FA4BE1" w:rsidP="00873958">
      <w:pPr>
        <w:spacing w:line="360" w:lineRule="auto"/>
        <w:jc w:val="both"/>
        <w:rPr>
          <w:rFonts w:ascii="Times New Roman" w:hAnsi="Times New Roman" w:cs="Times New Roman"/>
          <w:sz w:val="24"/>
          <w:szCs w:val="24"/>
        </w:rPr>
      </w:pPr>
    </w:p>
    <w:p w14:paraId="6CE67B06" w14:textId="77777777" w:rsidR="00A95956" w:rsidRPr="00873958" w:rsidRDefault="00A95956"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Figure</w:t>
      </w:r>
      <w:r w:rsidR="00524680" w:rsidRPr="00873958">
        <w:rPr>
          <w:rFonts w:ascii="Times New Roman" w:hAnsi="Times New Roman" w:cs="Times New Roman"/>
          <w:sz w:val="24"/>
          <w:szCs w:val="24"/>
        </w:rPr>
        <w:t xml:space="preserve"> </w:t>
      </w:r>
      <w:proofErr w:type="gramStart"/>
      <w:r w:rsidR="00524680" w:rsidRPr="00873958">
        <w:rPr>
          <w:rFonts w:ascii="Times New Roman" w:hAnsi="Times New Roman" w:cs="Times New Roman"/>
          <w:sz w:val="24"/>
          <w:szCs w:val="24"/>
        </w:rPr>
        <w:t>5</w:t>
      </w:r>
      <w:r w:rsidRPr="00873958">
        <w:rPr>
          <w:rFonts w:ascii="Times New Roman" w:hAnsi="Times New Roman" w:cs="Times New Roman"/>
          <w:sz w:val="24"/>
          <w:szCs w:val="24"/>
        </w:rPr>
        <w:t xml:space="preserve"> :</w:t>
      </w:r>
      <w:proofErr w:type="gramEnd"/>
      <w:r w:rsidRPr="00873958">
        <w:rPr>
          <w:rFonts w:ascii="Times New Roman" w:hAnsi="Times New Roman" w:cs="Times New Roman"/>
          <w:sz w:val="24"/>
          <w:szCs w:val="24"/>
        </w:rPr>
        <w:t xml:space="preserve"> Antioxidant activities of control and zinc oxide nanoparticles from fruit extract</w:t>
      </w:r>
    </w:p>
    <w:p w14:paraId="610A8319" w14:textId="77777777" w:rsidR="00A95956" w:rsidRPr="00873958" w:rsidRDefault="00A95956" w:rsidP="00873958">
      <w:pPr>
        <w:spacing w:line="360" w:lineRule="auto"/>
        <w:jc w:val="both"/>
        <w:rPr>
          <w:rFonts w:ascii="Times New Roman" w:hAnsi="Times New Roman" w:cs="Times New Roman"/>
          <w:sz w:val="24"/>
          <w:szCs w:val="24"/>
        </w:rPr>
      </w:pPr>
      <w:r w:rsidRPr="00873958">
        <w:rPr>
          <w:rFonts w:ascii="Times New Roman" w:hAnsi="Times New Roman" w:cs="Times New Roman"/>
          <w:noProof/>
          <w:sz w:val="24"/>
          <w:szCs w:val="24"/>
          <w:lang w:val="en-IN" w:eastAsia="en-IN"/>
        </w:rPr>
        <w:drawing>
          <wp:inline distT="0" distB="0" distL="0" distR="0" wp14:anchorId="4F791918" wp14:editId="73C49FD5">
            <wp:extent cx="5284470" cy="2829261"/>
            <wp:effectExtent l="19050" t="0" r="11430" b="9189"/>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5441E7" w14:textId="77777777" w:rsidR="00542C4A" w:rsidRPr="00873958" w:rsidRDefault="00542C4A"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Figure 5 illustrates that antioxidants or oxidation inhibitors are substances that slow down or stop oxidation, generally extending the lifespan of oxidizable materials. Most diseases and disorders are primarily associated with oxidative stress caused by free radicals. Free radicals (oxidants) are highly reactive species with very short lifespans that can damage macromolecules like proteins, DNA, and lipids. Typically, reactive oxygen species in the body interact with the electrons of other molecules, affecting various enzyme systems and causing harm, which may lead to conditions such as cancer, ischemia, aging, adult respiratory distress syndrome, rheumatoid arthritis, and more. [24]. There has been significant interest in screening and characterizing antioxidants from natural sources, with efforts focused on finding suitable compounds to replace synthetic antioxidants. The ongoing search for phytochemicals with strong antioxidant properties remains crucial in finding treatments for diseases caused by free radicals, preventing oxidative reactions in food, protecting against DNA damage and cancer development, and discovering substances with a broad range of pharmacological effects, including anti-inflammatory, antibacterial, and antifungal properties. [25].</w:t>
      </w:r>
    </w:p>
    <w:p w14:paraId="1A71235F" w14:textId="77777777" w:rsidR="00542C4A" w:rsidRPr="00873958" w:rsidRDefault="00542C4A" w:rsidP="00873958">
      <w:pPr>
        <w:spacing w:line="360" w:lineRule="auto"/>
        <w:jc w:val="both"/>
        <w:rPr>
          <w:rFonts w:ascii="Times New Roman" w:hAnsi="Times New Roman" w:cs="Times New Roman"/>
          <w:sz w:val="24"/>
          <w:szCs w:val="24"/>
        </w:rPr>
      </w:pPr>
    </w:p>
    <w:p w14:paraId="0166AF15" w14:textId="77777777" w:rsidR="00542C4A" w:rsidRPr="00873958" w:rsidRDefault="00542C4A" w:rsidP="00873958">
      <w:pPr>
        <w:spacing w:line="360" w:lineRule="auto"/>
        <w:jc w:val="both"/>
        <w:rPr>
          <w:rFonts w:ascii="Times New Roman" w:hAnsi="Times New Roman" w:cs="Times New Roman"/>
          <w:sz w:val="24"/>
          <w:szCs w:val="24"/>
        </w:rPr>
      </w:pPr>
    </w:p>
    <w:p w14:paraId="5B577B9D" w14:textId="77777777" w:rsidR="00542C4A" w:rsidRPr="00873958" w:rsidRDefault="00542C4A" w:rsidP="00873958">
      <w:pPr>
        <w:spacing w:line="360" w:lineRule="auto"/>
        <w:jc w:val="both"/>
        <w:rPr>
          <w:rFonts w:ascii="Times New Roman" w:hAnsi="Times New Roman" w:cs="Times New Roman"/>
          <w:sz w:val="24"/>
          <w:szCs w:val="24"/>
        </w:rPr>
      </w:pPr>
    </w:p>
    <w:p w14:paraId="462E1EB6" w14:textId="77777777" w:rsidR="003B5D9E" w:rsidRPr="00873958" w:rsidRDefault="00146503" w:rsidP="00873958">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noProof/>
          <w:sz w:val="24"/>
          <w:szCs w:val="24"/>
          <w:shd w:val="clear" w:color="auto" w:fill="FFFFFF"/>
          <w:lang w:val="en-IN" w:eastAsia="en-IN"/>
        </w:rPr>
        <w:drawing>
          <wp:inline distT="0" distB="0" distL="0" distR="0" wp14:anchorId="5934A0B8" wp14:editId="530693E0">
            <wp:extent cx="5683010" cy="2812211"/>
            <wp:effectExtent l="19050" t="0" r="12940" b="7189"/>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5D07E7" w14:textId="77777777" w:rsidR="000F6E59" w:rsidRPr="00873958" w:rsidRDefault="000F6E59" w:rsidP="00873958">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sz w:val="24"/>
          <w:szCs w:val="24"/>
          <w:shd w:val="clear" w:color="auto" w:fill="FFFFFF"/>
        </w:rPr>
        <w:t>Figure</w:t>
      </w:r>
      <w:r w:rsidR="00EF4147" w:rsidRPr="00873958">
        <w:rPr>
          <w:rFonts w:ascii="Times New Roman" w:hAnsi="Times New Roman" w:cs="Times New Roman"/>
          <w:sz w:val="24"/>
          <w:szCs w:val="24"/>
          <w:shd w:val="clear" w:color="auto" w:fill="FFFFFF"/>
        </w:rPr>
        <w:t xml:space="preserve"> </w:t>
      </w:r>
      <w:proofErr w:type="gramStart"/>
      <w:r w:rsidR="00EF4147" w:rsidRPr="00873958">
        <w:rPr>
          <w:rFonts w:ascii="Times New Roman" w:hAnsi="Times New Roman" w:cs="Times New Roman"/>
          <w:sz w:val="24"/>
          <w:szCs w:val="24"/>
          <w:shd w:val="clear" w:color="auto" w:fill="FFFFFF"/>
        </w:rPr>
        <w:t>6</w:t>
      </w:r>
      <w:r w:rsidRPr="00873958">
        <w:rPr>
          <w:rFonts w:ascii="Times New Roman" w:hAnsi="Times New Roman" w:cs="Times New Roman"/>
          <w:sz w:val="24"/>
          <w:szCs w:val="24"/>
          <w:shd w:val="clear" w:color="auto" w:fill="FFFFFF"/>
        </w:rPr>
        <w:t xml:space="preserve"> :</w:t>
      </w:r>
      <w:proofErr w:type="gramEnd"/>
      <w:r w:rsidRPr="00873958">
        <w:rPr>
          <w:rFonts w:ascii="Times New Roman" w:hAnsi="Times New Roman" w:cs="Times New Roman"/>
          <w:sz w:val="24"/>
          <w:szCs w:val="24"/>
          <w:shd w:val="clear" w:color="auto" w:fill="FFFFFF"/>
        </w:rPr>
        <w:t xml:space="preserve"> Percentage of dye degradation by10 gm of synthesized </w:t>
      </w:r>
      <w:proofErr w:type="spellStart"/>
      <w:r w:rsidRPr="00873958">
        <w:rPr>
          <w:rFonts w:ascii="Times New Roman" w:hAnsi="Times New Roman" w:cs="Times New Roman"/>
          <w:sz w:val="24"/>
          <w:szCs w:val="24"/>
          <w:shd w:val="clear" w:color="auto" w:fill="FFFFFF"/>
        </w:rPr>
        <w:t>ZnO</w:t>
      </w:r>
      <w:proofErr w:type="spellEnd"/>
      <w:r w:rsidRPr="00873958">
        <w:rPr>
          <w:rFonts w:ascii="Times New Roman" w:hAnsi="Times New Roman" w:cs="Times New Roman"/>
          <w:sz w:val="24"/>
          <w:szCs w:val="24"/>
          <w:shd w:val="clear" w:color="auto" w:fill="FFFFFF"/>
        </w:rPr>
        <w:t xml:space="preserve"> nanoparticles from fruit extract at different time intervals.</w:t>
      </w:r>
    </w:p>
    <w:p w14:paraId="7605164F" w14:textId="77777777" w:rsidR="006A7969" w:rsidRPr="00873958" w:rsidRDefault="005C66E4" w:rsidP="00873958">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noProof/>
          <w:sz w:val="24"/>
          <w:szCs w:val="24"/>
          <w:shd w:val="clear" w:color="auto" w:fill="FFFFFF"/>
          <w:lang w:val="en-IN" w:eastAsia="en-IN"/>
        </w:rPr>
        <w:drawing>
          <wp:inline distT="0" distB="0" distL="0" distR="0" wp14:anchorId="3E63DAD5" wp14:editId="17CEEAC8">
            <wp:extent cx="5605373" cy="2881222"/>
            <wp:effectExtent l="19050" t="0" r="14377"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35DC65" w14:textId="77777777" w:rsidR="00BD4614" w:rsidRPr="00873958" w:rsidRDefault="00BD4614" w:rsidP="00873958">
      <w:pPr>
        <w:spacing w:line="360" w:lineRule="auto"/>
        <w:jc w:val="both"/>
        <w:rPr>
          <w:rFonts w:ascii="Times New Roman" w:hAnsi="Times New Roman" w:cs="Times New Roman"/>
          <w:sz w:val="24"/>
          <w:szCs w:val="24"/>
        </w:rPr>
      </w:pPr>
    </w:p>
    <w:p w14:paraId="7954E6BB" w14:textId="77777777" w:rsidR="000F6E59" w:rsidRPr="00873958" w:rsidRDefault="000F6E59"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Figure </w:t>
      </w:r>
      <w:proofErr w:type="gramStart"/>
      <w:r w:rsidR="00D61E93" w:rsidRPr="00873958">
        <w:rPr>
          <w:rFonts w:ascii="Times New Roman" w:hAnsi="Times New Roman" w:cs="Times New Roman"/>
          <w:sz w:val="24"/>
          <w:szCs w:val="24"/>
        </w:rPr>
        <w:t>7</w:t>
      </w:r>
      <w:r w:rsidRPr="00873958">
        <w:rPr>
          <w:rFonts w:ascii="Times New Roman" w:hAnsi="Times New Roman" w:cs="Times New Roman"/>
          <w:sz w:val="24"/>
          <w:szCs w:val="24"/>
        </w:rPr>
        <w:t xml:space="preserve"> :</w:t>
      </w:r>
      <w:proofErr w:type="gramEnd"/>
      <w:r w:rsidRPr="00873958">
        <w:rPr>
          <w:rFonts w:ascii="Times New Roman" w:hAnsi="Times New Roman" w:cs="Times New Roman"/>
          <w:sz w:val="24"/>
          <w:szCs w:val="24"/>
        </w:rPr>
        <w:t xml:space="preserve"> The absorbance spectra of Methylene blue dye treated with 10 gm of synthesized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nanoparticles from fruit extract at different time intervals.</w:t>
      </w:r>
    </w:p>
    <w:p w14:paraId="49247E2F" w14:textId="77777777" w:rsidR="00681FBD" w:rsidRPr="00873958" w:rsidRDefault="00681FBD" w:rsidP="00873958">
      <w:pPr>
        <w:spacing w:line="360" w:lineRule="auto"/>
        <w:jc w:val="both"/>
        <w:rPr>
          <w:rFonts w:ascii="Times New Roman" w:hAnsi="Times New Roman" w:cs="Times New Roman"/>
          <w:sz w:val="24"/>
          <w:szCs w:val="24"/>
          <w:shd w:val="clear" w:color="auto" w:fill="F4F5F6"/>
        </w:rPr>
      </w:pPr>
    </w:p>
    <w:p w14:paraId="18099A6F" w14:textId="77777777" w:rsidR="00822DBD" w:rsidRPr="00873958" w:rsidRDefault="00822DBD"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In recent years, the pollution of surface and groundwater has risen due to population growth. The primary contributors to environmental pollution are organic dyes found in the food and textile sectors, known for their high toxicity and non-biodegradability, which can lead to cancer in humans. MB dye is utilized by various industries, such as a dye for silk, a food coloring agent, and a dye for wool, leather, cotton, jute, and paper [26]. Methylene blue dyes have significant impacts on the immune and reproductive systems and show potential carcinogenic and genotoxic effects. Therefore, it is essential to eliminate these harmful dyes from industrial wastewater. Several methods, including biological treatment and adsorption, have been employed to remove these dyes from industrial effluents. The application of photocatalysts to break down organic compounds in polluted air or water or to transform them into safe chemicals has been widely researched to mitigate the harm caused by organic dye pollution to the environment and human health [27].</w:t>
      </w:r>
    </w:p>
    <w:p w14:paraId="43764122" w14:textId="77777777" w:rsidR="00681FBD" w:rsidRPr="00873958" w:rsidRDefault="00681FBD"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Therefore, heterogeneous photocatalysis is an interesting area of research because the method allows for complete mineralization of these environmentally hazardous dyes [28]. Among photocatalysts, ZnO2 is the most common due to its non-toxicity, high activity, and high corrosion resistance. One disadvantage of using titanium dioxide is its absorption in the UV region, which accounts for approximately 5% of sunlight. Therefore, the absorption of the photocatalyst must be altered to move it from the UV to the visible region. Many methods have been studied to extend the absorption of photocatalyst from the UV to the visible region, such as variation of the titanium dioxide by metal or non-metal. Other attempts have focused on preparing new photocatalysts, such as a multi-metal oxide photocatalyst. Zinc Oxide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belongs to a category of n-type semiconductors having a wide energy band gap of 3.37 eV. Recently,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has attracted much attention as a promising photocatalytic material for removal of organic pollutants, which are present in wastewater, all because of its high catalytic activity, moderate preparation cost, and environmentally benign nature [29].</w:t>
      </w:r>
    </w:p>
    <w:p w14:paraId="2AAD80A8" w14:textId="77777777" w:rsidR="003B2CB1" w:rsidRPr="00873958" w:rsidRDefault="00EB21C5" w:rsidP="00873958">
      <w:pPr>
        <w:spacing w:line="360" w:lineRule="auto"/>
        <w:jc w:val="both"/>
        <w:rPr>
          <w:rFonts w:ascii="Times New Roman" w:hAnsi="Times New Roman" w:cs="Times New Roman"/>
          <w:sz w:val="24"/>
          <w:szCs w:val="24"/>
        </w:rPr>
      </w:pPr>
      <w:r w:rsidRPr="00873958">
        <w:rPr>
          <w:rFonts w:ascii="Times New Roman" w:hAnsi="Times New Roman" w:cs="Times New Roman"/>
          <w:sz w:val="24"/>
          <w:szCs w:val="24"/>
        </w:rPr>
        <w:t xml:space="preserve">Figures 6 and 7 illustrate the photocatalytic degradation of methylene blue dye. Nanoscale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particles exhibit a substantial surface area and a high number of active sites, which ensures enhanced rates of surface-catalyzed reactions, thereby facilitating photocatalysis. Nevertheless, the considerable energy band gap of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allows electronic excitations only with photons </w:t>
      </w:r>
      <w:r w:rsidRPr="00873958">
        <w:rPr>
          <w:rFonts w:ascii="Times New Roman" w:hAnsi="Times New Roman" w:cs="Times New Roman"/>
          <w:sz w:val="24"/>
          <w:szCs w:val="24"/>
        </w:rPr>
        <w:lastRenderedPageBreak/>
        <w:t xml:space="preserve">possessing energy below 400 nm (in the UV spectrum). A significant degree of recombination of photogenerated species presents another challenge associated with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which contributes to its low photocatalytic efficiency [30]. These limitations can be addressed by modifying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such as by extending its absorption threshold into the visible spectrum and reducing the rate of electron/hole pair recombination. Recent efforts have been made to enhance the activity of the </w:t>
      </w:r>
      <w:proofErr w:type="spellStart"/>
      <w:r w:rsidRPr="00873958">
        <w:rPr>
          <w:rFonts w:ascii="Times New Roman" w:hAnsi="Times New Roman" w:cs="Times New Roman"/>
          <w:sz w:val="24"/>
          <w:szCs w:val="24"/>
        </w:rPr>
        <w:t>ZnO</w:t>
      </w:r>
      <w:proofErr w:type="spellEnd"/>
      <w:r w:rsidRPr="00873958">
        <w:rPr>
          <w:rFonts w:ascii="Times New Roman" w:hAnsi="Times New Roman" w:cs="Times New Roman"/>
          <w:sz w:val="24"/>
          <w:szCs w:val="24"/>
        </w:rPr>
        <w:t xml:space="preserve"> photocatalyst. The development of nanoscale core/shell materials is a noteworthy technique that has garnered considerable attention.</w:t>
      </w:r>
    </w:p>
    <w:p w14:paraId="5D2D758F" w14:textId="77777777" w:rsidR="00033F5B" w:rsidRPr="00873958" w:rsidRDefault="00033F5B" w:rsidP="00873958">
      <w:pPr>
        <w:spacing w:line="360" w:lineRule="auto"/>
        <w:jc w:val="both"/>
        <w:rPr>
          <w:rFonts w:ascii="Times New Roman" w:hAnsi="Times New Roman" w:cs="Times New Roman"/>
          <w:sz w:val="24"/>
          <w:szCs w:val="24"/>
          <w:shd w:val="clear" w:color="auto" w:fill="FFFFFF"/>
        </w:rPr>
      </w:pPr>
      <w:r w:rsidRPr="00873958">
        <w:rPr>
          <w:rFonts w:ascii="Times New Roman" w:hAnsi="Times New Roman" w:cs="Times New Roman"/>
          <w:sz w:val="24"/>
          <w:szCs w:val="24"/>
        </w:rPr>
        <w:t>REFERENCES</w:t>
      </w:r>
    </w:p>
    <w:p w14:paraId="3403E88F"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1. </w:t>
      </w:r>
      <w:r w:rsidRPr="004F1797">
        <w:rPr>
          <w:rFonts w:ascii="Times New Roman" w:eastAsia="Times New Roman" w:hAnsi="Times New Roman" w:cs="Times New Roman"/>
          <w:iCs/>
          <w:sz w:val="24"/>
          <w:szCs w:val="24"/>
          <w:lang w:eastAsia="en-IN"/>
        </w:rPr>
        <w:t xml:space="preserve">Vijayakumar S., </w:t>
      </w:r>
      <w:proofErr w:type="spellStart"/>
      <w:r w:rsidRPr="004F1797">
        <w:rPr>
          <w:rFonts w:ascii="Times New Roman" w:eastAsia="Times New Roman" w:hAnsi="Times New Roman" w:cs="Times New Roman"/>
          <w:iCs/>
          <w:sz w:val="24"/>
          <w:szCs w:val="24"/>
          <w:lang w:eastAsia="en-IN"/>
        </w:rPr>
        <w:t>Arulmozhi</w:t>
      </w:r>
      <w:proofErr w:type="spellEnd"/>
      <w:r w:rsidRPr="004F1797">
        <w:rPr>
          <w:rFonts w:ascii="Times New Roman" w:eastAsia="Times New Roman" w:hAnsi="Times New Roman" w:cs="Times New Roman"/>
          <w:iCs/>
          <w:sz w:val="24"/>
          <w:szCs w:val="24"/>
          <w:lang w:eastAsia="en-IN"/>
        </w:rPr>
        <w:t xml:space="preserve"> P., Kumar N., Sakthivel B., </w:t>
      </w:r>
      <w:proofErr w:type="spellStart"/>
      <w:r w:rsidRPr="004F1797">
        <w:rPr>
          <w:rFonts w:ascii="Times New Roman" w:eastAsia="Times New Roman" w:hAnsi="Times New Roman" w:cs="Times New Roman"/>
          <w:iCs/>
          <w:sz w:val="24"/>
          <w:szCs w:val="24"/>
          <w:lang w:eastAsia="en-IN"/>
        </w:rPr>
        <w:t>Prathip</w:t>
      </w:r>
      <w:proofErr w:type="spellEnd"/>
      <w:r w:rsidRPr="004F1797">
        <w:rPr>
          <w:rFonts w:ascii="Times New Roman" w:eastAsia="Times New Roman" w:hAnsi="Times New Roman" w:cs="Times New Roman"/>
          <w:iCs/>
          <w:sz w:val="24"/>
          <w:szCs w:val="24"/>
          <w:lang w:eastAsia="en-IN"/>
        </w:rPr>
        <w:t xml:space="preserve"> Kumar S., </w:t>
      </w:r>
      <w:proofErr w:type="spellStart"/>
      <w:r w:rsidRPr="004F1797">
        <w:rPr>
          <w:rFonts w:ascii="Times New Roman" w:eastAsia="Times New Roman" w:hAnsi="Times New Roman" w:cs="Times New Roman"/>
          <w:iCs/>
          <w:sz w:val="24"/>
          <w:szCs w:val="24"/>
          <w:lang w:eastAsia="en-IN"/>
        </w:rPr>
        <w:t>Praseetha</w:t>
      </w:r>
      <w:proofErr w:type="spellEnd"/>
      <w:r w:rsidRPr="004F1797">
        <w:rPr>
          <w:rFonts w:ascii="Times New Roman" w:eastAsia="Times New Roman" w:hAnsi="Times New Roman" w:cs="Times New Roman"/>
          <w:iCs/>
          <w:sz w:val="24"/>
          <w:szCs w:val="24"/>
          <w:lang w:eastAsia="en-IN"/>
        </w:rPr>
        <w:t xml:space="preserve"> P.K. </w:t>
      </w:r>
      <w:proofErr w:type="spellStart"/>
      <w:r w:rsidRPr="004F1797">
        <w:rPr>
          <w:rFonts w:ascii="Times New Roman" w:eastAsia="Times New Roman" w:hAnsi="Times New Roman" w:cs="Times New Roman"/>
          <w:iCs/>
          <w:sz w:val="24"/>
          <w:szCs w:val="24"/>
          <w:lang w:eastAsia="en-IN"/>
        </w:rPr>
        <w:t>Acalypha</w:t>
      </w:r>
      <w:proofErr w:type="spellEnd"/>
      <w:r w:rsidRPr="004F1797">
        <w:rPr>
          <w:rFonts w:ascii="Times New Roman" w:eastAsia="Times New Roman" w:hAnsi="Times New Roman" w:cs="Times New Roman"/>
          <w:iCs/>
          <w:sz w:val="24"/>
          <w:szCs w:val="24"/>
          <w:lang w:eastAsia="en-IN"/>
        </w:rPr>
        <w:t xml:space="preserve"> fruticose L. leaf extract mediated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Characterization and antimicrobial activities. Mater. Today Proc. </w:t>
      </w:r>
      <w:proofErr w:type="gramStart"/>
      <w:r w:rsidRPr="004F1797">
        <w:rPr>
          <w:rFonts w:ascii="Times New Roman" w:eastAsia="Times New Roman" w:hAnsi="Times New Roman" w:cs="Times New Roman"/>
          <w:iCs/>
          <w:sz w:val="24"/>
          <w:szCs w:val="24"/>
          <w:lang w:eastAsia="en-IN"/>
        </w:rPr>
        <w:t>2020;23:73</w:t>
      </w:r>
      <w:proofErr w:type="gramEnd"/>
      <w:r w:rsidRPr="004F1797">
        <w:rPr>
          <w:rFonts w:ascii="Times New Roman" w:eastAsia="Times New Roman" w:hAnsi="Times New Roman" w:cs="Times New Roman"/>
          <w:iCs/>
          <w:sz w:val="24"/>
          <w:szCs w:val="24"/>
          <w:lang w:eastAsia="en-IN"/>
        </w:rPr>
        <w:t>–80.</w:t>
      </w:r>
    </w:p>
    <w:p w14:paraId="14FD8839"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2.</w:t>
      </w:r>
      <w:r w:rsidRPr="004F1797">
        <w:rPr>
          <w:rFonts w:ascii="Times New Roman" w:eastAsia="Times New Roman" w:hAnsi="Times New Roman" w:cs="Times New Roman"/>
          <w:iCs/>
          <w:sz w:val="24"/>
          <w:szCs w:val="24"/>
          <w:lang w:eastAsia="en-IN"/>
        </w:rPr>
        <w:t xml:space="preserve">Muthuvel A., </w:t>
      </w:r>
      <w:proofErr w:type="spellStart"/>
      <w:r w:rsidRPr="004F1797">
        <w:rPr>
          <w:rFonts w:ascii="Times New Roman" w:eastAsia="Times New Roman" w:hAnsi="Times New Roman" w:cs="Times New Roman"/>
          <w:iCs/>
          <w:sz w:val="24"/>
          <w:szCs w:val="24"/>
          <w:lang w:eastAsia="en-IN"/>
        </w:rPr>
        <w:t>Jothibas</w:t>
      </w:r>
      <w:proofErr w:type="spellEnd"/>
      <w:r w:rsidRPr="004F1797">
        <w:rPr>
          <w:rFonts w:ascii="Times New Roman" w:eastAsia="Times New Roman" w:hAnsi="Times New Roman" w:cs="Times New Roman"/>
          <w:iCs/>
          <w:sz w:val="24"/>
          <w:szCs w:val="24"/>
          <w:lang w:eastAsia="en-IN"/>
        </w:rPr>
        <w:t xml:space="preserve"> M., Manoharan C. Effect of chemically synthesis compared to biosynthesized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-NPs using Solanum nigrum leaf extract and their photocatalytic antibacterial and in vitro antioxidant activity. J. Environ. Chem. Eng. </w:t>
      </w:r>
      <w:proofErr w:type="gramStart"/>
      <w:r w:rsidRPr="004F1797">
        <w:rPr>
          <w:rFonts w:ascii="Times New Roman" w:eastAsia="Times New Roman" w:hAnsi="Times New Roman" w:cs="Times New Roman"/>
          <w:iCs/>
          <w:sz w:val="24"/>
          <w:szCs w:val="24"/>
          <w:lang w:eastAsia="en-IN"/>
        </w:rPr>
        <w:t>2020;8:103705</w:t>
      </w:r>
      <w:proofErr w:type="gramEnd"/>
      <w:r w:rsidRPr="004F1797">
        <w:rPr>
          <w:rFonts w:ascii="Times New Roman" w:eastAsia="Times New Roman" w:hAnsi="Times New Roman" w:cs="Times New Roman"/>
          <w:iCs/>
          <w:sz w:val="24"/>
          <w:szCs w:val="24"/>
          <w:lang w:eastAsia="en-IN"/>
        </w:rPr>
        <w:t>.</w:t>
      </w:r>
    </w:p>
    <w:p w14:paraId="5D5FB71D"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3.</w:t>
      </w:r>
      <w:r w:rsidRPr="004F1797">
        <w:rPr>
          <w:rFonts w:ascii="Times New Roman" w:eastAsia="Times New Roman" w:hAnsi="Times New Roman" w:cs="Times New Roman"/>
          <w:iCs/>
          <w:sz w:val="24"/>
          <w:szCs w:val="24"/>
          <w:lang w:eastAsia="en-IN"/>
        </w:rPr>
        <w:t xml:space="preserve">Niranjan B., </w:t>
      </w:r>
      <w:proofErr w:type="spellStart"/>
      <w:r w:rsidRPr="004F1797">
        <w:rPr>
          <w:rFonts w:ascii="Times New Roman" w:eastAsia="Times New Roman" w:hAnsi="Times New Roman" w:cs="Times New Roman"/>
          <w:iCs/>
          <w:sz w:val="24"/>
          <w:szCs w:val="24"/>
          <w:lang w:eastAsia="en-IN"/>
        </w:rPr>
        <w:t>Saha</w:t>
      </w:r>
      <w:proofErr w:type="spellEnd"/>
      <w:r w:rsidRPr="004F1797">
        <w:rPr>
          <w:rFonts w:ascii="Times New Roman" w:eastAsia="Times New Roman" w:hAnsi="Times New Roman" w:cs="Times New Roman"/>
          <w:iCs/>
          <w:sz w:val="24"/>
          <w:szCs w:val="24"/>
          <w:lang w:eastAsia="en-IN"/>
        </w:rPr>
        <w:t xml:space="preserve"> S., Chakraborty M., Das S., </w:t>
      </w:r>
      <w:proofErr w:type="spellStart"/>
      <w:r w:rsidRPr="004F1797">
        <w:rPr>
          <w:rFonts w:ascii="Times New Roman" w:eastAsia="Times New Roman" w:hAnsi="Times New Roman" w:cs="Times New Roman"/>
          <w:iCs/>
          <w:sz w:val="24"/>
          <w:szCs w:val="24"/>
          <w:lang w:eastAsia="en-IN"/>
        </w:rPr>
        <w:t>Basub</w:t>
      </w:r>
      <w:proofErr w:type="spellEnd"/>
      <w:r w:rsidRPr="004F1797">
        <w:rPr>
          <w:rFonts w:ascii="Times New Roman" w:eastAsia="Times New Roman" w:hAnsi="Times New Roman" w:cs="Times New Roman"/>
          <w:iCs/>
          <w:sz w:val="24"/>
          <w:szCs w:val="24"/>
          <w:lang w:eastAsia="en-IN"/>
        </w:rPr>
        <w:t xml:space="preserve"> R., </w:t>
      </w:r>
      <w:proofErr w:type="spellStart"/>
      <w:r w:rsidRPr="004F1797">
        <w:rPr>
          <w:rFonts w:ascii="Times New Roman" w:eastAsia="Times New Roman" w:hAnsi="Times New Roman" w:cs="Times New Roman"/>
          <w:iCs/>
          <w:sz w:val="24"/>
          <w:szCs w:val="24"/>
          <w:lang w:eastAsia="en-IN"/>
        </w:rPr>
        <w:t>Nandyc</w:t>
      </w:r>
      <w:proofErr w:type="spellEnd"/>
      <w:r w:rsidRPr="004F1797">
        <w:rPr>
          <w:rFonts w:ascii="Times New Roman" w:eastAsia="Times New Roman" w:hAnsi="Times New Roman" w:cs="Times New Roman"/>
          <w:iCs/>
          <w:sz w:val="24"/>
          <w:szCs w:val="24"/>
          <w:lang w:eastAsia="en-IN"/>
        </w:rPr>
        <w:t xml:space="preserve"> P. Green synthesis of zinc oxide nanoparticles using Hibiscus </w:t>
      </w:r>
      <w:proofErr w:type="spellStart"/>
      <w:r w:rsidRPr="004F1797">
        <w:rPr>
          <w:rFonts w:ascii="Times New Roman" w:eastAsia="Times New Roman" w:hAnsi="Times New Roman" w:cs="Times New Roman"/>
          <w:iCs/>
          <w:sz w:val="24"/>
          <w:szCs w:val="24"/>
          <w:lang w:eastAsia="en-IN"/>
        </w:rPr>
        <w:t>subdariffa</w:t>
      </w:r>
      <w:proofErr w:type="spellEnd"/>
      <w:r w:rsidRPr="004F1797">
        <w:rPr>
          <w:rFonts w:ascii="Times New Roman" w:eastAsia="Times New Roman" w:hAnsi="Times New Roman" w:cs="Times New Roman"/>
          <w:iCs/>
          <w:sz w:val="24"/>
          <w:szCs w:val="24"/>
          <w:lang w:eastAsia="en-IN"/>
        </w:rPr>
        <w:t xml:space="preserve"> leaf extract: Effect of temperature on synthesis anti-bacterial activity and anti-diabetic activity. RSC Adv. </w:t>
      </w:r>
      <w:proofErr w:type="gramStart"/>
      <w:r w:rsidRPr="004F1797">
        <w:rPr>
          <w:rFonts w:ascii="Times New Roman" w:eastAsia="Times New Roman" w:hAnsi="Times New Roman" w:cs="Times New Roman"/>
          <w:iCs/>
          <w:sz w:val="24"/>
          <w:szCs w:val="24"/>
          <w:lang w:eastAsia="en-IN"/>
        </w:rPr>
        <w:t>2015;5:4993</w:t>
      </w:r>
      <w:proofErr w:type="gramEnd"/>
      <w:r w:rsidRPr="004F1797">
        <w:rPr>
          <w:rFonts w:ascii="Times New Roman" w:eastAsia="Times New Roman" w:hAnsi="Times New Roman" w:cs="Times New Roman"/>
          <w:iCs/>
          <w:sz w:val="24"/>
          <w:szCs w:val="24"/>
          <w:lang w:eastAsia="en-IN"/>
        </w:rPr>
        <w:t>–5003.</w:t>
      </w:r>
      <w:r w:rsidRPr="00B06702">
        <w:rPr>
          <w:rFonts w:ascii="Times New Roman" w:eastAsia="Times New Roman" w:hAnsi="Times New Roman" w:cs="Times New Roman"/>
          <w:sz w:val="24"/>
          <w:szCs w:val="24"/>
          <w:lang w:eastAsia="en-IN"/>
        </w:rPr>
        <w:t> </w:t>
      </w:r>
    </w:p>
    <w:p w14:paraId="3C00CD85"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4.</w:t>
      </w:r>
      <w:r w:rsidRPr="004F1797">
        <w:rPr>
          <w:rFonts w:ascii="Times New Roman" w:eastAsia="Times New Roman" w:hAnsi="Times New Roman" w:cs="Times New Roman"/>
          <w:iCs/>
          <w:sz w:val="24"/>
          <w:szCs w:val="24"/>
          <w:lang w:eastAsia="en-IN"/>
        </w:rPr>
        <w:t xml:space="preserve">Yusof H.M., Mohamad R., </w:t>
      </w:r>
      <w:proofErr w:type="spellStart"/>
      <w:r w:rsidRPr="004F1797">
        <w:rPr>
          <w:rFonts w:ascii="Times New Roman" w:eastAsia="Times New Roman" w:hAnsi="Times New Roman" w:cs="Times New Roman"/>
          <w:iCs/>
          <w:sz w:val="24"/>
          <w:szCs w:val="24"/>
          <w:lang w:eastAsia="en-IN"/>
        </w:rPr>
        <w:t>Zaidan</w:t>
      </w:r>
      <w:proofErr w:type="spellEnd"/>
      <w:r w:rsidRPr="004F1797">
        <w:rPr>
          <w:rFonts w:ascii="Times New Roman" w:eastAsia="Times New Roman" w:hAnsi="Times New Roman" w:cs="Times New Roman"/>
          <w:iCs/>
          <w:sz w:val="24"/>
          <w:szCs w:val="24"/>
          <w:lang w:eastAsia="en-IN"/>
        </w:rPr>
        <w:t xml:space="preserve"> U.H., Rahman N.A.A. Microbial synthesis of zinc oxide nanoparticles and their potential application as an antimicrobial agent and a feed supplement in animal industry: A review. J. Anim. Sci. </w:t>
      </w:r>
      <w:proofErr w:type="spellStart"/>
      <w:r w:rsidRPr="004F1797">
        <w:rPr>
          <w:rFonts w:ascii="Times New Roman" w:eastAsia="Times New Roman" w:hAnsi="Times New Roman" w:cs="Times New Roman"/>
          <w:iCs/>
          <w:sz w:val="24"/>
          <w:szCs w:val="24"/>
          <w:lang w:eastAsia="en-IN"/>
        </w:rPr>
        <w:t>Biotechnol</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2019;10:1</w:t>
      </w:r>
      <w:proofErr w:type="gramEnd"/>
      <w:r w:rsidRPr="004F1797">
        <w:rPr>
          <w:rFonts w:ascii="Times New Roman" w:eastAsia="Times New Roman" w:hAnsi="Times New Roman" w:cs="Times New Roman"/>
          <w:iCs/>
          <w:sz w:val="24"/>
          <w:szCs w:val="24"/>
          <w:lang w:eastAsia="en-IN"/>
        </w:rPr>
        <w:t>–22.</w:t>
      </w:r>
    </w:p>
    <w:p w14:paraId="05D93612"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5.</w:t>
      </w:r>
      <w:r w:rsidRPr="004F1797">
        <w:rPr>
          <w:rFonts w:ascii="Times New Roman" w:eastAsia="Times New Roman" w:hAnsi="Times New Roman" w:cs="Times New Roman"/>
          <w:iCs/>
          <w:sz w:val="24"/>
          <w:szCs w:val="24"/>
          <w:lang w:eastAsia="en-IN"/>
        </w:rPr>
        <w:t xml:space="preserve">Bandeira M., </w:t>
      </w:r>
      <w:proofErr w:type="spellStart"/>
      <w:r w:rsidRPr="004F1797">
        <w:rPr>
          <w:rFonts w:ascii="Times New Roman" w:eastAsia="Times New Roman" w:hAnsi="Times New Roman" w:cs="Times New Roman"/>
          <w:iCs/>
          <w:sz w:val="24"/>
          <w:szCs w:val="24"/>
          <w:lang w:eastAsia="en-IN"/>
        </w:rPr>
        <w:t>Giovanela</w:t>
      </w:r>
      <w:proofErr w:type="spellEnd"/>
      <w:r w:rsidRPr="004F1797">
        <w:rPr>
          <w:rFonts w:ascii="Times New Roman" w:eastAsia="Times New Roman" w:hAnsi="Times New Roman" w:cs="Times New Roman"/>
          <w:iCs/>
          <w:sz w:val="24"/>
          <w:szCs w:val="24"/>
          <w:lang w:eastAsia="en-IN"/>
        </w:rPr>
        <w:t xml:space="preserve"> M., </w:t>
      </w:r>
      <w:proofErr w:type="spellStart"/>
      <w:r w:rsidRPr="004F1797">
        <w:rPr>
          <w:rFonts w:ascii="Times New Roman" w:eastAsia="Times New Roman" w:hAnsi="Times New Roman" w:cs="Times New Roman"/>
          <w:iCs/>
          <w:sz w:val="24"/>
          <w:szCs w:val="24"/>
          <w:lang w:eastAsia="en-IN"/>
        </w:rPr>
        <w:t>Roesch</w:t>
      </w:r>
      <w:proofErr w:type="spellEnd"/>
      <w:r w:rsidRPr="004F1797">
        <w:rPr>
          <w:rFonts w:ascii="Times New Roman" w:eastAsia="Times New Roman" w:hAnsi="Times New Roman" w:cs="Times New Roman"/>
          <w:iCs/>
          <w:sz w:val="24"/>
          <w:szCs w:val="24"/>
          <w:lang w:eastAsia="en-IN"/>
        </w:rPr>
        <w:t xml:space="preserve">-Ely M., Devine D., da Silva Crespo J. Green synthesis of zinc oxide nanoparticles: A review of the synthesis methodology and mechanism of formation. Sustain. Chem. Pharm. </w:t>
      </w:r>
      <w:proofErr w:type="gramStart"/>
      <w:r w:rsidRPr="004F1797">
        <w:rPr>
          <w:rFonts w:ascii="Times New Roman" w:eastAsia="Times New Roman" w:hAnsi="Times New Roman" w:cs="Times New Roman"/>
          <w:iCs/>
          <w:sz w:val="24"/>
          <w:szCs w:val="24"/>
          <w:lang w:eastAsia="en-IN"/>
        </w:rPr>
        <w:t>2020;15:100223</w:t>
      </w:r>
      <w:proofErr w:type="gramEnd"/>
      <w:r w:rsidRPr="004F1797">
        <w:rPr>
          <w:rFonts w:ascii="Times New Roman" w:eastAsia="Times New Roman" w:hAnsi="Times New Roman" w:cs="Times New Roman"/>
          <w:iCs/>
          <w:sz w:val="24"/>
          <w:szCs w:val="24"/>
          <w:lang w:eastAsia="en-IN"/>
        </w:rPr>
        <w:t>.</w:t>
      </w:r>
    </w:p>
    <w:p w14:paraId="78FC0057"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6.</w:t>
      </w:r>
      <w:r w:rsidRPr="004F1797">
        <w:rPr>
          <w:rFonts w:ascii="Times New Roman" w:eastAsia="Times New Roman" w:hAnsi="Times New Roman" w:cs="Times New Roman"/>
          <w:iCs/>
          <w:sz w:val="24"/>
          <w:szCs w:val="24"/>
          <w:lang w:eastAsia="en-IN"/>
        </w:rPr>
        <w:t xml:space="preserve">Davar F., </w:t>
      </w:r>
      <w:proofErr w:type="spellStart"/>
      <w:r w:rsidRPr="004F1797">
        <w:rPr>
          <w:rFonts w:ascii="Times New Roman" w:eastAsia="Times New Roman" w:hAnsi="Times New Roman" w:cs="Times New Roman"/>
          <w:iCs/>
          <w:sz w:val="24"/>
          <w:szCs w:val="24"/>
          <w:lang w:eastAsia="en-IN"/>
        </w:rPr>
        <w:t>Majedi</w:t>
      </w:r>
      <w:proofErr w:type="spellEnd"/>
      <w:r w:rsidRPr="004F1797">
        <w:rPr>
          <w:rFonts w:ascii="Times New Roman" w:eastAsia="Times New Roman" w:hAnsi="Times New Roman" w:cs="Times New Roman"/>
          <w:iCs/>
          <w:sz w:val="24"/>
          <w:szCs w:val="24"/>
          <w:lang w:eastAsia="en-IN"/>
        </w:rPr>
        <w:t xml:space="preserve"> A., Mirzaei A. Green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and its application in the degradation of some dyes. J. Am. Ceram. Soc. </w:t>
      </w:r>
      <w:proofErr w:type="gramStart"/>
      <w:r w:rsidRPr="004F1797">
        <w:rPr>
          <w:rFonts w:ascii="Times New Roman" w:eastAsia="Times New Roman" w:hAnsi="Times New Roman" w:cs="Times New Roman"/>
          <w:iCs/>
          <w:sz w:val="24"/>
          <w:szCs w:val="24"/>
          <w:lang w:eastAsia="en-IN"/>
        </w:rPr>
        <w:t>2015;98:1739</w:t>
      </w:r>
      <w:proofErr w:type="gramEnd"/>
      <w:r w:rsidRPr="004F1797">
        <w:rPr>
          <w:rFonts w:ascii="Times New Roman" w:eastAsia="Times New Roman" w:hAnsi="Times New Roman" w:cs="Times New Roman"/>
          <w:iCs/>
          <w:sz w:val="24"/>
          <w:szCs w:val="24"/>
          <w:lang w:eastAsia="en-IN"/>
        </w:rPr>
        <w:t>–1746.</w:t>
      </w:r>
    </w:p>
    <w:p w14:paraId="76A60575"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7.</w:t>
      </w:r>
      <w:r w:rsidRPr="004F1797">
        <w:rPr>
          <w:rFonts w:ascii="Times New Roman" w:eastAsia="Times New Roman" w:hAnsi="Times New Roman" w:cs="Times New Roman"/>
          <w:iCs/>
          <w:sz w:val="24"/>
          <w:szCs w:val="24"/>
          <w:lang w:eastAsia="en-IN"/>
        </w:rPr>
        <w:t xml:space="preserve">Prasad K.S., Prasad S.K., Ansari M.A., </w:t>
      </w:r>
      <w:proofErr w:type="spellStart"/>
      <w:r w:rsidRPr="004F1797">
        <w:rPr>
          <w:rFonts w:ascii="Times New Roman" w:eastAsia="Times New Roman" w:hAnsi="Times New Roman" w:cs="Times New Roman"/>
          <w:iCs/>
          <w:sz w:val="24"/>
          <w:szCs w:val="24"/>
          <w:lang w:eastAsia="en-IN"/>
        </w:rPr>
        <w:t>Alzohairy</w:t>
      </w:r>
      <w:proofErr w:type="spellEnd"/>
      <w:r w:rsidRPr="004F1797">
        <w:rPr>
          <w:rFonts w:ascii="Times New Roman" w:eastAsia="Times New Roman" w:hAnsi="Times New Roman" w:cs="Times New Roman"/>
          <w:iCs/>
          <w:sz w:val="24"/>
          <w:szCs w:val="24"/>
          <w:lang w:eastAsia="en-IN"/>
        </w:rPr>
        <w:t xml:space="preserve"> M.A., </w:t>
      </w:r>
      <w:proofErr w:type="spellStart"/>
      <w:r w:rsidRPr="004F1797">
        <w:rPr>
          <w:rFonts w:ascii="Times New Roman" w:eastAsia="Times New Roman" w:hAnsi="Times New Roman" w:cs="Times New Roman"/>
          <w:iCs/>
          <w:sz w:val="24"/>
          <w:szCs w:val="24"/>
          <w:lang w:eastAsia="en-IN"/>
        </w:rPr>
        <w:t>Alomary</w:t>
      </w:r>
      <w:proofErr w:type="spellEnd"/>
      <w:r w:rsidRPr="004F1797">
        <w:rPr>
          <w:rFonts w:ascii="Times New Roman" w:eastAsia="Times New Roman" w:hAnsi="Times New Roman" w:cs="Times New Roman"/>
          <w:iCs/>
          <w:sz w:val="24"/>
          <w:szCs w:val="24"/>
          <w:lang w:eastAsia="en-IN"/>
        </w:rPr>
        <w:t xml:space="preserve"> M.N., </w:t>
      </w:r>
      <w:proofErr w:type="spellStart"/>
      <w:r w:rsidRPr="004F1797">
        <w:rPr>
          <w:rFonts w:ascii="Times New Roman" w:eastAsia="Times New Roman" w:hAnsi="Times New Roman" w:cs="Times New Roman"/>
          <w:iCs/>
          <w:sz w:val="24"/>
          <w:szCs w:val="24"/>
          <w:lang w:eastAsia="en-IN"/>
        </w:rPr>
        <w:t>AlYahya</w:t>
      </w:r>
      <w:proofErr w:type="spellEnd"/>
      <w:r w:rsidRPr="004F1797">
        <w:rPr>
          <w:rFonts w:ascii="Times New Roman" w:eastAsia="Times New Roman" w:hAnsi="Times New Roman" w:cs="Times New Roman"/>
          <w:iCs/>
          <w:sz w:val="24"/>
          <w:szCs w:val="24"/>
          <w:lang w:eastAsia="en-IN"/>
        </w:rPr>
        <w:t xml:space="preserve"> S., </w:t>
      </w:r>
      <w:proofErr w:type="spellStart"/>
      <w:r w:rsidRPr="004F1797">
        <w:rPr>
          <w:rFonts w:ascii="Times New Roman" w:eastAsia="Times New Roman" w:hAnsi="Times New Roman" w:cs="Times New Roman"/>
          <w:iCs/>
          <w:sz w:val="24"/>
          <w:szCs w:val="24"/>
          <w:lang w:eastAsia="en-IN"/>
        </w:rPr>
        <w:t>Shivamallu</w:t>
      </w:r>
      <w:proofErr w:type="spellEnd"/>
      <w:r w:rsidRPr="004F1797">
        <w:rPr>
          <w:rFonts w:ascii="Times New Roman" w:eastAsia="Times New Roman" w:hAnsi="Times New Roman" w:cs="Times New Roman"/>
          <w:iCs/>
          <w:sz w:val="24"/>
          <w:szCs w:val="24"/>
          <w:lang w:eastAsia="en-IN"/>
        </w:rPr>
        <w:t xml:space="preserve"> C. Tumoricidal and bactericidal properties of </w:t>
      </w:r>
      <w:proofErr w:type="spellStart"/>
      <w:r w:rsidRPr="004F1797">
        <w:rPr>
          <w:rFonts w:ascii="Times New Roman" w:eastAsia="Times New Roman" w:hAnsi="Times New Roman" w:cs="Times New Roman"/>
          <w:iCs/>
          <w:sz w:val="24"/>
          <w:szCs w:val="24"/>
          <w:lang w:eastAsia="en-IN"/>
        </w:rPr>
        <w:t>ZnONPs</w:t>
      </w:r>
      <w:proofErr w:type="spellEnd"/>
      <w:r w:rsidRPr="004F1797">
        <w:rPr>
          <w:rFonts w:ascii="Times New Roman" w:eastAsia="Times New Roman" w:hAnsi="Times New Roman" w:cs="Times New Roman"/>
          <w:iCs/>
          <w:sz w:val="24"/>
          <w:szCs w:val="24"/>
          <w:lang w:eastAsia="en-IN"/>
        </w:rPr>
        <w:t xml:space="preserve"> synthesized using Cassia </w:t>
      </w:r>
      <w:proofErr w:type="spellStart"/>
      <w:r w:rsidRPr="004F1797">
        <w:rPr>
          <w:rFonts w:ascii="Times New Roman" w:eastAsia="Times New Roman" w:hAnsi="Times New Roman" w:cs="Times New Roman"/>
          <w:iCs/>
          <w:sz w:val="24"/>
          <w:szCs w:val="24"/>
          <w:lang w:eastAsia="en-IN"/>
        </w:rPr>
        <w:t>auriculata</w:t>
      </w:r>
      <w:proofErr w:type="spellEnd"/>
      <w:r w:rsidRPr="004F1797">
        <w:rPr>
          <w:rFonts w:ascii="Times New Roman" w:eastAsia="Times New Roman" w:hAnsi="Times New Roman" w:cs="Times New Roman"/>
          <w:iCs/>
          <w:sz w:val="24"/>
          <w:szCs w:val="24"/>
          <w:lang w:eastAsia="en-IN"/>
        </w:rPr>
        <w:t xml:space="preserve"> leaf extract. Biomolecules. </w:t>
      </w:r>
      <w:proofErr w:type="gramStart"/>
      <w:r w:rsidRPr="004F1797">
        <w:rPr>
          <w:rFonts w:ascii="Times New Roman" w:eastAsia="Times New Roman" w:hAnsi="Times New Roman" w:cs="Times New Roman"/>
          <w:iCs/>
          <w:sz w:val="24"/>
          <w:szCs w:val="24"/>
          <w:lang w:eastAsia="en-IN"/>
        </w:rPr>
        <w:t>2020;10:982</w:t>
      </w:r>
      <w:proofErr w:type="gramEnd"/>
      <w:r w:rsidRPr="004F1797">
        <w:rPr>
          <w:rFonts w:ascii="Times New Roman" w:eastAsia="Times New Roman" w:hAnsi="Times New Roman" w:cs="Times New Roman"/>
          <w:iCs/>
          <w:sz w:val="24"/>
          <w:szCs w:val="24"/>
          <w:lang w:eastAsia="en-IN"/>
        </w:rPr>
        <w:t>.</w:t>
      </w:r>
    </w:p>
    <w:p w14:paraId="5A2C6372"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8.</w:t>
      </w:r>
      <w:r w:rsidRPr="004F1797">
        <w:rPr>
          <w:rFonts w:ascii="Times New Roman" w:eastAsia="Times New Roman" w:hAnsi="Times New Roman" w:cs="Times New Roman"/>
          <w:iCs/>
          <w:sz w:val="24"/>
          <w:szCs w:val="24"/>
          <w:lang w:eastAsia="en-IN"/>
        </w:rPr>
        <w:t xml:space="preserve">Chaudhary A., Kumar N., Kumar R., Kumar R. Antimicrobial activity of zinc oxide nanoparticles synthesized from Aloe </w:t>
      </w:r>
      <w:proofErr w:type="spellStart"/>
      <w:r w:rsidRPr="004F1797">
        <w:rPr>
          <w:rFonts w:ascii="Times New Roman" w:eastAsia="Times New Roman" w:hAnsi="Times New Roman" w:cs="Times New Roman"/>
          <w:iCs/>
          <w:sz w:val="24"/>
          <w:szCs w:val="24"/>
          <w:lang w:eastAsia="en-IN"/>
        </w:rPr>
        <w:t>vera</w:t>
      </w:r>
      <w:proofErr w:type="spellEnd"/>
      <w:r w:rsidRPr="004F1797">
        <w:rPr>
          <w:rFonts w:ascii="Times New Roman" w:eastAsia="Times New Roman" w:hAnsi="Times New Roman" w:cs="Times New Roman"/>
          <w:iCs/>
          <w:sz w:val="24"/>
          <w:szCs w:val="24"/>
          <w:lang w:eastAsia="en-IN"/>
        </w:rPr>
        <w:t xml:space="preserve"> peel extract. SN Appl. Sci. </w:t>
      </w:r>
      <w:proofErr w:type="gramStart"/>
      <w:r w:rsidRPr="004F1797">
        <w:rPr>
          <w:rFonts w:ascii="Times New Roman" w:eastAsia="Times New Roman" w:hAnsi="Times New Roman" w:cs="Times New Roman"/>
          <w:iCs/>
          <w:sz w:val="24"/>
          <w:szCs w:val="24"/>
          <w:lang w:eastAsia="en-IN"/>
        </w:rPr>
        <w:t>2019;1:136</w:t>
      </w:r>
      <w:proofErr w:type="gramEnd"/>
      <w:r w:rsidRPr="004F1797">
        <w:rPr>
          <w:rFonts w:ascii="Times New Roman" w:eastAsia="Times New Roman" w:hAnsi="Times New Roman" w:cs="Times New Roman"/>
          <w:iCs/>
          <w:sz w:val="24"/>
          <w:szCs w:val="24"/>
          <w:lang w:eastAsia="en-IN"/>
        </w:rPr>
        <w:t>.</w:t>
      </w:r>
    </w:p>
    <w:p w14:paraId="73EFF5AF"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lastRenderedPageBreak/>
        <w:t>9.</w:t>
      </w:r>
      <w:r w:rsidRPr="004F1797">
        <w:rPr>
          <w:rFonts w:ascii="Times New Roman" w:eastAsia="Times New Roman" w:hAnsi="Times New Roman" w:cs="Times New Roman"/>
          <w:iCs/>
          <w:sz w:val="24"/>
          <w:szCs w:val="24"/>
          <w:lang w:eastAsia="en-IN"/>
        </w:rPr>
        <w:t xml:space="preserve">Shekhawat M.S., Ravindran C.P., </w:t>
      </w:r>
      <w:proofErr w:type="spellStart"/>
      <w:r w:rsidRPr="004F1797">
        <w:rPr>
          <w:rFonts w:ascii="Times New Roman" w:eastAsia="Times New Roman" w:hAnsi="Times New Roman" w:cs="Times New Roman"/>
          <w:iCs/>
          <w:sz w:val="24"/>
          <w:szCs w:val="24"/>
          <w:lang w:eastAsia="en-IN"/>
        </w:rPr>
        <w:t>Manokari</w:t>
      </w:r>
      <w:proofErr w:type="spellEnd"/>
      <w:r w:rsidRPr="004F1797">
        <w:rPr>
          <w:rFonts w:ascii="Times New Roman" w:eastAsia="Times New Roman" w:hAnsi="Times New Roman" w:cs="Times New Roman"/>
          <w:iCs/>
          <w:sz w:val="24"/>
          <w:szCs w:val="24"/>
          <w:lang w:eastAsia="en-IN"/>
        </w:rPr>
        <w:t xml:space="preserve"> M. Biogenic production of zinc oxide nanoparticles from aqueous extracts of </w:t>
      </w:r>
      <w:proofErr w:type="spellStart"/>
      <w:r w:rsidRPr="004F1797">
        <w:rPr>
          <w:rFonts w:ascii="Times New Roman" w:eastAsia="Times New Roman" w:hAnsi="Times New Roman" w:cs="Times New Roman"/>
          <w:iCs/>
          <w:sz w:val="24"/>
          <w:szCs w:val="24"/>
          <w:lang w:eastAsia="en-IN"/>
        </w:rPr>
        <w:t>Duranta</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erecta</w:t>
      </w:r>
      <w:proofErr w:type="spellEnd"/>
      <w:r w:rsidRPr="004F1797">
        <w:rPr>
          <w:rFonts w:ascii="Times New Roman" w:eastAsia="Times New Roman" w:hAnsi="Times New Roman" w:cs="Times New Roman"/>
          <w:iCs/>
          <w:sz w:val="24"/>
          <w:szCs w:val="24"/>
          <w:lang w:eastAsia="en-IN"/>
        </w:rPr>
        <w:t xml:space="preserve"> L. World Sci. News. </w:t>
      </w:r>
      <w:proofErr w:type="gramStart"/>
      <w:r w:rsidRPr="004F1797">
        <w:rPr>
          <w:rFonts w:ascii="Times New Roman" w:eastAsia="Times New Roman" w:hAnsi="Times New Roman" w:cs="Times New Roman"/>
          <w:iCs/>
          <w:sz w:val="24"/>
          <w:szCs w:val="24"/>
          <w:lang w:eastAsia="en-IN"/>
        </w:rPr>
        <w:t>2016;28:30</w:t>
      </w:r>
      <w:proofErr w:type="gramEnd"/>
      <w:r w:rsidRPr="004F1797">
        <w:rPr>
          <w:rFonts w:ascii="Times New Roman" w:eastAsia="Times New Roman" w:hAnsi="Times New Roman" w:cs="Times New Roman"/>
          <w:iCs/>
          <w:sz w:val="24"/>
          <w:szCs w:val="24"/>
          <w:lang w:eastAsia="en-IN"/>
        </w:rPr>
        <w:t>.</w:t>
      </w:r>
      <w:r w:rsidRPr="00B06702">
        <w:rPr>
          <w:rFonts w:ascii="Times New Roman" w:eastAsia="Times New Roman" w:hAnsi="Times New Roman" w:cs="Times New Roman"/>
          <w:sz w:val="24"/>
          <w:szCs w:val="24"/>
          <w:lang w:eastAsia="en-IN"/>
        </w:rPr>
        <w:t> </w:t>
      </w:r>
    </w:p>
    <w:p w14:paraId="57B142A5"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10.</w:t>
      </w:r>
      <w:r w:rsidRPr="004F1797">
        <w:rPr>
          <w:rFonts w:ascii="Times New Roman" w:eastAsia="Times New Roman" w:hAnsi="Times New Roman" w:cs="Times New Roman"/>
          <w:iCs/>
          <w:sz w:val="24"/>
          <w:szCs w:val="24"/>
          <w:lang w:eastAsia="en-IN"/>
        </w:rPr>
        <w:t xml:space="preserve">Mohammad A.A., </w:t>
      </w:r>
      <w:proofErr w:type="spellStart"/>
      <w:r w:rsidRPr="004F1797">
        <w:rPr>
          <w:rFonts w:ascii="Times New Roman" w:eastAsia="Times New Roman" w:hAnsi="Times New Roman" w:cs="Times New Roman"/>
          <w:iCs/>
          <w:sz w:val="24"/>
          <w:szCs w:val="24"/>
          <w:lang w:eastAsia="en-IN"/>
        </w:rPr>
        <w:t>Mahadevamurthy</w:t>
      </w:r>
      <w:proofErr w:type="spellEnd"/>
      <w:r w:rsidRPr="004F1797">
        <w:rPr>
          <w:rFonts w:ascii="Times New Roman" w:eastAsia="Times New Roman" w:hAnsi="Times New Roman" w:cs="Times New Roman"/>
          <w:iCs/>
          <w:sz w:val="24"/>
          <w:szCs w:val="24"/>
          <w:lang w:eastAsia="en-IN"/>
        </w:rPr>
        <w:t xml:space="preserve"> M., </w:t>
      </w:r>
      <w:proofErr w:type="spellStart"/>
      <w:r w:rsidRPr="004F1797">
        <w:rPr>
          <w:rFonts w:ascii="Times New Roman" w:eastAsia="Times New Roman" w:hAnsi="Times New Roman" w:cs="Times New Roman"/>
          <w:iCs/>
          <w:sz w:val="24"/>
          <w:szCs w:val="24"/>
          <w:lang w:eastAsia="en-IN"/>
        </w:rPr>
        <w:t>Daruka</w:t>
      </w:r>
      <w:proofErr w:type="spellEnd"/>
      <w:r w:rsidRPr="004F1797">
        <w:rPr>
          <w:rFonts w:ascii="Times New Roman" w:eastAsia="Times New Roman" w:hAnsi="Times New Roman" w:cs="Times New Roman"/>
          <w:iCs/>
          <w:sz w:val="24"/>
          <w:szCs w:val="24"/>
          <w:lang w:eastAsia="en-IN"/>
        </w:rPr>
        <w:t xml:space="preserve"> P. </w:t>
      </w:r>
      <w:proofErr w:type="spellStart"/>
      <w:r w:rsidRPr="004F1797">
        <w:rPr>
          <w:rFonts w:ascii="Times New Roman" w:eastAsia="Times New Roman" w:hAnsi="Times New Roman" w:cs="Times New Roman"/>
          <w:iCs/>
          <w:sz w:val="24"/>
          <w:szCs w:val="24"/>
          <w:lang w:eastAsia="en-IN"/>
        </w:rPr>
        <w:t>Cinnamomum</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verum</w:t>
      </w:r>
      <w:proofErr w:type="spellEnd"/>
      <w:r w:rsidRPr="004F1797">
        <w:rPr>
          <w:rFonts w:ascii="Times New Roman" w:eastAsia="Times New Roman" w:hAnsi="Times New Roman" w:cs="Times New Roman"/>
          <w:iCs/>
          <w:sz w:val="24"/>
          <w:szCs w:val="24"/>
          <w:lang w:eastAsia="en-IN"/>
        </w:rPr>
        <w:t xml:space="preserve"> bark extract mediated green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and their antibacterial potentiality. Biomolecules. </w:t>
      </w:r>
      <w:proofErr w:type="gramStart"/>
      <w:r w:rsidRPr="004F1797">
        <w:rPr>
          <w:rFonts w:ascii="Times New Roman" w:eastAsia="Times New Roman" w:hAnsi="Times New Roman" w:cs="Times New Roman"/>
          <w:iCs/>
          <w:sz w:val="24"/>
          <w:szCs w:val="24"/>
          <w:lang w:eastAsia="en-IN"/>
        </w:rPr>
        <w:t>2020;10:134</w:t>
      </w:r>
      <w:proofErr w:type="gramEnd"/>
      <w:r w:rsidRPr="004F1797">
        <w:rPr>
          <w:rFonts w:ascii="Times New Roman" w:eastAsia="Times New Roman" w:hAnsi="Times New Roman" w:cs="Times New Roman"/>
          <w:iCs/>
          <w:sz w:val="24"/>
          <w:szCs w:val="24"/>
          <w:lang w:eastAsia="en-IN"/>
        </w:rPr>
        <w:t>–336.</w:t>
      </w:r>
    </w:p>
    <w:p w14:paraId="46568863"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11.</w:t>
      </w:r>
      <w:r w:rsidRPr="004F1797">
        <w:rPr>
          <w:rFonts w:ascii="Times New Roman" w:eastAsia="Times New Roman" w:hAnsi="Times New Roman" w:cs="Times New Roman"/>
          <w:iCs/>
          <w:sz w:val="24"/>
          <w:szCs w:val="24"/>
          <w:lang w:eastAsia="en-IN"/>
        </w:rPr>
        <w:t xml:space="preserve">Sharmila G., </w:t>
      </w:r>
      <w:proofErr w:type="spellStart"/>
      <w:r w:rsidRPr="004F1797">
        <w:rPr>
          <w:rFonts w:ascii="Times New Roman" w:eastAsia="Times New Roman" w:hAnsi="Times New Roman" w:cs="Times New Roman"/>
          <w:iCs/>
          <w:sz w:val="24"/>
          <w:szCs w:val="24"/>
          <w:lang w:eastAsia="en-IN"/>
        </w:rPr>
        <w:t>Muthukumaran</w:t>
      </w:r>
      <w:proofErr w:type="spellEnd"/>
      <w:r w:rsidRPr="004F1797">
        <w:rPr>
          <w:rFonts w:ascii="Times New Roman" w:eastAsia="Times New Roman" w:hAnsi="Times New Roman" w:cs="Times New Roman"/>
          <w:iCs/>
          <w:sz w:val="24"/>
          <w:szCs w:val="24"/>
          <w:lang w:eastAsia="en-IN"/>
        </w:rPr>
        <w:t xml:space="preserve"> C., </w:t>
      </w:r>
      <w:proofErr w:type="spellStart"/>
      <w:r w:rsidRPr="004F1797">
        <w:rPr>
          <w:rFonts w:ascii="Times New Roman" w:eastAsia="Times New Roman" w:hAnsi="Times New Roman" w:cs="Times New Roman"/>
          <w:iCs/>
          <w:sz w:val="24"/>
          <w:szCs w:val="24"/>
          <w:lang w:eastAsia="en-IN"/>
        </w:rPr>
        <w:t>Sandiya</w:t>
      </w:r>
      <w:proofErr w:type="spellEnd"/>
      <w:r w:rsidRPr="004F1797">
        <w:rPr>
          <w:rFonts w:ascii="Times New Roman" w:eastAsia="Times New Roman" w:hAnsi="Times New Roman" w:cs="Times New Roman"/>
          <w:iCs/>
          <w:sz w:val="24"/>
          <w:szCs w:val="24"/>
          <w:lang w:eastAsia="en-IN"/>
        </w:rPr>
        <w:t xml:space="preserve"> K.S. Biosynthesis characterization and antibacterial activity of zinc oxide nanoparticles derived from Bauhinia </w:t>
      </w:r>
      <w:proofErr w:type="spellStart"/>
      <w:r w:rsidRPr="004F1797">
        <w:rPr>
          <w:rFonts w:ascii="Times New Roman" w:eastAsia="Times New Roman" w:hAnsi="Times New Roman" w:cs="Times New Roman"/>
          <w:iCs/>
          <w:sz w:val="24"/>
          <w:szCs w:val="24"/>
          <w:lang w:eastAsia="en-IN"/>
        </w:rPr>
        <w:t>tomentosa</w:t>
      </w:r>
      <w:proofErr w:type="spellEnd"/>
      <w:r w:rsidRPr="004F1797">
        <w:rPr>
          <w:rFonts w:ascii="Times New Roman" w:eastAsia="Times New Roman" w:hAnsi="Times New Roman" w:cs="Times New Roman"/>
          <w:iCs/>
          <w:sz w:val="24"/>
          <w:szCs w:val="24"/>
          <w:lang w:eastAsia="en-IN"/>
        </w:rPr>
        <w:t xml:space="preserve"> leaf extract. J. Nanostructure Chem. </w:t>
      </w:r>
      <w:proofErr w:type="gramStart"/>
      <w:r w:rsidRPr="004F1797">
        <w:rPr>
          <w:rFonts w:ascii="Times New Roman" w:eastAsia="Times New Roman" w:hAnsi="Times New Roman" w:cs="Times New Roman"/>
          <w:iCs/>
          <w:sz w:val="24"/>
          <w:szCs w:val="24"/>
          <w:lang w:eastAsia="en-IN"/>
        </w:rPr>
        <w:t>2018;8:293</w:t>
      </w:r>
      <w:proofErr w:type="gramEnd"/>
      <w:r w:rsidRPr="004F1797">
        <w:rPr>
          <w:rFonts w:ascii="Times New Roman" w:eastAsia="Times New Roman" w:hAnsi="Times New Roman" w:cs="Times New Roman"/>
          <w:iCs/>
          <w:sz w:val="24"/>
          <w:szCs w:val="24"/>
          <w:lang w:eastAsia="en-IN"/>
        </w:rPr>
        <w:t>–299.</w:t>
      </w:r>
    </w:p>
    <w:p w14:paraId="00BB0CA5"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12.</w:t>
      </w:r>
      <w:r w:rsidRPr="004F1797">
        <w:rPr>
          <w:rFonts w:ascii="Times New Roman" w:eastAsia="Times New Roman" w:hAnsi="Times New Roman" w:cs="Times New Roman"/>
          <w:iCs/>
          <w:sz w:val="24"/>
          <w:szCs w:val="24"/>
          <w:lang w:eastAsia="en-IN"/>
        </w:rPr>
        <w:t xml:space="preserve">Elumalai K., Velmurugan S., Ravi K. Bio-approach: Plant mediated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and their catalytic reduction of methylene blue and antimicrobial activity. Adv. Powder Technol. </w:t>
      </w:r>
      <w:proofErr w:type="gramStart"/>
      <w:r w:rsidRPr="004F1797">
        <w:rPr>
          <w:rFonts w:ascii="Times New Roman" w:eastAsia="Times New Roman" w:hAnsi="Times New Roman" w:cs="Times New Roman"/>
          <w:iCs/>
          <w:sz w:val="24"/>
          <w:szCs w:val="24"/>
          <w:lang w:eastAsia="en-IN"/>
        </w:rPr>
        <w:t>2015;26:1639</w:t>
      </w:r>
      <w:proofErr w:type="gramEnd"/>
      <w:r w:rsidRPr="004F1797">
        <w:rPr>
          <w:rFonts w:ascii="Times New Roman" w:eastAsia="Times New Roman" w:hAnsi="Times New Roman" w:cs="Times New Roman"/>
          <w:iCs/>
          <w:sz w:val="24"/>
          <w:szCs w:val="24"/>
          <w:lang w:eastAsia="en-IN"/>
        </w:rPr>
        <w:t xml:space="preserve">–1651. </w:t>
      </w:r>
      <w:proofErr w:type="spellStart"/>
      <w:r w:rsidRPr="004F1797">
        <w:rPr>
          <w:rFonts w:ascii="Times New Roman" w:eastAsia="Times New Roman" w:hAnsi="Times New Roman" w:cs="Times New Roman"/>
          <w:iCs/>
          <w:sz w:val="24"/>
          <w:szCs w:val="24"/>
          <w:lang w:eastAsia="en-IN"/>
        </w:rPr>
        <w:t>doi</w:t>
      </w:r>
      <w:proofErr w:type="spellEnd"/>
      <w:r w:rsidRPr="004F1797">
        <w:rPr>
          <w:rFonts w:ascii="Times New Roman" w:eastAsia="Times New Roman" w:hAnsi="Times New Roman" w:cs="Times New Roman"/>
          <w:iCs/>
          <w:sz w:val="24"/>
          <w:szCs w:val="24"/>
          <w:lang w:eastAsia="en-IN"/>
        </w:rPr>
        <w:t>: 10.1016/j.apt.2015.09.008.</w:t>
      </w:r>
      <w:r w:rsidRPr="00B06702">
        <w:rPr>
          <w:rFonts w:ascii="Times New Roman" w:eastAsia="Times New Roman" w:hAnsi="Times New Roman" w:cs="Times New Roman"/>
          <w:sz w:val="24"/>
          <w:szCs w:val="24"/>
          <w:lang w:eastAsia="en-IN"/>
        </w:rPr>
        <w:t> </w:t>
      </w:r>
    </w:p>
    <w:p w14:paraId="22E0BEC8"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13.</w:t>
      </w:r>
      <w:r w:rsidRPr="004F1797">
        <w:rPr>
          <w:rFonts w:ascii="Times New Roman" w:eastAsia="Times New Roman" w:hAnsi="Times New Roman" w:cs="Times New Roman"/>
          <w:iCs/>
          <w:sz w:val="24"/>
          <w:szCs w:val="24"/>
          <w:lang w:eastAsia="en-IN"/>
        </w:rPr>
        <w:t xml:space="preserve">Elumalai K., Velmurugan S., Ravi S., </w:t>
      </w:r>
      <w:proofErr w:type="spellStart"/>
      <w:r w:rsidRPr="004F1797">
        <w:rPr>
          <w:rFonts w:ascii="Times New Roman" w:eastAsia="Times New Roman" w:hAnsi="Times New Roman" w:cs="Times New Roman"/>
          <w:iCs/>
          <w:sz w:val="24"/>
          <w:szCs w:val="24"/>
          <w:lang w:eastAsia="en-IN"/>
        </w:rPr>
        <w:t>Kathiravan</w:t>
      </w:r>
      <w:proofErr w:type="spellEnd"/>
      <w:r w:rsidRPr="004F1797">
        <w:rPr>
          <w:rFonts w:ascii="Times New Roman" w:eastAsia="Times New Roman" w:hAnsi="Times New Roman" w:cs="Times New Roman"/>
          <w:iCs/>
          <w:sz w:val="24"/>
          <w:szCs w:val="24"/>
          <w:lang w:eastAsia="en-IN"/>
        </w:rPr>
        <w:t xml:space="preserve"> V., </w:t>
      </w:r>
      <w:proofErr w:type="spellStart"/>
      <w:r w:rsidRPr="004F1797">
        <w:rPr>
          <w:rFonts w:ascii="Times New Roman" w:eastAsia="Times New Roman" w:hAnsi="Times New Roman" w:cs="Times New Roman"/>
          <w:iCs/>
          <w:sz w:val="24"/>
          <w:szCs w:val="24"/>
          <w:lang w:eastAsia="en-IN"/>
        </w:rPr>
        <w:t>Ashokkumar</w:t>
      </w:r>
      <w:proofErr w:type="spellEnd"/>
      <w:r w:rsidRPr="004F1797">
        <w:rPr>
          <w:rFonts w:ascii="Times New Roman" w:eastAsia="Times New Roman" w:hAnsi="Times New Roman" w:cs="Times New Roman"/>
          <w:iCs/>
          <w:sz w:val="24"/>
          <w:szCs w:val="24"/>
          <w:lang w:eastAsia="en-IN"/>
        </w:rPr>
        <w:t xml:space="preserve"> S. Green synthesis of Zinc oxide nanoparticles using Moringa oleifera leaf extract and evaluation of its antimicrobial activity.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Acta Part A Mol. </w:t>
      </w:r>
      <w:proofErr w:type="spellStart"/>
      <w:r w:rsidRPr="004F1797">
        <w:rPr>
          <w:rFonts w:ascii="Times New Roman" w:eastAsia="Times New Roman" w:hAnsi="Times New Roman" w:cs="Times New Roman"/>
          <w:iCs/>
          <w:sz w:val="24"/>
          <w:szCs w:val="24"/>
          <w:lang w:eastAsia="en-IN"/>
        </w:rPr>
        <w:t>Biomol</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Spectrosc</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2015;143:158</w:t>
      </w:r>
      <w:proofErr w:type="gramEnd"/>
      <w:r w:rsidRPr="004F1797">
        <w:rPr>
          <w:rFonts w:ascii="Times New Roman" w:eastAsia="Times New Roman" w:hAnsi="Times New Roman" w:cs="Times New Roman"/>
          <w:iCs/>
          <w:sz w:val="24"/>
          <w:szCs w:val="24"/>
          <w:lang w:eastAsia="en-IN"/>
        </w:rPr>
        <w:t>–164.</w:t>
      </w:r>
    </w:p>
    <w:p w14:paraId="2303B1E9"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14.</w:t>
      </w:r>
      <w:r w:rsidRPr="004F1797">
        <w:rPr>
          <w:rFonts w:ascii="Times New Roman" w:eastAsia="Times New Roman" w:hAnsi="Times New Roman" w:cs="Times New Roman"/>
          <w:iCs/>
          <w:sz w:val="24"/>
          <w:szCs w:val="24"/>
          <w:lang w:eastAsia="en-IN"/>
        </w:rPr>
        <w:t xml:space="preserve">Handago D.T., </w:t>
      </w:r>
      <w:proofErr w:type="spellStart"/>
      <w:r w:rsidRPr="004F1797">
        <w:rPr>
          <w:rFonts w:ascii="Times New Roman" w:eastAsia="Times New Roman" w:hAnsi="Times New Roman" w:cs="Times New Roman"/>
          <w:iCs/>
          <w:sz w:val="24"/>
          <w:szCs w:val="24"/>
          <w:lang w:eastAsia="en-IN"/>
        </w:rPr>
        <w:t>Enyew</w:t>
      </w:r>
      <w:proofErr w:type="spellEnd"/>
      <w:r w:rsidRPr="004F1797">
        <w:rPr>
          <w:rFonts w:ascii="Times New Roman" w:eastAsia="Times New Roman" w:hAnsi="Times New Roman" w:cs="Times New Roman"/>
          <w:iCs/>
          <w:sz w:val="24"/>
          <w:szCs w:val="24"/>
          <w:lang w:eastAsia="en-IN"/>
        </w:rPr>
        <w:t xml:space="preserve"> A.Z., </w:t>
      </w:r>
      <w:proofErr w:type="spellStart"/>
      <w:r w:rsidRPr="004F1797">
        <w:rPr>
          <w:rFonts w:ascii="Times New Roman" w:eastAsia="Times New Roman" w:hAnsi="Times New Roman" w:cs="Times New Roman"/>
          <w:iCs/>
          <w:sz w:val="24"/>
          <w:szCs w:val="24"/>
          <w:lang w:eastAsia="en-IN"/>
        </w:rPr>
        <w:t>Bedasa</w:t>
      </w:r>
      <w:proofErr w:type="spellEnd"/>
      <w:r w:rsidRPr="004F1797">
        <w:rPr>
          <w:rFonts w:ascii="Times New Roman" w:eastAsia="Times New Roman" w:hAnsi="Times New Roman" w:cs="Times New Roman"/>
          <w:iCs/>
          <w:sz w:val="24"/>
          <w:szCs w:val="24"/>
          <w:lang w:eastAsia="en-IN"/>
        </w:rPr>
        <w:t xml:space="preserve"> A.G. Effects of </w:t>
      </w:r>
      <w:proofErr w:type="spellStart"/>
      <w:r w:rsidRPr="004F1797">
        <w:rPr>
          <w:rFonts w:ascii="Times New Roman" w:eastAsia="Times New Roman" w:hAnsi="Times New Roman" w:cs="Times New Roman"/>
          <w:iCs/>
          <w:sz w:val="24"/>
          <w:szCs w:val="24"/>
          <w:lang w:eastAsia="en-IN"/>
        </w:rPr>
        <w:t>Azadirachta</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indica</w:t>
      </w:r>
      <w:proofErr w:type="spellEnd"/>
      <w:r w:rsidRPr="004F1797">
        <w:rPr>
          <w:rFonts w:ascii="Times New Roman" w:eastAsia="Times New Roman" w:hAnsi="Times New Roman" w:cs="Times New Roman"/>
          <w:iCs/>
          <w:sz w:val="24"/>
          <w:szCs w:val="24"/>
          <w:lang w:eastAsia="en-IN"/>
        </w:rPr>
        <w:t xml:space="preserve"> leaf extract capping agents on the synthesis of pure and Cu doped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-nanoparticles: A green approach and microbial activity. Open Chem. J. </w:t>
      </w:r>
      <w:proofErr w:type="gramStart"/>
      <w:r w:rsidRPr="004F1797">
        <w:rPr>
          <w:rFonts w:ascii="Times New Roman" w:eastAsia="Times New Roman" w:hAnsi="Times New Roman" w:cs="Times New Roman"/>
          <w:iCs/>
          <w:sz w:val="24"/>
          <w:szCs w:val="24"/>
          <w:lang w:eastAsia="en-IN"/>
        </w:rPr>
        <w:t>2019;17:246</w:t>
      </w:r>
      <w:proofErr w:type="gramEnd"/>
      <w:r w:rsidRPr="004F1797">
        <w:rPr>
          <w:rFonts w:ascii="Times New Roman" w:eastAsia="Times New Roman" w:hAnsi="Times New Roman" w:cs="Times New Roman"/>
          <w:iCs/>
          <w:sz w:val="24"/>
          <w:szCs w:val="24"/>
          <w:lang w:eastAsia="en-IN"/>
        </w:rPr>
        <w:t>–465.</w:t>
      </w:r>
    </w:p>
    <w:p w14:paraId="5FCCFFE9"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15.</w:t>
      </w:r>
      <w:r w:rsidRPr="004F1797">
        <w:rPr>
          <w:rFonts w:ascii="Times New Roman" w:eastAsia="Times New Roman" w:hAnsi="Times New Roman" w:cs="Times New Roman"/>
          <w:iCs/>
          <w:sz w:val="24"/>
          <w:szCs w:val="24"/>
          <w:lang w:eastAsia="en-IN"/>
        </w:rPr>
        <w:t xml:space="preserve">Haque M.J., </w:t>
      </w:r>
      <w:proofErr w:type="spellStart"/>
      <w:r w:rsidRPr="004F1797">
        <w:rPr>
          <w:rFonts w:ascii="Times New Roman" w:eastAsia="Times New Roman" w:hAnsi="Times New Roman" w:cs="Times New Roman"/>
          <w:iCs/>
          <w:sz w:val="24"/>
          <w:szCs w:val="24"/>
          <w:lang w:eastAsia="en-IN"/>
        </w:rPr>
        <w:t>Bellah</w:t>
      </w:r>
      <w:proofErr w:type="spellEnd"/>
      <w:r w:rsidRPr="004F1797">
        <w:rPr>
          <w:rFonts w:ascii="Times New Roman" w:eastAsia="Times New Roman" w:hAnsi="Times New Roman" w:cs="Times New Roman"/>
          <w:iCs/>
          <w:sz w:val="24"/>
          <w:szCs w:val="24"/>
          <w:lang w:eastAsia="en-IN"/>
        </w:rPr>
        <w:t xml:space="preserve"> M.M., Hassan M.R., Rahman S.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by two different methods &amp; comparison of their structural antibacterial photocatalytic and optical properties. Nano Express. </w:t>
      </w:r>
      <w:proofErr w:type="gramStart"/>
      <w:r w:rsidRPr="004F1797">
        <w:rPr>
          <w:rFonts w:ascii="Times New Roman" w:eastAsia="Times New Roman" w:hAnsi="Times New Roman" w:cs="Times New Roman"/>
          <w:iCs/>
          <w:sz w:val="24"/>
          <w:szCs w:val="24"/>
          <w:lang w:eastAsia="en-IN"/>
        </w:rPr>
        <w:t>2020;1:010007</w:t>
      </w:r>
      <w:proofErr w:type="gramEnd"/>
      <w:r w:rsidRPr="004F1797">
        <w:rPr>
          <w:rFonts w:ascii="Times New Roman" w:eastAsia="Times New Roman" w:hAnsi="Times New Roman" w:cs="Times New Roman"/>
          <w:iCs/>
          <w:sz w:val="24"/>
          <w:szCs w:val="24"/>
          <w:lang w:eastAsia="en-IN"/>
        </w:rPr>
        <w:t>.</w:t>
      </w:r>
      <w:r w:rsidRPr="00B06702">
        <w:rPr>
          <w:rFonts w:ascii="Times New Roman" w:eastAsia="Times New Roman" w:hAnsi="Times New Roman" w:cs="Times New Roman"/>
          <w:sz w:val="24"/>
          <w:szCs w:val="24"/>
          <w:lang w:eastAsia="en-IN"/>
        </w:rPr>
        <w:t> </w:t>
      </w:r>
    </w:p>
    <w:p w14:paraId="5682820B"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16.</w:t>
      </w:r>
      <w:r w:rsidRPr="004F1797">
        <w:rPr>
          <w:rFonts w:ascii="Times New Roman" w:eastAsia="Times New Roman" w:hAnsi="Times New Roman" w:cs="Times New Roman"/>
          <w:iCs/>
          <w:sz w:val="24"/>
          <w:szCs w:val="24"/>
          <w:lang w:eastAsia="en-IN"/>
        </w:rPr>
        <w:t xml:space="preserve">Suresh D., </w:t>
      </w:r>
      <w:proofErr w:type="spellStart"/>
      <w:r w:rsidRPr="004F1797">
        <w:rPr>
          <w:rFonts w:ascii="Times New Roman" w:eastAsia="Times New Roman" w:hAnsi="Times New Roman" w:cs="Times New Roman"/>
          <w:iCs/>
          <w:sz w:val="24"/>
          <w:szCs w:val="24"/>
          <w:lang w:eastAsia="en-IN"/>
        </w:rPr>
        <w:t>Shobharani</w:t>
      </w:r>
      <w:proofErr w:type="spellEnd"/>
      <w:r w:rsidRPr="004F1797">
        <w:rPr>
          <w:rFonts w:ascii="Times New Roman" w:eastAsia="Times New Roman" w:hAnsi="Times New Roman" w:cs="Times New Roman"/>
          <w:iCs/>
          <w:sz w:val="24"/>
          <w:szCs w:val="24"/>
          <w:lang w:eastAsia="en-IN"/>
        </w:rPr>
        <w:t xml:space="preserve"> R.M., </w:t>
      </w:r>
      <w:proofErr w:type="spellStart"/>
      <w:r w:rsidRPr="004F1797">
        <w:rPr>
          <w:rFonts w:ascii="Times New Roman" w:eastAsia="Times New Roman" w:hAnsi="Times New Roman" w:cs="Times New Roman"/>
          <w:iCs/>
          <w:sz w:val="24"/>
          <w:szCs w:val="24"/>
          <w:lang w:eastAsia="en-IN"/>
        </w:rPr>
        <w:t>Nethravathi</w:t>
      </w:r>
      <w:proofErr w:type="spellEnd"/>
      <w:r w:rsidRPr="004F1797">
        <w:rPr>
          <w:rFonts w:ascii="Times New Roman" w:eastAsia="Times New Roman" w:hAnsi="Times New Roman" w:cs="Times New Roman"/>
          <w:iCs/>
          <w:sz w:val="24"/>
          <w:szCs w:val="24"/>
          <w:lang w:eastAsia="en-IN"/>
        </w:rPr>
        <w:t xml:space="preserve"> P.C., Kumar M.A.P., </w:t>
      </w:r>
      <w:proofErr w:type="spellStart"/>
      <w:r w:rsidRPr="004F1797">
        <w:rPr>
          <w:rFonts w:ascii="Times New Roman" w:eastAsia="Times New Roman" w:hAnsi="Times New Roman" w:cs="Times New Roman"/>
          <w:iCs/>
          <w:sz w:val="24"/>
          <w:szCs w:val="24"/>
          <w:lang w:eastAsia="en-IN"/>
        </w:rPr>
        <w:t>Nagabhushana</w:t>
      </w:r>
      <w:proofErr w:type="spellEnd"/>
      <w:r w:rsidRPr="004F1797">
        <w:rPr>
          <w:rFonts w:ascii="Times New Roman" w:eastAsia="Times New Roman" w:hAnsi="Times New Roman" w:cs="Times New Roman"/>
          <w:iCs/>
          <w:sz w:val="24"/>
          <w:szCs w:val="24"/>
          <w:lang w:eastAsia="en-IN"/>
        </w:rPr>
        <w:t xml:space="preserve"> H., Sharma S. </w:t>
      </w:r>
      <w:proofErr w:type="spellStart"/>
      <w:r w:rsidRPr="004F1797">
        <w:rPr>
          <w:rFonts w:ascii="Times New Roman" w:eastAsia="Times New Roman" w:hAnsi="Times New Roman" w:cs="Times New Roman"/>
          <w:iCs/>
          <w:sz w:val="24"/>
          <w:szCs w:val="24"/>
          <w:lang w:eastAsia="en-IN"/>
        </w:rPr>
        <w:t>Artocarpus</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gomezianus</w:t>
      </w:r>
      <w:proofErr w:type="spellEnd"/>
      <w:r w:rsidRPr="004F1797">
        <w:rPr>
          <w:rFonts w:ascii="Times New Roman" w:eastAsia="Times New Roman" w:hAnsi="Times New Roman" w:cs="Times New Roman"/>
          <w:iCs/>
          <w:sz w:val="24"/>
          <w:szCs w:val="24"/>
          <w:lang w:eastAsia="en-IN"/>
        </w:rPr>
        <w:t xml:space="preserve"> aided green synthesis of </w:t>
      </w:r>
      <w:proofErr w:type="spellStart"/>
      <w:r w:rsidRPr="004F1797">
        <w:rPr>
          <w:rFonts w:ascii="Times New Roman" w:eastAsia="Times New Roman" w:hAnsi="Times New Roman" w:cs="Times New Roman"/>
          <w:iCs/>
          <w:sz w:val="24"/>
          <w:szCs w:val="24"/>
          <w:lang w:eastAsia="en-IN"/>
        </w:rPr>
        <w:t>ZnO</w:t>
      </w:r>
      <w:proofErr w:type="spellEnd"/>
      <w:r w:rsidRPr="004F1797">
        <w:rPr>
          <w:rFonts w:ascii="Times New Roman" w:eastAsia="Times New Roman" w:hAnsi="Times New Roman" w:cs="Times New Roman"/>
          <w:iCs/>
          <w:sz w:val="24"/>
          <w:szCs w:val="24"/>
          <w:lang w:eastAsia="en-IN"/>
        </w:rPr>
        <w:t xml:space="preserve"> nanoparticles: Luminescence photocatalytic and antioxidant properties.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Spectrochim</w:t>
      </w:r>
      <w:proofErr w:type="spellEnd"/>
      <w:r w:rsidRPr="004F1797">
        <w:rPr>
          <w:rFonts w:ascii="Times New Roman" w:eastAsia="Times New Roman" w:hAnsi="Times New Roman" w:cs="Times New Roman"/>
          <w:iCs/>
          <w:sz w:val="24"/>
          <w:szCs w:val="24"/>
          <w:lang w:eastAsia="en-IN"/>
        </w:rPr>
        <w:t xml:space="preserve">. Acta Part A Mol. </w:t>
      </w:r>
      <w:proofErr w:type="spellStart"/>
      <w:r w:rsidRPr="004F1797">
        <w:rPr>
          <w:rFonts w:ascii="Times New Roman" w:eastAsia="Times New Roman" w:hAnsi="Times New Roman" w:cs="Times New Roman"/>
          <w:iCs/>
          <w:sz w:val="24"/>
          <w:szCs w:val="24"/>
          <w:lang w:eastAsia="en-IN"/>
        </w:rPr>
        <w:t>Biomol</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Spectrosc</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2015;141:128</w:t>
      </w:r>
      <w:proofErr w:type="gramEnd"/>
      <w:r w:rsidRPr="004F1797">
        <w:rPr>
          <w:rFonts w:ascii="Times New Roman" w:eastAsia="Times New Roman" w:hAnsi="Times New Roman" w:cs="Times New Roman"/>
          <w:iCs/>
          <w:sz w:val="24"/>
          <w:szCs w:val="24"/>
          <w:lang w:eastAsia="en-IN"/>
        </w:rPr>
        <w:t>–164.</w:t>
      </w:r>
    </w:p>
    <w:p w14:paraId="67C3D3D5"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 17.</w:t>
      </w:r>
      <w:r w:rsidRPr="004F1797">
        <w:rPr>
          <w:rFonts w:ascii="Times New Roman" w:eastAsia="Times New Roman" w:hAnsi="Times New Roman" w:cs="Times New Roman"/>
          <w:iCs/>
          <w:sz w:val="24"/>
          <w:szCs w:val="24"/>
          <w:lang w:eastAsia="en-IN"/>
        </w:rPr>
        <w:t xml:space="preserve">Solabomi O.O., Yasmine A., </w:t>
      </w:r>
      <w:proofErr w:type="spellStart"/>
      <w:r w:rsidRPr="004F1797">
        <w:rPr>
          <w:rFonts w:ascii="Times New Roman" w:eastAsia="Times New Roman" w:hAnsi="Times New Roman" w:cs="Times New Roman"/>
          <w:iCs/>
          <w:sz w:val="24"/>
          <w:szCs w:val="24"/>
          <w:lang w:eastAsia="en-IN"/>
        </w:rPr>
        <w:t>Muchen</w:t>
      </w:r>
      <w:proofErr w:type="spellEnd"/>
      <w:r w:rsidRPr="004F1797">
        <w:rPr>
          <w:rFonts w:ascii="Times New Roman" w:eastAsia="Times New Roman" w:hAnsi="Times New Roman" w:cs="Times New Roman"/>
          <w:iCs/>
          <w:sz w:val="24"/>
          <w:szCs w:val="24"/>
          <w:lang w:eastAsia="en-IN"/>
        </w:rPr>
        <w:t xml:space="preserve"> Z. Green synthesis of zinc oxide nanoparticles using different plant extracts and their antibacterial activity against Xanthomonas </w:t>
      </w:r>
      <w:proofErr w:type="spellStart"/>
      <w:r w:rsidRPr="004F1797">
        <w:rPr>
          <w:rFonts w:ascii="Times New Roman" w:eastAsia="Times New Roman" w:hAnsi="Times New Roman" w:cs="Times New Roman"/>
          <w:iCs/>
          <w:sz w:val="24"/>
          <w:szCs w:val="24"/>
          <w:lang w:eastAsia="en-IN"/>
        </w:rPr>
        <w:t>oryzae</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pv</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Oryzae</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Artif</w:t>
      </w:r>
      <w:proofErr w:type="spellEnd"/>
      <w:r w:rsidRPr="004F1797">
        <w:rPr>
          <w:rFonts w:ascii="Times New Roman" w:eastAsia="Times New Roman" w:hAnsi="Times New Roman" w:cs="Times New Roman"/>
          <w:iCs/>
          <w:sz w:val="24"/>
          <w:szCs w:val="24"/>
          <w:lang w:eastAsia="en-IN"/>
        </w:rPr>
        <w:t xml:space="preserve">. Cells </w:t>
      </w:r>
      <w:proofErr w:type="spellStart"/>
      <w:r w:rsidRPr="004F1797">
        <w:rPr>
          <w:rFonts w:ascii="Times New Roman" w:eastAsia="Times New Roman" w:hAnsi="Times New Roman" w:cs="Times New Roman"/>
          <w:iCs/>
          <w:sz w:val="24"/>
          <w:szCs w:val="24"/>
          <w:lang w:eastAsia="en-IN"/>
        </w:rPr>
        <w:t>Nanomed</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Biotechnol</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2019;47:341</w:t>
      </w:r>
      <w:proofErr w:type="gramEnd"/>
      <w:r w:rsidRPr="004F1797">
        <w:rPr>
          <w:rFonts w:ascii="Times New Roman" w:eastAsia="Times New Roman" w:hAnsi="Times New Roman" w:cs="Times New Roman"/>
          <w:iCs/>
          <w:sz w:val="24"/>
          <w:szCs w:val="24"/>
          <w:lang w:eastAsia="en-IN"/>
        </w:rPr>
        <w:t>–352.</w:t>
      </w:r>
    </w:p>
    <w:p w14:paraId="5EA28B89"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18.</w:t>
      </w:r>
      <w:r w:rsidRPr="004F1797">
        <w:rPr>
          <w:rFonts w:ascii="Times New Roman" w:eastAsia="Times New Roman" w:hAnsi="Times New Roman" w:cs="Times New Roman"/>
          <w:iCs/>
          <w:sz w:val="24"/>
          <w:szCs w:val="24"/>
          <w:lang w:eastAsia="en-IN"/>
        </w:rPr>
        <w:t xml:space="preserve">Nash K.M., Ahmed S. Nanomedicine in the ROS-Mediated Pathophysiology: Applications and Clinical Advances. </w:t>
      </w:r>
      <w:proofErr w:type="spellStart"/>
      <w:r w:rsidRPr="004F1797">
        <w:rPr>
          <w:rFonts w:ascii="Times New Roman" w:eastAsia="Times New Roman" w:hAnsi="Times New Roman" w:cs="Times New Roman"/>
          <w:iCs/>
          <w:sz w:val="24"/>
          <w:szCs w:val="24"/>
          <w:lang w:eastAsia="en-IN"/>
        </w:rPr>
        <w:t>Nanomed</w:t>
      </w:r>
      <w:proofErr w:type="spellEnd"/>
      <w:r w:rsidRPr="004F1797">
        <w:rPr>
          <w:rFonts w:ascii="Times New Roman" w:eastAsia="Times New Roman" w:hAnsi="Times New Roman" w:cs="Times New Roman"/>
          <w:iCs/>
          <w:sz w:val="24"/>
          <w:szCs w:val="24"/>
          <w:lang w:eastAsia="en-IN"/>
        </w:rPr>
        <w:t xml:space="preserve">. </w:t>
      </w:r>
      <w:proofErr w:type="spellStart"/>
      <w:r w:rsidRPr="004F1797">
        <w:rPr>
          <w:rFonts w:ascii="Times New Roman" w:eastAsia="Times New Roman" w:hAnsi="Times New Roman" w:cs="Times New Roman"/>
          <w:iCs/>
          <w:sz w:val="24"/>
          <w:szCs w:val="24"/>
          <w:lang w:eastAsia="en-IN"/>
        </w:rPr>
        <w:t>Nanotechnol</w:t>
      </w:r>
      <w:proofErr w:type="spellEnd"/>
      <w:r w:rsidRPr="004F1797">
        <w:rPr>
          <w:rFonts w:ascii="Times New Roman" w:eastAsia="Times New Roman" w:hAnsi="Times New Roman" w:cs="Times New Roman"/>
          <w:iCs/>
          <w:sz w:val="24"/>
          <w:szCs w:val="24"/>
          <w:lang w:eastAsia="en-IN"/>
        </w:rPr>
        <w:t xml:space="preserve">. Biol. Med. </w:t>
      </w:r>
      <w:proofErr w:type="gramStart"/>
      <w:r w:rsidRPr="004F1797">
        <w:rPr>
          <w:rFonts w:ascii="Times New Roman" w:eastAsia="Times New Roman" w:hAnsi="Times New Roman" w:cs="Times New Roman"/>
          <w:iCs/>
          <w:sz w:val="24"/>
          <w:szCs w:val="24"/>
          <w:lang w:eastAsia="en-IN"/>
        </w:rPr>
        <w:t>2015;11:2033</w:t>
      </w:r>
      <w:proofErr w:type="gramEnd"/>
      <w:r w:rsidRPr="004F1797">
        <w:rPr>
          <w:rFonts w:ascii="Times New Roman" w:eastAsia="Times New Roman" w:hAnsi="Times New Roman" w:cs="Times New Roman"/>
          <w:iCs/>
          <w:sz w:val="24"/>
          <w:szCs w:val="24"/>
          <w:lang w:eastAsia="en-IN"/>
        </w:rPr>
        <w:t>–2040.</w:t>
      </w:r>
    </w:p>
    <w:p w14:paraId="1CCFFBF6"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t>19.</w:t>
      </w:r>
      <w:r w:rsidRPr="004F1797">
        <w:rPr>
          <w:rFonts w:ascii="Times New Roman" w:eastAsia="Times New Roman" w:hAnsi="Times New Roman" w:cs="Times New Roman"/>
          <w:iCs/>
          <w:sz w:val="24"/>
          <w:szCs w:val="24"/>
          <w:lang w:eastAsia="en-IN"/>
        </w:rPr>
        <w:t xml:space="preserve">Cragg G.M., Newman D.J., </w:t>
      </w:r>
      <w:proofErr w:type="spellStart"/>
      <w:r w:rsidRPr="004F1797">
        <w:rPr>
          <w:rFonts w:ascii="Times New Roman" w:eastAsia="Times New Roman" w:hAnsi="Times New Roman" w:cs="Times New Roman"/>
          <w:iCs/>
          <w:sz w:val="24"/>
          <w:szCs w:val="24"/>
          <w:lang w:eastAsia="en-IN"/>
        </w:rPr>
        <w:t>Snader</w:t>
      </w:r>
      <w:proofErr w:type="spellEnd"/>
      <w:r w:rsidRPr="004F1797">
        <w:rPr>
          <w:rFonts w:ascii="Times New Roman" w:eastAsia="Times New Roman" w:hAnsi="Times New Roman" w:cs="Times New Roman"/>
          <w:iCs/>
          <w:sz w:val="24"/>
          <w:szCs w:val="24"/>
          <w:lang w:eastAsia="en-IN"/>
        </w:rPr>
        <w:t xml:space="preserve"> K.M. Natural Products in Drug Discovery and Development. J. Nat. Prod. </w:t>
      </w:r>
      <w:proofErr w:type="gramStart"/>
      <w:r w:rsidRPr="004F1797">
        <w:rPr>
          <w:rFonts w:ascii="Times New Roman" w:eastAsia="Times New Roman" w:hAnsi="Times New Roman" w:cs="Times New Roman"/>
          <w:iCs/>
          <w:sz w:val="24"/>
          <w:szCs w:val="24"/>
          <w:lang w:eastAsia="en-IN"/>
        </w:rPr>
        <w:t>1997;60:52</w:t>
      </w:r>
      <w:proofErr w:type="gramEnd"/>
      <w:r w:rsidRPr="004F1797">
        <w:rPr>
          <w:rFonts w:ascii="Times New Roman" w:eastAsia="Times New Roman" w:hAnsi="Times New Roman" w:cs="Times New Roman"/>
          <w:iCs/>
          <w:sz w:val="24"/>
          <w:szCs w:val="24"/>
          <w:lang w:eastAsia="en-IN"/>
        </w:rPr>
        <w:t>–60.</w:t>
      </w:r>
    </w:p>
    <w:p w14:paraId="7201C323"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4F1797">
        <w:rPr>
          <w:rFonts w:ascii="Times New Roman" w:eastAsia="Times New Roman" w:hAnsi="Times New Roman" w:cs="Times New Roman"/>
          <w:sz w:val="24"/>
          <w:szCs w:val="24"/>
          <w:lang w:eastAsia="en-IN"/>
        </w:rPr>
        <w:lastRenderedPageBreak/>
        <w:t>20.</w:t>
      </w:r>
      <w:r w:rsidRPr="004F1797">
        <w:rPr>
          <w:rFonts w:ascii="Times New Roman" w:eastAsia="Times New Roman" w:hAnsi="Times New Roman" w:cs="Times New Roman"/>
          <w:iCs/>
          <w:sz w:val="24"/>
          <w:szCs w:val="24"/>
          <w:lang w:eastAsia="en-IN"/>
        </w:rPr>
        <w:t xml:space="preserve">Wang L., Hu C., Shao L. The Antimicrobial Activity of Nanoparticles: Present Situation and Prospects for the Future. Int. J. </w:t>
      </w:r>
      <w:proofErr w:type="spellStart"/>
      <w:r w:rsidRPr="004F1797">
        <w:rPr>
          <w:rFonts w:ascii="Times New Roman" w:eastAsia="Times New Roman" w:hAnsi="Times New Roman" w:cs="Times New Roman"/>
          <w:iCs/>
          <w:sz w:val="24"/>
          <w:szCs w:val="24"/>
          <w:lang w:eastAsia="en-IN"/>
        </w:rPr>
        <w:t>Nanomed</w:t>
      </w:r>
      <w:proofErr w:type="spellEnd"/>
      <w:r w:rsidRPr="004F1797">
        <w:rPr>
          <w:rFonts w:ascii="Times New Roman" w:eastAsia="Times New Roman" w:hAnsi="Times New Roman" w:cs="Times New Roman"/>
          <w:iCs/>
          <w:sz w:val="24"/>
          <w:szCs w:val="24"/>
          <w:lang w:eastAsia="en-IN"/>
        </w:rPr>
        <w:t xml:space="preserve">. </w:t>
      </w:r>
      <w:proofErr w:type="gramStart"/>
      <w:r w:rsidRPr="004F1797">
        <w:rPr>
          <w:rFonts w:ascii="Times New Roman" w:eastAsia="Times New Roman" w:hAnsi="Times New Roman" w:cs="Times New Roman"/>
          <w:iCs/>
          <w:sz w:val="24"/>
          <w:szCs w:val="24"/>
          <w:lang w:eastAsia="en-IN"/>
        </w:rPr>
        <w:t>2017;12:1227</w:t>
      </w:r>
      <w:proofErr w:type="gramEnd"/>
      <w:r w:rsidRPr="004F1797">
        <w:rPr>
          <w:rFonts w:ascii="Times New Roman" w:eastAsia="Times New Roman" w:hAnsi="Times New Roman" w:cs="Times New Roman"/>
          <w:iCs/>
          <w:sz w:val="24"/>
          <w:szCs w:val="24"/>
          <w:lang w:eastAsia="en-IN"/>
        </w:rPr>
        <w:t>.</w:t>
      </w:r>
    </w:p>
    <w:p w14:paraId="48A80D73"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21. </w:t>
      </w:r>
      <w:proofErr w:type="spellStart"/>
      <w:r w:rsidRPr="00B06702">
        <w:rPr>
          <w:rFonts w:ascii="Times New Roman" w:eastAsia="Times New Roman" w:hAnsi="Times New Roman" w:cs="Times New Roman"/>
          <w:sz w:val="24"/>
          <w:szCs w:val="24"/>
          <w:lang w:eastAsia="en-IN"/>
        </w:rPr>
        <w:t>Ragavendran</w:t>
      </w:r>
      <w:proofErr w:type="spellEnd"/>
      <w:r w:rsidRPr="00B06702">
        <w:rPr>
          <w:rFonts w:ascii="Times New Roman" w:eastAsia="Times New Roman" w:hAnsi="Times New Roman" w:cs="Times New Roman"/>
          <w:sz w:val="24"/>
          <w:szCs w:val="24"/>
          <w:lang w:eastAsia="en-IN"/>
        </w:rPr>
        <w:t xml:space="preserve"> P, Sophia D, Arul Raj C and Gopalakrishnan </w:t>
      </w:r>
      <w:proofErr w:type="spellStart"/>
      <w:proofErr w:type="gramStart"/>
      <w:r w:rsidRPr="00B06702">
        <w:rPr>
          <w:rFonts w:ascii="Times New Roman" w:eastAsia="Times New Roman" w:hAnsi="Times New Roman" w:cs="Times New Roman"/>
          <w:sz w:val="24"/>
          <w:szCs w:val="24"/>
          <w:lang w:eastAsia="en-IN"/>
        </w:rPr>
        <w:t>NK.Functional</w:t>
      </w:r>
      <w:proofErr w:type="spellEnd"/>
      <w:proofErr w:type="gramEnd"/>
      <w:r w:rsidRPr="00B06702">
        <w:rPr>
          <w:rFonts w:ascii="Times New Roman" w:eastAsia="Times New Roman" w:hAnsi="Times New Roman" w:cs="Times New Roman"/>
          <w:sz w:val="24"/>
          <w:szCs w:val="24"/>
          <w:lang w:eastAsia="en-IN"/>
        </w:rPr>
        <w:t xml:space="preserve"> group analysis of various extract of </w:t>
      </w:r>
      <w:proofErr w:type="spellStart"/>
      <w:r w:rsidRPr="00B06702">
        <w:rPr>
          <w:rFonts w:ascii="Times New Roman" w:eastAsia="Times New Roman" w:hAnsi="Times New Roman" w:cs="Times New Roman"/>
          <w:sz w:val="24"/>
          <w:szCs w:val="24"/>
          <w:lang w:eastAsia="en-IN"/>
        </w:rPr>
        <w:t>Aervalamata</w:t>
      </w:r>
      <w:proofErr w:type="spellEnd"/>
      <w:r w:rsidRPr="00B06702">
        <w:rPr>
          <w:rFonts w:ascii="Times New Roman" w:eastAsia="Times New Roman" w:hAnsi="Times New Roman" w:cs="Times New Roman"/>
          <w:sz w:val="24"/>
          <w:szCs w:val="24"/>
          <w:lang w:eastAsia="en-IN"/>
        </w:rPr>
        <w:t xml:space="preserve"> (L.,) by FT-IR Spectrum, Pharmacology online 1, 2011, 358-364.</w:t>
      </w:r>
    </w:p>
    <w:p w14:paraId="7218D8CE"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22.Uygur B, Craig G, Mason MD, Ng AK. Cytotoxicity and genotoxicity of silver </w:t>
      </w:r>
      <w:proofErr w:type="spellStart"/>
      <w:r w:rsidRPr="00B06702">
        <w:rPr>
          <w:rFonts w:ascii="Times New Roman" w:eastAsia="Times New Roman" w:hAnsi="Times New Roman" w:cs="Times New Roman"/>
          <w:sz w:val="24"/>
          <w:szCs w:val="24"/>
          <w:lang w:eastAsia="en-IN"/>
        </w:rPr>
        <w:t>nanoamterials</w:t>
      </w:r>
      <w:proofErr w:type="spellEnd"/>
      <w:r w:rsidRPr="00B06702">
        <w:rPr>
          <w:rFonts w:ascii="Times New Roman" w:eastAsia="Times New Roman" w:hAnsi="Times New Roman" w:cs="Times New Roman"/>
          <w:sz w:val="24"/>
          <w:szCs w:val="24"/>
          <w:lang w:eastAsia="en-IN"/>
        </w:rPr>
        <w:t>, Tech. proc. NSTI nanotechnology conf Expo NSTI-Nanotech, 2:383-386, (2009)</w:t>
      </w:r>
    </w:p>
    <w:p w14:paraId="3E42437B"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23.Wong SP, Leong LP, Koh JHW, Antioxidant activities of aqueous extracts of selected plants, Food Chem. 99 (2006) 775–783.</w:t>
      </w:r>
    </w:p>
    <w:p w14:paraId="0F23AE36"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24. Lin KH, Yang YY, Yang CM, et al., Antioxidant activity of herbaceous plant extracts protect against hydrogen peroxide-induced DNA damage in human lymphocytes, BMC Res. Notes 6 (2013) 490.</w:t>
      </w:r>
    </w:p>
    <w:p w14:paraId="66DF1000"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25.Sarmah S, Kumar A. Photocatalytic activity of polyaniline-TiO2 nanocomposites</w:t>
      </w:r>
      <w:r w:rsidRPr="004F1797">
        <w:rPr>
          <w:rFonts w:ascii="Times New Roman" w:eastAsia="Times New Roman" w:hAnsi="Times New Roman" w:cs="Times New Roman"/>
          <w:iCs/>
          <w:sz w:val="24"/>
          <w:szCs w:val="24"/>
          <w:lang w:eastAsia="en-IN"/>
        </w:rPr>
        <w:t>. Indian J Phys.</w:t>
      </w:r>
      <w:r w:rsidRPr="00B06702">
        <w:rPr>
          <w:rFonts w:ascii="Times New Roman" w:eastAsia="Times New Roman" w:hAnsi="Times New Roman" w:cs="Times New Roman"/>
          <w:sz w:val="24"/>
          <w:szCs w:val="24"/>
          <w:lang w:eastAsia="en-IN"/>
        </w:rPr>
        <w:t>, 85,2008 713–726</w:t>
      </w:r>
    </w:p>
    <w:p w14:paraId="1675CDA8"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26. Srivastava S, Sinha R, Roy D. Toxicological effects of malachite green. </w:t>
      </w:r>
      <w:proofErr w:type="spellStart"/>
      <w:r w:rsidRPr="004F1797">
        <w:rPr>
          <w:rFonts w:ascii="Times New Roman" w:eastAsia="Times New Roman" w:hAnsi="Times New Roman" w:cs="Times New Roman"/>
          <w:iCs/>
          <w:sz w:val="24"/>
          <w:szCs w:val="24"/>
          <w:lang w:eastAsia="en-IN"/>
        </w:rPr>
        <w:t>AquatToxicol</w:t>
      </w:r>
      <w:proofErr w:type="spellEnd"/>
      <w:r w:rsidRPr="004F1797">
        <w:rPr>
          <w:rFonts w:ascii="Times New Roman" w:eastAsia="Times New Roman" w:hAnsi="Times New Roman" w:cs="Times New Roman"/>
          <w:iCs/>
          <w:sz w:val="24"/>
          <w:szCs w:val="24"/>
          <w:lang w:eastAsia="en-IN"/>
        </w:rPr>
        <w:t>, </w:t>
      </w:r>
      <w:r w:rsidRPr="00B06702">
        <w:rPr>
          <w:rFonts w:ascii="Times New Roman" w:eastAsia="Times New Roman" w:hAnsi="Times New Roman" w:cs="Times New Roman"/>
          <w:sz w:val="24"/>
          <w:szCs w:val="24"/>
          <w:lang w:eastAsia="en-IN"/>
        </w:rPr>
        <w:t>66: 2004, 319-329</w:t>
      </w:r>
    </w:p>
    <w:p w14:paraId="405F70F6"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27. Herrmann JM, </w:t>
      </w:r>
      <w:proofErr w:type="spellStart"/>
      <w:r w:rsidRPr="00B06702">
        <w:rPr>
          <w:rFonts w:ascii="Times New Roman" w:eastAsia="Times New Roman" w:hAnsi="Times New Roman" w:cs="Times New Roman"/>
          <w:sz w:val="24"/>
          <w:szCs w:val="24"/>
          <w:lang w:eastAsia="en-IN"/>
        </w:rPr>
        <w:t>Disdier</w:t>
      </w:r>
      <w:proofErr w:type="spellEnd"/>
      <w:r w:rsidRPr="00B06702">
        <w:rPr>
          <w:rFonts w:ascii="Times New Roman" w:eastAsia="Times New Roman" w:hAnsi="Times New Roman" w:cs="Times New Roman"/>
          <w:sz w:val="24"/>
          <w:szCs w:val="24"/>
          <w:lang w:eastAsia="en-IN"/>
        </w:rPr>
        <w:t xml:space="preserve"> M, </w:t>
      </w:r>
      <w:proofErr w:type="spellStart"/>
      <w:r w:rsidRPr="00B06702">
        <w:rPr>
          <w:rFonts w:ascii="Times New Roman" w:eastAsia="Times New Roman" w:hAnsi="Times New Roman" w:cs="Times New Roman"/>
          <w:sz w:val="24"/>
          <w:szCs w:val="24"/>
          <w:lang w:eastAsia="en-IN"/>
        </w:rPr>
        <w:t>Pichat</w:t>
      </w:r>
      <w:proofErr w:type="spellEnd"/>
      <w:r w:rsidRPr="00B06702">
        <w:rPr>
          <w:rFonts w:ascii="Times New Roman" w:eastAsia="Times New Roman" w:hAnsi="Times New Roman" w:cs="Times New Roman"/>
          <w:sz w:val="24"/>
          <w:szCs w:val="24"/>
          <w:lang w:eastAsia="en-IN"/>
        </w:rPr>
        <w:t xml:space="preserve"> P (1984) Effect of chromium doping on the electrical and catalytic properties of powder </w:t>
      </w:r>
      <w:proofErr w:type="spellStart"/>
      <w:r w:rsidRPr="00B06702">
        <w:rPr>
          <w:rFonts w:ascii="Times New Roman" w:eastAsia="Times New Roman" w:hAnsi="Times New Roman" w:cs="Times New Roman"/>
          <w:sz w:val="24"/>
          <w:szCs w:val="24"/>
          <w:lang w:eastAsia="en-IN"/>
        </w:rPr>
        <w:t>titania</w:t>
      </w:r>
      <w:proofErr w:type="spellEnd"/>
      <w:r w:rsidRPr="00B06702">
        <w:rPr>
          <w:rFonts w:ascii="Times New Roman" w:eastAsia="Times New Roman" w:hAnsi="Times New Roman" w:cs="Times New Roman"/>
          <w:sz w:val="24"/>
          <w:szCs w:val="24"/>
          <w:lang w:eastAsia="en-IN"/>
        </w:rPr>
        <w:t xml:space="preserve"> under UV and visible illumination. </w:t>
      </w:r>
      <w:r w:rsidRPr="004F1797">
        <w:rPr>
          <w:rFonts w:ascii="Times New Roman" w:eastAsia="Times New Roman" w:hAnsi="Times New Roman" w:cs="Times New Roman"/>
          <w:iCs/>
          <w:sz w:val="24"/>
          <w:szCs w:val="24"/>
          <w:lang w:eastAsia="en-IN"/>
        </w:rPr>
        <w:t>Chemical Physics Letters,</w:t>
      </w:r>
      <w:r w:rsidRPr="00B06702">
        <w:rPr>
          <w:rFonts w:ascii="Times New Roman" w:eastAsia="Times New Roman" w:hAnsi="Times New Roman" w:cs="Times New Roman"/>
          <w:sz w:val="24"/>
          <w:szCs w:val="24"/>
          <w:lang w:eastAsia="en-IN"/>
        </w:rPr>
        <w:t> 108:1984, 618–622.</w:t>
      </w:r>
    </w:p>
    <w:p w14:paraId="287D596C"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28. Cheng ZJ, Liu TY, Chen XY, Gan HX, Zhang FW, et al. Study on the electronic structures of the reduced </w:t>
      </w:r>
      <w:proofErr w:type="spellStart"/>
      <w:r w:rsidRPr="00B06702">
        <w:rPr>
          <w:rFonts w:ascii="Times New Roman" w:eastAsia="Times New Roman" w:hAnsi="Times New Roman" w:cs="Times New Roman"/>
          <w:sz w:val="24"/>
          <w:szCs w:val="24"/>
          <w:lang w:eastAsia="en-IN"/>
        </w:rPr>
        <w:t>anataseTiO</w:t>
      </w:r>
      <w:proofErr w:type="spellEnd"/>
      <w:r w:rsidRPr="00B06702">
        <w:rPr>
          <w:rFonts w:ascii="Times New Roman" w:eastAsia="Times New Roman" w:hAnsi="Times New Roman" w:cs="Times New Roman"/>
          <w:sz w:val="24"/>
          <w:szCs w:val="24"/>
          <w:lang w:eastAsia="en-IN"/>
        </w:rPr>
        <w:t xml:space="preserve"> 2 by the first-principle calculation. </w:t>
      </w:r>
      <w:r w:rsidRPr="004F1797">
        <w:rPr>
          <w:rFonts w:ascii="Times New Roman" w:eastAsia="Times New Roman" w:hAnsi="Times New Roman" w:cs="Times New Roman"/>
          <w:iCs/>
          <w:sz w:val="24"/>
          <w:szCs w:val="24"/>
          <w:lang w:eastAsia="en-IN"/>
        </w:rPr>
        <w:t>Journal of Physics and Chemistry of Solids,</w:t>
      </w:r>
      <w:r w:rsidRPr="00B06702">
        <w:rPr>
          <w:rFonts w:ascii="Times New Roman" w:eastAsia="Times New Roman" w:hAnsi="Times New Roman" w:cs="Times New Roman"/>
          <w:sz w:val="24"/>
          <w:szCs w:val="24"/>
          <w:lang w:eastAsia="en-IN"/>
        </w:rPr>
        <w:t> 73:2012, 302–307.</w:t>
      </w:r>
    </w:p>
    <w:p w14:paraId="6BDC45B8"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29. Yu J, Yu X (2008) hydrothermal synthesis and photocatalytic activity of zinc oxide hollow spheres. </w:t>
      </w:r>
      <w:r w:rsidRPr="004F1797">
        <w:rPr>
          <w:rFonts w:ascii="Times New Roman" w:eastAsia="Times New Roman" w:hAnsi="Times New Roman" w:cs="Times New Roman"/>
          <w:iCs/>
          <w:sz w:val="24"/>
          <w:szCs w:val="24"/>
          <w:lang w:eastAsia="en-IN"/>
        </w:rPr>
        <w:t xml:space="preserve">Environ </w:t>
      </w:r>
      <w:proofErr w:type="spellStart"/>
      <w:r w:rsidRPr="004F1797">
        <w:rPr>
          <w:rFonts w:ascii="Times New Roman" w:eastAsia="Times New Roman" w:hAnsi="Times New Roman" w:cs="Times New Roman"/>
          <w:iCs/>
          <w:sz w:val="24"/>
          <w:szCs w:val="24"/>
          <w:lang w:eastAsia="en-IN"/>
        </w:rPr>
        <w:t>SciTechnol</w:t>
      </w:r>
      <w:proofErr w:type="spellEnd"/>
      <w:r w:rsidRPr="004F1797">
        <w:rPr>
          <w:rFonts w:ascii="Times New Roman" w:eastAsia="Times New Roman" w:hAnsi="Times New Roman" w:cs="Times New Roman"/>
          <w:iCs/>
          <w:sz w:val="24"/>
          <w:szCs w:val="24"/>
          <w:lang w:eastAsia="en-IN"/>
        </w:rPr>
        <w:t>, </w:t>
      </w:r>
      <w:r w:rsidRPr="00B06702">
        <w:rPr>
          <w:rFonts w:ascii="Times New Roman" w:eastAsia="Times New Roman" w:hAnsi="Times New Roman" w:cs="Times New Roman"/>
          <w:sz w:val="24"/>
          <w:szCs w:val="24"/>
          <w:lang w:eastAsia="en-IN"/>
        </w:rPr>
        <w:t>42: 4902-4907, 2009. </w:t>
      </w:r>
    </w:p>
    <w:p w14:paraId="7C6B9A9A" w14:textId="77777777" w:rsidR="00B06702" w:rsidRPr="00B06702" w:rsidRDefault="00B06702" w:rsidP="004F1797">
      <w:pPr>
        <w:shd w:val="clear" w:color="auto" w:fill="FFFFFF"/>
        <w:spacing w:after="0" w:line="360" w:lineRule="auto"/>
        <w:ind w:left="-900"/>
        <w:jc w:val="both"/>
        <w:rPr>
          <w:rFonts w:ascii="Times New Roman" w:eastAsia="Times New Roman" w:hAnsi="Times New Roman" w:cs="Times New Roman"/>
          <w:sz w:val="24"/>
          <w:szCs w:val="24"/>
          <w:lang w:val="en-IN" w:eastAsia="en-IN"/>
        </w:rPr>
      </w:pPr>
      <w:r w:rsidRPr="00B06702">
        <w:rPr>
          <w:rFonts w:ascii="Times New Roman" w:eastAsia="Times New Roman" w:hAnsi="Times New Roman" w:cs="Times New Roman"/>
          <w:sz w:val="24"/>
          <w:szCs w:val="24"/>
          <w:lang w:eastAsia="en-IN"/>
        </w:rPr>
        <w:t xml:space="preserve">30. Lee HB, </w:t>
      </w:r>
      <w:proofErr w:type="spellStart"/>
      <w:r w:rsidRPr="00B06702">
        <w:rPr>
          <w:rFonts w:ascii="Times New Roman" w:eastAsia="Times New Roman" w:hAnsi="Times New Roman" w:cs="Times New Roman"/>
          <w:sz w:val="24"/>
          <w:szCs w:val="24"/>
          <w:lang w:eastAsia="en-IN"/>
        </w:rPr>
        <w:t>Yoo</w:t>
      </w:r>
      <w:proofErr w:type="spellEnd"/>
      <w:r w:rsidRPr="00B06702">
        <w:rPr>
          <w:rFonts w:ascii="Times New Roman" w:eastAsia="Times New Roman" w:hAnsi="Times New Roman" w:cs="Times New Roman"/>
          <w:sz w:val="24"/>
          <w:szCs w:val="24"/>
          <w:lang w:eastAsia="en-IN"/>
        </w:rPr>
        <w:t xml:space="preserve"> YM, Han </w:t>
      </w:r>
      <w:proofErr w:type="gramStart"/>
      <w:r w:rsidRPr="00B06702">
        <w:rPr>
          <w:rFonts w:ascii="Times New Roman" w:eastAsia="Times New Roman" w:hAnsi="Times New Roman" w:cs="Times New Roman"/>
          <w:sz w:val="24"/>
          <w:szCs w:val="24"/>
          <w:lang w:eastAsia="en-IN"/>
        </w:rPr>
        <w:t>YM .Characteristic</w:t>
      </w:r>
      <w:proofErr w:type="gramEnd"/>
      <w:r w:rsidRPr="00B06702">
        <w:rPr>
          <w:rFonts w:ascii="Times New Roman" w:eastAsia="Times New Roman" w:hAnsi="Times New Roman" w:cs="Times New Roman"/>
          <w:sz w:val="24"/>
          <w:szCs w:val="24"/>
          <w:lang w:eastAsia="en-IN"/>
        </w:rPr>
        <w:t xml:space="preserve"> optical properties and synthesis of gold–silica core–shell colloids. </w:t>
      </w:r>
      <w:proofErr w:type="spellStart"/>
      <w:r w:rsidRPr="004F1797">
        <w:rPr>
          <w:rFonts w:ascii="Times New Roman" w:eastAsia="Times New Roman" w:hAnsi="Times New Roman" w:cs="Times New Roman"/>
          <w:iCs/>
          <w:sz w:val="24"/>
          <w:szCs w:val="24"/>
          <w:lang w:eastAsia="en-IN"/>
        </w:rPr>
        <w:t>Scripta</w:t>
      </w:r>
      <w:proofErr w:type="spellEnd"/>
      <w:r w:rsidRPr="004F1797">
        <w:rPr>
          <w:rFonts w:ascii="Times New Roman" w:eastAsia="Times New Roman" w:hAnsi="Times New Roman" w:cs="Times New Roman"/>
          <w:iCs/>
          <w:sz w:val="24"/>
          <w:szCs w:val="24"/>
          <w:lang w:eastAsia="en-IN"/>
        </w:rPr>
        <w:t xml:space="preserve"> Mater</w:t>
      </w:r>
      <w:r w:rsidRPr="00B06702">
        <w:rPr>
          <w:rFonts w:ascii="Times New Roman" w:eastAsia="Times New Roman" w:hAnsi="Times New Roman" w:cs="Times New Roman"/>
          <w:sz w:val="24"/>
          <w:szCs w:val="24"/>
          <w:lang w:eastAsia="en-IN"/>
        </w:rPr>
        <w:t> 55: 1127–1129, 2006.</w:t>
      </w:r>
    </w:p>
    <w:p w14:paraId="47170267" w14:textId="77777777" w:rsidR="00092A2D" w:rsidRPr="004F1797" w:rsidRDefault="00092A2D" w:rsidP="004F1797">
      <w:pPr>
        <w:spacing w:line="360" w:lineRule="auto"/>
        <w:jc w:val="both"/>
        <w:rPr>
          <w:rFonts w:ascii="Times New Roman" w:hAnsi="Times New Roman" w:cs="Times New Roman"/>
          <w:sz w:val="24"/>
          <w:szCs w:val="24"/>
        </w:rPr>
      </w:pPr>
    </w:p>
    <w:p w14:paraId="58C3F804" w14:textId="77777777" w:rsidR="00092A2D" w:rsidRPr="00873958" w:rsidRDefault="00092A2D" w:rsidP="00873958">
      <w:pPr>
        <w:spacing w:line="360" w:lineRule="auto"/>
        <w:jc w:val="both"/>
        <w:rPr>
          <w:rFonts w:ascii="Times New Roman" w:hAnsi="Times New Roman" w:cs="Times New Roman"/>
          <w:sz w:val="24"/>
          <w:szCs w:val="24"/>
        </w:rPr>
      </w:pPr>
    </w:p>
    <w:sectPr w:rsidR="00092A2D" w:rsidRPr="00873958" w:rsidSect="00C133CA">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0F3920" w14:textId="77777777" w:rsidR="00110DBF" w:rsidRDefault="00110DBF" w:rsidP="008259B9">
      <w:pPr>
        <w:spacing w:after="0" w:line="240" w:lineRule="auto"/>
      </w:pPr>
      <w:r>
        <w:separator/>
      </w:r>
    </w:p>
  </w:endnote>
  <w:endnote w:type="continuationSeparator" w:id="0">
    <w:p w14:paraId="7CC44A4D" w14:textId="77777777" w:rsidR="00110DBF" w:rsidRDefault="00110DBF" w:rsidP="00825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0970"/>
      <w:docPartObj>
        <w:docPartGallery w:val="Page Numbers (Bottom of Page)"/>
        <w:docPartUnique/>
      </w:docPartObj>
    </w:sdtPr>
    <w:sdtEndPr/>
    <w:sdtContent>
      <w:p w14:paraId="347B389A" w14:textId="77777777" w:rsidR="008259B9" w:rsidRDefault="00AA4DBA">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763731DA" w14:textId="77777777" w:rsidR="008259B9" w:rsidRDefault="00825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69520" w14:textId="77777777" w:rsidR="00110DBF" w:rsidRDefault="00110DBF" w:rsidP="008259B9">
      <w:pPr>
        <w:spacing w:after="0" w:line="240" w:lineRule="auto"/>
      </w:pPr>
      <w:r>
        <w:separator/>
      </w:r>
    </w:p>
  </w:footnote>
  <w:footnote w:type="continuationSeparator" w:id="0">
    <w:p w14:paraId="2CBFFA69" w14:textId="77777777" w:rsidR="00110DBF" w:rsidRDefault="00110DBF" w:rsidP="00825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B45CD"/>
    <w:multiLevelType w:val="hybridMultilevel"/>
    <w:tmpl w:val="2D1C02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747D3330"/>
    <w:multiLevelType w:val="multilevel"/>
    <w:tmpl w:val="04DA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I0NzU0NDUwMzUzNTZQ0lEKTi0uzszPAykwrAUAa3tVJCwAAAA="/>
  </w:docVars>
  <w:rsids>
    <w:rsidRoot w:val="0045049B"/>
    <w:rsid w:val="000005A2"/>
    <w:rsid w:val="0000651D"/>
    <w:rsid w:val="00011C21"/>
    <w:rsid w:val="0001670E"/>
    <w:rsid w:val="00020DB4"/>
    <w:rsid w:val="00023474"/>
    <w:rsid w:val="00027DDA"/>
    <w:rsid w:val="00030E66"/>
    <w:rsid w:val="00033609"/>
    <w:rsid w:val="00033F5B"/>
    <w:rsid w:val="00036368"/>
    <w:rsid w:val="0004213E"/>
    <w:rsid w:val="000517B3"/>
    <w:rsid w:val="00066FB0"/>
    <w:rsid w:val="00067261"/>
    <w:rsid w:val="0007707D"/>
    <w:rsid w:val="00090749"/>
    <w:rsid w:val="00090935"/>
    <w:rsid w:val="00092A2D"/>
    <w:rsid w:val="000952D7"/>
    <w:rsid w:val="00095A85"/>
    <w:rsid w:val="0009760C"/>
    <w:rsid w:val="00097D45"/>
    <w:rsid w:val="000B083C"/>
    <w:rsid w:val="000B43B9"/>
    <w:rsid w:val="000C1757"/>
    <w:rsid w:val="000C30E9"/>
    <w:rsid w:val="000C744D"/>
    <w:rsid w:val="000D610B"/>
    <w:rsid w:val="000F17E8"/>
    <w:rsid w:val="000F6E59"/>
    <w:rsid w:val="000F71B6"/>
    <w:rsid w:val="00107A58"/>
    <w:rsid w:val="00110DBF"/>
    <w:rsid w:val="001169DD"/>
    <w:rsid w:val="00121013"/>
    <w:rsid w:val="001219C7"/>
    <w:rsid w:val="00126D2D"/>
    <w:rsid w:val="00134DDA"/>
    <w:rsid w:val="00146503"/>
    <w:rsid w:val="0015341B"/>
    <w:rsid w:val="0015464C"/>
    <w:rsid w:val="00154B9C"/>
    <w:rsid w:val="001557E5"/>
    <w:rsid w:val="001566FA"/>
    <w:rsid w:val="00176D74"/>
    <w:rsid w:val="001917A4"/>
    <w:rsid w:val="00194874"/>
    <w:rsid w:val="001B41C0"/>
    <w:rsid w:val="001B6E41"/>
    <w:rsid w:val="001D1F2D"/>
    <w:rsid w:val="001D2455"/>
    <w:rsid w:val="001D6B11"/>
    <w:rsid w:val="001E1913"/>
    <w:rsid w:val="001E1F40"/>
    <w:rsid w:val="001E41C3"/>
    <w:rsid w:val="001E4FDE"/>
    <w:rsid w:val="001F2918"/>
    <w:rsid w:val="001F66BB"/>
    <w:rsid w:val="001F7CCD"/>
    <w:rsid w:val="001F7E4A"/>
    <w:rsid w:val="0020170F"/>
    <w:rsid w:val="00205E38"/>
    <w:rsid w:val="00206B21"/>
    <w:rsid w:val="00210D8D"/>
    <w:rsid w:val="00211FD5"/>
    <w:rsid w:val="002150B6"/>
    <w:rsid w:val="00223AD9"/>
    <w:rsid w:val="002266BF"/>
    <w:rsid w:val="002273C2"/>
    <w:rsid w:val="002364EB"/>
    <w:rsid w:val="00243AA7"/>
    <w:rsid w:val="00247B85"/>
    <w:rsid w:val="00251AF9"/>
    <w:rsid w:val="00253859"/>
    <w:rsid w:val="00271586"/>
    <w:rsid w:val="00271A66"/>
    <w:rsid w:val="00285A7E"/>
    <w:rsid w:val="00292373"/>
    <w:rsid w:val="002937E7"/>
    <w:rsid w:val="00296137"/>
    <w:rsid w:val="002962BA"/>
    <w:rsid w:val="002B3A9F"/>
    <w:rsid w:val="002B7A32"/>
    <w:rsid w:val="002C79DF"/>
    <w:rsid w:val="002D1567"/>
    <w:rsid w:val="002D3449"/>
    <w:rsid w:val="002D4842"/>
    <w:rsid w:val="002D7862"/>
    <w:rsid w:val="002E66B4"/>
    <w:rsid w:val="0030216B"/>
    <w:rsid w:val="00316653"/>
    <w:rsid w:val="00325F6C"/>
    <w:rsid w:val="003307EA"/>
    <w:rsid w:val="00333788"/>
    <w:rsid w:val="00345A6E"/>
    <w:rsid w:val="00361B8E"/>
    <w:rsid w:val="00371B3F"/>
    <w:rsid w:val="003737C1"/>
    <w:rsid w:val="003853FA"/>
    <w:rsid w:val="00393F3C"/>
    <w:rsid w:val="003A2BDB"/>
    <w:rsid w:val="003A2DB7"/>
    <w:rsid w:val="003A33DC"/>
    <w:rsid w:val="003A70B6"/>
    <w:rsid w:val="003B1B76"/>
    <w:rsid w:val="003B27EA"/>
    <w:rsid w:val="003B2B48"/>
    <w:rsid w:val="003B2CB1"/>
    <w:rsid w:val="003B5D9E"/>
    <w:rsid w:val="003B6412"/>
    <w:rsid w:val="003C0010"/>
    <w:rsid w:val="003C06C2"/>
    <w:rsid w:val="003C1A69"/>
    <w:rsid w:val="003E1FF5"/>
    <w:rsid w:val="003F6051"/>
    <w:rsid w:val="00403402"/>
    <w:rsid w:val="0040430F"/>
    <w:rsid w:val="00404BF2"/>
    <w:rsid w:val="0041307B"/>
    <w:rsid w:val="004138A0"/>
    <w:rsid w:val="00417580"/>
    <w:rsid w:val="0042636B"/>
    <w:rsid w:val="00443CE7"/>
    <w:rsid w:val="00445491"/>
    <w:rsid w:val="0045049B"/>
    <w:rsid w:val="0045578A"/>
    <w:rsid w:val="00457C76"/>
    <w:rsid w:val="00474616"/>
    <w:rsid w:val="00476FAE"/>
    <w:rsid w:val="004823C4"/>
    <w:rsid w:val="004A5465"/>
    <w:rsid w:val="004A7007"/>
    <w:rsid w:val="004D02CC"/>
    <w:rsid w:val="004D65A3"/>
    <w:rsid w:val="004D7DBA"/>
    <w:rsid w:val="004F1797"/>
    <w:rsid w:val="004F348E"/>
    <w:rsid w:val="005122CA"/>
    <w:rsid w:val="0052015B"/>
    <w:rsid w:val="00522B62"/>
    <w:rsid w:val="00524680"/>
    <w:rsid w:val="00524938"/>
    <w:rsid w:val="005269F8"/>
    <w:rsid w:val="005413E2"/>
    <w:rsid w:val="0054221A"/>
    <w:rsid w:val="00542C4A"/>
    <w:rsid w:val="00542FDC"/>
    <w:rsid w:val="005474CC"/>
    <w:rsid w:val="00551FC8"/>
    <w:rsid w:val="00557C7A"/>
    <w:rsid w:val="0056229B"/>
    <w:rsid w:val="005622E6"/>
    <w:rsid w:val="00575EF6"/>
    <w:rsid w:val="00577DE3"/>
    <w:rsid w:val="005810FF"/>
    <w:rsid w:val="0058346B"/>
    <w:rsid w:val="005838D8"/>
    <w:rsid w:val="00586347"/>
    <w:rsid w:val="00591434"/>
    <w:rsid w:val="005926AB"/>
    <w:rsid w:val="005956CF"/>
    <w:rsid w:val="005A6CB6"/>
    <w:rsid w:val="005B4FB0"/>
    <w:rsid w:val="005B670D"/>
    <w:rsid w:val="005C3982"/>
    <w:rsid w:val="005C48ED"/>
    <w:rsid w:val="005C66E4"/>
    <w:rsid w:val="005C7904"/>
    <w:rsid w:val="005D1D90"/>
    <w:rsid w:val="005D497C"/>
    <w:rsid w:val="005D4A9A"/>
    <w:rsid w:val="005D6454"/>
    <w:rsid w:val="005D6E25"/>
    <w:rsid w:val="005E5A33"/>
    <w:rsid w:val="005E6490"/>
    <w:rsid w:val="0060265B"/>
    <w:rsid w:val="00605180"/>
    <w:rsid w:val="00606744"/>
    <w:rsid w:val="006115B8"/>
    <w:rsid w:val="00626C43"/>
    <w:rsid w:val="00633065"/>
    <w:rsid w:val="006473B6"/>
    <w:rsid w:val="00647AA9"/>
    <w:rsid w:val="00654248"/>
    <w:rsid w:val="00660E21"/>
    <w:rsid w:val="00661FD0"/>
    <w:rsid w:val="00681FBD"/>
    <w:rsid w:val="006832B3"/>
    <w:rsid w:val="006835A4"/>
    <w:rsid w:val="0068373E"/>
    <w:rsid w:val="00695C53"/>
    <w:rsid w:val="006A47F4"/>
    <w:rsid w:val="006A7969"/>
    <w:rsid w:val="006B0A29"/>
    <w:rsid w:val="006B29B2"/>
    <w:rsid w:val="006B5938"/>
    <w:rsid w:val="006C2017"/>
    <w:rsid w:val="006C7BDC"/>
    <w:rsid w:val="006D4C36"/>
    <w:rsid w:val="006D5EED"/>
    <w:rsid w:val="006D6104"/>
    <w:rsid w:val="006E1026"/>
    <w:rsid w:val="006E6B06"/>
    <w:rsid w:val="00701714"/>
    <w:rsid w:val="00703A54"/>
    <w:rsid w:val="007066E2"/>
    <w:rsid w:val="0070680B"/>
    <w:rsid w:val="00720C06"/>
    <w:rsid w:val="0072408C"/>
    <w:rsid w:val="0072499D"/>
    <w:rsid w:val="007308A1"/>
    <w:rsid w:val="00733D42"/>
    <w:rsid w:val="00762A17"/>
    <w:rsid w:val="00765EBF"/>
    <w:rsid w:val="007675AF"/>
    <w:rsid w:val="00787903"/>
    <w:rsid w:val="0079478D"/>
    <w:rsid w:val="007947F7"/>
    <w:rsid w:val="007A42B1"/>
    <w:rsid w:val="007A6E4F"/>
    <w:rsid w:val="007C055D"/>
    <w:rsid w:val="007F19EC"/>
    <w:rsid w:val="007F362B"/>
    <w:rsid w:val="007F522F"/>
    <w:rsid w:val="007F6A2F"/>
    <w:rsid w:val="00802459"/>
    <w:rsid w:val="008134BA"/>
    <w:rsid w:val="00817F1A"/>
    <w:rsid w:val="008200C6"/>
    <w:rsid w:val="00822DBD"/>
    <w:rsid w:val="00823289"/>
    <w:rsid w:val="00823391"/>
    <w:rsid w:val="008259B9"/>
    <w:rsid w:val="0084613A"/>
    <w:rsid w:val="00846C1C"/>
    <w:rsid w:val="00861B74"/>
    <w:rsid w:val="0086350A"/>
    <w:rsid w:val="008723AE"/>
    <w:rsid w:val="00873958"/>
    <w:rsid w:val="00873F4D"/>
    <w:rsid w:val="00876D1A"/>
    <w:rsid w:val="0087707F"/>
    <w:rsid w:val="0088189A"/>
    <w:rsid w:val="0088528B"/>
    <w:rsid w:val="008927FF"/>
    <w:rsid w:val="008A37E1"/>
    <w:rsid w:val="008B7078"/>
    <w:rsid w:val="008C28F8"/>
    <w:rsid w:val="008C5070"/>
    <w:rsid w:val="008C62C2"/>
    <w:rsid w:val="008D6151"/>
    <w:rsid w:val="008E0E4B"/>
    <w:rsid w:val="008E2F5E"/>
    <w:rsid w:val="008E4E98"/>
    <w:rsid w:val="008F2AAB"/>
    <w:rsid w:val="009006EA"/>
    <w:rsid w:val="00901307"/>
    <w:rsid w:val="00901E8A"/>
    <w:rsid w:val="00903538"/>
    <w:rsid w:val="00904283"/>
    <w:rsid w:val="0091749B"/>
    <w:rsid w:val="009174CE"/>
    <w:rsid w:val="00923A4B"/>
    <w:rsid w:val="00923D45"/>
    <w:rsid w:val="00925021"/>
    <w:rsid w:val="00943C3D"/>
    <w:rsid w:val="009579A0"/>
    <w:rsid w:val="00957EAF"/>
    <w:rsid w:val="009660BE"/>
    <w:rsid w:val="0098320B"/>
    <w:rsid w:val="00991447"/>
    <w:rsid w:val="009A03F7"/>
    <w:rsid w:val="009A2A26"/>
    <w:rsid w:val="009A4627"/>
    <w:rsid w:val="009A49C8"/>
    <w:rsid w:val="009C3BCB"/>
    <w:rsid w:val="009D7BBB"/>
    <w:rsid w:val="009E23F3"/>
    <w:rsid w:val="009E50BC"/>
    <w:rsid w:val="009F62AE"/>
    <w:rsid w:val="00A014AC"/>
    <w:rsid w:val="00A03E65"/>
    <w:rsid w:val="00A1022B"/>
    <w:rsid w:val="00A10A7F"/>
    <w:rsid w:val="00A152B5"/>
    <w:rsid w:val="00A176F4"/>
    <w:rsid w:val="00A2249B"/>
    <w:rsid w:val="00A2467B"/>
    <w:rsid w:val="00A300BD"/>
    <w:rsid w:val="00A35874"/>
    <w:rsid w:val="00A35B4B"/>
    <w:rsid w:val="00A43A07"/>
    <w:rsid w:val="00A44BB3"/>
    <w:rsid w:val="00A531EB"/>
    <w:rsid w:val="00A6436B"/>
    <w:rsid w:val="00A66958"/>
    <w:rsid w:val="00A701EC"/>
    <w:rsid w:val="00A71A6A"/>
    <w:rsid w:val="00A741F2"/>
    <w:rsid w:val="00A767CB"/>
    <w:rsid w:val="00A8416A"/>
    <w:rsid w:val="00A84DA6"/>
    <w:rsid w:val="00A86002"/>
    <w:rsid w:val="00A95956"/>
    <w:rsid w:val="00A95BFC"/>
    <w:rsid w:val="00AA4DBA"/>
    <w:rsid w:val="00AA4FB8"/>
    <w:rsid w:val="00AB6FD8"/>
    <w:rsid w:val="00AC26F9"/>
    <w:rsid w:val="00AF02B9"/>
    <w:rsid w:val="00AF4AC6"/>
    <w:rsid w:val="00AF773F"/>
    <w:rsid w:val="00B009F4"/>
    <w:rsid w:val="00B06702"/>
    <w:rsid w:val="00B07A8B"/>
    <w:rsid w:val="00B1148A"/>
    <w:rsid w:val="00B13636"/>
    <w:rsid w:val="00B22301"/>
    <w:rsid w:val="00B24CA5"/>
    <w:rsid w:val="00B34DEA"/>
    <w:rsid w:val="00B37685"/>
    <w:rsid w:val="00B45386"/>
    <w:rsid w:val="00B45E73"/>
    <w:rsid w:val="00B5477C"/>
    <w:rsid w:val="00B70ACA"/>
    <w:rsid w:val="00B71854"/>
    <w:rsid w:val="00B77A17"/>
    <w:rsid w:val="00B87BB2"/>
    <w:rsid w:val="00B91564"/>
    <w:rsid w:val="00B91D9F"/>
    <w:rsid w:val="00BA30B6"/>
    <w:rsid w:val="00BB4D4D"/>
    <w:rsid w:val="00BC30A4"/>
    <w:rsid w:val="00BC6AAE"/>
    <w:rsid w:val="00BC6FE2"/>
    <w:rsid w:val="00BD0C21"/>
    <w:rsid w:val="00BD0F10"/>
    <w:rsid w:val="00BD4614"/>
    <w:rsid w:val="00BE2B43"/>
    <w:rsid w:val="00BE4FB1"/>
    <w:rsid w:val="00BE6328"/>
    <w:rsid w:val="00BF5DA8"/>
    <w:rsid w:val="00BF6B74"/>
    <w:rsid w:val="00BF7DBF"/>
    <w:rsid w:val="00C0197B"/>
    <w:rsid w:val="00C038E3"/>
    <w:rsid w:val="00C042D0"/>
    <w:rsid w:val="00C10D16"/>
    <w:rsid w:val="00C133CA"/>
    <w:rsid w:val="00C13603"/>
    <w:rsid w:val="00C154EC"/>
    <w:rsid w:val="00C244D7"/>
    <w:rsid w:val="00C434D1"/>
    <w:rsid w:val="00C460AD"/>
    <w:rsid w:val="00C51414"/>
    <w:rsid w:val="00C55072"/>
    <w:rsid w:val="00C701E9"/>
    <w:rsid w:val="00C72284"/>
    <w:rsid w:val="00C8614B"/>
    <w:rsid w:val="00C878A5"/>
    <w:rsid w:val="00C91B7E"/>
    <w:rsid w:val="00C961F0"/>
    <w:rsid w:val="00C96819"/>
    <w:rsid w:val="00C96D5B"/>
    <w:rsid w:val="00C97595"/>
    <w:rsid w:val="00C9797E"/>
    <w:rsid w:val="00CB104F"/>
    <w:rsid w:val="00CB6FCB"/>
    <w:rsid w:val="00CC1114"/>
    <w:rsid w:val="00CC4A43"/>
    <w:rsid w:val="00CD524F"/>
    <w:rsid w:val="00CD661B"/>
    <w:rsid w:val="00CE1EF1"/>
    <w:rsid w:val="00CF0BF1"/>
    <w:rsid w:val="00CF7205"/>
    <w:rsid w:val="00D02CCD"/>
    <w:rsid w:val="00D133F6"/>
    <w:rsid w:val="00D34CC2"/>
    <w:rsid w:val="00D365C6"/>
    <w:rsid w:val="00D36FC1"/>
    <w:rsid w:val="00D42626"/>
    <w:rsid w:val="00D44FAB"/>
    <w:rsid w:val="00D61E93"/>
    <w:rsid w:val="00D64222"/>
    <w:rsid w:val="00D64E98"/>
    <w:rsid w:val="00D81B54"/>
    <w:rsid w:val="00D8237C"/>
    <w:rsid w:val="00D82C3A"/>
    <w:rsid w:val="00D84A1A"/>
    <w:rsid w:val="00D86C0B"/>
    <w:rsid w:val="00D9420D"/>
    <w:rsid w:val="00DB2E17"/>
    <w:rsid w:val="00DC1DA2"/>
    <w:rsid w:val="00DC3B29"/>
    <w:rsid w:val="00DC4098"/>
    <w:rsid w:val="00DC4AD3"/>
    <w:rsid w:val="00DC7233"/>
    <w:rsid w:val="00DD4118"/>
    <w:rsid w:val="00DD4FA3"/>
    <w:rsid w:val="00DE3370"/>
    <w:rsid w:val="00DE423C"/>
    <w:rsid w:val="00DE48EC"/>
    <w:rsid w:val="00DE7E6B"/>
    <w:rsid w:val="00DF4202"/>
    <w:rsid w:val="00E016A4"/>
    <w:rsid w:val="00E07111"/>
    <w:rsid w:val="00E263CD"/>
    <w:rsid w:val="00E31D31"/>
    <w:rsid w:val="00E32495"/>
    <w:rsid w:val="00E3616A"/>
    <w:rsid w:val="00E42846"/>
    <w:rsid w:val="00E46EE2"/>
    <w:rsid w:val="00E50572"/>
    <w:rsid w:val="00E53313"/>
    <w:rsid w:val="00E631A6"/>
    <w:rsid w:val="00E643C3"/>
    <w:rsid w:val="00E703A3"/>
    <w:rsid w:val="00E800B0"/>
    <w:rsid w:val="00E85B59"/>
    <w:rsid w:val="00E86273"/>
    <w:rsid w:val="00E949F6"/>
    <w:rsid w:val="00E94F29"/>
    <w:rsid w:val="00E96DC3"/>
    <w:rsid w:val="00EA0E3E"/>
    <w:rsid w:val="00EA1A8D"/>
    <w:rsid w:val="00EB13C4"/>
    <w:rsid w:val="00EB21C5"/>
    <w:rsid w:val="00EB4F9C"/>
    <w:rsid w:val="00EB7241"/>
    <w:rsid w:val="00EC1F3D"/>
    <w:rsid w:val="00EC40B1"/>
    <w:rsid w:val="00EE0EA2"/>
    <w:rsid w:val="00EE1EE5"/>
    <w:rsid w:val="00EF4147"/>
    <w:rsid w:val="00F07A63"/>
    <w:rsid w:val="00F10DAB"/>
    <w:rsid w:val="00F40A2F"/>
    <w:rsid w:val="00F42E60"/>
    <w:rsid w:val="00F4601F"/>
    <w:rsid w:val="00F60280"/>
    <w:rsid w:val="00F621BA"/>
    <w:rsid w:val="00F737AD"/>
    <w:rsid w:val="00F7394E"/>
    <w:rsid w:val="00F75E45"/>
    <w:rsid w:val="00F81875"/>
    <w:rsid w:val="00F8306F"/>
    <w:rsid w:val="00F84437"/>
    <w:rsid w:val="00F9114A"/>
    <w:rsid w:val="00F929C4"/>
    <w:rsid w:val="00F95ACD"/>
    <w:rsid w:val="00FA4BE1"/>
    <w:rsid w:val="00FA4FAF"/>
    <w:rsid w:val="00FB59AE"/>
    <w:rsid w:val="00FB67D9"/>
    <w:rsid w:val="00FC4C2B"/>
    <w:rsid w:val="00FC4D8A"/>
    <w:rsid w:val="00FD05D4"/>
    <w:rsid w:val="00FD1243"/>
    <w:rsid w:val="00FD3418"/>
    <w:rsid w:val="00FD76EB"/>
    <w:rsid w:val="00FE48B7"/>
    <w:rsid w:val="00FE62B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F55001"/>
  <w15:docId w15:val="{D3BFCD4B-309B-4D10-92CC-01E7213B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3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30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3065"/>
    <w:rPr>
      <w:rFonts w:ascii="Tahoma" w:hAnsi="Tahoma" w:cs="Tahoma"/>
      <w:sz w:val="16"/>
      <w:szCs w:val="16"/>
    </w:rPr>
  </w:style>
  <w:style w:type="paragraph" w:styleId="ListParagraph">
    <w:name w:val="List Paragraph"/>
    <w:basedOn w:val="Normal"/>
    <w:uiPriority w:val="34"/>
    <w:qFormat/>
    <w:rsid w:val="00E50572"/>
    <w:pPr>
      <w:spacing w:after="160" w:line="259" w:lineRule="auto"/>
      <w:ind w:left="720"/>
      <w:contextualSpacing/>
    </w:pPr>
    <w:rPr>
      <w:rFonts w:eastAsiaTheme="minorHAnsi"/>
      <w:lang w:val="en-IN"/>
    </w:rPr>
  </w:style>
  <w:style w:type="character" w:styleId="Hyperlink">
    <w:name w:val="Hyperlink"/>
    <w:basedOn w:val="DefaultParagraphFont"/>
    <w:uiPriority w:val="99"/>
    <w:unhideWhenUsed/>
    <w:rsid w:val="00F95ACD"/>
    <w:rPr>
      <w:color w:val="0000FF" w:themeColor="hyperlink"/>
      <w:u w:val="single"/>
    </w:rPr>
  </w:style>
  <w:style w:type="character" w:styleId="BookTitle">
    <w:name w:val="Book Title"/>
    <w:basedOn w:val="DefaultParagraphFont"/>
    <w:uiPriority w:val="33"/>
    <w:qFormat/>
    <w:rsid w:val="00F95ACD"/>
    <w:rPr>
      <w:b/>
      <w:bCs/>
      <w:i/>
      <w:iCs/>
      <w:spacing w:val="5"/>
    </w:rPr>
  </w:style>
  <w:style w:type="character" w:customStyle="1" w:styleId="text">
    <w:name w:val="text"/>
    <w:basedOn w:val="DefaultParagraphFont"/>
    <w:rsid w:val="00F95ACD"/>
  </w:style>
  <w:style w:type="character" w:styleId="Emphasis">
    <w:name w:val="Emphasis"/>
    <w:basedOn w:val="DefaultParagraphFont"/>
    <w:uiPriority w:val="20"/>
    <w:qFormat/>
    <w:rsid w:val="0068373E"/>
    <w:rPr>
      <w:i/>
      <w:iCs/>
    </w:rPr>
  </w:style>
  <w:style w:type="paragraph" w:styleId="NormalWeb">
    <w:name w:val="Normal (Web)"/>
    <w:basedOn w:val="Normal"/>
    <w:uiPriority w:val="99"/>
    <w:unhideWhenUsed/>
    <w:rsid w:val="0068373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211FD5"/>
    <w:rPr>
      <w:b/>
      <w:bCs/>
    </w:rPr>
  </w:style>
  <w:style w:type="table" w:styleId="TableGrid">
    <w:name w:val="Table Grid"/>
    <w:basedOn w:val="TableNormal"/>
    <w:uiPriority w:val="59"/>
    <w:rsid w:val="00097D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8259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259B9"/>
  </w:style>
  <w:style w:type="paragraph" w:styleId="Footer">
    <w:name w:val="footer"/>
    <w:basedOn w:val="Normal"/>
    <w:link w:val="FooterChar"/>
    <w:uiPriority w:val="99"/>
    <w:unhideWhenUsed/>
    <w:rsid w:val="00825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9B9"/>
  </w:style>
  <w:style w:type="character" w:customStyle="1" w:styleId="label">
    <w:name w:val="label"/>
    <w:basedOn w:val="DefaultParagraphFont"/>
    <w:rsid w:val="009A49C8"/>
  </w:style>
  <w:style w:type="character" w:styleId="HTMLCite">
    <w:name w:val="HTML Cite"/>
    <w:basedOn w:val="DefaultParagraphFont"/>
    <w:uiPriority w:val="99"/>
    <w:semiHidden/>
    <w:unhideWhenUsed/>
    <w:rsid w:val="009A49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241759">
      <w:bodyDiv w:val="1"/>
      <w:marLeft w:val="0"/>
      <w:marRight w:val="0"/>
      <w:marTop w:val="0"/>
      <w:marBottom w:val="0"/>
      <w:divBdr>
        <w:top w:val="none" w:sz="0" w:space="0" w:color="auto"/>
        <w:left w:val="none" w:sz="0" w:space="0" w:color="auto"/>
        <w:bottom w:val="none" w:sz="0" w:space="0" w:color="auto"/>
        <w:right w:val="none" w:sz="0" w:space="0" w:color="auto"/>
      </w:divBdr>
    </w:div>
    <w:div w:id="476841145">
      <w:bodyDiv w:val="1"/>
      <w:marLeft w:val="0"/>
      <w:marRight w:val="0"/>
      <w:marTop w:val="0"/>
      <w:marBottom w:val="0"/>
      <w:divBdr>
        <w:top w:val="none" w:sz="0" w:space="0" w:color="auto"/>
        <w:left w:val="none" w:sz="0" w:space="0" w:color="auto"/>
        <w:bottom w:val="none" w:sz="0" w:space="0" w:color="auto"/>
        <w:right w:val="none" w:sz="0" w:space="0" w:color="auto"/>
      </w:divBdr>
    </w:div>
    <w:div w:id="681054713">
      <w:bodyDiv w:val="1"/>
      <w:marLeft w:val="0"/>
      <w:marRight w:val="0"/>
      <w:marTop w:val="0"/>
      <w:marBottom w:val="0"/>
      <w:divBdr>
        <w:top w:val="none" w:sz="0" w:space="0" w:color="auto"/>
        <w:left w:val="none" w:sz="0" w:space="0" w:color="auto"/>
        <w:bottom w:val="none" w:sz="0" w:space="0" w:color="auto"/>
        <w:right w:val="none" w:sz="0" w:space="0" w:color="auto"/>
      </w:divBdr>
    </w:div>
    <w:div w:id="161717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col"/>
        <c:grouping val="clustered"/>
        <c:varyColors val="0"/>
        <c:ser>
          <c:idx val="0"/>
          <c:order val="0"/>
          <c:tx>
            <c:strRef>
              <c:f>Sheet1!$A$1</c:f>
              <c:strCache>
                <c:ptCount val="1"/>
                <c:pt idx="0">
                  <c:v>Standard</c:v>
                </c:pt>
              </c:strCache>
            </c:strRef>
          </c:tx>
          <c:invertIfNegative val="0"/>
          <c:val>
            <c:numRef>
              <c:f>Sheet1!$A$2:$A$7</c:f>
              <c:numCache>
                <c:formatCode>General</c:formatCode>
                <c:ptCount val="6"/>
                <c:pt idx="0">
                  <c:v>16.2</c:v>
                </c:pt>
                <c:pt idx="1">
                  <c:v>18.399999999999999</c:v>
                </c:pt>
                <c:pt idx="2">
                  <c:v>22</c:v>
                </c:pt>
                <c:pt idx="3">
                  <c:v>28.2</c:v>
                </c:pt>
                <c:pt idx="4">
                  <c:v>34.6</c:v>
                </c:pt>
                <c:pt idx="5">
                  <c:v>40.200000000000003</c:v>
                </c:pt>
              </c:numCache>
            </c:numRef>
          </c:val>
          <c:extLst>
            <c:ext xmlns:c16="http://schemas.microsoft.com/office/drawing/2014/chart" uri="{C3380CC4-5D6E-409C-BE32-E72D297353CC}">
              <c16:uniqueId val="{00000000-AAEF-45C7-A2F9-465A4368E9EE}"/>
            </c:ext>
          </c:extLst>
        </c:ser>
        <c:ser>
          <c:idx val="1"/>
          <c:order val="1"/>
          <c:tx>
            <c:strRef>
              <c:f>Sheet1!$B$1</c:f>
              <c:strCache>
                <c:ptCount val="1"/>
                <c:pt idx="0">
                  <c:v>Fruit extract</c:v>
                </c:pt>
              </c:strCache>
            </c:strRef>
          </c:tx>
          <c:invertIfNegative val="0"/>
          <c:val>
            <c:numRef>
              <c:f>Sheet1!$B$2:$B$7</c:f>
              <c:numCache>
                <c:formatCode>General</c:formatCode>
                <c:ptCount val="6"/>
                <c:pt idx="0">
                  <c:v>19</c:v>
                </c:pt>
                <c:pt idx="1">
                  <c:v>23</c:v>
                </c:pt>
                <c:pt idx="2">
                  <c:v>26</c:v>
                </c:pt>
                <c:pt idx="3">
                  <c:v>32</c:v>
                </c:pt>
                <c:pt idx="4">
                  <c:v>39</c:v>
                </c:pt>
                <c:pt idx="5">
                  <c:v>51</c:v>
                </c:pt>
              </c:numCache>
            </c:numRef>
          </c:val>
          <c:extLst>
            <c:ext xmlns:c16="http://schemas.microsoft.com/office/drawing/2014/chart" uri="{C3380CC4-5D6E-409C-BE32-E72D297353CC}">
              <c16:uniqueId val="{00000001-AAEF-45C7-A2F9-465A4368E9EE}"/>
            </c:ext>
          </c:extLst>
        </c:ser>
        <c:dLbls>
          <c:showLegendKey val="0"/>
          <c:showVal val="0"/>
          <c:showCatName val="0"/>
          <c:showSerName val="0"/>
          <c:showPercent val="0"/>
          <c:showBubbleSize val="0"/>
        </c:dLbls>
        <c:gapWidth val="150"/>
        <c:axId val="103663872"/>
        <c:axId val="107482496"/>
      </c:barChart>
      <c:catAx>
        <c:axId val="103663872"/>
        <c:scaling>
          <c:orientation val="minMax"/>
        </c:scaling>
        <c:delete val="0"/>
        <c:axPos val="b"/>
        <c:title>
          <c:tx>
            <c:rich>
              <a:bodyPr/>
              <a:lstStyle/>
              <a:p>
                <a:pPr>
                  <a:defRPr/>
                </a:pPr>
                <a:r>
                  <a:rPr lang="en-IN"/>
                  <a:t>Concentration</a:t>
                </a:r>
              </a:p>
            </c:rich>
          </c:tx>
          <c:overlay val="0"/>
        </c:title>
        <c:majorTickMark val="out"/>
        <c:minorTickMark val="none"/>
        <c:tickLblPos val="nextTo"/>
        <c:crossAx val="107482496"/>
        <c:crosses val="autoZero"/>
        <c:auto val="1"/>
        <c:lblAlgn val="ctr"/>
        <c:lblOffset val="100"/>
        <c:noMultiLvlLbl val="0"/>
      </c:catAx>
      <c:valAx>
        <c:axId val="107482496"/>
        <c:scaling>
          <c:orientation val="minMax"/>
        </c:scaling>
        <c:delete val="0"/>
        <c:axPos val="l"/>
        <c:title>
          <c:tx>
            <c:rich>
              <a:bodyPr rot="-5400000" vert="horz"/>
              <a:lstStyle/>
              <a:p>
                <a:pPr>
                  <a:defRPr/>
                </a:pPr>
                <a:r>
                  <a:rPr lang="en-IN"/>
                  <a:t>% of inhibition</a:t>
                </a:r>
              </a:p>
            </c:rich>
          </c:tx>
          <c:overlay val="0"/>
        </c:title>
        <c:numFmt formatCode="General" sourceLinked="1"/>
        <c:majorTickMark val="out"/>
        <c:minorTickMark val="none"/>
        <c:tickLblPos val="nextTo"/>
        <c:crossAx val="10366387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lineChart>
        <c:grouping val="standard"/>
        <c:varyColors val="0"/>
        <c:ser>
          <c:idx val="0"/>
          <c:order val="0"/>
          <c:tx>
            <c:strRef>
              <c:f>Sheet1!$A$1</c:f>
              <c:strCache>
                <c:ptCount val="1"/>
                <c:pt idx="0">
                  <c:v>Absorbance</c:v>
                </c:pt>
              </c:strCache>
            </c:strRef>
          </c:tx>
          <c:val>
            <c:numRef>
              <c:f>Sheet1!$A$2:$A$14</c:f>
              <c:numCache>
                <c:formatCode>General</c:formatCode>
                <c:ptCount val="13"/>
                <c:pt idx="0">
                  <c:v>1</c:v>
                </c:pt>
                <c:pt idx="1">
                  <c:v>4</c:v>
                </c:pt>
                <c:pt idx="2">
                  <c:v>8</c:v>
                </c:pt>
                <c:pt idx="3">
                  <c:v>12</c:v>
                </c:pt>
                <c:pt idx="4">
                  <c:v>16</c:v>
                </c:pt>
                <c:pt idx="5">
                  <c:v>20</c:v>
                </c:pt>
                <c:pt idx="6">
                  <c:v>24</c:v>
                </c:pt>
                <c:pt idx="7">
                  <c:v>28</c:v>
                </c:pt>
                <c:pt idx="8">
                  <c:v>32</c:v>
                </c:pt>
                <c:pt idx="9">
                  <c:v>36</c:v>
                </c:pt>
                <c:pt idx="10">
                  <c:v>40</c:v>
                </c:pt>
                <c:pt idx="11">
                  <c:v>44</c:v>
                </c:pt>
                <c:pt idx="12">
                  <c:v>48</c:v>
                </c:pt>
              </c:numCache>
            </c:numRef>
          </c:val>
          <c:smooth val="0"/>
          <c:extLst>
            <c:ext xmlns:c16="http://schemas.microsoft.com/office/drawing/2014/chart" uri="{C3380CC4-5D6E-409C-BE32-E72D297353CC}">
              <c16:uniqueId val="{00000000-01C5-41BC-805B-ECA0C7F95942}"/>
            </c:ext>
          </c:extLst>
        </c:ser>
        <c:ser>
          <c:idx val="1"/>
          <c:order val="1"/>
          <c:tx>
            <c:strRef>
              <c:f>Sheet1!$B$1</c:f>
              <c:strCache>
                <c:ptCount val="1"/>
                <c:pt idx="0">
                  <c:v>Wave length in nm</c:v>
                </c:pt>
              </c:strCache>
            </c:strRef>
          </c:tx>
          <c:val>
            <c:numRef>
              <c:f>Sheet1!$B$2:$B$14</c:f>
              <c:numCache>
                <c:formatCode>General</c:formatCode>
                <c:ptCount val="13"/>
                <c:pt idx="0">
                  <c:v>400</c:v>
                </c:pt>
                <c:pt idx="1">
                  <c:v>420</c:v>
                </c:pt>
                <c:pt idx="2">
                  <c:v>440</c:v>
                </c:pt>
                <c:pt idx="3">
                  <c:v>460</c:v>
                </c:pt>
                <c:pt idx="4">
                  <c:v>480</c:v>
                </c:pt>
                <c:pt idx="5">
                  <c:v>500</c:v>
                </c:pt>
                <c:pt idx="6">
                  <c:v>520</c:v>
                </c:pt>
                <c:pt idx="7">
                  <c:v>540</c:v>
                </c:pt>
                <c:pt idx="8">
                  <c:v>560</c:v>
                </c:pt>
                <c:pt idx="9">
                  <c:v>580</c:v>
                </c:pt>
                <c:pt idx="10">
                  <c:v>600</c:v>
                </c:pt>
                <c:pt idx="11">
                  <c:v>620</c:v>
                </c:pt>
                <c:pt idx="12">
                  <c:v>640</c:v>
                </c:pt>
              </c:numCache>
            </c:numRef>
          </c:val>
          <c:smooth val="0"/>
          <c:extLst>
            <c:ext xmlns:c16="http://schemas.microsoft.com/office/drawing/2014/chart" uri="{C3380CC4-5D6E-409C-BE32-E72D297353CC}">
              <c16:uniqueId val="{00000001-01C5-41BC-805B-ECA0C7F95942}"/>
            </c:ext>
          </c:extLst>
        </c:ser>
        <c:dLbls>
          <c:showLegendKey val="0"/>
          <c:showVal val="0"/>
          <c:showCatName val="0"/>
          <c:showSerName val="0"/>
          <c:showPercent val="0"/>
          <c:showBubbleSize val="0"/>
        </c:dLbls>
        <c:marker val="1"/>
        <c:smooth val="0"/>
        <c:axId val="116273920"/>
        <c:axId val="116275840"/>
      </c:lineChart>
      <c:catAx>
        <c:axId val="116273920"/>
        <c:scaling>
          <c:orientation val="minMax"/>
        </c:scaling>
        <c:delete val="0"/>
        <c:axPos val="b"/>
        <c:title>
          <c:tx>
            <c:rich>
              <a:bodyPr/>
              <a:lstStyle/>
              <a:p>
                <a:pPr>
                  <a:defRPr/>
                </a:pPr>
                <a:r>
                  <a:rPr lang="en-IN"/>
                  <a:t>Exposure time in mns</a:t>
                </a:r>
              </a:p>
            </c:rich>
          </c:tx>
          <c:overlay val="0"/>
        </c:title>
        <c:majorTickMark val="out"/>
        <c:minorTickMark val="none"/>
        <c:tickLblPos val="nextTo"/>
        <c:crossAx val="116275840"/>
        <c:crosses val="autoZero"/>
        <c:auto val="1"/>
        <c:lblAlgn val="ctr"/>
        <c:lblOffset val="100"/>
        <c:noMultiLvlLbl val="0"/>
      </c:catAx>
      <c:valAx>
        <c:axId val="116275840"/>
        <c:scaling>
          <c:orientation val="minMax"/>
        </c:scaling>
        <c:delete val="0"/>
        <c:axPos val="l"/>
        <c:numFmt formatCode="General" sourceLinked="1"/>
        <c:majorTickMark val="out"/>
        <c:minorTickMark val="none"/>
        <c:tickLblPos val="nextTo"/>
        <c:crossAx val="1162739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lineChart>
        <c:grouping val="standard"/>
        <c:varyColors val="0"/>
        <c:ser>
          <c:idx val="0"/>
          <c:order val="0"/>
          <c:tx>
            <c:strRef>
              <c:f>Sheet1!$A$1</c:f>
              <c:strCache>
                <c:ptCount val="1"/>
                <c:pt idx="0">
                  <c:v>Absorbance</c:v>
                </c:pt>
              </c:strCache>
            </c:strRef>
          </c:tx>
          <c:val>
            <c:numRef>
              <c:f>Sheet1!$A$2:$A$20</c:f>
              <c:numCache>
                <c:formatCode>General</c:formatCode>
                <c:ptCount val="19"/>
                <c:pt idx="0">
                  <c:v>1</c:v>
                </c:pt>
                <c:pt idx="1">
                  <c:v>4</c:v>
                </c:pt>
                <c:pt idx="2">
                  <c:v>8</c:v>
                </c:pt>
                <c:pt idx="3">
                  <c:v>12</c:v>
                </c:pt>
                <c:pt idx="4">
                  <c:v>16</c:v>
                </c:pt>
                <c:pt idx="5">
                  <c:v>20</c:v>
                </c:pt>
                <c:pt idx="6">
                  <c:v>24</c:v>
                </c:pt>
                <c:pt idx="7">
                  <c:v>28</c:v>
                </c:pt>
                <c:pt idx="8">
                  <c:v>32</c:v>
                </c:pt>
                <c:pt idx="9">
                  <c:v>36</c:v>
                </c:pt>
                <c:pt idx="10">
                  <c:v>40</c:v>
                </c:pt>
                <c:pt idx="11">
                  <c:v>44</c:v>
                </c:pt>
                <c:pt idx="12">
                  <c:v>48</c:v>
                </c:pt>
                <c:pt idx="13">
                  <c:v>52</c:v>
                </c:pt>
                <c:pt idx="14">
                  <c:v>56</c:v>
                </c:pt>
                <c:pt idx="15">
                  <c:v>60</c:v>
                </c:pt>
                <c:pt idx="16">
                  <c:v>64</c:v>
                </c:pt>
              </c:numCache>
            </c:numRef>
          </c:val>
          <c:smooth val="0"/>
          <c:extLst>
            <c:ext xmlns:c16="http://schemas.microsoft.com/office/drawing/2014/chart" uri="{C3380CC4-5D6E-409C-BE32-E72D297353CC}">
              <c16:uniqueId val="{00000000-0025-4119-BD0A-41ACE45A5BB7}"/>
            </c:ext>
          </c:extLst>
        </c:ser>
        <c:ser>
          <c:idx val="1"/>
          <c:order val="1"/>
          <c:tx>
            <c:strRef>
              <c:f>Sheet1!$B$1</c:f>
              <c:strCache>
                <c:ptCount val="1"/>
                <c:pt idx="0">
                  <c:v>Wave length in nm</c:v>
                </c:pt>
              </c:strCache>
            </c:strRef>
          </c:tx>
          <c:val>
            <c:numRef>
              <c:f>Sheet1!$B$2:$B$20</c:f>
              <c:numCache>
                <c:formatCode>General</c:formatCode>
                <c:ptCount val="19"/>
                <c:pt idx="0">
                  <c:v>400</c:v>
                </c:pt>
                <c:pt idx="1">
                  <c:v>420</c:v>
                </c:pt>
                <c:pt idx="2">
                  <c:v>440</c:v>
                </c:pt>
                <c:pt idx="3">
                  <c:v>460</c:v>
                </c:pt>
                <c:pt idx="4">
                  <c:v>480</c:v>
                </c:pt>
                <c:pt idx="5">
                  <c:v>500</c:v>
                </c:pt>
                <c:pt idx="6">
                  <c:v>520</c:v>
                </c:pt>
                <c:pt idx="7">
                  <c:v>540</c:v>
                </c:pt>
                <c:pt idx="8">
                  <c:v>560</c:v>
                </c:pt>
                <c:pt idx="9">
                  <c:v>580</c:v>
                </c:pt>
                <c:pt idx="10">
                  <c:v>600</c:v>
                </c:pt>
                <c:pt idx="11">
                  <c:v>620</c:v>
                </c:pt>
                <c:pt idx="12">
                  <c:v>640</c:v>
                </c:pt>
                <c:pt idx="13">
                  <c:v>660</c:v>
                </c:pt>
                <c:pt idx="14">
                  <c:v>680</c:v>
                </c:pt>
                <c:pt idx="15">
                  <c:v>700</c:v>
                </c:pt>
                <c:pt idx="16">
                  <c:v>720</c:v>
                </c:pt>
              </c:numCache>
            </c:numRef>
          </c:val>
          <c:smooth val="0"/>
          <c:extLst>
            <c:ext xmlns:c16="http://schemas.microsoft.com/office/drawing/2014/chart" uri="{C3380CC4-5D6E-409C-BE32-E72D297353CC}">
              <c16:uniqueId val="{00000001-0025-4119-BD0A-41ACE45A5BB7}"/>
            </c:ext>
          </c:extLst>
        </c:ser>
        <c:dLbls>
          <c:showLegendKey val="0"/>
          <c:showVal val="0"/>
          <c:showCatName val="0"/>
          <c:showSerName val="0"/>
          <c:showPercent val="0"/>
          <c:showBubbleSize val="0"/>
        </c:dLbls>
        <c:marker val="1"/>
        <c:smooth val="0"/>
        <c:axId val="128726144"/>
        <c:axId val="128728064"/>
      </c:lineChart>
      <c:catAx>
        <c:axId val="128726144"/>
        <c:scaling>
          <c:orientation val="minMax"/>
        </c:scaling>
        <c:delete val="0"/>
        <c:axPos val="b"/>
        <c:title>
          <c:tx>
            <c:rich>
              <a:bodyPr/>
              <a:lstStyle/>
              <a:p>
                <a:pPr>
                  <a:defRPr/>
                </a:pPr>
                <a:r>
                  <a:rPr lang="en-IN"/>
                  <a:t>Absorbance</a:t>
                </a:r>
              </a:p>
            </c:rich>
          </c:tx>
          <c:overlay val="0"/>
        </c:title>
        <c:majorTickMark val="out"/>
        <c:minorTickMark val="none"/>
        <c:tickLblPos val="nextTo"/>
        <c:crossAx val="128728064"/>
        <c:crosses val="autoZero"/>
        <c:auto val="1"/>
        <c:lblAlgn val="ctr"/>
        <c:lblOffset val="100"/>
        <c:noMultiLvlLbl val="0"/>
      </c:catAx>
      <c:valAx>
        <c:axId val="128728064"/>
        <c:scaling>
          <c:orientation val="minMax"/>
        </c:scaling>
        <c:delete val="0"/>
        <c:axPos val="l"/>
        <c:title>
          <c:tx>
            <c:rich>
              <a:bodyPr rot="-5400000" vert="horz"/>
              <a:lstStyle/>
              <a:p>
                <a:pPr>
                  <a:defRPr/>
                </a:pPr>
                <a:r>
                  <a:rPr lang="en-IN"/>
                  <a:t>Wave length in nm</a:t>
                </a:r>
              </a:p>
            </c:rich>
          </c:tx>
          <c:overlay val="0"/>
        </c:title>
        <c:numFmt formatCode="General" sourceLinked="1"/>
        <c:majorTickMark val="out"/>
        <c:minorTickMark val="none"/>
        <c:tickLblPos val="nextTo"/>
        <c:crossAx val="1287261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938</TotalTime>
  <Pages>15</Pages>
  <Words>3314</Words>
  <Characters>18896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Ashik</dc:creator>
  <cp:lastModifiedBy>SDI 1084</cp:lastModifiedBy>
  <cp:revision>384</cp:revision>
  <dcterms:created xsi:type="dcterms:W3CDTF">2019-04-03T05:43:00Z</dcterms:created>
  <dcterms:modified xsi:type="dcterms:W3CDTF">2026-05-12T10:51:00Z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37be9a67-0dc3-44db-a61c-9ed11827af85</vt:lpwstr>
  </property>
</Properties>
</file>