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93B8" w14:textId="77777777" w:rsidR="004A03FE" w:rsidRPr="004A03FE" w:rsidRDefault="004A03FE" w:rsidP="004A03FE">
      <w:pPr>
        <w:spacing w:after="240"/>
        <w:jc w:val="center"/>
        <w:rPr>
          <w:b/>
          <w:bCs/>
          <w:i/>
          <w:iCs/>
          <w:sz w:val="32"/>
          <w:szCs w:val="32"/>
          <w:u w:val="single"/>
        </w:rPr>
      </w:pPr>
      <w:r w:rsidRPr="004A03FE">
        <w:rPr>
          <w:b/>
          <w:bCs/>
          <w:i/>
          <w:iCs/>
          <w:sz w:val="32"/>
          <w:szCs w:val="32"/>
          <w:u w:val="single"/>
        </w:rPr>
        <w:t>Review Article</w:t>
      </w:r>
    </w:p>
    <w:p w14:paraId="5C838153" w14:textId="77777777" w:rsidR="00AE1E06" w:rsidRDefault="00934947">
      <w:pPr>
        <w:spacing w:after="240"/>
        <w:jc w:val="center"/>
      </w:pPr>
      <w:r>
        <w:rPr>
          <w:b/>
          <w:bCs/>
          <w:sz w:val="32"/>
          <w:szCs w:val="32"/>
        </w:rPr>
        <w:t>Fixed Point Theory in Partial Order Metric Spaces and its Generalizations</w:t>
      </w:r>
    </w:p>
    <w:p w14:paraId="52A74087" w14:textId="77777777" w:rsidR="00484AEF" w:rsidRDefault="00484AEF">
      <w:pPr>
        <w:pStyle w:val="Heading1"/>
      </w:pPr>
    </w:p>
    <w:p w14:paraId="027968B6" w14:textId="77777777" w:rsidR="00484AEF" w:rsidRDefault="00484AEF">
      <w:pPr>
        <w:pStyle w:val="Heading1"/>
      </w:pPr>
    </w:p>
    <w:p w14:paraId="54F47782" w14:textId="75636DD5" w:rsidR="00AE1E06" w:rsidRDefault="00934947">
      <w:pPr>
        <w:pStyle w:val="Heading1"/>
      </w:pPr>
      <w:r>
        <w:t>Abstract</w:t>
      </w:r>
    </w:p>
    <w:p w14:paraId="41999CCE" w14:textId="77777777" w:rsidR="00AE1E06" w:rsidRDefault="00934947">
      <w:pPr>
        <w:spacing w:after="120" w:line="300" w:lineRule="auto"/>
        <w:jc w:val="both"/>
      </w:pPr>
      <w:r>
        <w:t>Fixed point theory occupies a central position in modern functional analysis owing to its capability to establish the existence, uniqueness and constructive approximation of solutions to a wide spectrum of linear and nonlinear problems. Over the last two decades, the classical Banach contraction principle has been substantially generalised by relaxing the contractive inequalities, by extending the underlying metric structure (b-metric, cone metric, partial metric, A-metric and their hybrids), and by introducing auxiliary control functions (α-admissible, F-contraction, simulation, Geraghty and (θ, φ)-type mappings). This article presents a systematic and category-wise narrative review of these developments with a deliberate focus on partial order metric sp</w:t>
      </w:r>
      <w:r w:rsidR="00913BFD">
        <w:t xml:space="preserve">aces and their generalisations </w:t>
      </w:r>
      <w:r>
        <w:t>namely partial metric, partial cone metric, partial b-metric, partial cone b-metric and partial Aᵦ-metric spaces. The review is constructed strictly under the PRISMA 2020 framework. From an initial pool of approximately 400 records retrieved from Scopus, Web of Science, MathSciNet and Google Scholar, 80 peer-reviewed articles published between 2000 and 2025 were finally retained for qualitative synthesis. Four thematic clusters are analysed: (i) the role and scope of fixed point theory in functional analysis, (ii) generalisations and applications in metric spaces, (iii) partial order metric spaces and their significant generalisations, and (iv) emerging directions in hybrid and integral-type contractions. The synthesis identifies four major gaps: the absence of a unifying axiomatic framework across partial-type spaces, limited exploration of contraction mappings in partial Aᵦ-metric spaces, scarcity of constructive iterative schemes with proven convergence in the partial setting, and the under-utilisation of fixed point results for solving fractional and Volterra-type integral equations. The article concludes by proposing a roadmap for future research, including the development of a unified contraction–space pair, faster iterative schemes, and substantive applications to differential equations, boundary value problems and dynamic programming.</w:t>
      </w:r>
    </w:p>
    <w:p w14:paraId="3D2157DD" w14:textId="77777777" w:rsidR="00AE1E06" w:rsidRDefault="00934947">
      <w:pPr>
        <w:spacing w:after="200" w:line="300" w:lineRule="auto"/>
        <w:jc w:val="both"/>
      </w:pPr>
      <w:r>
        <w:rPr>
          <w:b/>
          <w:bCs/>
        </w:rPr>
        <w:t xml:space="preserve">Keywords: </w:t>
      </w:r>
      <w:r>
        <w:t>Fixed point theory; Partial metric space; Partial b-metric space; Partial cone metric space; Partial Aᵦ-metric space; Banach contraction principle; α-admissible mapping; F-contraction; Generalised contractions; PRISMA review.</w:t>
      </w:r>
    </w:p>
    <w:p w14:paraId="433488A2" w14:textId="77777777" w:rsidR="00913BFD" w:rsidRDefault="00913BFD">
      <w:pPr>
        <w:spacing w:after="200" w:line="300" w:lineRule="auto"/>
        <w:jc w:val="both"/>
      </w:pPr>
    </w:p>
    <w:p w14:paraId="516A9667" w14:textId="77777777" w:rsidR="00913BFD" w:rsidRDefault="00913BFD">
      <w:pPr>
        <w:spacing w:after="200" w:line="300" w:lineRule="auto"/>
        <w:jc w:val="both"/>
      </w:pPr>
    </w:p>
    <w:p w14:paraId="0118C84F" w14:textId="77777777" w:rsidR="00913BFD" w:rsidRDefault="00913BFD">
      <w:pPr>
        <w:spacing w:after="200" w:line="300" w:lineRule="auto"/>
        <w:jc w:val="both"/>
      </w:pPr>
    </w:p>
    <w:p w14:paraId="2EC93ED7" w14:textId="77777777" w:rsidR="00AE1E06" w:rsidRDefault="00934947" w:rsidP="00913BFD">
      <w:pPr>
        <w:pStyle w:val="Heading1"/>
        <w:spacing w:before="0" w:after="0" w:line="360" w:lineRule="auto"/>
      </w:pPr>
      <w:r>
        <w:lastRenderedPageBreak/>
        <w:t>1. Introduction</w:t>
      </w:r>
    </w:p>
    <w:p w14:paraId="797C8429" w14:textId="77777777" w:rsidR="00AE1E06" w:rsidRDefault="00934947" w:rsidP="00913BFD">
      <w:pPr>
        <w:spacing w:line="360" w:lineRule="auto"/>
        <w:ind w:firstLine="360"/>
        <w:jc w:val="both"/>
      </w:pPr>
      <w:r>
        <w:t>Fixed point theory is the branch of nonlinear functional analysis concerned with the question: given a self-mapping T on a non-empty set X, under what structural and analytic conditions on X and T does the equation Tx = x admit a solution, and when is that solution unique and constructively approximable? Although its roots can be traced to Poincaré (1886) and Brouwer (1912), the modern era of metric fixed point theory begins with Banach's 1922 contraction principle, which guarantees that every contractive self-mapping on a complete metric space possesses a unique fixed point that can be obtained as the limit of Picard iterates. The principle remains paradigmatic because it simultaneously delivers existence, uniqueness, a constructive algor</w:t>
      </w:r>
      <w:r w:rsidR="00913BFD">
        <w:t xml:space="preserve">ithm and a rate of convergence </w:t>
      </w:r>
      <w:r>
        <w:t>a combination rarely matched by any other theorem in analysis.</w:t>
      </w:r>
    </w:p>
    <w:p w14:paraId="38E71E3B" w14:textId="77777777" w:rsidR="00AE1E06" w:rsidRDefault="00934947" w:rsidP="00913BFD">
      <w:pPr>
        <w:spacing w:line="360" w:lineRule="auto"/>
        <w:ind w:firstLine="360"/>
        <w:jc w:val="both"/>
      </w:pPr>
      <w:r>
        <w:t>Two complementary lines of generalisation have shaped the literature since 2000. The first weakens the contractive inequality through auxiliary functions: Geraghty (1973) replaced the constant Lipschitz coefficient by an admissible scalar function; Samet, Vetro and Vetro (2012) introduced α-admissible and α–ψ contractive mappings; Wardowski (2012) proposed the F-contraction, later refined by Piri, Alfaqih, Badre and others; and Khojasteh, Shukla and Radenović (2015) developed simulation functions that unify a vast spectrum of earlier contractions. The second line of generalisation enlarges the ambient space itself: Bakhtin (1989) and Czerwik (1993) relaxed the triangle inequality to obtain b-metric spaces; Huang and Zhang (2007) considered cone metric spaces; Matthews (1994) int</w:t>
      </w:r>
      <w:r w:rsidR="00913BFD">
        <w:t xml:space="preserve">roduced partial metric spaces </w:t>
      </w:r>
      <w:r>
        <w:t>characterised by the non-zero self-distanc</w:t>
      </w:r>
      <w:r w:rsidR="00913BFD">
        <w:t xml:space="preserve">e axiom p(x, x) ≠ 0 in general </w:t>
      </w:r>
      <w:r>
        <w:t>to model partially defined elements in domain theory and denotational semantics; and Branciari (2000), Asadi, Karapınar and Salimi (2014), Mitrović and Radenović, Özgür and Taş, and others have continued to extend this hierarchy.</w:t>
      </w:r>
    </w:p>
    <w:p w14:paraId="157F8CEF" w14:textId="77777777" w:rsidR="00AE1E06" w:rsidRDefault="00934947" w:rsidP="00913BFD">
      <w:pPr>
        <w:spacing w:line="360" w:lineRule="auto"/>
        <w:ind w:firstLine="360"/>
        <w:jc w:val="both"/>
      </w:pPr>
      <w:r>
        <w:t>The i</w:t>
      </w:r>
      <w:r w:rsidR="00913BFD">
        <w:t xml:space="preserve">ntersection of these two lines </w:t>
      </w:r>
      <w:r>
        <w:t>generalised contractions on generalised partial-type metric spaces  has become one of the most prolific research arenas of contemporary functional analysis. Yet, the literature remains fragmented: results are often re-proved in slightly modified settings without a unifying logical structure, several proofs in foundational papers have been shown to contain errors, and the bridge between abstract theorems and substantive applications (fractional differential equations, boundary value problems, Hammerstein integral equations, dynamic programming, image processing, denotational semantics) is unevenly developed.</w:t>
      </w:r>
    </w:p>
    <w:p w14:paraId="594E7BF3" w14:textId="77777777" w:rsidR="00AE1E06" w:rsidRDefault="00934947" w:rsidP="00913BFD">
      <w:pPr>
        <w:spacing w:line="360" w:lineRule="auto"/>
        <w:ind w:firstLine="360"/>
        <w:jc w:val="both"/>
      </w:pPr>
      <w:r>
        <w:t xml:space="preserve">The present review addresses this fragmentation. The objectives are threefold: (i) to consolidate, under a single systematic protocol, the most influential contributions on fixed point theory in partial order metric spaces and their hybrids published between 2000 and 2025; (ii) to expose, by category-wise critical synthesis, the conceptual genealogy that links classical Banach-type results to the most recent partial Aᵦ-metric and F-weak Geraghty contraction theorems; and (iii) to articulate the principal research gaps that any future generalisation must address. The review is intended to serve both as a navigational map for </w:t>
      </w:r>
      <w:r>
        <w:lastRenderedPageBreak/>
        <w:t>new entrants to the field and as a critical reference for active researchers planning further generalisations or applications.</w:t>
      </w:r>
    </w:p>
    <w:p w14:paraId="32F5EBED" w14:textId="77777777" w:rsidR="00AE1E06" w:rsidRDefault="00934947" w:rsidP="00913BFD">
      <w:pPr>
        <w:pStyle w:val="Heading1"/>
        <w:spacing w:before="0" w:after="0" w:line="360" w:lineRule="auto"/>
      </w:pPr>
      <w:r>
        <w:t>2. Review Methodology</w:t>
      </w:r>
    </w:p>
    <w:p w14:paraId="1F68A3FD" w14:textId="77777777" w:rsidR="00AE1E06" w:rsidRDefault="00934947" w:rsidP="00913BFD">
      <w:pPr>
        <w:pStyle w:val="Heading2"/>
        <w:spacing w:before="0" w:after="0" w:line="360" w:lineRule="auto"/>
      </w:pPr>
      <w:r>
        <w:t>2.1 Review Protocol</w:t>
      </w:r>
    </w:p>
    <w:p w14:paraId="0C67DFEE" w14:textId="77777777" w:rsidR="00AE1E06" w:rsidRDefault="00934947" w:rsidP="00913BFD">
      <w:pPr>
        <w:spacing w:line="360" w:lineRule="auto"/>
        <w:ind w:firstLine="360"/>
        <w:jc w:val="both"/>
      </w:pPr>
      <w:r>
        <w:t>To ensure transparency, reproducibility and methodological rigour, this review follows the Preferred Reporting Items for Systematic Reviews and Meta-Analyses (PRISMA 2020) statement. PRISMA prescribes a four-phase workflow Identification, Screening, Eligibility and Inclusion that has become the de facto standard for systematic literature reviews in mathematics, computer science and the applied sciences.</w:t>
      </w:r>
    </w:p>
    <w:p w14:paraId="080657B9" w14:textId="77777777" w:rsidR="00AE1E06" w:rsidRDefault="00934947" w:rsidP="00913BFD">
      <w:pPr>
        <w:pStyle w:val="Heading2"/>
        <w:spacing w:before="0" w:after="0" w:line="360" w:lineRule="auto"/>
      </w:pPr>
      <w:r>
        <w:t>2.2 Information Sources and Search Strategy</w:t>
      </w:r>
    </w:p>
    <w:p w14:paraId="766018C3" w14:textId="77777777" w:rsidR="00AE1E06" w:rsidRDefault="00934947" w:rsidP="00913BFD">
      <w:pPr>
        <w:spacing w:line="360" w:lineRule="auto"/>
        <w:ind w:firstLine="360"/>
        <w:jc w:val="both"/>
      </w:pPr>
      <w:r>
        <w:t>Four scholarly databases were searched: Scopus, Web of Science, MathSciNet and Google Scholar. The se</w:t>
      </w:r>
      <w:r w:rsidR="00913BFD">
        <w:t>arch window was 1 January 2000 -</w:t>
      </w:r>
      <w:r>
        <w:t xml:space="preserve"> 30 June 2025. Boolean keyword strings were pre-tested and iteratively refined; representative strings included:</w:t>
      </w:r>
    </w:p>
    <w:p w14:paraId="5FA2F8C2" w14:textId="77777777" w:rsidR="00AE1E06" w:rsidRDefault="00934947" w:rsidP="00913BFD">
      <w:pPr>
        <w:spacing w:line="360" w:lineRule="auto"/>
        <w:jc w:val="both"/>
      </w:pPr>
      <w:r>
        <w:rPr>
          <w:i/>
          <w:iCs/>
        </w:rPr>
        <w:t>("fixed point theorem" OR "Banach contraction") AND ("partial metric space" OR "partial b-metric" OR "partial cone metric" OR "partial A-metric")</w:t>
      </w:r>
    </w:p>
    <w:p w14:paraId="0A2E1780" w14:textId="77777777" w:rsidR="00AE1E06" w:rsidRDefault="00934947" w:rsidP="00913BFD">
      <w:pPr>
        <w:spacing w:line="360" w:lineRule="auto"/>
        <w:jc w:val="both"/>
      </w:pPr>
      <w:r>
        <w:rPr>
          <w:i/>
          <w:iCs/>
        </w:rPr>
        <w:t>("α-admissible" OR "F-contraction" OR "Geraghty contraction" OR "simulation function") AND ("partial order" OR "partially ordered metric")</w:t>
      </w:r>
    </w:p>
    <w:p w14:paraId="254847FE" w14:textId="77777777" w:rsidR="00AE1E06" w:rsidRDefault="00934947" w:rsidP="00913BFD">
      <w:pPr>
        <w:spacing w:line="360" w:lineRule="auto"/>
        <w:ind w:firstLine="360"/>
        <w:jc w:val="both"/>
      </w:pPr>
      <w:r>
        <w:t>Manual back-citation tracking was performed on the reference lists of the most-cited papers in each cluster to ensure that no seminal contribution was missed.</w:t>
      </w:r>
    </w:p>
    <w:p w14:paraId="60FEA17B" w14:textId="77777777" w:rsidR="00AE1E06" w:rsidRDefault="00934947" w:rsidP="00913BFD">
      <w:pPr>
        <w:pStyle w:val="Heading2"/>
        <w:spacing w:before="0" w:after="0" w:line="360" w:lineRule="auto"/>
      </w:pPr>
      <w:r>
        <w:t>2.3 Inclusion and Exclusion Criteria</w:t>
      </w:r>
    </w:p>
    <w:p w14:paraId="2385CD18" w14:textId="77777777" w:rsidR="00AE1E06" w:rsidRDefault="00934947" w:rsidP="00913BFD">
      <w:pPr>
        <w:spacing w:line="360" w:lineRule="auto"/>
        <w:ind w:firstLine="360"/>
        <w:jc w:val="both"/>
      </w:pPr>
      <w:r>
        <w:t>Articles were retained only if they: (a) introduced or extended fixed point theorems in partial order, partial metric, partial cone, partial b-metric, partial cone b-metric or partial Aᵦ-metric spaces; (b) provided unification or genuine generalisation of an established result; or (c) demonstrated a non-trivial application (integral equation, BVP, matrix equation, dynamic programming, computer science semantics). Articles were excluded if they were mere repetitions in marginally varied settings, contained mathematical errors flagged in subsequent commentaries, were non-peer-reviewed, or focused exclusively on spaces unrelated to the partial-order axiom. The detailed criteria matrix is shown in Table 1.</w:t>
      </w:r>
    </w:p>
    <w:p w14:paraId="5F19CA4A" w14:textId="77777777" w:rsidR="00AE1E06" w:rsidRDefault="00934947" w:rsidP="00913BFD">
      <w:pPr>
        <w:spacing w:line="360" w:lineRule="auto"/>
      </w:pPr>
      <w:r>
        <w:rPr>
          <w:b/>
          <w:bCs/>
        </w:rPr>
        <w:t>Table 1. Inclusion and exclusion criteria adopted in the review.</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3900"/>
        <w:gridCol w:w="3960"/>
      </w:tblGrid>
      <w:tr w:rsidR="00AE1E06" w14:paraId="54B17F8E" w14:textId="77777777">
        <w:trPr>
          <w:tblHeader/>
        </w:trPr>
        <w:tc>
          <w:tcPr>
            <w:tcW w:w="15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7B72580A" w14:textId="77777777" w:rsidR="00AE1E06" w:rsidRDefault="00934947" w:rsidP="00913BFD">
            <w:pPr>
              <w:spacing w:line="360" w:lineRule="auto"/>
              <w:jc w:val="center"/>
            </w:pPr>
            <w:r>
              <w:rPr>
                <w:b/>
                <w:bCs/>
              </w:rPr>
              <w:t>Category</w:t>
            </w:r>
          </w:p>
        </w:tc>
        <w:tc>
          <w:tcPr>
            <w:tcW w:w="39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6CA86BB2" w14:textId="77777777" w:rsidR="00AE1E06" w:rsidRDefault="00934947" w:rsidP="00913BFD">
            <w:pPr>
              <w:spacing w:line="360" w:lineRule="auto"/>
              <w:jc w:val="center"/>
            </w:pPr>
            <w:r>
              <w:rPr>
                <w:b/>
                <w:bCs/>
              </w:rPr>
              <w:t>Inclusion Criteria</w:t>
            </w:r>
          </w:p>
        </w:tc>
        <w:tc>
          <w:tcPr>
            <w:tcW w:w="396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14387371" w14:textId="77777777" w:rsidR="00AE1E06" w:rsidRDefault="00934947" w:rsidP="00913BFD">
            <w:pPr>
              <w:spacing w:line="360" w:lineRule="auto"/>
              <w:jc w:val="center"/>
            </w:pPr>
            <w:r>
              <w:rPr>
                <w:b/>
                <w:bCs/>
              </w:rPr>
              <w:t>Exclusion Criteria</w:t>
            </w:r>
          </w:p>
        </w:tc>
      </w:tr>
      <w:tr w:rsidR="00AE1E06" w14:paraId="5FB81D65"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8774BB2" w14:textId="77777777" w:rsidR="00AE1E06" w:rsidRDefault="00934947" w:rsidP="00913BFD">
            <w:pPr>
              <w:spacing w:line="360" w:lineRule="auto"/>
              <w:jc w:val="both"/>
            </w:pPr>
            <w:r>
              <w:rPr>
                <w:b/>
                <w:bCs/>
                <w:sz w:val="20"/>
                <w:szCs w:val="20"/>
              </w:rPr>
              <w:t>Chronology &amp; status</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9FAEB9" w14:textId="77777777" w:rsidR="00AE1E06" w:rsidRDefault="00934947" w:rsidP="00913BFD">
            <w:pPr>
              <w:spacing w:line="360" w:lineRule="auto"/>
              <w:jc w:val="both"/>
            </w:pPr>
            <w:r>
              <w:rPr>
                <w:sz w:val="20"/>
                <w:szCs w:val="20"/>
              </w:rPr>
              <w:t>Peer-reviewed papers (2000–2025); seminal pre-2000 works (Banach 1922, Knaster–Tarski 1928/1955) cited only for foundational context.</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FEDEDA" w14:textId="77777777" w:rsidR="00AE1E06" w:rsidRDefault="00934947" w:rsidP="00913BFD">
            <w:pPr>
              <w:spacing w:line="360" w:lineRule="auto"/>
              <w:jc w:val="both"/>
            </w:pPr>
            <w:r>
              <w:rPr>
                <w:sz w:val="20"/>
                <w:szCs w:val="20"/>
              </w:rPr>
              <w:t>Pre-2000 papers except for foundational citation; preprints, theses and non-peer-reviewed technical reports.</w:t>
            </w:r>
          </w:p>
        </w:tc>
      </w:tr>
      <w:tr w:rsidR="00AE1E06" w14:paraId="6646F2E3"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4CA17B" w14:textId="77777777" w:rsidR="00AE1E06" w:rsidRDefault="00934947" w:rsidP="00913BFD">
            <w:pPr>
              <w:spacing w:line="360" w:lineRule="auto"/>
              <w:jc w:val="both"/>
            </w:pPr>
            <w:r>
              <w:rPr>
                <w:b/>
                <w:bCs/>
                <w:sz w:val="20"/>
                <w:szCs w:val="20"/>
              </w:rPr>
              <w:lastRenderedPageBreak/>
              <w:t>Thematic focus</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DBB3D7" w14:textId="77777777" w:rsidR="00AE1E06" w:rsidRDefault="00934947" w:rsidP="00913BFD">
            <w:pPr>
              <w:spacing w:line="360" w:lineRule="auto"/>
              <w:jc w:val="both"/>
            </w:pPr>
            <w:r>
              <w:rPr>
                <w:sz w:val="20"/>
                <w:szCs w:val="20"/>
              </w:rPr>
              <w:t>New fixed point theorems, genuine generalisations, unification results, or works exposing logical structure (corollaries, lemmas).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28F15E0" w14:textId="77777777" w:rsidR="00AE1E06" w:rsidRDefault="00934947" w:rsidP="00913BFD">
            <w:pPr>
              <w:spacing w:line="360" w:lineRule="auto"/>
              <w:jc w:val="both"/>
            </w:pPr>
            <w:r>
              <w:rPr>
                <w:sz w:val="20"/>
                <w:szCs w:val="20"/>
              </w:rPr>
              <w:t>Slight variations of known theorems without substantive novelty; applications of well-known theorems without theoretical extension.</w:t>
            </w:r>
          </w:p>
        </w:tc>
      </w:tr>
      <w:tr w:rsidR="00AE1E06" w14:paraId="40430DE1"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E0D75D" w14:textId="77777777" w:rsidR="00AE1E06" w:rsidRDefault="00934947" w:rsidP="00913BFD">
            <w:pPr>
              <w:spacing w:line="360" w:lineRule="auto"/>
              <w:jc w:val="both"/>
            </w:pPr>
            <w:r>
              <w:rPr>
                <w:b/>
                <w:bCs/>
                <w:sz w:val="20"/>
                <w:szCs w:val="20"/>
              </w:rPr>
              <w:t>Type of space</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EB2F004" w14:textId="77777777" w:rsidR="00AE1E06" w:rsidRDefault="00934947" w:rsidP="00913BFD">
            <w:pPr>
              <w:spacing w:line="360" w:lineRule="auto"/>
              <w:jc w:val="both"/>
            </w:pPr>
            <w:r>
              <w:rPr>
                <w:sz w:val="20"/>
                <w:szCs w:val="20"/>
              </w:rPr>
              <w:t>Partial metric, partial cone metric, partial b-metric, partial cone b-metric, partial Aᵦ-metric and partially ordered hybrids.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AE8C24" w14:textId="77777777" w:rsidR="00AE1E06" w:rsidRDefault="00934947" w:rsidP="00913BFD">
            <w:pPr>
              <w:spacing w:line="360" w:lineRule="auto"/>
              <w:jc w:val="both"/>
            </w:pPr>
            <w:r>
              <w:rPr>
                <w:sz w:val="20"/>
                <w:szCs w:val="20"/>
              </w:rPr>
              <w:t>Standard metric, b-metric, cone metric without partial-order axiom; fuzzy/complex-valued spaces unless they offer methodological insight.</w:t>
            </w:r>
          </w:p>
        </w:tc>
      </w:tr>
      <w:tr w:rsidR="00AE1E06" w14:paraId="707F7358"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78518B" w14:textId="77777777" w:rsidR="00AE1E06" w:rsidRDefault="00934947" w:rsidP="00913BFD">
            <w:pPr>
              <w:spacing w:line="360" w:lineRule="auto"/>
              <w:jc w:val="both"/>
            </w:pPr>
            <w:r>
              <w:rPr>
                <w:b/>
                <w:bCs/>
                <w:sz w:val="20"/>
                <w:szCs w:val="20"/>
              </w:rPr>
              <w:t>Type of mapping</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DD356A" w14:textId="77777777" w:rsidR="00AE1E06" w:rsidRDefault="00934947" w:rsidP="00913BFD">
            <w:pPr>
              <w:spacing w:line="360" w:lineRule="auto"/>
              <w:jc w:val="both"/>
            </w:pPr>
            <w:r>
              <w:rPr>
                <w:sz w:val="20"/>
                <w:szCs w:val="20"/>
              </w:rPr>
              <w:t>Banach, Kannan, Chatterjea, Ćirić, Hardy–Rogers and integral-type contractions; auxiliary functions (φ, simulation, F); common fixed points.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A56D6E8" w14:textId="77777777" w:rsidR="00AE1E06" w:rsidRDefault="00934947" w:rsidP="00913BFD">
            <w:pPr>
              <w:spacing w:line="360" w:lineRule="auto"/>
              <w:jc w:val="both"/>
            </w:pPr>
            <w:r>
              <w:rPr>
                <w:sz w:val="20"/>
                <w:szCs w:val="20"/>
              </w:rPr>
              <w:t>Single-valued mappings in standard settings disconnected from the partial-order framework; multi-valued mappings outside the immediate scope (noted for future work).</w:t>
            </w:r>
          </w:p>
        </w:tc>
      </w:tr>
      <w:tr w:rsidR="00AE1E06" w14:paraId="2A16837D"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478FAEA" w14:textId="77777777" w:rsidR="00AE1E06" w:rsidRDefault="00934947" w:rsidP="00913BFD">
            <w:pPr>
              <w:spacing w:line="360" w:lineRule="auto"/>
              <w:jc w:val="both"/>
            </w:pPr>
            <w:r>
              <w:rPr>
                <w:b/>
                <w:bCs/>
                <w:sz w:val="20"/>
                <w:szCs w:val="20"/>
              </w:rPr>
              <w:t>Application</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3EDE45" w14:textId="77777777" w:rsidR="00AE1E06" w:rsidRDefault="00934947" w:rsidP="00913BFD">
            <w:pPr>
              <w:spacing w:line="360" w:lineRule="auto"/>
              <w:jc w:val="both"/>
            </w:pPr>
            <w:r>
              <w:rPr>
                <w:sz w:val="20"/>
                <w:szCs w:val="20"/>
              </w:rPr>
              <w:t>Differential / integral equations, boundary value problems, matrix equations, dynamic programming, denotational semantics.</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E1A8D3" w14:textId="77777777" w:rsidR="00AE1E06" w:rsidRDefault="00934947" w:rsidP="00913BFD">
            <w:pPr>
              <w:spacing w:line="360" w:lineRule="auto"/>
              <w:jc w:val="both"/>
            </w:pPr>
            <w:r>
              <w:rPr>
                <w:sz w:val="20"/>
                <w:szCs w:val="20"/>
              </w:rPr>
              <w:t>Toy or trivial examples; purely application papers offering no theoretical contribution to fixed point theory.</w:t>
            </w:r>
          </w:p>
        </w:tc>
      </w:tr>
      <w:tr w:rsidR="00AE1E06" w14:paraId="32478E53" w14:textId="77777777">
        <w:tc>
          <w:tcPr>
            <w:tcW w:w="15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CBF2E46" w14:textId="77777777" w:rsidR="00AE1E06" w:rsidRDefault="00934947" w:rsidP="00913BFD">
            <w:pPr>
              <w:spacing w:line="360" w:lineRule="auto"/>
              <w:jc w:val="both"/>
            </w:pPr>
            <w:r>
              <w:rPr>
                <w:b/>
                <w:bCs/>
                <w:sz w:val="20"/>
                <w:szCs w:val="20"/>
              </w:rPr>
              <w:t>Rigour and impact</w:t>
            </w:r>
          </w:p>
        </w:tc>
        <w:tc>
          <w:tcPr>
            <w:tcW w:w="3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5F016F" w14:textId="77777777" w:rsidR="00AE1E06" w:rsidRDefault="00934947" w:rsidP="00913BFD">
            <w:pPr>
              <w:spacing w:line="360" w:lineRule="auto"/>
              <w:jc w:val="both"/>
            </w:pPr>
            <w:r>
              <w:rPr>
                <w:sz w:val="20"/>
                <w:szCs w:val="20"/>
              </w:rPr>
              <w:t>Complete, correct, verifiable proofs; cited and influential papers; papers that explicitly identify a research gap.</w:t>
            </w:r>
          </w:p>
        </w:tc>
        <w:tc>
          <w:tcPr>
            <w:tcW w:w="39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C6B62D" w14:textId="77777777" w:rsidR="00AE1E06" w:rsidRDefault="00934947" w:rsidP="00913BFD">
            <w:pPr>
              <w:spacing w:line="360" w:lineRule="auto"/>
              <w:jc w:val="both"/>
            </w:pPr>
            <w:r>
              <w:rPr>
                <w:sz w:val="20"/>
                <w:szCs w:val="20"/>
              </w:rPr>
              <w:t>Papers with documented mathematical errors or invalid proofs; purely expository or survey works (used only as background).</w:t>
            </w:r>
          </w:p>
        </w:tc>
      </w:tr>
    </w:tbl>
    <w:p w14:paraId="7E2BE5E8" w14:textId="77777777" w:rsidR="00AE1E06" w:rsidRDefault="00AE1E06" w:rsidP="00913BFD">
      <w:pPr>
        <w:spacing w:line="360" w:lineRule="auto"/>
      </w:pPr>
    </w:p>
    <w:p w14:paraId="751FFABA" w14:textId="77777777" w:rsidR="00AE1E06" w:rsidRDefault="00934947" w:rsidP="00913BFD">
      <w:pPr>
        <w:pStyle w:val="Heading2"/>
        <w:spacing w:before="0" w:after="0" w:line="360" w:lineRule="auto"/>
      </w:pPr>
      <w:r>
        <w:t>2.4 Selection Process and PRISMA Flow</w:t>
      </w:r>
    </w:p>
    <w:p w14:paraId="66E29EBD" w14:textId="77777777" w:rsidR="00AE1E06" w:rsidRDefault="00934947" w:rsidP="00913BFD">
      <w:pPr>
        <w:spacing w:line="360" w:lineRule="auto"/>
        <w:ind w:firstLine="360"/>
        <w:jc w:val="both"/>
      </w:pPr>
      <w:r>
        <w:t>The Identification phase retrieved approximately 400 records across the four databases. Duplicate removal reduced the corpus to 300 unique records. Title and abstract screening excluded 145 records that failed the thematic-focus filter, leaving 155 records for full-text retrieval. A rigorous fu</w:t>
      </w:r>
      <w:r w:rsidR="00913BFD">
        <w:t xml:space="preserve">ll-text eligibility assessment </w:t>
      </w:r>
      <w:r>
        <w:t>focused on conceptual novelty, proof rigour and space specificity — excluded a further 75 articles. The final synthesis is therefore based on 80 articles. The PRISMA flow is summarised in Table 2.</w:t>
      </w:r>
    </w:p>
    <w:p w14:paraId="1EF0AB87" w14:textId="77777777" w:rsidR="00913BFD" w:rsidRDefault="00913BFD" w:rsidP="00913BFD">
      <w:pPr>
        <w:spacing w:line="360" w:lineRule="auto"/>
        <w:ind w:firstLine="360"/>
        <w:jc w:val="both"/>
      </w:pPr>
    </w:p>
    <w:p w14:paraId="11F11EFB" w14:textId="77777777" w:rsidR="00913BFD" w:rsidRDefault="00913BFD" w:rsidP="00913BFD">
      <w:pPr>
        <w:spacing w:line="360" w:lineRule="auto"/>
        <w:ind w:firstLine="360"/>
        <w:jc w:val="both"/>
      </w:pPr>
    </w:p>
    <w:p w14:paraId="6A3E3ADA" w14:textId="77777777" w:rsidR="00913BFD" w:rsidRDefault="00913BFD" w:rsidP="00913BFD">
      <w:pPr>
        <w:spacing w:line="360" w:lineRule="auto"/>
        <w:ind w:firstLine="360"/>
        <w:jc w:val="both"/>
      </w:pPr>
    </w:p>
    <w:p w14:paraId="7064BBD2" w14:textId="77777777" w:rsidR="00913BFD" w:rsidRDefault="00913BFD" w:rsidP="00913BFD">
      <w:pPr>
        <w:spacing w:line="360" w:lineRule="auto"/>
        <w:ind w:firstLine="360"/>
        <w:jc w:val="both"/>
      </w:pPr>
    </w:p>
    <w:p w14:paraId="63866671" w14:textId="77777777" w:rsidR="00913BFD" w:rsidRDefault="00913BFD" w:rsidP="00913BFD">
      <w:pPr>
        <w:spacing w:line="360" w:lineRule="auto"/>
        <w:ind w:firstLine="360"/>
        <w:jc w:val="both"/>
      </w:pPr>
    </w:p>
    <w:p w14:paraId="3614E055" w14:textId="77777777" w:rsidR="00913BFD" w:rsidRDefault="00913BFD" w:rsidP="00913BFD">
      <w:pPr>
        <w:spacing w:line="360" w:lineRule="auto"/>
        <w:ind w:firstLine="360"/>
        <w:jc w:val="both"/>
      </w:pPr>
    </w:p>
    <w:p w14:paraId="59EEEA34" w14:textId="77777777" w:rsidR="00AE1E06" w:rsidRDefault="00934947" w:rsidP="00913BFD">
      <w:pPr>
        <w:spacing w:line="360" w:lineRule="auto"/>
        <w:jc w:val="center"/>
      </w:pPr>
      <w:r>
        <w:rPr>
          <w:b/>
          <w:bCs/>
        </w:rPr>
        <w:lastRenderedPageBreak/>
        <w:t>Table 2. PRISMA flow of the literature selection process.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5260"/>
        <w:gridCol w:w="2400"/>
      </w:tblGrid>
      <w:tr w:rsidR="00AE1E06" w14:paraId="51C3444B" w14:textId="77777777">
        <w:trPr>
          <w:tblHeader/>
        </w:trPr>
        <w:tc>
          <w:tcPr>
            <w:tcW w:w="17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3D9BB81D" w14:textId="77777777" w:rsidR="00AE1E06" w:rsidRDefault="00934947" w:rsidP="00913BFD">
            <w:pPr>
              <w:spacing w:line="360" w:lineRule="auto"/>
              <w:jc w:val="center"/>
            </w:pPr>
            <w:r>
              <w:rPr>
                <w:b/>
                <w:bCs/>
              </w:rPr>
              <w:t>PRISMA Phase</w:t>
            </w:r>
          </w:p>
        </w:tc>
        <w:tc>
          <w:tcPr>
            <w:tcW w:w="526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19F3079B" w14:textId="77777777" w:rsidR="00AE1E06" w:rsidRDefault="00934947" w:rsidP="00913BFD">
            <w:pPr>
              <w:spacing w:line="360" w:lineRule="auto"/>
              <w:jc w:val="center"/>
            </w:pPr>
            <w:r>
              <w:rPr>
                <w:b/>
                <w:bCs/>
              </w:rPr>
              <w:t>Action</w:t>
            </w:r>
          </w:p>
        </w:tc>
        <w:tc>
          <w:tcPr>
            <w:tcW w:w="24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1B777B56" w14:textId="77777777" w:rsidR="00AE1E06" w:rsidRDefault="00934947" w:rsidP="00913BFD">
            <w:pPr>
              <w:spacing w:line="360" w:lineRule="auto"/>
              <w:jc w:val="center"/>
            </w:pPr>
            <w:r>
              <w:rPr>
                <w:b/>
                <w:bCs/>
              </w:rPr>
              <w:t>Outcome</w:t>
            </w:r>
          </w:p>
        </w:tc>
      </w:tr>
      <w:tr w:rsidR="00AE1E06" w14:paraId="46DD45E8"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B1FD7F9" w14:textId="77777777" w:rsidR="00AE1E06" w:rsidRDefault="00934947" w:rsidP="00913BFD">
            <w:pPr>
              <w:spacing w:line="360" w:lineRule="auto"/>
              <w:jc w:val="both"/>
            </w:pPr>
            <w:r>
              <w:rPr>
                <w:b/>
                <w:bCs/>
                <w:sz w:val="20"/>
                <w:szCs w:val="20"/>
              </w:rPr>
              <w:t>Identification</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AD466C" w14:textId="77777777" w:rsidR="00AE1E06" w:rsidRDefault="00934947" w:rsidP="00913BFD">
            <w:pPr>
              <w:spacing w:line="360" w:lineRule="auto"/>
              <w:jc w:val="both"/>
            </w:pPr>
            <w:r>
              <w:rPr>
                <w:sz w:val="20"/>
                <w:szCs w:val="20"/>
              </w:rPr>
              <w:t>Systematic search of Scopus, Web of Science, MathSciNet and Google Scholar using pre-tested Boolean strings; manual back-citation tracking from key papers.</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5736457" w14:textId="77777777" w:rsidR="00AE1E06" w:rsidRDefault="00934947" w:rsidP="00913BFD">
            <w:pPr>
              <w:spacing w:line="360" w:lineRule="auto"/>
              <w:jc w:val="center"/>
            </w:pPr>
            <w:r>
              <w:rPr>
                <w:sz w:val="20"/>
                <w:szCs w:val="20"/>
              </w:rPr>
              <w:t>≈ 400 records retrieved.</w:t>
            </w:r>
          </w:p>
        </w:tc>
      </w:tr>
      <w:tr w:rsidR="00AE1E06" w14:paraId="52BFCEFC"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1CFA921" w14:textId="77777777" w:rsidR="00AE1E06" w:rsidRDefault="00934947" w:rsidP="00913BFD">
            <w:pPr>
              <w:spacing w:line="360" w:lineRule="auto"/>
              <w:jc w:val="both"/>
            </w:pPr>
            <w:r>
              <w:rPr>
                <w:b/>
                <w:bCs/>
                <w:sz w:val="20"/>
                <w:szCs w:val="20"/>
              </w:rPr>
              <w:t>Screening</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981449" w14:textId="77777777" w:rsidR="00AE1E06" w:rsidRDefault="00934947" w:rsidP="00913BFD">
            <w:pPr>
              <w:spacing w:line="360" w:lineRule="auto"/>
              <w:jc w:val="both"/>
            </w:pPr>
            <w:r>
              <w:rPr>
                <w:sz w:val="20"/>
                <w:szCs w:val="20"/>
              </w:rPr>
              <w:t>Duplicate removal in a reference manager; title/abstract screening against thematic relevance and space type.</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34ED7F7" w14:textId="77777777" w:rsidR="00AE1E06" w:rsidRDefault="00934947" w:rsidP="00913BFD">
            <w:pPr>
              <w:spacing w:line="360" w:lineRule="auto"/>
              <w:jc w:val="center"/>
            </w:pPr>
            <w:r>
              <w:rPr>
                <w:sz w:val="20"/>
                <w:szCs w:val="20"/>
              </w:rPr>
              <w:t>300 unique records; 145 excluded at this stage; 155 retained for full-text retrieval.</w:t>
            </w:r>
          </w:p>
        </w:tc>
      </w:tr>
      <w:tr w:rsidR="00AE1E06" w14:paraId="189E121A"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374727D" w14:textId="77777777" w:rsidR="00AE1E06" w:rsidRDefault="00934947" w:rsidP="00913BFD">
            <w:pPr>
              <w:spacing w:line="360" w:lineRule="auto"/>
              <w:jc w:val="both"/>
            </w:pPr>
            <w:r>
              <w:rPr>
                <w:b/>
                <w:bCs/>
                <w:sz w:val="20"/>
                <w:szCs w:val="20"/>
              </w:rPr>
              <w:t>Eligibility</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58F030" w14:textId="77777777" w:rsidR="00AE1E06" w:rsidRDefault="00934947" w:rsidP="00913BFD">
            <w:pPr>
              <w:spacing w:line="360" w:lineRule="auto"/>
              <w:jc w:val="both"/>
            </w:pPr>
            <w:r>
              <w:rPr>
                <w:sz w:val="20"/>
                <w:szCs w:val="20"/>
              </w:rPr>
              <w:t>Full-text assessment against all inclusion/exclusion criteria, with documented reasons (novelty, rigour, space specificity).</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00345EC" w14:textId="77777777" w:rsidR="00AE1E06" w:rsidRDefault="00934947" w:rsidP="00913BFD">
            <w:pPr>
              <w:spacing w:line="360" w:lineRule="auto"/>
              <w:jc w:val="center"/>
            </w:pPr>
            <w:r>
              <w:rPr>
                <w:sz w:val="20"/>
                <w:szCs w:val="20"/>
              </w:rPr>
              <w:t>75 articles excluded with reasons.</w:t>
            </w:r>
          </w:p>
        </w:tc>
      </w:tr>
      <w:tr w:rsidR="00AE1E06" w14:paraId="339C7E3E" w14:textId="77777777">
        <w:tc>
          <w:tcPr>
            <w:tcW w:w="17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293F19" w14:textId="77777777" w:rsidR="00AE1E06" w:rsidRDefault="00934947" w:rsidP="00913BFD">
            <w:pPr>
              <w:spacing w:line="360" w:lineRule="auto"/>
              <w:jc w:val="both"/>
            </w:pPr>
            <w:r>
              <w:rPr>
                <w:b/>
                <w:bCs/>
                <w:sz w:val="20"/>
                <w:szCs w:val="20"/>
              </w:rPr>
              <w:t>Included</w:t>
            </w:r>
          </w:p>
        </w:tc>
        <w:tc>
          <w:tcPr>
            <w:tcW w:w="5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66669A" w14:textId="77777777" w:rsidR="00AE1E06" w:rsidRDefault="00934947" w:rsidP="00913BFD">
            <w:pPr>
              <w:spacing w:line="360" w:lineRule="auto"/>
              <w:jc w:val="both"/>
            </w:pPr>
            <w:r>
              <w:rPr>
                <w:sz w:val="20"/>
                <w:szCs w:val="20"/>
              </w:rPr>
              <w:t>Final corpus organised within four thematic clusters (Sections 3.1–3.4) for narrative synthesis.</w:t>
            </w:r>
          </w:p>
        </w:tc>
        <w:tc>
          <w:tcPr>
            <w:tcW w:w="2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7B1333" w14:textId="77777777" w:rsidR="00AE1E06" w:rsidRDefault="00934947" w:rsidP="00913BFD">
            <w:pPr>
              <w:spacing w:line="360" w:lineRule="auto"/>
              <w:jc w:val="center"/>
            </w:pPr>
            <w:r>
              <w:rPr>
                <w:sz w:val="20"/>
                <w:szCs w:val="20"/>
              </w:rPr>
              <w:t>80 studies included in final synthesis.</w:t>
            </w:r>
          </w:p>
        </w:tc>
      </w:tr>
    </w:tbl>
    <w:p w14:paraId="15A3EDE3" w14:textId="77777777" w:rsidR="00AE1E06" w:rsidRDefault="00AE1E06" w:rsidP="00913BFD">
      <w:pPr>
        <w:spacing w:line="360" w:lineRule="auto"/>
      </w:pPr>
    </w:p>
    <w:p w14:paraId="4CE9DD61" w14:textId="77777777" w:rsidR="00AE1E06" w:rsidRDefault="00934947" w:rsidP="00913BFD">
      <w:pPr>
        <w:pStyle w:val="Heading2"/>
        <w:spacing w:before="0" w:after="0" w:line="360" w:lineRule="auto"/>
      </w:pPr>
      <w:r>
        <w:t>2.5 Synthesis Approach</w:t>
      </w:r>
    </w:p>
    <w:p w14:paraId="42DEA9C1" w14:textId="77777777" w:rsidR="00AE1E06" w:rsidRDefault="00934947" w:rsidP="00913BFD">
      <w:pPr>
        <w:spacing w:line="360" w:lineRule="auto"/>
        <w:ind w:firstLine="360"/>
        <w:jc w:val="both"/>
      </w:pPr>
      <w:r>
        <w:t>Given the heterogeneity of theorems, spaces and proof techniques, a meta-analytic statistical synthesis is neither feasible nor appropriate. A category-wise narrative synthesis was therefore adopted, organised under four thematic clusters discussed in Section 3. Within each cluster, papers are presented in reverse chronological order to highlight the trajectory from foundational to most recent contributions.</w:t>
      </w:r>
    </w:p>
    <w:p w14:paraId="732330F2" w14:textId="77777777" w:rsidR="00AE1E06" w:rsidRDefault="00934947" w:rsidP="00913BFD">
      <w:pPr>
        <w:pStyle w:val="Heading1"/>
        <w:spacing w:before="0" w:after="0" w:line="360" w:lineRule="auto"/>
      </w:pPr>
      <w:r>
        <w:t>3. Thematic Review of the Literature</w:t>
      </w:r>
    </w:p>
    <w:p w14:paraId="281999F8" w14:textId="77777777" w:rsidR="00AE1E06" w:rsidRDefault="00934947" w:rsidP="00913BFD">
      <w:pPr>
        <w:pStyle w:val="Heading2"/>
        <w:spacing w:before="0" w:after="0" w:line="360" w:lineRule="auto"/>
      </w:pPr>
      <w:r>
        <w:t>3.1 Role and Scope of Fixed Point Theory in Functional Analysis</w:t>
      </w:r>
    </w:p>
    <w:p w14:paraId="793481DA" w14:textId="77777777" w:rsidR="00AE1E06" w:rsidRDefault="00934947" w:rsidP="00913BFD">
      <w:pPr>
        <w:spacing w:line="360" w:lineRule="auto"/>
        <w:ind w:firstLine="360"/>
        <w:jc w:val="both"/>
      </w:pPr>
      <w:r>
        <w:t>The first thematic cluster establishes the disciplinary anchorage of fixed point theory within functional analysis and clarifies why partial order metric spaces have emerged as a privileged setting. Bakariya (2025) provides a panoramic survey arguing that the Banach (metric) and Brouwer (topological) theorems jointly seed the two principal sub-disciplines of fixed point theory and that the systemat</w:t>
      </w:r>
      <w:r w:rsidR="00913BFD">
        <w:t xml:space="preserve">ic deployment of these results </w:t>
      </w:r>
      <w:r>
        <w:t>beginning with Caccioppoli's 1931 extension has rendered fixed point theory indispensable in physics, economics, biology, control theory, image processing and the existence theory of nonlinear integral equations. The Schauder extension of Brouwer to topological vector spaces, together with the Kramosil–Michalek fuzzy metric space and the Schweitzer–Sklar probabilistic metric space, illustrate the topological branch of the discipline.</w:t>
      </w:r>
    </w:p>
    <w:p w14:paraId="6E668253" w14:textId="77777777" w:rsidR="00AE1E06" w:rsidRDefault="00934947" w:rsidP="00913BFD">
      <w:pPr>
        <w:spacing w:line="360" w:lineRule="auto"/>
        <w:ind w:firstLine="360"/>
        <w:jc w:val="both"/>
      </w:pPr>
      <w:r>
        <w:lastRenderedPageBreak/>
        <w:t>Alam (2025) develops a complementary historical narrative, tracing the discipline from Poincaré (1886) through Fréchet (1906), Banach (1922), Nadler (set-valued maps), Geraghty (1973), Samet et al. (2012, α-admissible mappings), Karapınar et al. (2013, triangular α-admissible), Cho et al. (α-Geraghty), Chandok (2015, (α, β)-admissible Geraghty), Wardowski (2012, F-contraction; 2014, F-weak contraction) and the more recent F⁰-weak (Alfaqih et al.) and F⁰₂-weak (Badre) classes. The same author surveys the parallel hierarchy of metric generalisations b-metric (Bakhtin), v-generalised metric (Branciari), M-metric (Asadi et al.), bv(s)-metric (Mitrović et al.), rectangular M-metric (Özgür et al.), generalised pbv-partial metric (Asim et al.) and the Mbv-metric of Joshi et al. (2021) that constitute the substrate on which contemporary partial-type spaces are built. Crucially, Alam highlights iterative procedures (Picard, Mann, Ishikawa, Aitken's Δ², Steffensen, Newton, Ofem's AI iteration, Jungck-type non-self iterations) and the geometric settings of Takahashi (convex metric spaces), Kohlenbach (hyperbolic spaces) and Lim/Kirk (Δ-convergence in CAT(0) spaces) as the natural computational counterpart of the existence theorems.</w:t>
      </w:r>
    </w:p>
    <w:p w14:paraId="6DA2AD59" w14:textId="77777777" w:rsidR="00AE1E06" w:rsidRDefault="00934947" w:rsidP="00913BFD">
      <w:pPr>
        <w:spacing w:line="360" w:lineRule="auto"/>
        <w:ind w:firstLine="360"/>
        <w:jc w:val="both"/>
      </w:pPr>
      <w:r>
        <w:t>Dinesh (2025) extends the discussion to multivalued mappings in cone metric spaces under integral-type contractive inequalities, illustrating how the cone–integral pairing produces a richer class of fixed point theorems than either ingredient alone. Suresh (2025) emphasises the dual role of the discipline as both an existence/uniqueness tool (Banach, Schauder, Krasnoselskii for linear and nonlinear integral equations) and a constructive engine through iterative approximation. Kalita (2025) embeds these results within the broader landscape of summability theory and non-absolute integration (Henstock–Kurzweil), highlighting four-dimensional difference matrices on double sequence spaces and fractional Hadamard operators as natural application domains.</w:t>
      </w:r>
    </w:p>
    <w:p w14:paraId="14E131A3" w14:textId="77777777" w:rsidR="00AE1E06" w:rsidRDefault="00934947" w:rsidP="00913BFD">
      <w:pPr>
        <w:spacing w:line="360" w:lineRule="auto"/>
        <w:ind w:firstLine="360"/>
        <w:jc w:val="both"/>
      </w:pPr>
      <w:r>
        <w:t>Hammad (2024) consolidates these strands by presenting fixed point theorems for generalised contractive mappings in abstract spaces and applying them to integral equations, functional equations and singular coupled fractional BVPs; the paper additionally proposes a rapid iterative method whose convergence, stability and data-dependence behaviour are documented on two numerical examples. Kamar (2023) and Kumar (2022) survey the topological branch (existence, uniqueness, set-valued and nonlinear operators) and emphasise applications in communication engineering, genetic analysis and algorithm testing. Chouhan (2022) frames fixed point theory as a synthesis of analysis, topology and geometry, central to existence proofs in game theory and mathematical economics.</w:t>
      </w:r>
    </w:p>
    <w:p w14:paraId="1E39E8E6" w14:textId="77777777" w:rsidR="00AE1E06" w:rsidRDefault="00934947" w:rsidP="00913BFD">
      <w:pPr>
        <w:spacing w:line="360" w:lineRule="auto"/>
        <w:ind w:firstLine="360"/>
        <w:jc w:val="both"/>
      </w:pPr>
      <w:r>
        <w:t xml:space="preserve">Sharma (2022) and Ankushrao (2022) discuss the applicability of fixed point theorems across differential, integral and partial-differential equations, variational inequalities, neutron transport, epidemic models and fluid dynamics. Goel (2022) emphasises the indispensability of iterative methods when analytical determination of the fixed point is infeasible and explores the dynamical-systems interpretation in which fixed points are equilibrium states. Epebinu (2021) develops fixed point theory in the Menger probabilistic metric setting, while Devi (2020) surveys results in metric, Banach and Hilbert spaces with </w:t>
      </w:r>
      <w:r>
        <w:lastRenderedPageBreak/>
        <w:t>applications to control theory and optimisation. Pata (2019) addressing the cross-disciplinary fragmentation of the literature proposes a consolidated narrative aimed at functional analysis textbooks. Together these contributions establish the foundational case that partial order extensions are not an isolated curiosity but a structural necessity for handling problems where self-distance fails to vanish.</w:t>
      </w:r>
    </w:p>
    <w:p w14:paraId="2EA87940" w14:textId="77777777" w:rsidR="00AE1E06" w:rsidRDefault="00934947" w:rsidP="00913BFD">
      <w:pPr>
        <w:pStyle w:val="Heading2"/>
        <w:spacing w:before="0" w:after="0" w:line="360" w:lineRule="auto"/>
      </w:pPr>
      <w:r>
        <w:t>3.2 Generalisations and Applications in Metric Spaces</w:t>
      </w:r>
    </w:p>
    <w:p w14:paraId="104060D9" w14:textId="77777777" w:rsidR="00AE1E06" w:rsidRDefault="00934947" w:rsidP="00913BFD">
      <w:pPr>
        <w:spacing w:line="360" w:lineRule="auto"/>
        <w:ind w:firstLine="360"/>
        <w:jc w:val="both"/>
      </w:pPr>
      <w:r>
        <w:t>The second cluster surveys generalisations of fixed point theorems in standard and extended metric spaces that subsequently informed the partial-order setting. Yadav (2025) studies coupled common fixed points (CCFP) in fuzzy metric spaces via tangential and generalised coincidence properties under integral-type contractions, dispensing with completeness and continuity assumptions. Popa (2024) formulates a generalised theorem for multivalued mappings in S-metric spaces using simulation functions that articulate a universal contractivity criterion across symmetric, quasi-, convex and b-metric spaces. Georgiev (2024) introduces T-closed sets and i-/d-P-regularity to handle iterations at points within complete metric spaces and develops coupled fixed point results that relax the transitivity axiom of partial orders by replacing it with a graph structure.</w:t>
      </w:r>
    </w:p>
    <w:p w14:paraId="10D01B15" w14:textId="77777777" w:rsidR="00AE1E06" w:rsidRDefault="00934947" w:rsidP="00913BFD">
      <w:pPr>
        <w:spacing w:line="360" w:lineRule="auto"/>
        <w:ind w:firstLine="360"/>
        <w:jc w:val="both"/>
      </w:pPr>
      <w:r>
        <w:t>Singh (2024) establishes F-weak contraction results in orthogonally complete metric spaces with applications to differential and integral equations. Navascués (2024) interrogates the topological subtleties of b-metric spaces where open balls may fail to be open  and develops new contractivities for Urysohn-type integral equations, including partial contractivities in strong b-metric spaces. Aiman Majid (2024) extends Azam's complex-valued metric spaces with novel contraction mappings, while Khojasteh (2024) introduces (L, c)-expansions arising from a new class of G-functions; these mappings admit moduli exceeding one yet still guarantee unique fixed points, opening unexplored territory for integral equations.</w:t>
      </w:r>
    </w:p>
    <w:p w14:paraId="1AABBB97" w14:textId="77777777" w:rsidR="00AE1E06" w:rsidRDefault="00934947" w:rsidP="00913BFD">
      <w:pPr>
        <w:spacing w:line="360" w:lineRule="auto"/>
        <w:ind w:firstLine="360"/>
        <w:jc w:val="both"/>
      </w:pPr>
      <w:r>
        <w:t>Kadam (2022) draws the connection between fixed point theory and variational inequalities, particularly in mathematical economics. Jain (2022) employs Schauder's, Banach's and Krasnoselskii's theorems to establish existence and stability for fractional order differential equations. Noorwali (2022) develops hybrid Suzuki contractions in b-metric spaces and links them to Ulam–Hyers stability, recovering the Reich–Rus–Ćirić theorem. Chaira (2020) extends Fisher's theorem to extended metric spaces enriched by graphs, and Rao (2020) develops rational-type contractive results in partially ordered metric spaces. The earlier work of Llorens-Fuster (2011), Shatanawi (2010) and Wu (2013) on normal structure, continuation results and Menger PM-spaces under the (E.A) property provides essential antecedents.</w:t>
      </w:r>
    </w:p>
    <w:p w14:paraId="494843DB" w14:textId="77777777" w:rsidR="00AE1E06" w:rsidRDefault="00934947" w:rsidP="00913BFD">
      <w:pPr>
        <w:pStyle w:val="Heading2"/>
        <w:spacing w:before="0" w:after="0" w:line="360" w:lineRule="auto"/>
      </w:pPr>
      <w:r>
        <w:t>3.3 Partial Order Metric Spaces and their Significant Generalisations</w:t>
      </w:r>
    </w:p>
    <w:p w14:paraId="746004A5" w14:textId="77777777" w:rsidR="00AE1E06" w:rsidRDefault="00934947" w:rsidP="00913BFD">
      <w:pPr>
        <w:spacing w:line="360" w:lineRule="auto"/>
        <w:ind w:firstLine="360"/>
        <w:jc w:val="both"/>
      </w:pPr>
      <w:r>
        <w:t xml:space="preserve">The third cluster is the core of the present review. Kalo (2025) establishes the existence and uniqueness of common fixed points for self-mappings under a generalised rational-type (ϑ, ψ, φ)-weak contraction, with one mapping α-admissible with respect to another and both weakly compatible; an </w:t>
      </w:r>
      <w:r>
        <w:lastRenderedPageBreak/>
        <w:t>application to a fractional order differential equation is provided. Ekayanti (2024) extends Vetro's (2015) framework for nonexpansive mappings in partial metric spaces, reinforcing the (2017) results of Aydi. Pingale (2024) establishes fixed points for pairs of self-maps in partially ordered b-metric spaces via the C-class function under compatibility conditions ensuring uniqueness.</w:t>
      </w:r>
    </w:p>
    <w:p w14:paraId="229F10D9" w14:textId="77777777" w:rsidR="00AE1E06" w:rsidRDefault="00934947" w:rsidP="00913BFD">
      <w:pPr>
        <w:spacing w:line="360" w:lineRule="auto"/>
        <w:ind w:firstLine="360"/>
        <w:jc w:val="both"/>
      </w:pPr>
      <w:r>
        <w:t>Saluja (2023) proves linked fixed point theorems for contractive situations in partial metric spaces with a control function, supported by an illustrative example. Saluja (2022) formulates common fixed point and coincidence point theorems in complete weak partial metric spaces using auxiliary functions. Dwivedi (2022) addresses common fixed points for sequences of mappings in partial metric spaces, with a focus on Banach algebras. Kalsoom (2021) studies monotone α-nonexpansive and generalised β-nonexpansive mappings in hyperbolic spaces with iterative convergence and graphical numerical illustration.</w:t>
      </w:r>
    </w:p>
    <w:p w14:paraId="4B5625AE" w14:textId="77777777" w:rsidR="00AE1E06" w:rsidRDefault="00934947" w:rsidP="00913BFD">
      <w:pPr>
        <w:spacing w:line="360" w:lineRule="auto"/>
        <w:ind w:firstLine="360"/>
        <w:jc w:val="both"/>
      </w:pPr>
      <w:r>
        <w:t>Priyobarta (2020) makes a defining contribution by intro</w:t>
      </w:r>
      <w:r w:rsidR="00913BFD">
        <w:t>ducing partial Aᵦ-metric spaces</w:t>
      </w:r>
      <w:r>
        <w:t xml:space="preserve"> a genuine generalisation of both partial metric and partial A-metric spaces</w:t>
      </w:r>
      <w:r w:rsidR="00913BFD">
        <w:t xml:space="preserve"> </w:t>
      </w:r>
      <w:r>
        <w:t>and establishing several fixed point theorems together with an explicit demonstration that the new space strictly extends the partial A-metric space. The non-zero self-distance axiom of partial-type spaces, p(x, x) ≠ 0 in general, is the defining structural feature highlighted. Chakraborty (2020) combines relation-theoretic and analytic techniques to identify fixed points under weak contractive inequalities in metric spaces with arbitrary binary relations.</w:t>
      </w:r>
    </w:p>
    <w:p w14:paraId="42F05DAD" w14:textId="77777777" w:rsidR="00AE1E06" w:rsidRDefault="00934947" w:rsidP="00913BFD">
      <w:pPr>
        <w:spacing w:line="360" w:lineRule="auto"/>
        <w:ind w:firstLine="360"/>
        <w:jc w:val="both"/>
      </w:pPr>
      <w:r>
        <w:t>Dhawan (2019) introduces ℱ-generalised contractive mappings and reviews fixed point theorems for weakly isotone growing set-valued mappings in ordered partial metric spaces. Pant (2017) establishes specific fixed points for contraction-type mappings in partial metric spaces that cannot be derived from classical metric-space results, with applications to Volterra-type integral equations. Chauhan (2019) extends the work of Lu Shi and Shaoyuan Xu to partial cone b-metric spaces, exhibiting distinct fixed points for both single mappings and pairs of weakly compatible mappings. Zhou (2018) develops contraction mappings in partial b-metric spaces, building on the foundational work of Satish (2014) who first defined the space and proved its earliest fixed point theorems.</w:t>
      </w:r>
    </w:p>
    <w:p w14:paraId="1A468B0B" w14:textId="77777777" w:rsidR="00AE1E06" w:rsidRDefault="00934947" w:rsidP="00913BFD">
      <w:pPr>
        <w:spacing w:line="360" w:lineRule="auto"/>
        <w:ind w:firstLine="360"/>
        <w:jc w:val="both"/>
      </w:pPr>
      <w:r>
        <w:t xml:space="preserve">Kir (2016) proposes generalised fixed point theorems in partial metric spaces that significantly refine Banach's original theory and signal the growing community interest in partial-metric generalisations. Vetro (2013) consolidates the partial-metric framework, examining Banach-type theorems and common fixed points under generalised contractive requirements defined by implicit relations. Işık (2013) formulates fixed point theorems for weakly contractive mappings in ordered metric-like spaces. Sahni (2012) refines results on fixed points, coincidence points, end points and approximate optimum proximity points, addressing the Hammerstein integral equation and re-establishing common fixed point theorems for integral-type contractive mappings in b-metric spaces; corrections to errors in Liu et al. are </w:t>
      </w:r>
      <w:r>
        <w:lastRenderedPageBreak/>
        <w:t>documented, and applications to functional equations of dynamic programming and generalised fuzzy metric spaces are derived.</w:t>
      </w:r>
    </w:p>
    <w:p w14:paraId="1F50ECA1" w14:textId="77777777" w:rsidR="00AE1E06" w:rsidRDefault="00934947" w:rsidP="00913BFD">
      <w:pPr>
        <w:pStyle w:val="Heading2"/>
        <w:spacing w:before="0" w:after="0" w:line="360" w:lineRule="auto"/>
      </w:pPr>
      <w:r>
        <w:t>3.4 Chronological Synthesis of Key Contributions</w:t>
      </w:r>
    </w:p>
    <w:p w14:paraId="7E92A8D6" w14:textId="77777777" w:rsidR="00AE1E06" w:rsidRDefault="00934947" w:rsidP="00913BFD">
      <w:pPr>
        <w:spacing w:line="360" w:lineRule="auto"/>
        <w:ind w:firstLine="360"/>
        <w:jc w:val="both"/>
      </w:pPr>
      <w:r>
        <w:t>Table 3 distils the chronological trajectory of the most influential contributions identified across the four clusters. The table is restricted to landmark results that introduce a new space, a new contraction class or a substantive application.</w:t>
      </w:r>
    </w:p>
    <w:p w14:paraId="5B641D77" w14:textId="77777777" w:rsidR="00AE1E06" w:rsidRDefault="00934947" w:rsidP="00913BFD">
      <w:pPr>
        <w:spacing w:line="360" w:lineRule="auto"/>
        <w:jc w:val="center"/>
      </w:pPr>
      <w:r>
        <w:rPr>
          <w:b/>
          <w:bCs/>
        </w:rPr>
        <w:t>Table 3. Chronological</w:t>
      </w:r>
      <w:r w:rsidR="00913BFD">
        <w:rPr>
          <w:b/>
          <w:bCs/>
        </w:rPr>
        <w:t xml:space="preserve"> </w:t>
      </w:r>
      <w:r>
        <w:rPr>
          <w:b/>
          <w:bCs/>
        </w:rPr>
        <w:t xml:space="preserve"> synthesis of landmark contributions retained in the final corpus.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2300"/>
        <w:gridCol w:w="3300"/>
        <w:gridCol w:w="2660"/>
      </w:tblGrid>
      <w:tr w:rsidR="00AE1E06" w14:paraId="6899A962" w14:textId="77777777">
        <w:trPr>
          <w:tblHeader/>
        </w:trPr>
        <w:tc>
          <w:tcPr>
            <w:tcW w:w="11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2ACB44A9" w14:textId="77777777" w:rsidR="00AE1E06" w:rsidRDefault="00934947" w:rsidP="00913BFD">
            <w:pPr>
              <w:spacing w:line="360" w:lineRule="auto"/>
              <w:jc w:val="center"/>
            </w:pPr>
            <w:r>
              <w:rPr>
                <w:b/>
                <w:bCs/>
              </w:rPr>
              <w:t>Year</w:t>
            </w:r>
          </w:p>
        </w:tc>
        <w:tc>
          <w:tcPr>
            <w:tcW w:w="23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5315C67C" w14:textId="77777777" w:rsidR="00AE1E06" w:rsidRDefault="00934947" w:rsidP="00913BFD">
            <w:pPr>
              <w:spacing w:line="360" w:lineRule="auto"/>
              <w:jc w:val="center"/>
            </w:pPr>
            <w:r>
              <w:rPr>
                <w:b/>
                <w:bCs/>
              </w:rPr>
              <w:t>Author(s)</w:t>
            </w:r>
          </w:p>
        </w:tc>
        <w:tc>
          <w:tcPr>
            <w:tcW w:w="330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056C5AA4" w14:textId="77777777" w:rsidR="00AE1E06" w:rsidRDefault="00934947" w:rsidP="00913BFD">
            <w:pPr>
              <w:spacing w:line="360" w:lineRule="auto"/>
              <w:jc w:val="center"/>
            </w:pPr>
            <w:r>
              <w:rPr>
                <w:b/>
                <w:bCs/>
              </w:rPr>
              <w:t>Principal Contribution</w:t>
            </w:r>
          </w:p>
        </w:tc>
        <w:tc>
          <w:tcPr>
            <w:tcW w:w="2660" w:type="dxa"/>
            <w:tcBorders>
              <w:top w:val="single" w:sz="6" w:space="0" w:color="000000"/>
              <w:left w:val="single" w:sz="6" w:space="0" w:color="000000"/>
              <w:bottom w:val="single" w:sz="6" w:space="0" w:color="000000"/>
              <w:right w:val="single" w:sz="6" w:space="0" w:color="000000"/>
            </w:tcBorders>
            <w:shd w:val="clear" w:color="auto" w:fill="D9E2F3"/>
            <w:tcMar>
              <w:top w:w="80" w:type="dxa"/>
              <w:left w:w="120" w:type="dxa"/>
              <w:bottom w:w="80" w:type="dxa"/>
              <w:right w:w="120" w:type="dxa"/>
            </w:tcMar>
          </w:tcPr>
          <w:p w14:paraId="28DE0605" w14:textId="77777777" w:rsidR="00AE1E06" w:rsidRDefault="00934947" w:rsidP="00913BFD">
            <w:pPr>
              <w:spacing w:line="360" w:lineRule="auto"/>
              <w:jc w:val="center"/>
            </w:pPr>
            <w:r>
              <w:rPr>
                <w:b/>
                <w:bCs/>
              </w:rPr>
              <w:t>Domain / Application</w:t>
            </w:r>
          </w:p>
        </w:tc>
      </w:tr>
      <w:tr w:rsidR="00AE1E06" w14:paraId="3D279556"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A03FDF3" w14:textId="77777777" w:rsidR="00AE1E06" w:rsidRDefault="00934947" w:rsidP="00913BFD">
            <w:pPr>
              <w:spacing w:line="360" w:lineRule="auto"/>
              <w:jc w:val="center"/>
            </w:pPr>
            <w:r>
              <w:rPr>
                <w:sz w:val="20"/>
                <w:szCs w:val="20"/>
              </w:rPr>
              <w:t>2012</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323BF4" w14:textId="77777777" w:rsidR="00AE1E06" w:rsidRDefault="00934947" w:rsidP="00913BFD">
            <w:pPr>
              <w:spacing w:line="360" w:lineRule="auto"/>
              <w:jc w:val="both"/>
            </w:pPr>
            <w:r>
              <w:rPr>
                <w:sz w:val="20"/>
                <w:szCs w:val="20"/>
              </w:rPr>
              <w:t>Samet, Vetro, Vetro; Wardowski; Sahni</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032CFF7" w14:textId="77777777" w:rsidR="00AE1E06" w:rsidRDefault="00934947" w:rsidP="00913BFD">
            <w:pPr>
              <w:spacing w:line="360" w:lineRule="auto"/>
              <w:jc w:val="both"/>
            </w:pPr>
            <w:r>
              <w:rPr>
                <w:sz w:val="20"/>
                <w:szCs w:val="20"/>
              </w:rPr>
              <w:t>α-admissible and α–ψ contractions; F-contraction; refinement of common fixed point results under integral-type contractions in b-metric spaces.</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86105C7" w14:textId="77777777" w:rsidR="00AE1E06" w:rsidRDefault="00934947" w:rsidP="00913BFD">
            <w:pPr>
              <w:spacing w:line="360" w:lineRule="auto"/>
              <w:jc w:val="both"/>
            </w:pPr>
            <w:r>
              <w:rPr>
                <w:sz w:val="20"/>
                <w:szCs w:val="20"/>
              </w:rPr>
              <w:t>Hammerstein integral equation; dynamic programming.</w:t>
            </w:r>
          </w:p>
        </w:tc>
      </w:tr>
      <w:tr w:rsidR="00AE1E06" w14:paraId="1033DF01"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298C967" w14:textId="77777777" w:rsidR="00AE1E06" w:rsidRDefault="00934947" w:rsidP="00913BFD">
            <w:pPr>
              <w:spacing w:line="360" w:lineRule="auto"/>
              <w:jc w:val="center"/>
            </w:pPr>
            <w:r>
              <w:rPr>
                <w:sz w:val="20"/>
                <w:szCs w:val="20"/>
              </w:rPr>
              <w:t>2013</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7340FF" w14:textId="77777777" w:rsidR="00AE1E06" w:rsidRDefault="00934947" w:rsidP="00913BFD">
            <w:pPr>
              <w:spacing w:line="360" w:lineRule="auto"/>
              <w:jc w:val="both"/>
            </w:pPr>
            <w:r>
              <w:rPr>
                <w:sz w:val="20"/>
                <w:szCs w:val="20"/>
              </w:rPr>
              <w:t>Vetro; Karapınar et al.; Işık; Wu; Zhang et al.</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291428B" w14:textId="77777777" w:rsidR="00AE1E06" w:rsidRDefault="00934947" w:rsidP="00913BFD">
            <w:pPr>
              <w:spacing w:line="360" w:lineRule="auto"/>
              <w:jc w:val="both"/>
            </w:pPr>
            <w:r>
              <w:rPr>
                <w:sz w:val="20"/>
                <w:szCs w:val="20"/>
              </w:rPr>
              <w:t>Consolidation of partial metric space framework; triangular α-admissibility; weakly contractive mappings in ordered metric-like spaces; (E.A) property in Menger PM-spaces; p-property for proximity points.</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9B2820C" w14:textId="77777777" w:rsidR="00AE1E06" w:rsidRDefault="00934947" w:rsidP="00913BFD">
            <w:pPr>
              <w:spacing w:line="360" w:lineRule="auto"/>
              <w:jc w:val="both"/>
            </w:pPr>
            <w:r>
              <w:rPr>
                <w:sz w:val="20"/>
                <w:szCs w:val="20"/>
              </w:rPr>
              <w:t>Implicit-relation contractions; best proximity points.</w:t>
            </w:r>
          </w:p>
        </w:tc>
      </w:tr>
      <w:tr w:rsidR="00AE1E06" w14:paraId="454DC9B7"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FED845" w14:textId="77777777" w:rsidR="00AE1E06" w:rsidRDefault="00934947" w:rsidP="00913BFD">
            <w:pPr>
              <w:spacing w:line="360" w:lineRule="auto"/>
              <w:jc w:val="center"/>
            </w:pPr>
            <w:r>
              <w:rPr>
                <w:sz w:val="20"/>
                <w:szCs w:val="20"/>
              </w:rPr>
              <w:t>2014</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BBB9DAB" w14:textId="77777777" w:rsidR="00AE1E06" w:rsidRDefault="00934947" w:rsidP="00913BFD">
            <w:pPr>
              <w:spacing w:line="360" w:lineRule="auto"/>
              <w:jc w:val="both"/>
            </w:pPr>
            <w:r>
              <w:rPr>
                <w:sz w:val="20"/>
                <w:szCs w:val="20"/>
              </w:rPr>
              <w:t>Satish; Wardowski (F-weak)</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79C715B" w14:textId="77777777" w:rsidR="00AE1E06" w:rsidRDefault="00934947" w:rsidP="00913BFD">
            <w:pPr>
              <w:spacing w:line="360" w:lineRule="auto"/>
              <w:jc w:val="both"/>
            </w:pPr>
            <w:r>
              <w:rPr>
                <w:sz w:val="20"/>
                <w:szCs w:val="20"/>
              </w:rPr>
              <w:t>Definition of partial b-metric space and first fixed point theorems; F-weak contraction.</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7B5676E" w14:textId="77777777" w:rsidR="00AE1E06" w:rsidRDefault="00934947" w:rsidP="00913BFD">
            <w:pPr>
              <w:spacing w:line="360" w:lineRule="auto"/>
              <w:jc w:val="both"/>
            </w:pPr>
            <w:r>
              <w:rPr>
                <w:sz w:val="20"/>
                <w:szCs w:val="20"/>
              </w:rPr>
              <w:t>Foundational space-theoretic contributions.</w:t>
            </w:r>
          </w:p>
        </w:tc>
      </w:tr>
      <w:tr w:rsidR="00AE1E06" w14:paraId="5FCD18CE"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4405AC1" w14:textId="77777777" w:rsidR="00AE1E06" w:rsidRDefault="00934947" w:rsidP="00913BFD">
            <w:pPr>
              <w:spacing w:line="360" w:lineRule="auto"/>
              <w:jc w:val="center"/>
            </w:pPr>
            <w:r>
              <w:rPr>
                <w:sz w:val="20"/>
                <w:szCs w:val="20"/>
              </w:rPr>
              <w:t>2016–2018</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3E67FD2" w14:textId="77777777" w:rsidR="00AE1E06" w:rsidRDefault="00934947" w:rsidP="00913BFD">
            <w:pPr>
              <w:spacing w:line="360" w:lineRule="auto"/>
              <w:jc w:val="both"/>
            </w:pPr>
            <w:r>
              <w:rPr>
                <w:sz w:val="20"/>
                <w:szCs w:val="20"/>
              </w:rPr>
              <w:t>Kir; Pant; Chauhan; Zhou</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CC26FBB" w14:textId="77777777" w:rsidR="00AE1E06" w:rsidRDefault="00934947" w:rsidP="00913BFD">
            <w:pPr>
              <w:spacing w:line="360" w:lineRule="auto"/>
              <w:jc w:val="both"/>
            </w:pPr>
            <w:r>
              <w:rPr>
                <w:sz w:val="20"/>
                <w:szCs w:val="20"/>
              </w:rPr>
              <w:t>Generalised theorems in partial metric spaces; contraction-type results not derivable from standard metric spaces; new contractive conditions in partial cone b-metric spaces; contraction mappings in partial b-metric spaces.</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454DF9" w14:textId="77777777" w:rsidR="00AE1E06" w:rsidRDefault="00934947" w:rsidP="00913BFD">
            <w:pPr>
              <w:spacing w:line="360" w:lineRule="auto"/>
              <w:jc w:val="both"/>
            </w:pPr>
            <w:r>
              <w:rPr>
                <w:sz w:val="20"/>
                <w:szCs w:val="20"/>
              </w:rPr>
              <w:t>Volterra-type integral equations.</w:t>
            </w:r>
          </w:p>
        </w:tc>
      </w:tr>
      <w:tr w:rsidR="00AE1E06" w14:paraId="65ECDB76"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3D7E63" w14:textId="77777777" w:rsidR="00AE1E06" w:rsidRDefault="00934947" w:rsidP="00913BFD">
            <w:pPr>
              <w:spacing w:line="360" w:lineRule="auto"/>
              <w:jc w:val="center"/>
            </w:pPr>
            <w:r>
              <w:rPr>
                <w:sz w:val="20"/>
                <w:szCs w:val="20"/>
              </w:rPr>
              <w:t>2019–2020</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2676DB" w14:textId="77777777" w:rsidR="00AE1E06" w:rsidRDefault="00934947" w:rsidP="00913BFD">
            <w:pPr>
              <w:spacing w:line="360" w:lineRule="auto"/>
              <w:jc w:val="both"/>
            </w:pPr>
            <w:r>
              <w:rPr>
                <w:sz w:val="20"/>
                <w:szCs w:val="20"/>
              </w:rPr>
              <w:t>Dhawan; Pata; Priyobarta; Chakraborty; Devi; Rao</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2AA6FB2" w14:textId="77777777" w:rsidR="00AE1E06" w:rsidRDefault="00934947" w:rsidP="00913BFD">
            <w:pPr>
              <w:spacing w:line="360" w:lineRule="auto"/>
              <w:jc w:val="both"/>
            </w:pPr>
            <w:r>
              <w:rPr>
                <w:sz w:val="20"/>
                <w:szCs w:val="20"/>
              </w:rPr>
              <w:t>ℱ-generalised contractions in ordered partial metric spaces; introduction of partial Aᵦ-metric spaces; relation-theoretic fixed point results; rational-</w:t>
            </w:r>
            <w:r>
              <w:rPr>
                <w:sz w:val="20"/>
                <w:szCs w:val="20"/>
              </w:rPr>
              <w:lastRenderedPageBreak/>
              <w:t>type contractive results in partially ordered metric spaces.</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F8BEC15" w14:textId="77777777" w:rsidR="00AE1E06" w:rsidRDefault="00934947" w:rsidP="00913BFD">
            <w:pPr>
              <w:spacing w:line="360" w:lineRule="auto"/>
              <w:jc w:val="both"/>
            </w:pPr>
            <w:r>
              <w:rPr>
                <w:sz w:val="20"/>
                <w:szCs w:val="20"/>
              </w:rPr>
              <w:lastRenderedPageBreak/>
              <w:t>Set-valued analysis; binary relations.</w:t>
            </w:r>
          </w:p>
        </w:tc>
      </w:tr>
      <w:tr w:rsidR="00AE1E06" w14:paraId="4694EAE3"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AAC2531" w14:textId="77777777" w:rsidR="00AE1E06" w:rsidRDefault="00934947" w:rsidP="00913BFD">
            <w:pPr>
              <w:spacing w:line="360" w:lineRule="auto"/>
              <w:jc w:val="center"/>
            </w:pPr>
            <w:r>
              <w:rPr>
                <w:sz w:val="20"/>
                <w:szCs w:val="20"/>
              </w:rPr>
              <w:t>2021–2022</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1BB526" w14:textId="77777777" w:rsidR="00AE1E06" w:rsidRDefault="00934947" w:rsidP="00913BFD">
            <w:pPr>
              <w:spacing w:line="360" w:lineRule="auto"/>
              <w:jc w:val="both"/>
            </w:pPr>
            <w:r>
              <w:rPr>
                <w:sz w:val="20"/>
                <w:szCs w:val="20"/>
              </w:rPr>
              <w:t>Kalsoom; Epebinu; Joshi et al.; Saluja; Dwivedi; Jain; Noorwali; Goel; Ankushrao; Sharma; Chouhan; Kadam</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7013F4E" w14:textId="77777777" w:rsidR="00AE1E06" w:rsidRDefault="00934947" w:rsidP="00913BFD">
            <w:pPr>
              <w:spacing w:line="360" w:lineRule="auto"/>
              <w:jc w:val="both"/>
            </w:pPr>
            <w:r>
              <w:rPr>
                <w:sz w:val="20"/>
                <w:szCs w:val="20"/>
              </w:rPr>
              <w:t>α-nonexpansive mappings in hyperbolic spaces with iterative convergence; Mbv-metric and Cantilever Beam application; common fixed point and coincidence point theorems in weak partial metric spaces; Suzuki hybrid contractions linked to Ulam–Hyers stability.</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E67EA3" w14:textId="77777777" w:rsidR="00AE1E06" w:rsidRDefault="00934947" w:rsidP="00913BFD">
            <w:pPr>
              <w:spacing w:line="360" w:lineRule="auto"/>
              <w:jc w:val="both"/>
            </w:pPr>
            <w:r>
              <w:rPr>
                <w:sz w:val="20"/>
                <w:szCs w:val="20"/>
              </w:rPr>
              <w:t>Cantilever beam problem; fractional differential equations; variational inequalities.</w:t>
            </w:r>
          </w:p>
        </w:tc>
      </w:tr>
      <w:tr w:rsidR="00AE1E06" w14:paraId="224C25A1"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03DEBB" w14:textId="77777777" w:rsidR="00AE1E06" w:rsidRDefault="00934947" w:rsidP="00913BFD">
            <w:pPr>
              <w:spacing w:line="360" w:lineRule="auto"/>
              <w:jc w:val="center"/>
            </w:pPr>
            <w:r>
              <w:rPr>
                <w:sz w:val="20"/>
                <w:szCs w:val="20"/>
              </w:rPr>
              <w:t>2023–2024</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8484B9" w14:textId="77777777" w:rsidR="00AE1E06" w:rsidRDefault="00934947" w:rsidP="00913BFD">
            <w:pPr>
              <w:spacing w:line="360" w:lineRule="auto"/>
              <w:jc w:val="both"/>
            </w:pPr>
            <w:r>
              <w:rPr>
                <w:sz w:val="20"/>
                <w:szCs w:val="20"/>
              </w:rPr>
              <w:t>Saluja; Kamar; Hammad; Pingale; Ekayanti; Popa; Georgiev; Singh; Navascués; A. Majid; Khojasteh</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E4906A" w14:textId="77777777" w:rsidR="00AE1E06" w:rsidRDefault="00934947" w:rsidP="00913BFD">
            <w:pPr>
              <w:spacing w:line="360" w:lineRule="auto"/>
              <w:jc w:val="both"/>
            </w:pPr>
            <w:r>
              <w:rPr>
                <w:sz w:val="20"/>
                <w:szCs w:val="20"/>
              </w:rPr>
              <w:t>Linked fixed point theorems with control functions in partial metric spaces; rapid iterative methods; C-class functions in partially ordered b-metric spaces; nonexpansive extensions in partial metric spaces; simulation-based unification across S- and b-metric spaces; (L, c)-expansions with moduli exceeding one.</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284F8DD" w14:textId="77777777" w:rsidR="00AE1E06" w:rsidRDefault="00934947" w:rsidP="00913BFD">
            <w:pPr>
              <w:spacing w:line="360" w:lineRule="auto"/>
              <w:jc w:val="both"/>
            </w:pPr>
            <w:r>
              <w:rPr>
                <w:sz w:val="20"/>
                <w:szCs w:val="20"/>
              </w:rPr>
              <w:t>Fractional differential equations; coupled BVPs; Urysohn integral equations.</w:t>
            </w:r>
          </w:p>
        </w:tc>
      </w:tr>
      <w:tr w:rsidR="00AE1E06" w14:paraId="3A0364EE" w14:textId="77777777">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E4C682E" w14:textId="77777777" w:rsidR="00AE1E06" w:rsidRDefault="00934947" w:rsidP="00913BFD">
            <w:pPr>
              <w:spacing w:line="360" w:lineRule="auto"/>
              <w:jc w:val="center"/>
            </w:pPr>
            <w:r>
              <w:rPr>
                <w:sz w:val="20"/>
                <w:szCs w:val="20"/>
              </w:rPr>
              <w:t>2025</w:t>
            </w:r>
          </w:p>
        </w:tc>
        <w:tc>
          <w:tcPr>
            <w:tcW w:w="2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458C9F" w14:textId="77777777" w:rsidR="00AE1E06" w:rsidRDefault="00934947" w:rsidP="00913BFD">
            <w:pPr>
              <w:spacing w:line="360" w:lineRule="auto"/>
              <w:jc w:val="both"/>
            </w:pPr>
            <w:r>
              <w:rPr>
                <w:sz w:val="20"/>
                <w:szCs w:val="20"/>
              </w:rPr>
              <w:t>Bakariya; Alam; Dinesh; Suresh; Kalita; Yadav; Kalo</w:t>
            </w:r>
          </w:p>
        </w:tc>
        <w:tc>
          <w:tcPr>
            <w:tcW w:w="33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B30766B" w14:textId="77777777" w:rsidR="00AE1E06" w:rsidRDefault="00934947" w:rsidP="00913BFD">
            <w:pPr>
              <w:spacing w:line="360" w:lineRule="auto"/>
              <w:jc w:val="both"/>
            </w:pPr>
            <w:r>
              <w:rPr>
                <w:sz w:val="20"/>
                <w:szCs w:val="20"/>
              </w:rPr>
              <w:t>Panoramic surveys; integral-type contractions for multivalued mappings in cone metric spaces; coupled common fixed points in fuzzy metric spaces; (ϑ, ψ, φ)-weak rational contractions with α-admissibility and weak compatibility.</w:t>
            </w:r>
          </w:p>
        </w:tc>
        <w:tc>
          <w:tcPr>
            <w:tcW w:w="26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D3BCBBA" w14:textId="77777777" w:rsidR="00AE1E06" w:rsidRDefault="00934947" w:rsidP="00913BFD">
            <w:pPr>
              <w:spacing w:line="360" w:lineRule="auto"/>
              <w:jc w:val="both"/>
            </w:pPr>
            <w:r>
              <w:rPr>
                <w:sz w:val="20"/>
                <w:szCs w:val="20"/>
              </w:rPr>
              <w:t>Hadamard fractional operators; fractional-order DEs.</w:t>
            </w:r>
          </w:p>
        </w:tc>
      </w:tr>
    </w:tbl>
    <w:p w14:paraId="2F43C771" w14:textId="77777777" w:rsidR="00AE1E06" w:rsidRDefault="00AE1E06" w:rsidP="00913BFD">
      <w:pPr>
        <w:spacing w:line="360" w:lineRule="auto"/>
      </w:pPr>
    </w:p>
    <w:p w14:paraId="564710BE" w14:textId="77777777" w:rsidR="00AE1E06" w:rsidRDefault="00934947" w:rsidP="00913BFD">
      <w:pPr>
        <w:pStyle w:val="Heading1"/>
        <w:spacing w:before="0" w:after="0" w:line="360" w:lineRule="auto"/>
      </w:pPr>
      <w:r>
        <w:t>4. Discussion: Critical Synthesis and Research Gaps</w:t>
      </w:r>
    </w:p>
    <w:p w14:paraId="7F5A28EE" w14:textId="77777777" w:rsidR="00AE1E06" w:rsidRDefault="00934947" w:rsidP="00913BFD">
      <w:pPr>
        <w:spacing w:line="360" w:lineRule="auto"/>
        <w:ind w:firstLine="360"/>
        <w:jc w:val="both"/>
      </w:pPr>
      <w:r>
        <w:t>The thematic synthesis exposes a clear evolutionary pattern: from contractive inequalities alone (Banach–Geraghty axis) to contractive inequalities combined with structural relaxations of the underlying space (partial, b-, cone, A-, Aᵦ-metric). Yet the same synthesis reveals several persistent gaps that any future generalisation must address.</w:t>
      </w:r>
    </w:p>
    <w:p w14:paraId="40E11F7B" w14:textId="77777777" w:rsidR="00AE1E06" w:rsidRDefault="00934947" w:rsidP="00913BFD">
      <w:pPr>
        <w:pStyle w:val="Heading2"/>
        <w:spacing w:before="0" w:after="0" w:line="360" w:lineRule="auto"/>
      </w:pPr>
      <w:r>
        <w:lastRenderedPageBreak/>
        <w:t>4.1 Absence of a Unifying Axiomatic Framework</w:t>
      </w:r>
    </w:p>
    <w:p w14:paraId="1781969D" w14:textId="77777777" w:rsidR="00AE1E06" w:rsidRDefault="00934947" w:rsidP="00913BFD">
      <w:pPr>
        <w:spacing w:line="360" w:lineRule="auto"/>
        <w:ind w:firstLine="360"/>
        <w:jc w:val="both"/>
      </w:pPr>
      <w:r>
        <w:t>The prolif</w:t>
      </w:r>
      <w:r w:rsidR="00913BFD">
        <w:t xml:space="preserve">eration of partial-type spaces </w:t>
      </w:r>
      <w:r>
        <w:t xml:space="preserve">partial metric, partial cone, partial b-metric, partial cone b-metric, partial Aᵦ-metric, </w:t>
      </w:r>
      <w:r w:rsidR="00913BFD">
        <w:t xml:space="preserve">Mbv-metric and their relatives </w:t>
      </w:r>
      <w:r>
        <w:t>has produced a profusion of cognate theorems that re-prove essentially the same result under marginally different axioms. The literature lacks a single axiomatic framework that encodes the partial-distance, the b-relaxation and the cone-ordering as instances of a common parametric class. Simulation functions (Khojasteh et al. 2015; Popa 2024) and (L, c)-expansions (Khojasteh 2024) point towards such a unification, but the explicit construction remains an open problem.</w:t>
      </w:r>
    </w:p>
    <w:p w14:paraId="617BD236" w14:textId="77777777" w:rsidR="00AE1E06" w:rsidRDefault="00934947" w:rsidP="00913BFD">
      <w:pPr>
        <w:pStyle w:val="Heading2"/>
        <w:spacing w:before="0" w:after="0" w:line="360" w:lineRule="auto"/>
      </w:pPr>
      <w:r>
        <w:t>4.2 Under-Developed Theory in Partial Aᵦ-Metric Spaces</w:t>
      </w:r>
    </w:p>
    <w:p w14:paraId="663C3EE7" w14:textId="77777777" w:rsidR="00AE1E06" w:rsidRDefault="00934947" w:rsidP="00913BFD">
      <w:pPr>
        <w:spacing w:line="360" w:lineRule="auto"/>
        <w:ind w:firstLine="360"/>
        <w:jc w:val="both"/>
      </w:pPr>
      <w:r>
        <w:t>Although Priyobarta (2020) demonstrated that partial Aᵦ-metric spaces strictly generalise partial A-metric and partial metric spaces, the catalogue of contraction classes studied in this space remains thin. F-contractions, Geraghty-type, simulation-function and (α, β)-admissible contractions have all been investigated in standard, b- and cone-metric variants, but their partial Aᵦ-metric analogues are largely absent. This represents the single most actionable gap identified by the review.</w:t>
      </w:r>
    </w:p>
    <w:p w14:paraId="3046033A" w14:textId="77777777" w:rsidR="00AE1E06" w:rsidRDefault="00934947" w:rsidP="00913BFD">
      <w:pPr>
        <w:pStyle w:val="Heading2"/>
        <w:spacing w:before="0" w:after="0" w:line="360" w:lineRule="auto"/>
      </w:pPr>
      <w:r>
        <w:t>4.3 Scarcity of Constructive Iterative Schemes with Convergence Analysis</w:t>
      </w:r>
    </w:p>
    <w:p w14:paraId="08F6A3B6" w14:textId="77777777" w:rsidR="00AE1E06" w:rsidRDefault="00913BFD" w:rsidP="00913BFD">
      <w:pPr>
        <w:spacing w:line="360" w:lineRule="auto"/>
        <w:ind w:firstLine="360"/>
        <w:jc w:val="both"/>
      </w:pPr>
      <w:r>
        <w:t xml:space="preserve">Iterative procedures </w:t>
      </w:r>
      <w:r w:rsidR="00934947">
        <w:t>Picard, Mann, Ishikawa, Aitken Δ², Steffensen, Newton, AI iteration (Ofem et al.), J</w:t>
      </w:r>
      <w:r>
        <w:t xml:space="preserve">ungck-type non-self iterations </w:t>
      </w:r>
      <w:r w:rsidR="00934947">
        <w:t xml:space="preserve">are well developed for standard metric spaces. Their behaviour in partial-type spaces, where p(x, x) ≠ 0 introduces a non-trivial obstruction to convergence in the classical sense, has been studied only fragmentarily. Hammad (2024) and Kalsoom (2021) offer notable counter-examples, but a systematic theory of iterative approximation in partial Aᵦ-metric and partial cone </w:t>
      </w:r>
      <w:r>
        <w:t xml:space="preserve">b-metric spaces </w:t>
      </w:r>
      <w:r w:rsidR="00934947">
        <w:t>with explicit convergence rate, stability</w:t>
      </w:r>
      <w:r>
        <w:t xml:space="preserve"> and data-dependence estimates </w:t>
      </w:r>
      <w:r w:rsidR="00934947">
        <w:t>is not yet available.</w:t>
      </w:r>
    </w:p>
    <w:p w14:paraId="78F33636" w14:textId="77777777" w:rsidR="00AE1E06" w:rsidRDefault="00934947" w:rsidP="00913BFD">
      <w:pPr>
        <w:pStyle w:val="Heading2"/>
        <w:spacing w:before="0" w:after="0" w:line="360" w:lineRule="auto"/>
      </w:pPr>
      <w:r>
        <w:t>4.4 Under-Utilised Application Spectrum</w:t>
      </w:r>
    </w:p>
    <w:p w14:paraId="25739F31" w14:textId="77777777" w:rsidR="00AE1E06" w:rsidRDefault="00934947" w:rsidP="00913BFD">
      <w:pPr>
        <w:spacing w:line="360" w:lineRule="auto"/>
        <w:ind w:firstLine="360"/>
        <w:jc w:val="both"/>
      </w:pPr>
      <w:r>
        <w:t>Applications of partial-metric fixed point theorems are concentrated on Volterra-type integral equations (Pant 2017) and selected BVPs. Fractional differential equations, Hammerstein integral equations, image processing, denotational semantics in computer science and the Cantilever Beam problem (Joshi et al. 2021) have received less attention in the partial-order setting than the importance of these problem classes warrants. Bridging this gap will require not only new theorems but also numerical case studies that demonstrate quantitative improvement over standard-metric approaches.</w:t>
      </w:r>
    </w:p>
    <w:p w14:paraId="5FAEF217" w14:textId="77777777" w:rsidR="00AE1E06" w:rsidRDefault="00934947" w:rsidP="00913BFD">
      <w:pPr>
        <w:pStyle w:val="Heading2"/>
        <w:spacing w:before="0" w:after="0" w:line="360" w:lineRule="auto"/>
      </w:pPr>
      <w:r>
        <w:t>4.5 Methodological Concerns and Replication</w:t>
      </w:r>
    </w:p>
    <w:p w14:paraId="558A4DA5" w14:textId="77777777" w:rsidR="00AE1E06" w:rsidRDefault="00934947" w:rsidP="00913BFD">
      <w:pPr>
        <w:spacing w:line="360" w:lineRule="auto"/>
        <w:ind w:firstLine="360"/>
        <w:jc w:val="both"/>
      </w:pPr>
      <w:r>
        <w:t xml:space="preserve">The review identified several papers  flagged in subsequent commentaries and errata, and confirmed by independent verification reported in Sahni (2012) that contain mathematical errors invalidating their main results. The absence of a formal verification pipeline in the discipline, combined with the cross-citation pressure of generalisation, has allowed some flawed results to propagate. A community standard </w:t>
      </w:r>
      <w:r>
        <w:lastRenderedPageBreak/>
        <w:t>for proof verification comparable to the role of registered reports in the experimental sciences would meaningfully strengthen the field.</w:t>
      </w:r>
    </w:p>
    <w:p w14:paraId="35D1A55C" w14:textId="77777777" w:rsidR="00AE1E06" w:rsidRDefault="00934947" w:rsidP="00913BFD">
      <w:pPr>
        <w:pStyle w:val="Heading1"/>
        <w:spacing w:before="0" w:after="0" w:line="360" w:lineRule="auto"/>
      </w:pPr>
      <w:r>
        <w:t>5. Future Research Directions</w:t>
      </w:r>
    </w:p>
    <w:p w14:paraId="46C17BE9" w14:textId="77777777" w:rsidR="00AE1E06" w:rsidRDefault="00934947" w:rsidP="00913BFD">
      <w:pPr>
        <w:spacing w:line="360" w:lineRule="auto"/>
        <w:ind w:firstLine="360"/>
        <w:jc w:val="both"/>
      </w:pPr>
      <w:r>
        <w:t>On the basis of the gaps identified in Section 4, the following directions are proposed as the highest-priority items for future investigation:</w:t>
      </w:r>
    </w:p>
    <w:p w14:paraId="07BB6A0C" w14:textId="77777777" w:rsidR="00AE1E06" w:rsidRDefault="00934947" w:rsidP="00913BFD">
      <w:pPr>
        <w:pStyle w:val="ListParagraph"/>
        <w:numPr>
          <w:ilvl w:val="0"/>
          <w:numId w:val="2"/>
        </w:numPr>
        <w:spacing w:line="360" w:lineRule="auto"/>
        <w:jc w:val="both"/>
      </w:pPr>
      <w:r>
        <w:t>Construct a unified parametric axiom set that recovers partial metric, partial cone metric, partial b-metric, partial cone b-metric and partial Aᵦ-metric spaces as instances, and prove a master fixed point theorem from which the existing results follow as corollaries.</w:t>
      </w:r>
    </w:p>
    <w:p w14:paraId="3BDFFE04" w14:textId="77777777" w:rsidR="00AE1E06" w:rsidRDefault="00934947" w:rsidP="00913BFD">
      <w:pPr>
        <w:pStyle w:val="ListParagraph"/>
        <w:numPr>
          <w:ilvl w:val="0"/>
          <w:numId w:val="2"/>
        </w:numPr>
        <w:spacing w:line="360" w:lineRule="auto"/>
        <w:jc w:val="both"/>
      </w:pPr>
      <w:r>
        <w:t>Develop F-contraction, (α, β)-admissible Geraghty, simulation-function and (L, c)-expansion theorems in partial Aᵦ-metric spaces, accompanied by explicit examples that distinguish the new results from their partial A-metric counterparts.</w:t>
      </w:r>
    </w:p>
    <w:p w14:paraId="1B20A703" w14:textId="77777777" w:rsidR="00AE1E06" w:rsidRDefault="00934947" w:rsidP="00913BFD">
      <w:pPr>
        <w:pStyle w:val="ListParagraph"/>
        <w:numPr>
          <w:ilvl w:val="0"/>
          <w:numId w:val="2"/>
        </w:numPr>
        <w:spacing w:line="360" w:lineRule="auto"/>
        <w:jc w:val="both"/>
      </w:pPr>
      <w:r>
        <w:t>Establish convergence, stability and data-dependence theorems for Picard, Mann, Ishikawa, AI and Jungck-type iterations in partial-type spaces, with explicit rate estimates and numerical benchmarks.</w:t>
      </w:r>
    </w:p>
    <w:p w14:paraId="4EB3E379" w14:textId="77777777" w:rsidR="00AE1E06" w:rsidRDefault="00934947" w:rsidP="00913BFD">
      <w:pPr>
        <w:pStyle w:val="ListParagraph"/>
        <w:numPr>
          <w:ilvl w:val="0"/>
          <w:numId w:val="2"/>
        </w:numPr>
        <w:spacing w:line="360" w:lineRule="auto"/>
        <w:jc w:val="both"/>
      </w:pPr>
      <w:r>
        <w:t>Demonstrate substantive applications to fractional-order Hadamard differential equations, singular coupled fractional BVPs, Hammerstein integral equations and Volterra–Fredholm hybrid equations within the partial-metric framework.</w:t>
      </w:r>
    </w:p>
    <w:p w14:paraId="662A7A70" w14:textId="77777777" w:rsidR="00AE1E06" w:rsidRDefault="00934947" w:rsidP="00913BFD">
      <w:pPr>
        <w:pStyle w:val="ListParagraph"/>
        <w:numPr>
          <w:ilvl w:val="0"/>
          <w:numId w:val="2"/>
        </w:numPr>
        <w:spacing w:line="360" w:lineRule="auto"/>
        <w:jc w:val="both"/>
      </w:pPr>
      <w:r>
        <w:t>Explore the partial-order extension of best proximity point theory by introducing partial-distance analogues of the p-property and weak p-property and developing Suzuki α⁺-proximal, Ciric α⁺(θ, φ)-proximal and Hardy–Rogers α⁺F-proximal contractions in this setting.</w:t>
      </w:r>
    </w:p>
    <w:p w14:paraId="06A80098" w14:textId="77777777" w:rsidR="00AE1E06" w:rsidRDefault="00934947" w:rsidP="00913BFD">
      <w:pPr>
        <w:pStyle w:val="ListParagraph"/>
        <w:numPr>
          <w:ilvl w:val="0"/>
          <w:numId w:val="2"/>
        </w:numPr>
        <w:spacing w:line="360" w:lineRule="auto"/>
        <w:jc w:val="both"/>
      </w:pPr>
      <w:r>
        <w:t>Develop computational implementations open-source libraries in Python or MATLAB that operationalise the principal iterative schemes in partial-type spaces, enabling reproducible experimentation by the wider community.</w:t>
      </w:r>
    </w:p>
    <w:p w14:paraId="762B7BE4" w14:textId="77777777" w:rsidR="00AE1E06" w:rsidRDefault="00934947" w:rsidP="00913BFD">
      <w:pPr>
        <w:pStyle w:val="Heading1"/>
        <w:spacing w:before="0" w:after="0" w:line="360" w:lineRule="auto"/>
      </w:pPr>
      <w:r>
        <w:t>6. Conclusion</w:t>
      </w:r>
    </w:p>
    <w:p w14:paraId="7D3CCE43" w14:textId="77777777" w:rsidR="00AE1E06" w:rsidRDefault="00934947" w:rsidP="00913BFD">
      <w:pPr>
        <w:spacing w:line="360" w:lineRule="auto"/>
        <w:ind w:firstLine="360"/>
        <w:jc w:val="both"/>
      </w:pPr>
      <w:r>
        <w:t xml:space="preserve">This systematic review has consolidated eighty peer-reviewed contributions, published between 2000 and 2025, that collectively define the state of the art in fixed point theory in partial order metric spaces and their generalisations. The synthesis demonstrates that the discipline has matured rapidly along two axes generalised contractions and generalised metrics and that the intersection of these axes, exemplified by recent work on partial Aᵦ-metric spaces, F-weak Geraghty contractions, simulation functions and (L, c)-expansions, constitutes the most active research frontier. At the same time, the review has surfaced four structural gaps  the absence of a unifying axiomatic framework, the under-development of partial Aᵦ-metric theory, the scarcity of rigorous iterative convergence analyses, and the limited reach of applications that delineate a tractable agenda for future research. By offering both a navigational map and </w:t>
      </w:r>
      <w:r>
        <w:lastRenderedPageBreak/>
        <w:t>a critical assessment, the article is intended to support new entrants to the field as well as established researchers planning the next generation of generalisations and applications.</w:t>
      </w:r>
    </w:p>
    <w:p w14:paraId="06C1811A" w14:textId="77777777" w:rsidR="00562889" w:rsidRDefault="00562889" w:rsidP="00913BFD">
      <w:pPr>
        <w:pStyle w:val="Heading1"/>
        <w:spacing w:before="0" w:after="0" w:line="360" w:lineRule="auto"/>
      </w:pPr>
    </w:p>
    <w:p w14:paraId="19C657F6" w14:textId="5755844E" w:rsidR="00AE1E06" w:rsidRDefault="00934947" w:rsidP="00913BFD">
      <w:pPr>
        <w:pStyle w:val="Heading1"/>
        <w:spacing w:before="0" w:after="0" w:line="360" w:lineRule="auto"/>
      </w:pPr>
      <w:r>
        <w:t>References</w:t>
      </w:r>
    </w:p>
    <w:p w14:paraId="69293E59" w14:textId="77777777" w:rsidR="00AE1E06" w:rsidRDefault="00934947" w:rsidP="00913BFD">
      <w:pPr>
        <w:spacing w:line="360" w:lineRule="auto"/>
        <w:ind w:left="720" w:hanging="480"/>
        <w:jc w:val="both"/>
      </w:pPr>
      <w:r>
        <w:rPr>
          <w:sz w:val="20"/>
          <w:szCs w:val="20"/>
        </w:rPr>
        <w:t>[1]  Aiman Majid, A. (2024). On complex-valued metric spaces and novel fixed point theorems via Banach contraction principle. Journal of Mathematical Analysis and Applications, 521(2), 1–18.</w:t>
      </w:r>
    </w:p>
    <w:p w14:paraId="6E49CF32" w14:textId="77777777" w:rsidR="00AE1E06" w:rsidRDefault="00934947" w:rsidP="00913BFD">
      <w:pPr>
        <w:spacing w:line="360" w:lineRule="auto"/>
        <w:ind w:left="720" w:hanging="480"/>
        <w:jc w:val="both"/>
      </w:pPr>
      <w:r>
        <w:rPr>
          <w:sz w:val="20"/>
          <w:szCs w:val="20"/>
        </w:rPr>
        <w:t>[2]  Alam, K. H. (2025). A comprehensive review of fixed point theory: from Poincaré to F-weak Geraghty contractions. Advances in Fixed Point Theory, 15(1), 1–32.</w:t>
      </w:r>
    </w:p>
    <w:p w14:paraId="209E9C77" w14:textId="77777777" w:rsidR="00AE1E06" w:rsidRDefault="00934947" w:rsidP="00913BFD">
      <w:pPr>
        <w:spacing w:line="360" w:lineRule="auto"/>
        <w:ind w:left="720" w:hanging="480"/>
        <w:jc w:val="both"/>
      </w:pPr>
      <w:r>
        <w:rPr>
          <w:sz w:val="20"/>
          <w:szCs w:val="20"/>
        </w:rPr>
        <w:t>[3]  Ankushrao, S. (2022). Fixed point theory: foundations, applications and recent advances. International Journal of Mathematical Analysis, 16(4), 213–240.</w:t>
      </w:r>
    </w:p>
    <w:p w14:paraId="7FE538E6" w14:textId="77777777" w:rsidR="00AE1E06" w:rsidRDefault="00934947" w:rsidP="00913BFD">
      <w:pPr>
        <w:spacing w:line="360" w:lineRule="auto"/>
        <w:ind w:left="720" w:hanging="480"/>
        <w:jc w:val="both"/>
      </w:pPr>
      <w:r>
        <w:rPr>
          <w:sz w:val="20"/>
          <w:szCs w:val="20"/>
        </w:rPr>
        <w:t>[4]  Asadi, M., Karapınar, E., &amp; Salimi, P. (2014). New extension of p-metric spaces with some fixed-point results on M-metric spaces. Journal of Inequalities and Applications, 2014(18), 1–9.</w:t>
      </w:r>
    </w:p>
    <w:p w14:paraId="17C4CE30" w14:textId="77777777" w:rsidR="00AE1E06" w:rsidRDefault="00934947" w:rsidP="00913BFD">
      <w:pPr>
        <w:spacing w:line="360" w:lineRule="auto"/>
        <w:ind w:left="720" w:hanging="480"/>
        <w:jc w:val="both"/>
      </w:pPr>
      <w:r>
        <w:rPr>
          <w:sz w:val="20"/>
          <w:szCs w:val="20"/>
        </w:rPr>
        <w:t>[5]  Aydi, H. (2017). Fixed point theorems for nonexpansive mappings in partial metric spaces. Fixed Point Theory and Applications, 2017(34), 1–17.</w:t>
      </w:r>
    </w:p>
    <w:p w14:paraId="7426BA03" w14:textId="77777777" w:rsidR="00AE1E06" w:rsidRDefault="00934947" w:rsidP="00913BFD">
      <w:pPr>
        <w:spacing w:line="360" w:lineRule="auto"/>
        <w:ind w:left="720" w:hanging="480"/>
        <w:jc w:val="both"/>
      </w:pPr>
      <w:r>
        <w:rPr>
          <w:sz w:val="20"/>
          <w:szCs w:val="20"/>
        </w:rPr>
        <w:t>[6]  Bakariya, R. (2025). The role of fixed point theory in functional analysis and its applications. International Journal of Functional Analysis, 12(1), 45–78.</w:t>
      </w:r>
    </w:p>
    <w:p w14:paraId="0CBAF63C" w14:textId="77777777" w:rsidR="00AE1E06" w:rsidRDefault="00934947" w:rsidP="00913BFD">
      <w:pPr>
        <w:spacing w:line="360" w:lineRule="auto"/>
        <w:ind w:left="720" w:hanging="480"/>
        <w:jc w:val="both"/>
      </w:pPr>
      <w:r>
        <w:rPr>
          <w:sz w:val="20"/>
          <w:szCs w:val="20"/>
        </w:rPr>
        <w:t>[7]  Bakhtin, I. A. (1989). The contraction mapping principle in quasi-metric spaces. Functional Analysis, 30, 26–37.</w:t>
      </w:r>
    </w:p>
    <w:p w14:paraId="7B851A0F" w14:textId="77777777" w:rsidR="00AE1E06" w:rsidRDefault="00934947" w:rsidP="00913BFD">
      <w:pPr>
        <w:spacing w:line="360" w:lineRule="auto"/>
        <w:ind w:left="720" w:hanging="480"/>
        <w:jc w:val="both"/>
      </w:pPr>
      <w:r>
        <w:rPr>
          <w:sz w:val="20"/>
          <w:szCs w:val="20"/>
        </w:rPr>
        <w:t>[8]  Banach, S. (1922). Sur les opérations dans les ensembles abstraits et leur application aux équations intégrales. Fundamenta Mathematicae, 3, 133–181.</w:t>
      </w:r>
    </w:p>
    <w:p w14:paraId="3C45AF7B" w14:textId="77777777" w:rsidR="00AE1E06" w:rsidRDefault="00934947" w:rsidP="00913BFD">
      <w:pPr>
        <w:spacing w:line="360" w:lineRule="auto"/>
        <w:ind w:left="720" w:hanging="480"/>
        <w:jc w:val="both"/>
      </w:pPr>
      <w:r>
        <w:rPr>
          <w:sz w:val="20"/>
          <w:szCs w:val="20"/>
        </w:rPr>
        <w:t>[9]  Branciari, A. (2000). A fixed point theorem for mappings satisfying a general contractive condition of integral type. International Journal of Mathematics and Mathematical Sciences, 29(9), 531–536.</w:t>
      </w:r>
    </w:p>
    <w:p w14:paraId="5869C93D" w14:textId="77777777" w:rsidR="00AE1E06" w:rsidRDefault="00934947" w:rsidP="00913BFD">
      <w:pPr>
        <w:spacing w:line="360" w:lineRule="auto"/>
        <w:ind w:left="720" w:hanging="480"/>
        <w:jc w:val="both"/>
      </w:pPr>
      <w:r>
        <w:rPr>
          <w:sz w:val="20"/>
          <w:szCs w:val="20"/>
        </w:rPr>
        <w:t>[10]  Brouwer, L. E. J. (1912). Über Abbildung von Mannigfaltigkeiten. Mathematische Annalen, 71, 97–115.</w:t>
      </w:r>
    </w:p>
    <w:p w14:paraId="6D5A14E8" w14:textId="77777777" w:rsidR="00AE1E06" w:rsidRDefault="00934947" w:rsidP="00913BFD">
      <w:pPr>
        <w:spacing w:line="360" w:lineRule="auto"/>
        <w:ind w:left="720" w:hanging="480"/>
        <w:jc w:val="both"/>
      </w:pPr>
      <w:r>
        <w:rPr>
          <w:sz w:val="20"/>
          <w:szCs w:val="20"/>
        </w:rPr>
        <w:t>[11]  Caccioppoli, R. (1931). Un teorema generale sull'esistenza di elementi uniti in una trasformazione funzionale. Rendiconti dell'Accademia Nazionale dei Lincei, 11, 794–799.</w:t>
      </w:r>
    </w:p>
    <w:p w14:paraId="33E0E9C4" w14:textId="77777777" w:rsidR="00AE1E06" w:rsidRDefault="00934947" w:rsidP="00913BFD">
      <w:pPr>
        <w:spacing w:line="360" w:lineRule="auto"/>
        <w:ind w:left="720" w:hanging="480"/>
        <w:jc w:val="both"/>
      </w:pPr>
      <w:r>
        <w:rPr>
          <w:sz w:val="20"/>
          <w:szCs w:val="20"/>
        </w:rPr>
        <w:t>[12]  Chaira, K. (2020). Fisher's fixed point theorem in extended metric spaces enriched by graphs. Communications in Mathematics and Applications, 11(2), 215–228.</w:t>
      </w:r>
    </w:p>
    <w:p w14:paraId="5674C3D1" w14:textId="77777777" w:rsidR="00AE1E06" w:rsidRDefault="00934947" w:rsidP="00913BFD">
      <w:pPr>
        <w:spacing w:line="360" w:lineRule="auto"/>
        <w:ind w:left="720" w:hanging="480"/>
        <w:jc w:val="both"/>
      </w:pPr>
      <w:r>
        <w:rPr>
          <w:sz w:val="20"/>
          <w:szCs w:val="20"/>
        </w:rPr>
        <w:t>[13]  Chakraborty, P. (2020). Relation-theoretic and analytic techniques for fixed points under weak contractive inequalities. Fixed Point Theory and Applications, 2020(7), 1–14.</w:t>
      </w:r>
    </w:p>
    <w:p w14:paraId="58890AEE" w14:textId="77777777" w:rsidR="00AE1E06" w:rsidRDefault="00934947" w:rsidP="00913BFD">
      <w:pPr>
        <w:spacing w:line="360" w:lineRule="auto"/>
        <w:ind w:left="720" w:hanging="480"/>
        <w:jc w:val="both"/>
      </w:pPr>
      <w:r>
        <w:rPr>
          <w:sz w:val="20"/>
          <w:szCs w:val="20"/>
        </w:rPr>
        <w:t>[14]  Chandok, S. (2015). Some fixed point theorems for (α, β)-admissible Geraghty type contractive mappings. Journal of Applied Mathematics, 2015, Article 213628.</w:t>
      </w:r>
    </w:p>
    <w:p w14:paraId="1C753CC8" w14:textId="77777777" w:rsidR="00AE1E06" w:rsidRDefault="00934947" w:rsidP="00913BFD">
      <w:pPr>
        <w:spacing w:line="360" w:lineRule="auto"/>
        <w:ind w:left="720" w:hanging="480"/>
        <w:jc w:val="both"/>
      </w:pPr>
      <w:r>
        <w:rPr>
          <w:sz w:val="20"/>
          <w:szCs w:val="20"/>
        </w:rPr>
        <w:t>[15]  Chauhan, S. (2019). Fixed point theorems in partial cone b-metric spaces under a new contractive condition. Journal of Nonlinear Sciences and Applications, 12(8), 547–559.</w:t>
      </w:r>
    </w:p>
    <w:p w14:paraId="58A982D8" w14:textId="77777777" w:rsidR="00AE1E06" w:rsidRDefault="00934947" w:rsidP="00913BFD">
      <w:pPr>
        <w:spacing w:line="360" w:lineRule="auto"/>
        <w:ind w:left="720" w:hanging="480"/>
        <w:jc w:val="both"/>
      </w:pPr>
      <w:r>
        <w:rPr>
          <w:sz w:val="20"/>
          <w:szCs w:val="20"/>
        </w:rPr>
        <w:t>[16]  Cho, S. H., Bae, J. S., &amp; Karapınar, E. (2013). Fixed point theorems for α-Geraghty contraction type maps in metric spaces. Fixed Point Theory and Applications, 2013(329), 1–11.</w:t>
      </w:r>
    </w:p>
    <w:p w14:paraId="7A0D8F87" w14:textId="77777777" w:rsidR="00AE1E06" w:rsidRDefault="00934947" w:rsidP="00913BFD">
      <w:pPr>
        <w:spacing w:line="360" w:lineRule="auto"/>
        <w:ind w:left="720" w:hanging="480"/>
        <w:jc w:val="both"/>
      </w:pPr>
      <w:r>
        <w:rPr>
          <w:sz w:val="20"/>
          <w:szCs w:val="20"/>
        </w:rPr>
        <w:t>[17]  Chouhan, P. (2022). Fixed point theory: a confluence of analysis, topology and geometry. Mathematical Sciences Letters, 11(2), 89–104.</w:t>
      </w:r>
    </w:p>
    <w:p w14:paraId="75481FEE" w14:textId="77777777" w:rsidR="00AE1E06" w:rsidRDefault="00934947" w:rsidP="00913BFD">
      <w:pPr>
        <w:spacing w:line="360" w:lineRule="auto"/>
        <w:ind w:left="720" w:hanging="480"/>
        <w:jc w:val="both"/>
      </w:pPr>
      <w:r>
        <w:rPr>
          <w:sz w:val="20"/>
          <w:szCs w:val="20"/>
        </w:rPr>
        <w:lastRenderedPageBreak/>
        <w:t>[18]  Czerwik, S. (1993). Contraction mappings in b-metric spaces. Acta Mathematica et Informatica Universitatis Ostraviensis, 1(1), 5–11.</w:t>
      </w:r>
    </w:p>
    <w:p w14:paraId="6AFDF142" w14:textId="77777777" w:rsidR="00AE1E06" w:rsidRDefault="00934947" w:rsidP="00913BFD">
      <w:pPr>
        <w:spacing w:line="360" w:lineRule="auto"/>
        <w:ind w:left="720" w:hanging="480"/>
        <w:jc w:val="both"/>
      </w:pPr>
      <w:r>
        <w:rPr>
          <w:sz w:val="20"/>
          <w:szCs w:val="20"/>
        </w:rPr>
        <w:t>[19]  Devi, S. (2020). Fixed point theory in metric, Banach and Hilbert spaces: a survey. Indian Journal of Pure and Applied Mathematics, 51(3), 891–914.</w:t>
      </w:r>
    </w:p>
    <w:p w14:paraId="2B1D5E4C" w14:textId="77777777" w:rsidR="00AE1E06" w:rsidRDefault="00934947" w:rsidP="00913BFD">
      <w:pPr>
        <w:spacing w:line="360" w:lineRule="auto"/>
        <w:ind w:left="720" w:hanging="480"/>
        <w:jc w:val="both"/>
      </w:pPr>
      <w:r>
        <w:rPr>
          <w:sz w:val="20"/>
          <w:szCs w:val="20"/>
        </w:rPr>
        <w:t>[20]  Dhawan, P. (2019). ℱ-generalized contractive mappings and fixed point theorems for weakly isotone growing set-valued mappings in ordered partial metric spaces. Mathematica Slovaca, 69(5), 1141–1160.</w:t>
      </w:r>
    </w:p>
    <w:p w14:paraId="20B7640D" w14:textId="77777777" w:rsidR="00AE1E06" w:rsidRDefault="00934947" w:rsidP="00913BFD">
      <w:pPr>
        <w:spacing w:line="360" w:lineRule="auto"/>
        <w:ind w:left="720" w:hanging="480"/>
        <w:jc w:val="both"/>
      </w:pPr>
      <w:r>
        <w:rPr>
          <w:sz w:val="20"/>
          <w:szCs w:val="20"/>
        </w:rPr>
        <w:t>[21]  Dinesh, K. (2025). Integral-type contraction conditions for multivalued mappings in cone metric spaces. Journal of Nonlinear Analysis and Optimization, 16(1), 33–48.</w:t>
      </w:r>
    </w:p>
    <w:p w14:paraId="3686036A" w14:textId="77777777" w:rsidR="00AE1E06" w:rsidRDefault="00934947" w:rsidP="00913BFD">
      <w:pPr>
        <w:spacing w:line="360" w:lineRule="auto"/>
        <w:ind w:left="720" w:hanging="480"/>
        <w:jc w:val="both"/>
      </w:pPr>
      <w:r>
        <w:rPr>
          <w:sz w:val="20"/>
          <w:szCs w:val="20"/>
        </w:rPr>
        <w:t>[22]  Dwivedi, M. (2022). Common fixed point theorem for sequences of mappings in partial metric spaces. Journal of Mathematical Sciences, 12(3), 158–171.</w:t>
      </w:r>
    </w:p>
    <w:p w14:paraId="4E3DD84B" w14:textId="77777777" w:rsidR="00AE1E06" w:rsidRDefault="00934947" w:rsidP="00913BFD">
      <w:pPr>
        <w:spacing w:line="360" w:lineRule="auto"/>
        <w:ind w:left="720" w:hanging="480"/>
        <w:jc w:val="both"/>
      </w:pPr>
      <w:r>
        <w:rPr>
          <w:sz w:val="20"/>
          <w:szCs w:val="20"/>
        </w:rPr>
        <w:t>[23]  Ekayanti, A. (2024). Fixed point theorems for nonexpansive mappings in partial metric spaces: extensions of Vetro's framework. Filomat, 38(7), 2245–2260.</w:t>
      </w:r>
    </w:p>
    <w:p w14:paraId="359F8678" w14:textId="77777777" w:rsidR="00AE1E06" w:rsidRDefault="00934947" w:rsidP="00913BFD">
      <w:pPr>
        <w:spacing w:line="360" w:lineRule="auto"/>
        <w:ind w:left="720" w:hanging="480"/>
        <w:jc w:val="both"/>
      </w:pPr>
      <w:r>
        <w:rPr>
          <w:sz w:val="20"/>
          <w:szCs w:val="20"/>
        </w:rPr>
        <w:t>[24]  Epebinu, O. (2021). Probabilistic metric space and fixed point theory: extensions of the Menger framework. Journal of Probability and Statistics, 2021, Article 6648312.</w:t>
      </w:r>
    </w:p>
    <w:p w14:paraId="43F67F89" w14:textId="77777777" w:rsidR="00AE1E06" w:rsidRDefault="00934947" w:rsidP="00913BFD">
      <w:pPr>
        <w:spacing w:line="360" w:lineRule="auto"/>
        <w:ind w:left="720" w:hanging="480"/>
        <w:jc w:val="both"/>
      </w:pPr>
      <w:r>
        <w:rPr>
          <w:sz w:val="20"/>
          <w:szCs w:val="20"/>
        </w:rPr>
        <w:t>[25]  Fréchet, M. (1906). Sur quelques points du calcul fonctionnel. Rendiconti del Circolo Matematico di Palermo, 22, 1–74.</w:t>
      </w:r>
    </w:p>
    <w:p w14:paraId="628791B8" w14:textId="77777777" w:rsidR="00AE1E06" w:rsidRDefault="00934947" w:rsidP="00913BFD">
      <w:pPr>
        <w:spacing w:line="360" w:lineRule="auto"/>
        <w:ind w:left="720" w:hanging="480"/>
        <w:jc w:val="both"/>
      </w:pPr>
      <w:r>
        <w:rPr>
          <w:sz w:val="20"/>
          <w:szCs w:val="20"/>
        </w:rPr>
        <w:t>[26]  Geraghty, M. A. (1973). On contractive mappings. Proceedings of the American Mathematical Society, 40, 604–608.</w:t>
      </w:r>
    </w:p>
    <w:p w14:paraId="05EE2FB7" w14:textId="77777777" w:rsidR="00AE1E06" w:rsidRDefault="00934947" w:rsidP="00913BFD">
      <w:pPr>
        <w:spacing w:line="360" w:lineRule="auto"/>
        <w:ind w:left="720" w:hanging="480"/>
        <w:jc w:val="both"/>
      </w:pPr>
      <w:r>
        <w:rPr>
          <w:sz w:val="20"/>
          <w:szCs w:val="20"/>
        </w:rPr>
        <w:t>[27]  Georgiev, P. (2024). T-closed sets, P-regularity and coupled fixed point theorems in complete metric spaces. Mathematics, 12(9), 1357.</w:t>
      </w:r>
    </w:p>
    <w:p w14:paraId="1DA93A3A" w14:textId="77777777" w:rsidR="00AE1E06" w:rsidRDefault="00934947" w:rsidP="00913BFD">
      <w:pPr>
        <w:spacing w:line="360" w:lineRule="auto"/>
        <w:ind w:left="720" w:hanging="480"/>
        <w:jc w:val="both"/>
      </w:pPr>
      <w:r>
        <w:rPr>
          <w:sz w:val="20"/>
          <w:szCs w:val="20"/>
        </w:rPr>
        <w:t>[28]  Goel, P. (2022). Iterative methods in fixed point theory: classical and modern perspectives. Indian Journal of Mathematics, 64(2), 211–238.</w:t>
      </w:r>
    </w:p>
    <w:p w14:paraId="002B8623" w14:textId="77777777" w:rsidR="00AE1E06" w:rsidRDefault="00934947" w:rsidP="00913BFD">
      <w:pPr>
        <w:spacing w:line="360" w:lineRule="auto"/>
        <w:ind w:left="720" w:hanging="480"/>
        <w:jc w:val="both"/>
      </w:pPr>
      <w:r>
        <w:rPr>
          <w:sz w:val="20"/>
          <w:szCs w:val="20"/>
        </w:rPr>
        <w:t>[29]  Hammad, H. A. (2024). Fixed-point theorems for generalized contractive mappings in abstract spaces with applications. Mathematics, 12(6), 845.</w:t>
      </w:r>
    </w:p>
    <w:p w14:paraId="20C58FA2" w14:textId="77777777" w:rsidR="00AE1E06" w:rsidRDefault="00934947" w:rsidP="00913BFD">
      <w:pPr>
        <w:spacing w:line="360" w:lineRule="auto"/>
        <w:ind w:left="720" w:hanging="480"/>
        <w:jc w:val="both"/>
      </w:pPr>
      <w:r>
        <w:rPr>
          <w:sz w:val="20"/>
          <w:szCs w:val="20"/>
        </w:rPr>
        <w:t>[30]  Huang, L. G., &amp; Zhang, X. (2007). Cone metric spaces and fixed point theorems of contractive mappings. Journal of Mathematical Analysis and Applications, 332(2), 1468–1476.</w:t>
      </w:r>
    </w:p>
    <w:p w14:paraId="5624060E" w14:textId="77777777" w:rsidR="00AE1E06" w:rsidRDefault="00934947" w:rsidP="00913BFD">
      <w:pPr>
        <w:spacing w:line="360" w:lineRule="auto"/>
        <w:ind w:left="720" w:hanging="480"/>
        <w:jc w:val="both"/>
      </w:pPr>
      <w:r>
        <w:rPr>
          <w:sz w:val="20"/>
          <w:szCs w:val="20"/>
        </w:rPr>
        <w:t>[31]  Hussain, N., Salimi, P., &amp; Latif, A. (2013). Fixed point results for single and set-valued α–η–ψ-contractive mappings. Fixed Point Theory and Applications, 2013(212), 1–23.</w:t>
      </w:r>
    </w:p>
    <w:p w14:paraId="3F0924E6" w14:textId="77777777" w:rsidR="00AE1E06" w:rsidRDefault="00934947" w:rsidP="00913BFD">
      <w:pPr>
        <w:spacing w:line="360" w:lineRule="auto"/>
        <w:ind w:left="720" w:hanging="480"/>
        <w:jc w:val="both"/>
      </w:pPr>
      <w:r>
        <w:rPr>
          <w:sz w:val="20"/>
          <w:szCs w:val="20"/>
        </w:rPr>
        <w:lastRenderedPageBreak/>
        <w:t>[32]  Işık, H. (2013). Fixed point theorems for weakly contractive mappings in ordered metric-like spaces. Journal of Inequalities and Applications, 2013(394), 1–14.</w:t>
      </w:r>
    </w:p>
    <w:p w14:paraId="5CD94EEA" w14:textId="77777777" w:rsidR="00AE1E06" w:rsidRDefault="00934947" w:rsidP="00913BFD">
      <w:pPr>
        <w:spacing w:line="360" w:lineRule="auto"/>
        <w:ind w:left="720" w:hanging="480"/>
        <w:jc w:val="both"/>
      </w:pPr>
      <w:r>
        <w:rPr>
          <w:sz w:val="20"/>
          <w:szCs w:val="20"/>
        </w:rPr>
        <w:t>[33]  Jain, R. (2022). Fixed point theorems for fractional order differential equations: existence and stability. Fractal and Fractional, 6(3), 156.</w:t>
      </w:r>
    </w:p>
    <w:p w14:paraId="17B54C2A" w14:textId="77777777" w:rsidR="00AE1E06" w:rsidRDefault="00934947" w:rsidP="00913BFD">
      <w:pPr>
        <w:spacing w:line="360" w:lineRule="auto"/>
        <w:ind w:left="720" w:hanging="480"/>
        <w:jc w:val="both"/>
      </w:pPr>
      <w:r>
        <w:rPr>
          <w:sz w:val="20"/>
          <w:szCs w:val="20"/>
        </w:rPr>
        <w:t>[34]  Joshi, M., Asim, M., &amp; Imdad, M. (2021). Mbv-metric space and fixed point theorems with applications to the Cantilever Beam problem. Journal of Function Spaces, 2021, Article 6624830.</w:t>
      </w:r>
    </w:p>
    <w:p w14:paraId="2137A2FA" w14:textId="77777777" w:rsidR="00AE1E06" w:rsidRDefault="00934947" w:rsidP="00913BFD">
      <w:pPr>
        <w:spacing w:line="360" w:lineRule="auto"/>
        <w:ind w:left="720" w:hanging="480"/>
        <w:jc w:val="both"/>
      </w:pPr>
      <w:r>
        <w:rPr>
          <w:sz w:val="20"/>
          <w:szCs w:val="20"/>
        </w:rPr>
        <w:t>[35]  Kadam, R. (2022). Fixed point theory and variational inequalities: applications in mathematical economics. Journal of Applied Mathematics, 2022, Article 9952671.</w:t>
      </w:r>
    </w:p>
    <w:p w14:paraId="6E7421BE" w14:textId="77777777" w:rsidR="00AE1E06" w:rsidRDefault="00934947" w:rsidP="00913BFD">
      <w:pPr>
        <w:spacing w:line="360" w:lineRule="auto"/>
        <w:ind w:left="720" w:hanging="480"/>
        <w:jc w:val="both"/>
      </w:pPr>
      <w:r>
        <w:rPr>
          <w:sz w:val="20"/>
          <w:szCs w:val="20"/>
        </w:rPr>
        <w:t>[36]  Kalita, B. (2025). Summability theory, fixed point theory and non-absolute integration: recent advances. Mathematical Methods in the Applied Sciences, 48(3), 1–28.</w:t>
      </w:r>
    </w:p>
    <w:p w14:paraId="783F5674" w14:textId="77777777" w:rsidR="00AE1E06" w:rsidRDefault="00934947" w:rsidP="00913BFD">
      <w:pPr>
        <w:spacing w:line="360" w:lineRule="auto"/>
        <w:ind w:left="720" w:hanging="480"/>
        <w:jc w:val="both"/>
      </w:pPr>
      <w:r>
        <w:rPr>
          <w:sz w:val="20"/>
          <w:szCs w:val="20"/>
        </w:rPr>
        <w:t>[37]  Kalo, M. (2025). Common fixed point theorems for (ϑ, ψ, φ)-weak rational contractions with applications to fractional differential equations. Journal of Fixed Point Theory and Applications, 27(1), 14.</w:t>
      </w:r>
    </w:p>
    <w:p w14:paraId="30E497A7" w14:textId="77777777" w:rsidR="00AE1E06" w:rsidRDefault="00934947" w:rsidP="00913BFD">
      <w:pPr>
        <w:spacing w:line="360" w:lineRule="auto"/>
        <w:ind w:left="720" w:hanging="480"/>
        <w:jc w:val="both"/>
      </w:pPr>
      <w:r>
        <w:rPr>
          <w:sz w:val="20"/>
          <w:szCs w:val="20"/>
        </w:rPr>
        <w:t>[38]  Kalsoom, A. (2021). Fixed point estimates for monotone α-nonexpansive and generalized β-nonexpansive mappings in hyperbolic spaces. Journal of Function Spaces, 2021, Article 8854815.</w:t>
      </w:r>
    </w:p>
    <w:p w14:paraId="4C9AB0B8" w14:textId="77777777" w:rsidR="00AE1E06" w:rsidRDefault="00934947" w:rsidP="00913BFD">
      <w:pPr>
        <w:spacing w:line="360" w:lineRule="auto"/>
        <w:ind w:left="720" w:hanging="480"/>
        <w:jc w:val="both"/>
      </w:pPr>
      <w:r>
        <w:rPr>
          <w:sz w:val="20"/>
          <w:szCs w:val="20"/>
        </w:rPr>
        <w:t>[39]  Kamar, A. (2023). Fixed point theory: equilibrium, stability and problem-solving. Mathematics in Engineering, 5(4), 1–35.</w:t>
      </w:r>
    </w:p>
    <w:p w14:paraId="657A4E85" w14:textId="77777777" w:rsidR="00AE1E06" w:rsidRDefault="00934947" w:rsidP="00913BFD">
      <w:pPr>
        <w:spacing w:line="360" w:lineRule="auto"/>
        <w:ind w:left="720" w:hanging="480"/>
        <w:jc w:val="both"/>
      </w:pPr>
      <w:r>
        <w:rPr>
          <w:sz w:val="20"/>
          <w:szCs w:val="20"/>
        </w:rPr>
        <w:t>[40]  Karapınar, E., Kumam, P., &amp; Salimi, P. (2013). On α-ψ-Meir-Keeler contractive mappings. Fixed Point Theory and Applications, 2013(94), 1–12.</w:t>
      </w:r>
    </w:p>
    <w:p w14:paraId="20232FB1" w14:textId="77777777" w:rsidR="00AE1E06" w:rsidRDefault="00934947" w:rsidP="00913BFD">
      <w:pPr>
        <w:spacing w:line="360" w:lineRule="auto"/>
        <w:ind w:left="720" w:hanging="480"/>
        <w:jc w:val="both"/>
      </w:pPr>
      <w:r>
        <w:rPr>
          <w:sz w:val="20"/>
          <w:szCs w:val="20"/>
        </w:rPr>
        <w:t>[41]  Khojasteh, F. (2024). (L, c)-expansions via G-functions: a new class of mappings with moduli exceeding one. Fixed Point Theory, 25(2), 657–674.</w:t>
      </w:r>
    </w:p>
    <w:p w14:paraId="00E957F2" w14:textId="77777777" w:rsidR="00AE1E06" w:rsidRDefault="00934947" w:rsidP="00913BFD">
      <w:pPr>
        <w:spacing w:line="360" w:lineRule="auto"/>
        <w:ind w:left="720" w:hanging="480"/>
        <w:jc w:val="both"/>
      </w:pPr>
      <w:r>
        <w:rPr>
          <w:sz w:val="20"/>
          <w:szCs w:val="20"/>
        </w:rPr>
        <w:t>[42]  Khojasteh, F., Shukla, S., &amp; Radenović, S. (2015). A new approach to the study of fixed point theory for simulation functions. Filomat, 29(6), 1189–1194.</w:t>
      </w:r>
    </w:p>
    <w:p w14:paraId="12DF8CB3" w14:textId="77777777" w:rsidR="00AE1E06" w:rsidRDefault="00934947" w:rsidP="00913BFD">
      <w:pPr>
        <w:spacing w:line="360" w:lineRule="auto"/>
        <w:ind w:left="720" w:hanging="480"/>
        <w:jc w:val="both"/>
      </w:pPr>
      <w:r>
        <w:rPr>
          <w:sz w:val="20"/>
          <w:szCs w:val="20"/>
        </w:rPr>
        <w:t>[43]  Kir, M. (2016). Generalized fixed point theorems in partial metric spaces. International Journal of Mathematical Analysis, 10(7), 305–320.</w:t>
      </w:r>
    </w:p>
    <w:p w14:paraId="252561D5" w14:textId="77777777" w:rsidR="00AE1E06" w:rsidRDefault="00934947" w:rsidP="00913BFD">
      <w:pPr>
        <w:spacing w:line="360" w:lineRule="auto"/>
        <w:ind w:left="720" w:hanging="480"/>
        <w:jc w:val="both"/>
      </w:pPr>
      <w:r>
        <w:rPr>
          <w:sz w:val="20"/>
          <w:szCs w:val="20"/>
        </w:rPr>
        <w:t>[44]  Knaster, B. (1928). Un théorème sur les fonctions d'ensembles. Annales de la Société Polonaise de Mathématique, 6, 133–134.</w:t>
      </w:r>
    </w:p>
    <w:p w14:paraId="2626ED34" w14:textId="77777777" w:rsidR="00AE1E06" w:rsidRDefault="00934947" w:rsidP="00913BFD">
      <w:pPr>
        <w:spacing w:line="360" w:lineRule="auto"/>
        <w:ind w:left="720" w:hanging="480"/>
        <w:jc w:val="both"/>
      </w:pPr>
      <w:r>
        <w:rPr>
          <w:sz w:val="20"/>
          <w:szCs w:val="20"/>
        </w:rPr>
        <w:t>[45]  Kohlenbach, U. (2005). Some logical metatheorems with applications in functional analysis. Transactions of the American Mathematical Society, 357(1), 89–128.</w:t>
      </w:r>
    </w:p>
    <w:p w14:paraId="3E66A44B" w14:textId="77777777" w:rsidR="00AE1E06" w:rsidRDefault="00934947" w:rsidP="00913BFD">
      <w:pPr>
        <w:spacing w:line="360" w:lineRule="auto"/>
        <w:ind w:left="720" w:hanging="480"/>
        <w:jc w:val="both"/>
      </w:pPr>
      <w:r>
        <w:rPr>
          <w:sz w:val="20"/>
          <w:szCs w:val="20"/>
        </w:rPr>
        <w:t>[46]  Kramosil, I., &amp; Michálek, J. (1975). Fuzzy metrics and statistical metric spaces. Kybernetika, 11(5), 336–344.</w:t>
      </w:r>
    </w:p>
    <w:p w14:paraId="02B99C84" w14:textId="77777777" w:rsidR="00AE1E06" w:rsidRDefault="00934947" w:rsidP="00913BFD">
      <w:pPr>
        <w:spacing w:line="360" w:lineRule="auto"/>
        <w:ind w:left="720" w:hanging="480"/>
        <w:jc w:val="both"/>
      </w:pPr>
      <w:r>
        <w:rPr>
          <w:sz w:val="20"/>
          <w:szCs w:val="20"/>
        </w:rPr>
        <w:t>[47]  Kumar, V. (2022). Applications of fixed-point theory in nonlinear functional analysis and general topology. Communications in Mathematics, 30(3), 521–540.</w:t>
      </w:r>
    </w:p>
    <w:p w14:paraId="25B625DB" w14:textId="77777777" w:rsidR="00AE1E06" w:rsidRDefault="00934947" w:rsidP="00913BFD">
      <w:pPr>
        <w:spacing w:line="360" w:lineRule="auto"/>
        <w:ind w:left="720" w:hanging="480"/>
        <w:jc w:val="both"/>
      </w:pPr>
      <w:r>
        <w:rPr>
          <w:sz w:val="20"/>
          <w:szCs w:val="20"/>
        </w:rPr>
        <w:t>[48]  Llorens-Fuster, E. (2011). Generalized nonexpansive mappings and normal structure. Journal of Nonlinear and Convex Analysis, 12(3), 401–414.</w:t>
      </w:r>
    </w:p>
    <w:p w14:paraId="57D71B5A" w14:textId="77777777" w:rsidR="00AE1E06" w:rsidRDefault="00934947" w:rsidP="00913BFD">
      <w:pPr>
        <w:spacing w:line="360" w:lineRule="auto"/>
        <w:ind w:left="720" w:hanging="480"/>
        <w:jc w:val="both"/>
      </w:pPr>
      <w:r>
        <w:rPr>
          <w:sz w:val="20"/>
          <w:szCs w:val="20"/>
        </w:rPr>
        <w:t>[49]  Madurai Kamaraj University. (2020). Fixed point existence across mathematical problems: a foundational survey. University Mathematical Reports, 14, 1–60.</w:t>
      </w:r>
    </w:p>
    <w:p w14:paraId="72411F8A" w14:textId="77777777" w:rsidR="00AE1E06" w:rsidRDefault="00934947" w:rsidP="00913BFD">
      <w:pPr>
        <w:spacing w:line="360" w:lineRule="auto"/>
        <w:ind w:left="720" w:hanging="480"/>
        <w:jc w:val="both"/>
      </w:pPr>
      <w:r>
        <w:rPr>
          <w:sz w:val="20"/>
          <w:szCs w:val="20"/>
        </w:rPr>
        <w:lastRenderedPageBreak/>
        <w:t>[50]  Matthews, S. G. (1994). Partial metric topology. Annals of the New York Academy of Sciences, 728, 183–197.</w:t>
      </w:r>
    </w:p>
    <w:p w14:paraId="4763D4CA" w14:textId="77777777" w:rsidR="00AE1E06" w:rsidRDefault="00934947" w:rsidP="00913BFD">
      <w:pPr>
        <w:spacing w:line="360" w:lineRule="auto"/>
        <w:ind w:left="720" w:hanging="480"/>
        <w:jc w:val="both"/>
      </w:pPr>
      <w:r>
        <w:rPr>
          <w:sz w:val="20"/>
          <w:szCs w:val="20"/>
        </w:rPr>
        <w:t>[51]  Mitrović, Z. D., &amp; Radenović, S. (2017). The Banach and Reich contractions in bv(s)-metric spaces. Journal of Fixed Point Theory and Applications, 19(4), 3087–3095.</w:t>
      </w:r>
    </w:p>
    <w:p w14:paraId="5BE71356" w14:textId="77777777" w:rsidR="00AE1E06" w:rsidRDefault="00934947" w:rsidP="00913BFD">
      <w:pPr>
        <w:spacing w:line="360" w:lineRule="auto"/>
        <w:ind w:left="720" w:hanging="480"/>
        <w:jc w:val="both"/>
      </w:pPr>
      <w:r>
        <w:rPr>
          <w:sz w:val="20"/>
          <w:szCs w:val="20"/>
        </w:rPr>
        <w:t>[52]  Nadler, S. B. (1969). Multi-valued contraction mappings. Pacific Journal of Mathematics, 30, 475–488.</w:t>
      </w:r>
    </w:p>
    <w:p w14:paraId="4ADDAECC" w14:textId="77777777" w:rsidR="00AE1E06" w:rsidRDefault="00934947" w:rsidP="00913BFD">
      <w:pPr>
        <w:spacing w:line="360" w:lineRule="auto"/>
        <w:ind w:left="720" w:hanging="480"/>
        <w:jc w:val="both"/>
      </w:pPr>
      <w:r>
        <w:rPr>
          <w:sz w:val="20"/>
          <w:szCs w:val="20"/>
        </w:rPr>
        <w:t>[53]  Navascués, M. A. (2024). Fixed points in b-metric spaces: contractivities, iterative methods and Urysohn integral equations. Mathematics, 12(11), 1721.</w:t>
      </w:r>
    </w:p>
    <w:p w14:paraId="358798CF" w14:textId="77777777" w:rsidR="00AE1E06" w:rsidRDefault="00934947" w:rsidP="00913BFD">
      <w:pPr>
        <w:spacing w:line="360" w:lineRule="auto"/>
        <w:ind w:left="720" w:hanging="480"/>
        <w:jc w:val="both"/>
      </w:pPr>
      <w:r>
        <w:rPr>
          <w:sz w:val="20"/>
          <w:szCs w:val="20"/>
        </w:rPr>
        <w:t>[54]  Noorwali, M. (2022). Hybrid Suzuki contractive mappings in b-metric spaces and Ulam–Hyers stability. AIMS Mathematics, 7(2), 2454–2474.</w:t>
      </w:r>
    </w:p>
    <w:p w14:paraId="2DFE08BA" w14:textId="77777777" w:rsidR="00AE1E06" w:rsidRDefault="00934947" w:rsidP="00913BFD">
      <w:pPr>
        <w:spacing w:line="360" w:lineRule="auto"/>
        <w:ind w:left="720" w:hanging="480"/>
        <w:jc w:val="both"/>
      </w:pPr>
      <w:r>
        <w:rPr>
          <w:sz w:val="20"/>
          <w:szCs w:val="20"/>
        </w:rPr>
        <w:t>[55]  Ofem, A. E., Işik, H., &amp; Ali, F. (2022). AI iteration scheme for non-self mappings and applications. Mathematical Methods in the Applied Sciences, 45(11), 6700–6720.</w:t>
      </w:r>
    </w:p>
    <w:p w14:paraId="05A1A503" w14:textId="77777777" w:rsidR="00AE1E06" w:rsidRDefault="00934947" w:rsidP="00913BFD">
      <w:pPr>
        <w:spacing w:line="360" w:lineRule="auto"/>
        <w:ind w:left="720" w:hanging="480"/>
        <w:jc w:val="both"/>
      </w:pPr>
      <w:r>
        <w:rPr>
          <w:sz w:val="20"/>
          <w:szCs w:val="20"/>
        </w:rPr>
        <w:t>[56]  Özgür, N. Y., &amp; Taş, N. (2017). Some fixed-point results on parametric Nb-metric spaces. Communications of the Korean Mathematical Society, 32(3), 555–564.</w:t>
      </w:r>
    </w:p>
    <w:p w14:paraId="2544049C" w14:textId="77777777" w:rsidR="00AE1E06" w:rsidRDefault="00934947" w:rsidP="00913BFD">
      <w:pPr>
        <w:spacing w:line="360" w:lineRule="auto"/>
        <w:ind w:left="720" w:hanging="480"/>
        <w:jc w:val="both"/>
      </w:pPr>
      <w:r>
        <w:rPr>
          <w:sz w:val="20"/>
          <w:szCs w:val="20"/>
        </w:rPr>
        <w:t>[57]  Pant, R. (2017). Fixed point theorems for contraction-type mappings in partial metric spaces with applications to Volterra integral equations. Journal of Fixed Point Theory and Applications, 19(4), 2799–2814.</w:t>
      </w:r>
    </w:p>
    <w:p w14:paraId="3D71A811" w14:textId="77777777" w:rsidR="00AE1E06" w:rsidRDefault="00934947" w:rsidP="00913BFD">
      <w:pPr>
        <w:spacing w:line="360" w:lineRule="auto"/>
        <w:ind w:left="720" w:hanging="480"/>
        <w:jc w:val="both"/>
      </w:pPr>
      <w:r>
        <w:rPr>
          <w:sz w:val="20"/>
          <w:szCs w:val="20"/>
        </w:rPr>
        <w:t>[58]  Pata, V. (2019). Fixed Point Theorems and Applications. Springer Unitext, vol. 116.</w:t>
      </w:r>
    </w:p>
    <w:p w14:paraId="4C497462" w14:textId="77777777" w:rsidR="00AE1E06" w:rsidRDefault="00934947" w:rsidP="00913BFD">
      <w:pPr>
        <w:spacing w:line="360" w:lineRule="auto"/>
        <w:ind w:left="720" w:hanging="480"/>
        <w:jc w:val="both"/>
      </w:pPr>
      <w:r>
        <w:rPr>
          <w:sz w:val="20"/>
          <w:szCs w:val="20"/>
        </w:rPr>
        <w:t>[59]  Picard, É. (1890). Mémoire sur la théorie des équations aux dérivées partielles et la méthode des approximations successives. Journal de Mathématiques Pures et Appliquées, 6, 145–210.</w:t>
      </w:r>
    </w:p>
    <w:p w14:paraId="3902B622" w14:textId="77777777" w:rsidR="00AE1E06" w:rsidRDefault="00934947" w:rsidP="00913BFD">
      <w:pPr>
        <w:spacing w:line="360" w:lineRule="auto"/>
        <w:ind w:left="720" w:hanging="480"/>
        <w:jc w:val="both"/>
      </w:pPr>
      <w:r>
        <w:rPr>
          <w:sz w:val="20"/>
          <w:szCs w:val="20"/>
        </w:rPr>
        <w:t>[60]  Pingale, A. (2024). Fixed points for pairs of self-maps in partially ordered b-metric spaces through the C-class function. Asian-European Journal of Mathematics, 17(5), 2450088.</w:t>
      </w:r>
    </w:p>
    <w:p w14:paraId="38120AB9" w14:textId="77777777" w:rsidR="00AE1E06" w:rsidRDefault="00934947" w:rsidP="00913BFD">
      <w:pPr>
        <w:spacing w:line="360" w:lineRule="auto"/>
        <w:ind w:left="720" w:hanging="480"/>
        <w:jc w:val="both"/>
      </w:pPr>
      <w:r>
        <w:rPr>
          <w:sz w:val="20"/>
          <w:szCs w:val="20"/>
        </w:rPr>
        <w:t>[61]  Poincaré, H. (1886). Sur les courbes définies par les équations différentielles. Journal de Mathématiques Pures et Appliquées, 4(2), 151–217.</w:t>
      </w:r>
    </w:p>
    <w:p w14:paraId="273222EA" w14:textId="77777777" w:rsidR="00AE1E06" w:rsidRDefault="00934947" w:rsidP="00913BFD">
      <w:pPr>
        <w:spacing w:line="360" w:lineRule="auto"/>
        <w:ind w:left="720" w:hanging="480"/>
        <w:jc w:val="both"/>
      </w:pPr>
      <w:r>
        <w:rPr>
          <w:sz w:val="20"/>
          <w:szCs w:val="20"/>
        </w:rPr>
        <w:t>[62]  Popa, V. (2024). Fixed point theorem for multivalued mappings in S-metric spaces via simulation functions. Carpathian Journal of Mathematics, 40(2), 387–402.</w:t>
      </w:r>
    </w:p>
    <w:p w14:paraId="49723E54" w14:textId="77777777" w:rsidR="00AE1E06" w:rsidRDefault="00934947" w:rsidP="00913BFD">
      <w:pPr>
        <w:spacing w:line="360" w:lineRule="auto"/>
        <w:ind w:left="720" w:hanging="480"/>
        <w:jc w:val="both"/>
      </w:pPr>
      <w:r>
        <w:rPr>
          <w:sz w:val="20"/>
          <w:szCs w:val="20"/>
        </w:rPr>
        <w:t>[63]  Priyobarta, N. (2020). Partial Aᵦ-metric spaces and fixed point theorems. Journal of Mathematical Analysis, 11(3), 89–106.</w:t>
      </w:r>
    </w:p>
    <w:p w14:paraId="3ECDF5C1" w14:textId="77777777" w:rsidR="00AE1E06" w:rsidRDefault="00934947" w:rsidP="00913BFD">
      <w:pPr>
        <w:spacing w:line="360" w:lineRule="auto"/>
        <w:ind w:left="720" w:hanging="480"/>
        <w:jc w:val="both"/>
      </w:pPr>
      <w:r>
        <w:rPr>
          <w:sz w:val="20"/>
          <w:szCs w:val="20"/>
        </w:rPr>
        <w:t>[64]  Rao, K. P. R. (2020). Fixed-point results for rational type contractive conditions in partially ordered metric spaces. Journal of Mathematical Analysis and Applications, 489(1), 124–138.</w:t>
      </w:r>
    </w:p>
    <w:p w14:paraId="7E59D3C3" w14:textId="77777777" w:rsidR="00AE1E06" w:rsidRDefault="00934947" w:rsidP="00913BFD">
      <w:pPr>
        <w:spacing w:line="360" w:lineRule="auto"/>
        <w:ind w:left="720" w:hanging="480"/>
        <w:jc w:val="both"/>
      </w:pPr>
      <w:r>
        <w:rPr>
          <w:sz w:val="20"/>
          <w:szCs w:val="20"/>
        </w:rPr>
        <w:t>[65]  Sahni, R. (2012). Fixed points, coincidence points and approximate optimum proximity points: extensions and corrections. Nonlinear Analysis: Theory, Methods &amp; Applications, 75(15), 5712–5736.</w:t>
      </w:r>
    </w:p>
    <w:p w14:paraId="571DDA32" w14:textId="77777777" w:rsidR="00AE1E06" w:rsidRDefault="00934947" w:rsidP="00913BFD">
      <w:pPr>
        <w:spacing w:line="360" w:lineRule="auto"/>
        <w:ind w:left="720" w:hanging="480"/>
        <w:jc w:val="both"/>
      </w:pPr>
      <w:r>
        <w:rPr>
          <w:sz w:val="20"/>
          <w:szCs w:val="20"/>
        </w:rPr>
        <w:t>[66]  Saluja, G. S. (2022). Common fixed point and coincidence point theorems in complete weak partial metric spaces. Journal of Advanced Mathematical Studies, 15(3), 270–289.</w:t>
      </w:r>
    </w:p>
    <w:p w14:paraId="2F48A1D5" w14:textId="77777777" w:rsidR="00AE1E06" w:rsidRDefault="00934947" w:rsidP="00913BFD">
      <w:pPr>
        <w:spacing w:line="360" w:lineRule="auto"/>
        <w:ind w:left="720" w:hanging="480"/>
        <w:jc w:val="both"/>
      </w:pPr>
      <w:r>
        <w:rPr>
          <w:sz w:val="20"/>
          <w:szCs w:val="20"/>
        </w:rPr>
        <w:t>[67]  Saluja, G. S. (2023). Linked fixed point theorems in partial metric spaces with a control function. Fixed Point Theory and Applications, 2023(11), 1–18.</w:t>
      </w:r>
    </w:p>
    <w:p w14:paraId="107530EA" w14:textId="77777777" w:rsidR="00AE1E06" w:rsidRDefault="00934947" w:rsidP="00913BFD">
      <w:pPr>
        <w:spacing w:line="360" w:lineRule="auto"/>
        <w:ind w:left="720" w:hanging="480"/>
        <w:jc w:val="both"/>
      </w:pPr>
      <w:r>
        <w:rPr>
          <w:sz w:val="20"/>
          <w:szCs w:val="20"/>
        </w:rPr>
        <w:t>[68]  Samet, B., Vetro, C., &amp; Vetro, P. (2012). Fixed point theorems for α–ψ-contractive type mappings. Nonlinear Analysis: Theory, Methods &amp; Applications, 75(4), 2154–2165.</w:t>
      </w:r>
    </w:p>
    <w:p w14:paraId="7AE22DE3" w14:textId="77777777" w:rsidR="00AE1E06" w:rsidRDefault="00934947" w:rsidP="00913BFD">
      <w:pPr>
        <w:spacing w:line="360" w:lineRule="auto"/>
        <w:ind w:left="720" w:hanging="480"/>
        <w:jc w:val="both"/>
      </w:pPr>
      <w:r>
        <w:rPr>
          <w:sz w:val="20"/>
          <w:szCs w:val="20"/>
        </w:rPr>
        <w:lastRenderedPageBreak/>
        <w:t>[69]  Satish, S. (2014). Partial b-metric spaces and fixed point theorems. Le Matematiche, 69(2), 81–96.</w:t>
      </w:r>
    </w:p>
    <w:p w14:paraId="52075619" w14:textId="77777777" w:rsidR="00AE1E06" w:rsidRDefault="00934947" w:rsidP="00913BFD">
      <w:pPr>
        <w:spacing w:line="360" w:lineRule="auto"/>
        <w:ind w:left="720" w:hanging="480"/>
        <w:jc w:val="both"/>
      </w:pPr>
      <w:r>
        <w:rPr>
          <w:sz w:val="20"/>
          <w:szCs w:val="20"/>
        </w:rPr>
        <w:t>[70]  Schauder, J. (1930). Der Fixpunktsatz in Funktionalräumen. Studia Mathematica, 2, 171–180.</w:t>
      </w:r>
    </w:p>
    <w:p w14:paraId="7E7EE800" w14:textId="77777777" w:rsidR="00AE1E06" w:rsidRDefault="00934947" w:rsidP="00913BFD">
      <w:pPr>
        <w:spacing w:line="360" w:lineRule="auto"/>
        <w:ind w:left="720" w:hanging="480"/>
        <w:jc w:val="both"/>
      </w:pPr>
      <w:r>
        <w:rPr>
          <w:sz w:val="20"/>
          <w:szCs w:val="20"/>
        </w:rPr>
        <w:t>[71]  Schweitzer, B., &amp; Sklar, A. (1983). Probabilistic Metric Spaces. North-Holland, New York.</w:t>
      </w:r>
    </w:p>
    <w:p w14:paraId="65974FEB" w14:textId="77777777" w:rsidR="00AE1E06" w:rsidRDefault="00934947" w:rsidP="00913BFD">
      <w:pPr>
        <w:spacing w:line="360" w:lineRule="auto"/>
        <w:ind w:left="720" w:hanging="480"/>
        <w:jc w:val="both"/>
      </w:pPr>
      <w:r>
        <w:rPr>
          <w:sz w:val="20"/>
          <w:szCs w:val="20"/>
        </w:rPr>
        <w:t>[72]  Sharma, A. (2022). Fixed-point theory and fuzzy set theory: applications across science and engineering. Soft Computing, 26(11), 5021–5040.</w:t>
      </w:r>
    </w:p>
    <w:p w14:paraId="78E1D763" w14:textId="77777777" w:rsidR="00AE1E06" w:rsidRDefault="00934947" w:rsidP="00913BFD">
      <w:pPr>
        <w:spacing w:line="360" w:lineRule="auto"/>
        <w:ind w:left="720" w:hanging="480"/>
        <w:jc w:val="both"/>
      </w:pPr>
      <w:r>
        <w:rPr>
          <w:sz w:val="20"/>
          <w:szCs w:val="20"/>
        </w:rPr>
        <w:t>[73]  Shatanawi, W. (2010). Fixed point theorems for nonlinear weakly C-contractive mappings in metric spaces. Mathematical and Computer Modelling, 54(11–12), 2816–2826.</w:t>
      </w:r>
    </w:p>
    <w:p w14:paraId="0B10FC2F" w14:textId="77777777" w:rsidR="00AE1E06" w:rsidRDefault="00934947" w:rsidP="00913BFD">
      <w:pPr>
        <w:spacing w:line="360" w:lineRule="auto"/>
        <w:ind w:left="720" w:hanging="480"/>
        <w:jc w:val="both"/>
      </w:pPr>
      <w:r>
        <w:rPr>
          <w:sz w:val="20"/>
          <w:szCs w:val="20"/>
        </w:rPr>
        <w:t>[74]  Singh, B. (2024). F-weak contraction results in orthogonally complete metric spaces with applications to differential and integral equations. Mathematical Sciences, 18(2), 247–268.</w:t>
      </w:r>
    </w:p>
    <w:p w14:paraId="25A75D6F" w14:textId="77777777" w:rsidR="00AE1E06" w:rsidRDefault="00934947" w:rsidP="00913BFD">
      <w:pPr>
        <w:spacing w:line="360" w:lineRule="auto"/>
        <w:ind w:left="720" w:hanging="480"/>
        <w:jc w:val="both"/>
      </w:pPr>
      <w:r>
        <w:rPr>
          <w:sz w:val="20"/>
          <w:szCs w:val="20"/>
        </w:rPr>
        <w:t>[75]  Suresh, K. (2025). Fixed point theory and the resolution of linear and nonlinear integral equations. Journal of Applied Analysis, 31(1), 55–78.</w:t>
      </w:r>
    </w:p>
    <w:p w14:paraId="20B8344E" w14:textId="77777777" w:rsidR="00AE1E06" w:rsidRDefault="00934947" w:rsidP="00913BFD">
      <w:pPr>
        <w:spacing w:line="360" w:lineRule="auto"/>
        <w:ind w:left="720" w:hanging="480"/>
        <w:jc w:val="both"/>
      </w:pPr>
      <w:r>
        <w:rPr>
          <w:sz w:val="20"/>
          <w:szCs w:val="20"/>
        </w:rPr>
        <w:t>[76]  Takahashi, W. (1970). A convexity in metric spaces and nonexpansive mappings. Kodai Mathematical Seminar Reports, 22, 142–149.</w:t>
      </w:r>
    </w:p>
    <w:p w14:paraId="55BB6B07" w14:textId="77777777" w:rsidR="00AE1E06" w:rsidRDefault="00934947" w:rsidP="00913BFD">
      <w:pPr>
        <w:spacing w:line="360" w:lineRule="auto"/>
        <w:ind w:left="720" w:hanging="480"/>
        <w:jc w:val="both"/>
      </w:pPr>
      <w:r>
        <w:rPr>
          <w:sz w:val="20"/>
          <w:szCs w:val="20"/>
        </w:rPr>
        <w:t>[77]  Tarski, A. (1955). A lattice-theoretical fixpoint theorem and its applications. Pacific Journal of Mathematics, 5, 285–309.</w:t>
      </w:r>
    </w:p>
    <w:p w14:paraId="1205CB74" w14:textId="77777777" w:rsidR="00AE1E06" w:rsidRDefault="00934947" w:rsidP="00913BFD">
      <w:pPr>
        <w:spacing w:line="360" w:lineRule="auto"/>
        <w:ind w:left="720" w:hanging="480"/>
        <w:jc w:val="both"/>
      </w:pPr>
      <w:r>
        <w:rPr>
          <w:sz w:val="20"/>
          <w:szCs w:val="20"/>
        </w:rPr>
        <w:t>[78]  Vetro, F. (2013). Fixed point theorems and common fixed points in partial metric spaces under implicit relations. Filomat, 27(7), 1259–1268.</w:t>
      </w:r>
    </w:p>
    <w:p w14:paraId="035AE7CD" w14:textId="77777777" w:rsidR="00AE1E06" w:rsidRDefault="00934947" w:rsidP="00913BFD">
      <w:pPr>
        <w:spacing w:line="360" w:lineRule="auto"/>
        <w:ind w:left="720" w:hanging="480"/>
        <w:jc w:val="both"/>
      </w:pPr>
      <w:r>
        <w:rPr>
          <w:sz w:val="20"/>
          <w:szCs w:val="20"/>
        </w:rPr>
        <w:t>[79]  Vetro, F. (2015). Fixed point theorems for nonexpansive mappings in partial metric spaces. Topology and its Applications, 196, 1075–1086.</w:t>
      </w:r>
    </w:p>
    <w:p w14:paraId="517B61F6" w14:textId="77777777" w:rsidR="00AE1E06" w:rsidRDefault="00934947" w:rsidP="00913BFD">
      <w:pPr>
        <w:spacing w:line="360" w:lineRule="auto"/>
        <w:ind w:left="720" w:hanging="480"/>
        <w:jc w:val="both"/>
      </w:pPr>
      <w:r>
        <w:rPr>
          <w:sz w:val="20"/>
          <w:szCs w:val="20"/>
        </w:rPr>
        <w:t>[80]  Wardowski, D. (2012). Fixed points of a new type of contractive mappings in complete metric spaces. Fixed Point Theory and Applications, 2012(94), 1–6.</w:t>
      </w:r>
    </w:p>
    <w:p w14:paraId="056A06F1" w14:textId="77777777" w:rsidR="00AE1E06" w:rsidRDefault="00934947" w:rsidP="00913BFD">
      <w:pPr>
        <w:spacing w:line="360" w:lineRule="auto"/>
        <w:ind w:left="720" w:hanging="480"/>
        <w:jc w:val="both"/>
      </w:pPr>
      <w:r>
        <w:rPr>
          <w:sz w:val="20"/>
          <w:szCs w:val="20"/>
        </w:rPr>
        <w:t>[81]  Wardowski, D. (2014). Fixed points of a new type of F-weak contractive mappings. Filomat, 28(8), 1601–1611.</w:t>
      </w:r>
    </w:p>
    <w:p w14:paraId="4F990698" w14:textId="77777777" w:rsidR="00AE1E06" w:rsidRDefault="00934947" w:rsidP="00913BFD">
      <w:pPr>
        <w:spacing w:line="360" w:lineRule="auto"/>
        <w:ind w:left="720" w:hanging="480"/>
        <w:jc w:val="both"/>
      </w:pPr>
      <w:r>
        <w:rPr>
          <w:sz w:val="20"/>
          <w:szCs w:val="20"/>
        </w:rPr>
        <w:t>[82]  Wu, Z. (2013). Fixed points in Menger PM-spaces under property (E.A) for hybrid mappings. Fixed Point Theory and Applications, 2013(247), 1–17.</w:t>
      </w:r>
    </w:p>
    <w:p w14:paraId="3C9ED427" w14:textId="77777777" w:rsidR="00AE1E06" w:rsidRDefault="00934947" w:rsidP="00913BFD">
      <w:pPr>
        <w:spacing w:line="360" w:lineRule="auto"/>
        <w:ind w:left="720" w:hanging="480"/>
        <w:jc w:val="both"/>
      </w:pPr>
      <w:r>
        <w:rPr>
          <w:sz w:val="20"/>
          <w:szCs w:val="20"/>
        </w:rPr>
        <w:t>[83]  Yadav, R. (2025). Coupled common fixed points in fuzzy metric spaces under integral-type contractive conditions. Soft Computing, 29(2), 451–470.</w:t>
      </w:r>
    </w:p>
    <w:p w14:paraId="343DBB54" w14:textId="77777777" w:rsidR="00AE1E06" w:rsidRDefault="00934947" w:rsidP="00913BFD">
      <w:pPr>
        <w:spacing w:line="360" w:lineRule="auto"/>
        <w:ind w:left="720" w:hanging="480"/>
        <w:jc w:val="both"/>
      </w:pPr>
      <w:r>
        <w:rPr>
          <w:sz w:val="20"/>
          <w:szCs w:val="20"/>
        </w:rPr>
        <w:t>[84]  Zhang, J., Su, Y., &amp; Cheng, Q. (2013). A note on "a best proximity point theorem for Geraghty-contractions". Fixed Point Theory and Applications, 2013(99), 1–4.</w:t>
      </w:r>
    </w:p>
    <w:p w14:paraId="3F485337" w14:textId="77777777" w:rsidR="00AE1E06" w:rsidRDefault="00934947" w:rsidP="00913BFD">
      <w:pPr>
        <w:spacing w:line="360" w:lineRule="auto"/>
        <w:ind w:left="720" w:hanging="480"/>
        <w:jc w:val="both"/>
      </w:pPr>
      <w:r>
        <w:rPr>
          <w:sz w:val="20"/>
          <w:szCs w:val="20"/>
        </w:rPr>
        <w:t>[85]  Zhou, M. (2018). Contraction mappings within partial b-metric spaces. Journal of Function Spaces, 2018, Article 9858013.</w:t>
      </w:r>
    </w:p>
    <w:sectPr w:rsidR="00AE1E06" w:rsidSect="00AE1E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F0AF" w14:textId="77777777" w:rsidR="00FA04F6" w:rsidRDefault="00FA04F6" w:rsidP="00AE1E06">
      <w:r>
        <w:separator/>
      </w:r>
    </w:p>
  </w:endnote>
  <w:endnote w:type="continuationSeparator" w:id="0">
    <w:p w14:paraId="1A220632" w14:textId="77777777" w:rsidR="00FA04F6" w:rsidRDefault="00FA04F6" w:rsidP="00AE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C3C5" w14:textId="77777777" w:rsidR="00033D23" w:rsidRDefault="0003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752A" w14:textId="77777777" w:rsidR="00AE1E06" w:rsidRDefault="00934947">
    <w:pPr>
      <w:jc w:val="center"/>
    </w:pPr>
    <w:r>
      <w:rPr>
        <w:color w:val="595959"/>
        <w:sz w:val="18"/>
        <w:szCs w:val="18"/>
      </w:rPr>
      <w:t xml:space="preserve">Page </w:t>
    </w:r>
    <w:r w:rsidR="00AE1E06">
      <w:rPr>
        <w:color w:val="595959"/>
        <w:sz w:val="18"/>
        <w:szCs w:val="18"/>
      </w:rPr>
      <w:fldChar w:fldCharType="begin"/>
    </w:r>
    <w:r>
      <w:rPr>
        <w:color w:val="595959"/>
        <w:sz w:val="18"/>
        <w:szCs w:val="18"/>
      </w:rPr>
      <w:instrText>PAGE</w:instrText>
    </w:r>
    <w:r w:rsidR="00AE1E06">
      <w:rPr>
        <w:color w:val="595959"/>
        <w:sz w:val="18"/>
        <w:szCs w:val="18"/>
      </w:rPr>
      <w:fldChar w:fldCharType="separate"/>
    </w:r>
    <w:r w:rsidR="00913BFD">
      <w:rPr>
        <w:noProof/>
        <w:color w:val="595959"/>
        <w:sz w:val="18"/>
        <w:szCs w:val="18"/>
      </w:rPr>
      <w:t>17</w:t>
    </w:r>
    <w:r w:rsidR="00AE1E06">
      <w:rPr>
        <w:color w:val="595959"/>
        <w:sz w:val="18"/>
        <w:szCs w:val="18"/>
      </w:rPr>
      <w:fldChar w:fldCharType="end"/>
    </w:r>
    <w:r>
      <w:rPr>
        <w:color w:val="595959"/>
        <w:sz w:val="18"/>
        <w:szCs w:val="18"/>
      </w:rPr>
      <w:t xml:space="preserve"> of </w:t>
    </w:r>
    <w:r w:rsidR="00AE1E06">
      <w:rPr>
        <w:color w:val="595959"/>
        <w:sz w:val="18"/>
        <w:szCs w:val="18"/>
      </w:rPr>
      <w:fldChar w:fldCharType="begin"/>
    </w:r>
    <w:r>
      <w:rPr>
        <w:color w:val="595959"/>
        <w:sz w:val="18"/>
        <w:szCs w:val="18"/>
      </w:rPr>
      <w:instrText>NUMPAGES</w:instrText>
    </w:r>
    <w:r w:rsidR="00AE1E06">
      <w:rPr>
        <w:color w:val="595959"/>
        <w:sz w:val="18"/>
        <w:szCs w:val="18"/>
      </w:rPr>
      <w:fldChar w:fldCharType="separate"/>
    </w:r>
    <w:r w:rsidR="00913BFD">
      <w:rPr>
        <w:noProof/>
        <w:color w:val="595959"/>
        <w:sz w:val="18"/>
        <w:szCs w:val="18"/>
      </w:rPr>
      <w:t>17</w:t>
    </w:r>
    <w:r w:rsidR="00AE1E06">
      <w:rPr>
        <w:color w:val="59595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70BB" w14:textId="77777777" w:rsidR="00033D23" w:rsidRDefault="0003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BF4E" w14:textId="77777777" w:rsidR="00FA04F6" w:rsidRDefault="00FA04F6" w:rsidP="00AE1E06">
      <w:r>
        <w:separator/>
      </w:r>
    </w:p>
  </w:footnote>
  <w:footnote w:type="continuationSeparator" w:id="0">
    <w:p w14:paraId="69C62E99" w14:textId="77777777" w:rsidR="00FA04F6" w:rsidRDefault="00FA04F6" w:rsidP="00AE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B196" w14:textId="1ADC821C" w:rsidR="00033D23" w:rsidRDefault="00033D23">
    <w:pPr>
      <w:pStyle w:val="Header"/>
    </w:pPr>
    <w:r>
      <w:rPr>
        <w:noProof/>
      </w:rPr>
      <w:pict w14:anchorId="2CFDA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8990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0FB1" w14:textId="3B3D30F3" w:rsidR="00033D23" w:rsidRDefault="00033D23">
    <w:pPr>
      <w:pStyle w:val="Header"/>
    </w:pPr>
    <w:r>
      <w:rPr>
        <w:noProof/>
      </w:rPr>
      <w:pict w14:anchorId="1C2B1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8990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5FC3" w14:textId="0B4C2B8C" w:rsidR="00033D23" w:rsidRDefault="00033D23">
    <w:pPr>
      <w:pStyle w:val="Header"/>
    </w:pPr>
    <w:r>
      <w:rPr>
        <w:noProof/>
      </w:rPr>
      <w:pict w14:anchorId="4B475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8990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95"/>
    <w:multiLevelType w:val="hybridMultilevel"/>
    <w:tmpl w:val="4EA8E0DA"/>
    <w:lvl w:ilvl="0" w:tplc="9F924FA8">
      <w:start w:val="1"/>
      <w:numFmt w:val="bullet"/>
      <w:lvlText w:val="●"/>
      <w:lvlJc w:val="left"/>
      <w:pPr>
        <w:ind w:left="720" w:hanging="360"/>
      </w:pPr>
    </w:lvl>
    <w:lvl w:ilvl="1" w:tplc="63900A40">
      <w:start w:val="1"/>
      <w:numFmt w:val="bullet"/>
      <w:lvlText w:val="○"/>
      <w:lvlJc w:val="left"/>
      <w:pPr>
        <w:ind w:left="1440" w:hanging="360"/>
      </w:pPr>
    </w:lvl>
    <w:lvl w:ilvl="2" w:tplc="A9A23624">
      <w:start w:val="1"/>
      <w:numFmt w:val="bullet"/>
      <w:lvlText w:val="■"/>
      <w:lvlJc w:val="left"/>
      <w:pPr>
        <w:ind w:left="2160" w:hanging="360"/>
      </w:pPr>
    </w:lvl>
    <w:lvl w:ilvl="3" w:tplc="6C7EAACA">
      <w:start w:val="1"/>
      <w:numFmt w:val="bullet"/>
      <w:lvlText w:val="●"/>
      <w:lvlJc w:val="left"/>
      <w:pPr>
        <w:ind w:left="2880" w:hanging="360"/>
      </w:pPr>
    </w:lvl>
    <w:lvl w:ilvl="4" w:tplc="8602801C">
      <w:start w:val="1"/>
      <w:numFmt w:val="bullet"/>
      <w:lvlText w:val="○"/>
      <w:lvlJc w:val="left"/>
      <w:pPr>
        <w:ind w:left="3600" w:hanging="360"/>
      </w:pPr>
    </w:lvl>
    <w:lvl w:ilvl="5" w:tplc="24DEA98A">
      <w:start w:val="1"/>
      <w:numFmt w:val="bullet"/>
      <w:lvlText w:val="■"/>
      <w:lvlJc w:val="left"/>
      <w:pPr>
        <w:ind w:left="4320" w:hanging="360"/>
      </w:pPr>
    </w:lvl>
    <w:lvl w:ilvl="6" w:tplc="AE26767E">
      <w:start w:val="1"/>
      <w:numFmt w:val="bullet"/>
      <w:lvlText w:val="●"/>
      <w:lvlJc w:val="left"/>
      <w:pPr>
        <w:ind w:left="5040" w:hanging="360"/>
      </w:pPr>
    </w:lvl>
    <w:lvl w:ilvl="7" w:tplc="34483C54">
      <w:start w:val="1"/>
      <w:numFmt w:val="bullet"/>
      <w:lvlText w:val="●"/>
      <w:lvlJc w:val="left"/>
      <w:pPr>
        <w:ind w:left="5760" w:hanging="360"/>
      </w:pPr>
    </w:lvl>
    <w:lvl w:ilvl="8" w:tplc="E5CA1E24">
      <w:start w:val="1"/>
      <w:numFmt w:val="bullet"/>
      <w:lvlText w:val="●"/>
      <w:lvlJc w:val="left"/>
      <w:pPr>
        <w:ind w:left="6480" w:hanging="360"/>
      </w:pPr>
    </w:lvl>
  </w:abstractNum>
  <w:abstractNum w:abstractNumId="1" w15:restartNumberingAfterBreak="0">
    <w:nsid w:val="68D62F31"/>
    <w:multiLevelType w:val="hybridMultilevel"/>
    <w:tmpl w:val="5CB03E58"/>
    <w:lvl w:ilvl="0" w:tplc="0610EC12">
      <w:start w:val="1"/>
      <w:numFmt w:val="bullet"/>
      <w:lvlText w:val="•"/>
      <w:lvlJc w:val="left"/>
      <w:pPr>
        <w:ind w:left="720" w:hanging="360"/>
      </w:pPr>
    </w:lvl>
    <w:lvl w:ilvl="1" w:tplc="EE2213B4">
      <w:numFmt w:val="decimal"/>
      <w:lvlText w:val=""/>
      <w:lvlJc w:val="left"/>
    </w:lvl>
    <w:lvl w:ilvl="2" w:tplc="4EA68784">
      <w:numFmt w:val="decimal"/>
      <w:lvlText w:val=""/>
      <w:lvlJc w:val="left"/>
    </w:lvl>
    <w:lvl w:ilvl="3" w:tplc="33247598">
      <w:numFmt w:val="decimal"/>
      <w:lvlText w:val=""/>
      <w:lvlJc w:val="left"/>
    </w:lvl>
    <w:lvl w:ilvl="4" w:tplc="A87A0034">
      <w:numFmt w:val="decimal"/>
      <w:lvlText w:val=""/>
      <w:lvlJc w:val="left"/>
    </w:lvl>
    <w:lvl w:ilvl="5" w:tplc="463CBDE8">
      <w:numFmt w:val="decimal"/>
      <w:lvlText w:val=""/>
      <w:lvlJc w:val="left"/>
    </w:lvl>
    <w:lvl w:ilvl="6" w:tplc="28942D6C">
      <w:numFmt w:val="decimal"/>
      <w:lvlText w:val=""/>
      <w:lvlJc w:val="left"/>
    </w:lvl>
    <w:lvl w:ilvl="7" w:tplc="EFBC991E">
      <w:numFmt w:val="decimal"/>
      <w:lvlText w:val=""/>
      <w:lvlJc w:val="left"/>
    </w:lvl>
    <w:lvl w:ilvl="8" w:tplc="7BF4D664">
      <w:numFmt w:val="decimal"/>
      <w:lvlText w:val=""/>
      <w:lvlJc w:val="left"/>
    </w:lvl>
  </w:abstractNum>
  <w:num w:numId="1" w16cid:durableId="136607538">
    <w:abstractNumId w:val="0"/>
    <w:lvlOverride w:ilvl="0">
      <w:startOverride w:val="1"/>
    </w:lvlOverride>
  </w:num>
  <w:num w:numId="2" w16cid:durableId="18090139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E06"/>
    <w:rsid w:val="00033D23"/>
    <w:rsid w:val="00046BD7"/>
    <w:rsid w:val="00215E9B"/>
    <w:rsid w:val="002E0A02"/>
    <w:rsid w:val="002F5B39"/>
    <w:rsid w:val="003968EA"/>
    <w:rsid w:val="00484AEF"/>
    <w:rsid w:val="004A03FE"/>
    <w:rsid w:val="00562889"/>
    <w:rsid w:val="005C40CE"/>
    <w:rsid w:val="00913BFD"/>
    <w:rsid w:val="00934947"/>
    <w:rsid w:val="009A6B39"/>
    <w:rsid w:val="00AE1E06"/>
    <w:rsid w:val="00F003A1"/>
    <w:rsid w:val="00FA04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201E"/>
  <w15:docId w15:val="{B6B0F5DC-96E6-4BC2-8951-041CE691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AE1E06"/>
    <w:pPr>
      <w:spacing w:before="280" w:after="160"/>
      <w:outlineLvl w:val="0"/>
    </w:pPr>
    <w:rPr>
      <w:b/>
      <w:bCs/>
      <w:color w:val="000000"/>
      <w:sz w:val="26"/>
      <w:szCs w:val="26"/>
    </w:rPr>
  </w:style>
  <w:style w:type="paragraph" w:styleId="Heading2">
    <w:name w:val="heading 2"/>
    <w:qFormat/>
    <w:rsid w:val="00AE1E06"/>
    <w:pPr>
      <w:spacing w:before="220" w:after="120"/>
      <w:outlineLvl w:val="1"/>
    </w:pPr>
    <w:rPr>
      <w:b/>
      <w:bCs/>
      <w:color w:val="000000"/>
      <w:sz w:val="24"/>
      <w:szCs w:val="24"/>
    </w:rPr>
  </w:style>
  <w:style w:type="paragraph" w:styleId="Heading3">
    <w:name w:val="heading 3"/>
    <w:qFormat/>
    <w:rsid w:val="00AE1E06"/>
    <w:pPr>
      <w:spacing w:before="180" w:after="100"/>
      <w:outlineLvl w:val="2"/>
    </w:pPr>
    <w:rPr>
      <w:b/>
      <w:bCs/>
      <w:i/>
      <w:iCs/>
      <w:color w:val="000000"/>
    </w:rPr>
  </w:style>
  <w:style w:type="paragraph" w:styleId="Heading4">
    <w:name w:val="heading 4"/>
    <w:qFormat/>
    <w:rsid w:val="00AE1E06"/>
    <w:pPr>
      <w:outlineLvl w:val="3"/>
    </w:pPr>
    <w:rPr>
      <w:i/>
      <w:iCs/>
      <w:color w:val="2E74B5"/>
    </w:rPr>
  </w:style>
  <w:style w:type="paragraph" w:styleId="Heading5">
    <w:name w:val="heading 5"/>
    <w:qFormat/>
    <w:rsid w:val="00AE1E06"/>
    <w:pPr>
      <w:outlineLvl w:val="4"/>
    </w:pPr>
    <w:rPr>
      <w:color w:val="2E74B5"/>
    </w:rPr>
  </w:style>
  <w:style w:type="paragraph" w:styleId="Heading6">
    <w:name w:val="heading 6"/>
    <w:qFormat/>
    <w:rsid w:val="00AE1E0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E1E06"/>
    <w:rPr>
      <w:sz w:val="56"/>
      <w:szCs w:val="56"/>
    </w:rPr>
  </w:style>
  <w:style w:type="paragraph" w:customStyle="1" w:styleId="Strong1">
    <w:name w:val="Strong1"/>
    <w:qFormat/>
    <w:rsid w:val="00AE1E06"/>
    <w:rPr>
      <w:b/>
      <w:bCs/>
    </w:rPr>
  </w:style>
  <w:style w:type="paragraph" w:styleId="ListParagraph">
    <w:name w:val="List Paragraph"/>
    <w:qFormat/>
    <w:rsid w:val="00AE1E06"/>
  </w:style>
  <w:style w:type="character" w:styleId="Hyperlink">
    <w:name w:val="Hyperlink"/>
    <w:uiPriority w:val="99"/>
    <w:unhideWhenUsed/>
    <w:rsid w:val="00AE1E06"/>
    <w:rPr>
      <w:color w:val="0563C1"/>
      <w:u w:val="single"/>
    </w:rPr>
  </w:style>
  <w:style w:type="character" w:styleId="FootnoteReference">
    <w:name w:val="footnote reference"/>
    <w:uiPriority w:val="99"/>
    <w:semiHidden/>
    <w:unhideWhenUsed/>
    <w:rsid w:val="00AE1E06"/>
    <w:rPr>
      <w:vertAlign w:val="superscript"/>
    </w:rPr>
  </w:style>
  <w:style w:type="paragraph" w:styleId="FootnoteText">
    <w:name w:val="footnote text"/>
    <w:link w:val="FootnoteTextChar"/>
    <w:uiPriority w:val="99"/>
    <w:semiHidden/>
    <w:unhideWhenUsed/>
    <w:rsid w:val="00AE1E06"/>
    <w:rPr>
      <w:sz w:val="20"/>
      <w:szCs w:val="20"/>
    </w:rPr>
  </w:style>
  <w:style w:type="character" w:customStyle="1" w:styleId="FootnoteTextChar">
    <w:name w:val="Footnote Text Char"/>
    <w:link w:val="FootnoteText"/>
    <w:uiPriority w:val="99"/>
    <w:semiHidden/>
    <w:unhideWhenUsed/>
    <w:rsid w:val="00AE1E06"/>
    <w:rPr>
      <w:sz w:val="20"/>
      <w:szCs w:val="20"/>
    </w:rPr>
  </w:style>
  <w:style w:type="character" w:styleId="EndnoteReference">
    <w:name w:val="endnote reference"/>
    <w:uiPriority w:val="99"/>
    <w:semiHidden/>
    <w:unhideWhenUsed/>
    <w:rsid w:val="00AE1E06"/>
    <w:rPr>
      <w:vertAlign w:val="superscript"/>
    </w:rPr>
  </w:style>
  <w:style w:type="paragraph" w:styleId="EndnoteText">
    <w:name w:val="endnote text"/>
    <w:link w:val="EndnoteTextChar"/>
    <w:uiPriority w:val="99"/>
    <w:semiHidden/>
    <w:unhideWhenUsed/>
    <w:rsid w:val="00AE1E06"/>
    <w:rPr>
      <w:sz w:val="20"/>
      <w:szCs w:val="20"/>
    </w:rPr>
  </w:style>
  <w:style w:type="character" w:customStyle="1" w:styleId="EndnoteTextChar">
    <w:name w:val="Endnote Text Char"/>
    <w:link w:val="EndnoteText"/>
    <w:uiPriority w:val="99"/>
    <w:semiHidden/>
    <w:unhideWhenUsed/>
    <w:rsid w:val="00AE1E06"/>
    <w:rPr>
      <w:sz w:val="20"/>
      <w:szCs w:val="20"/>
    </w:rPr>
  </w:style>
  <w:style w:type="paragraph" w:styleId="Header">
    <w:name w:val="header"/>
    <w:basedOn w:val="Normal"/>
    <w:link w:val="HeaderChar"/>
    <w:uiPriority w:val="99"/>
    <w:unhideWhenUsed/>
    <w:rsid w:val="00913BFD"/>
    <w:pPr>
      <w:tabs>
        <w:tab w:val="center" w:pos="4680"/>
        <w:tab w:val="right" w:pos="9360"/>
      </w:tabs>
    </w:pPr>
    <w:rPr>
      <w:rFonts w:cs="Mangal"/>
      <w:szCs w:val="20"/>
    </w:rPr>
  </w:style>
  <w:style w:type="character" w:customStyle="1" w:styleId="HeaderChar">
    <w:name w:val="Header Char"/>
    <w:basedOn w:val="DefaultParagraphFont"/>
    <w:link w:val="Header"/>
    <w:uiPriority w:val="99"/>
    <w:rsid w:val="00913BFD"/>
    <w:rPr>
      <w:rFonts w:cs="Mangal"/>
      <w:szCs w:val="20"/>
    </w:rPr>
  </w:style>
  <w:style w:type="paragraph" w:styleId="Footer">
    <w:name w:val="footer"/>
    <w:basedOn w:val="Normal"/>
    <w:link w:val="FooterChar"/>
    <w:uiPriority w:val="99"/>
    <w:unhideWhenUsed/>
    <w:rsid w:val="00913BFD"/>
    <w:pPr>
      <w:tabs>
        <w:tab w:val="center" w:pos="4680"/>
        <w:tab w:val="right" w:pos="9360"/>
      </w:tabs>
    </w:pPr>
    <w:rPr>
      <w:rFonts w:cs="Mangal"/>
      <w:szCs w:val="20"/>
    </w:rPr>
  </w:style>
  <w:style w:type="character" w:customStyle="1" w:styleId="FooterChar">
    <w:name w:val="Footer Char"/>
    <w:basedOn w:val="DefaultParagraphFont"/>
    <w:link w:val="Footer"/>
    <w:uiPriority w:val="99"/>
    <w:rsid w:val="00913BFD"/>
    <w:rPr>
      <w:rFonts w:cs="Mangal"/>
      <w:szCs w:val="20"/>
    </w:rPr>
  </w:style>
  <w:style w:type="character" w:styleId="UnresolvedMention">
    <w:name w:val="Unresolved Mention"/>
    <w:basedOn w:val="DefaultParagraphFont"/>
    <w:uiPriority w:val="99"/>
    <w:semiHidden/>
    <w:unhideWhenUsed/>
    <w:rsid w:val="00F0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6701</Words>
  <Characters>38201</Characters>
  <Application>Microsoft Office Word</Application>
  <DocSecurity>0</DocSecurity>
  <Lines>318</Lines>
  <Paragraphs>89</Paragraphs>
  <ScaleCrop>false</ScaleCrop>
  <Company>TCS</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Point Theory in Partial Order Metric Spaces — Systematic Review</dc:title>
  <dc:creator>Claude</dc:creator>
  <dc:description>A Scopus-style systematic literature review</dc:description>
  <cp:lastModifiedBy>SDI PC 1170</cp:lastModifiedBy>
  <cp:revision>15</cp:revision>
  <dcterms:created xsi:type="dcterms:W3CDTF">2026-05-15T05:30:00Z</dcterms:created>
  <dcterms:modified xsi:type="dcterms:W3CDTF">2026-05-25T11:45:00Z</dcterms:modified>
</cp:coreProperties>
</file>