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F79DA" w14:textId="77777777" w:rsidR="00670259" w:rsidRDefault="000C1C12">
      <w:pPr>
        <w:jc w:val="center"/>
        <w:rPr>
          <w:rFonts w:ascii="Times New Roman" w:hAnsi="Times New Roman" w:cs="Times New Roman"/>
          <w:b/>
          <w:sz w:val="32"/>
          <w:szCs w:val="32"/>
          <w:lang w:val="en-IN"/>
        </w:rPr>
      </w:pPr>
      <w:r>
        <w:rPr>
          <w:rFonts w:ascii="Times New Roman" w:hAnsi="Times New Roman" w:cs="Times New Roman"/>
          <w:b/>
          <w:sz w:val="32"/>
          <w:szCs w:val="32"/>
        </w:rPr>
        <w:t>AI-Driven Genomic Analysis for Prevention of Recessive Disorders</w:t>
      </w:r>
      <w:r>
        <w:rPr>
          <w:rFonts w:ascii="Times New Roman" w:hAnsi="Times New Roman" w:cs="Times New Roman"/>
          <w:b/>
          <w:sz w:val="32"/>
          <w:szCs w:val="32"/>
          <w:lang w:val="en-IN"/>
        </w:rPr>
        <w:t xml:space="preserve">, their </w:t>
      </w:r>
      <w:r>
        <w:rPr>
          <w:rFonts w:ascii="Times New Roman" w:hAnsi="Times New Roman" w:cs="Times New Roman"/>
          <w:b/>
          <w:sz w:val="32"/>
          <w:szCs w:val="32"/>
        </w:rPr>
        <w:t>Emerging Tools, Challenges, and Future Directions</w:t>
      </w:r>
      <w:r>
        <w:rPr>
          <w:rFonts w:ascii="Times New Roman" w:hAnsi="Times New Roman" w:cs="Times New Roman"/>
          <w:b/>
          <w:sz w:val="32"/>
          <w:szCs w:val="32"/>
          <w:lang w:val="en-IN"/>
        </w:rPr>
        <w:t>: An Overview</w:t>
      </w:r>
    </w:p>
    <w:p w14:paraId="30DD4511" w14:textId="77777777" w:rsidR="00E60D71" w:rsidRDefault="00E60D71">
      <w:pPr>
        <w:spacing w:line="360" w:lineRule="auto"/>
        <w:jc w:val="both"/>
        <w:rPr>
          <w:rFonts w:ascii="Times New Roman" w:hAnsi="Times New Roman" w:cs="Times New Roman"/>
          <w:b/>
          <w:sz w:val="28"/>
          <w:szCs w:val="28"/>
          <w:lang w:val="en-IN"/>
        </w:rPr>
      </w:pPr>
    </w:p>
    <w:p w14:paraId="11562015" w14:textId="7EF8FBB5" w:rsidR="00670259" w:rsidRDefault="000C1C12">
      <w:pPr>
        <w:spacing w:line="360" w:lineRule="auto"/>
        <w:jc w:val="both"/>
        <w:rPr>
          <w:rFonts w:ascii="Times New Roman" w:hAnsi="Times New Roman" w:cs="Times New Roman"/>
          <w:b/>
          <w:sz w:val="28"/>
          <w:szCs w:val="28"/>
          <w:lang w:val="en-IN"/>
        </w:rPr>
      </w:pPr>
      <w:r>
        <w:rPr>
          <w:rFonts w:ascii="Times New Roman" w:hAnsi="Times New Roman" w:cs="Times New Roman"/>
          <w:b/>
          <w:sz w:val="28"/>
          <w:szCs w:val="28"/>
          <w:lang w:val="en-IN"/>
        </w:rPr>
        <w:t>ABSTRACT</w:t>
      </w:r>
    </w:p>
    <w:p w14:paraId="30198AA4"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Recessive genetic disorders, frequently concealed within heterozygous carriers, pose a considerable challenge in the re</w:t>
      </w:r>
      <w:r>
        <w:rPr>
          <w:rFonts w:ascii="Times New Roman" w:hAnsi="Times New Roman" w:cs="Times New Roman"/>
          <w:sz w:val="24"/>
          <w:szCs w:val="24"/>
        </w:rPr>
        <w:t>alm of clinical genetics owing to their asymptomatic characteristics in carriers and the profound consequences when transmitted in a bi-allelic manner. The emergence of next-generation sequencing (NGS) has facilitated the accessibility of extensive genomic</w:t>
      </w:r>
      <w:r>
        <w:rPr>
          <w:rFonts w:ascii="Times New Roman" w:hAnsi="Times New Roman" w:cs="Times New Roman"/>
          <w:sz w:val="24"/>
          <w:szCs w:val="24"/>
        </w:rPr>
        <w:t xml:space="preserve"> data; nonetheless, the intricacies of interpretation continue to present a significant impediment. The fields of artificial intelligence (AI) and machine learning (ML) are now transforming the genomic landscape by facilitating comprehensive analyses of ge</w:t>
      </w:r>
      <w:r>
        <w:rPr>
          <w:rFonts w:ascii="Times New Roman" w:hAnsi="Times New Roman" w:cs="Times New Roman"/>
          <w:sz w:val="24"/>
          <w:szCs w:val="24"/>
        </w:rPr>
        <w:t xml:space="preserve">nomic variants, amalgamating phenotype data, and forecasting disease risks with enhanced speed and precision. This review examines the contemporary AI-driven methodologies employed in the prevention of recessive disorders through carrier screening, embryo </w:t>
      </w:r>
      <w:r>
        <w:rPr>
          <w:rFonts w:ascii="Times New Roman" w:hAnsi="Times New Roman" w:cs="Times New Roman"/>
          <w:sz w:val="24"/>
          <w:szCs w:val="24"/>
        </w:rPr>
        <w:t xml:space="preserve">selection, and extensive population analyses. We reference recent advancements, including AI systems such as </w:t>
      </w:r>
      <w:proofErr w:type="spellStart"/>
      <w:r>
        <w:rPr>
          <w:rFonts w:ascii="Times New Roman" w:hAnsi="Times New Roman" w:cs="Times New Roman"/>
          <w:sz w:val="24"/>
          <w:szCs w:val="24"/>
        </w:rPr>
        <w:t>PhenIX</w:t>
      </w:r>
      <w:proofErr w:type="spellEnd"/>
      <w:r>
        <w:rPr>
          <w:rFonts w:ascii="Times New Roman" w:hAnsi="Times New Roman" w:cs="Times New Roman"/>
          <w:sz w:val="24"/>
          <w:szCs w:val="24"/>
        </w:rPr>
        <w:t xml:space="preserve">, X rare, Deep Variant, and prioritization frameworks based on GPT-4. Additionally, we address ethical considerations, challenges pertaining </w:t>
      </w:r>
      <w:r>
        <w:rPr>
          <w:rFonts w:ascii="Times New Roman" w:hAnsi="Times New Roman" w:cs="Times New Roman"/>
          <w:sz w:val="24"/>
          <w:szCs w:val="24"/>
        </w:rPr>
        <w:t>to clinical translation, and the potential of generative AI in the context of genetic counseling. By scrutinizing both the technical evolution and translational significance, this review positions AI as an indispensable instrument in predictive and prevent</w:t>
      </w:r>
      <w:r>
        <w:rPr>
          <w:rFonts w:ascii="Times New Roman" w:hAnsi="Times New Roman" w:cs="Times New Roman"/>
          <w:sz w:val="24"/>
          <w:szCs w:val="24"/>
        </w:rPr>
        <w:t>ive genomic medicine.</w:t>
      </w:r>
    </w:p>
    <w:p w14:paraId="5EE87437"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Artificial Intelligence; Bioinformatics; Carrier Screening; Clinical Decision Support</w:t>
      </w:r>
      <w:r>
        <w:rPr>
          <w:rFonts w:ascii="Times New Roman" w:hAnsi="Times New Roman" w:cs="Times New Roman"/>
          <w:sz w:val="24"/>
          <w:szCs w:val="24"/>
          <w:lang w:val="en-IN"/>
        </w:rPr>
        <w:t xml:space="preserve">; </w:t>
      </w:r>
      <w:r>
        <w:rPr>
          <w:rFonts w:ascii="Times New Roman" w:hAnsi="Times New Roman" w:cs="Times New Roman"/>
          <w:sz w:val="24"/>
          <w:szCs w:val="24"/>
        </w:rPr>
        <w:t>Genomic Analysis; Machine Learning; Predictive Genomics</w:t>
      </w:r>
      <w:r>
        <w:rPr>
          <w:rFonts w:ascii="Times New Roman" w:hAnsi="Times New Roman" w:cs="Times New Roman"/>
          <w:sz w:val="24"/>
          <w:szCs w:val="24"/>
          <w:lang w:val="en-IN"/>
        </w:rPr>
        <w:t xml:space="preserve">; </w:t>
      </w:r>
      <w:r>
        <w:rPr>
          <w:rFonts w:ascii="Times New Roman" w:hAnsi="Times New Roman" w:cs="Times New Roman"/>
          <w:sz w:val="24"/>
          <w:szCs w:val="24"/>
        </w:rPr>
        <w:t>Rare Diseases; Recessive Disorder</w:t>
      </w:r>
    </w:p>
    <w:p w14:paraId="16BF5C7E" w14:textId="77777777" w:rsidR="00670259" w:rsidRDefault="00670259">
      <w:pPr>
        <w:spacing w:line="360" w:lineRule="auto"/>
        <w:jc w:val="both"/>
        <w:rPr>
          <w:rFonts w:ascii="Times New Roman" w:hAnsi="Times New Roman" w:cs="Times New Roman"/>
          <w:sz w:val="24"/>
          <w:szCs w:val="24"/>
        </w:rPr>
      </w:pPr>
    </w:p>
    <w:p w14:paraId="464C0093" w14:textId="77777777" w:rsidR="00670259" w:rsidRDefault="000C1C12">
      <w:pPr>
        <w:numPr>
          <w:ilvl w:val="0"/>
          <w:numId w:val="1"/>
        </w:numPr>
        <w:rPr>
          <w:rFonts w:ascii="Times New Roman" w:hAnsi="Times New Roman" w:cs="Times New Roman"/>
          <w:b/>
          <w:sz w:val="24"/>
          <w:szCs w:val="24"/>
          <w:lang w:val="en-IN"/>
        </w:rPr>
      </w:pPr>
      <w:r>
        <w:rPr>
          <w:rFonts w:ascii="Times New Roman" w:hAnsi="Times New Roman" w:cs="Times New Roman"/>
          <w:b/>
          <w:sz w:val="24"/>
          <w:szCs w:val="24"/>
          <w:lang w:val="en-IN"/>
        </w:rPr>
        <w:t>INTRODUCTION</w:t>
      </w:r>
    </w:p>
    <w:p w14:paraId="6CBEE715" w14:textId="77777777" w:rsidR="00670259" w:rsidRDefault="000C1C12">
      <w:pPr>
        <w:pStyle w:val="NormalWeb"/>
        <w:spacing w:line="360" w:lineRule="auto"/>
        <w:jc w:val="both"/>
      </w:pPr>
      <w:r>
        <w:t xml:space="preserve">Recessive genetic disorders </w:t>
      </w:r>
      <w:r>
        <w:t xml:space="preserve">represent a significant category of inherited conditions arising from mutations in genes located on autosomes or sex chromosomes. These disorders manifest when an </w:t>
      </w:r>
      <w:r>
        <w:lastRenderedPageBreak/>
        <w:t>individual inherits two copies of the mutated gene, one from each parent, a condition known a</w:t>
      </w:r>
      <w:r>
        <w:t>s being homozygous for the mutation [1</w:t>
      </w:r>
      <w:proofErr w:type="gramStart"/>
      <w:r>
        <w:t>].These</w:t>
      </w:r>
      <w:proofErr w:type="gramEnd"/>
      <w:r>
        <w:t xml:space="preserve"> disorders arise when an individual inherits two copies of the mutated gene, one from each parent, a condition known as being homozygous for the mutation. In contrast to dominant disorders, where a single copy o</w:t>
      </w:r>
      <w:r>
        <w:t>f the mutated gene is sufficient to cause the condition, recessive disorders require the absence of a functional gene product from both alleles for the phenotype to be expressed [2]. The parents, who each carry one copy of the mutated gene and one normal c</w:t>
      </w:r>
      <w:r>
        <w:t>opy, are typically asymptomatic carriers [3]. This carrier status arises because the presence of one functional allele is usually sufficient to produce enough of the required protein to prevent the disorder's manifestation [4]. However, each child of two c</w:t>
      </w:r>
      <w:r>
        <w:t>arrier parents has a 25% chance of inheriting both mutated genes and thus expressing the disorder, a 50% chance of being an asymptomatic carrier like their parents, and a 25% chance of inheriting two normal genes and being neither affected nor a carrier [5</w:t>
      </w:r>
      <w:proofErr w:type="gramStart"/>
      <w:r>
        <w:t>].The</w:t>
      </w:r>
      <w:proofErr w:type="gramEnd"/>
      <w:r>
        <w:t xml:space="preserve"> inheritance pattern of recessive disorders differs based on whether the mutated gene is located on an autosome or a sex chromosome</w:t>
      </w:r>
      <w:r>
        <w:rPr>
          <w:lang w:val="en-IN"/>
        </w:rPr>
        <w:t xml:space="preserve"> (Table 1)</w:t>
      </w:r>
      <w:r>
        <w:t>.</w:t>
      </w:r>
      <w:r>
        <w:rPr>
          <w:lang w:val="en-IN"/>
        </w:rPr>
        <w:t xml:space="preserve"> </w:t>
      </w:r>
      <w:r>
        <w:t xml:space="preserve"> </w:t>
      </w:r>
    </w:p>
    <w:p w14:paraId="72B40F1B" w14:textId="77777777" w:rsidR="00670259" w:rsidRDefault="000C1C12">
      <w:pPr>
        <w:pStyle w:val="NormalWeb"/>
        <w:spacing w:line="360" w:lineRule="auto"/>
        <w:jc w:val="both"/>
        <w:rPr>
          <w:b/>
          <w:bCs/>
        </w:rPr>
      </w:pPr>
      <w:r>
        <w:rPr>
          <w:b/>
          <w:bCs/>
        </w:rPr>
        <w:t>Table 1: Common Recessive Genetic Disorders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6"/>
        <w:gridCol w:w="1571"/>
        <w:gridCol w:w="1212"/>
        <w:gridCol w:w="2195"/>
        <w:gridCol w:w="2516"/>
      </w:tblGrid>
      <w:tr w:rsidR="00670259" w14:paraId="3EBC3F04" w14:textId="77777777">
        <w:trPr>
          <w:tblHeader/>
          <w:tblCellSpacing w:w="15" w:type="dxa"/>
        </w:trPr>
        <w:tc>
          <w:tcPr>
            <w:tcW w:w="0" w:type="auto"/>
            <w:vAlign w:val="center"/>
          </w:tcPr>
          <w:p w14:paraId="00B47008"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Disorder Name</w:t>
            </w:r>
          </w:p>
        </w:tc>
        <w:tc>
          <w:tcPr>
            <w:tcW w:w="0" w:type="auto"/>
            <w:vAlign w:val="center"/>
          </w:tcPr>
          <w:p w14:paraId="253A81B4"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Type</w:t>
            </w:r>
          </w:p>
        </w:tc>
        <w:tc>
          <w:tcPr>
            <w:tcW w:w="0" w:type="auto"/>
            <w:vAlign w:val="center"/>
          </w:tcPr>
          <w:p w14:paraId="508EA2F8"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Affected Gene(s)</w:t>
            </w:r>
          </w:p>
        </w:tc>
        <w:tc>
          <w:tcPr>
            <w:tcW w:w="0" w:type="auto"/>
            <w:vAlign w:val="center"/>
          </w:tcPr>
          <w:p w14:paraId="0B0EDB80"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System Affected</w:t>
            </w:r>
          </w:p>
        </w:tc>
        <w:tc>
          <w:tcPr>
            <w:tcW w:w="0" w:type="auto"/>
            <w:vAlign w:val="center"/>
          </w:tcPr>
          <w:p w14:paraId="54077FBC"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Symptoms/I</w:t>
            </w:r>
            <w:r>
              <w:rPr>
                <w:rFonts w:ascii="Times New Roman" w:eastAsia="Times New Roman" w:hAnsi="Times New Roman" w:cs="Times New Roman"/>
                <w:b/>
                <w:bCs/>
                <w:sz w:val="24"/>
                <w:szCs w:val="24"/>
              </w:rPr>
              <w:t>mpact</w:t>
            </w:r>
          </w:p>
        </w:tc>
      </w:tr>
      <w:tr w:rsidR="00670259" w14:paraId="5479A9C4" w14:textId="77777777">
        <w:trPr>
          <w:tblCellSpacing w:w="15" w:type="dxa"/>
        </w:trPr>
        <w:tc>
          <w:tcPr>
            <w:tcW w:w="0" w:type="auto"/>
            <w:vAlign w:val="center"/>
          </w:tcPr>
          <w:p w14:paraId="56CA4F9F"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Cystic Fibrosis (CF)</w:t>
            </w:r>
          </w:p>
        </w:tc>
        <w:tc>
          <w:tcPr>
            <w:tcW w:w="0" w:type="auto"/>
            <w:vAlign w:val="center"/>
          </w:tcPr>
          <w:p w14:paraId="2A5D786E"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Autosomal Recessive</w:t>
            </w:r>
          </w:p>
        </w:tc>
        <w:tc>
          <w:tcPr>
            <w:tcW w:w="0" w:type="auto"/>
            <w:vAlign w:val="center"/>
          </w:tcPr>
          <w:p w14:paraId="5EE1DC7D"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CFTR</w:t>
            </w:r>
          </w:p>
        </w:tc>
        <w:tc>
          <w:tcPr>
            <w:tcW w:w="0" w:type="auto"/>
            <w:vAlign w:val="center"/>
          </w:tcPr>
          <w:p w14:paraId="19D4A105"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Respiratory/Digestive</w:t>
            </w:r>
          </w:p>
        </w:tc>
        <w:tc>
          <w:tcPr>
            <w:tcW w:w="0" w:type="auto"/>
            <w:vAlign w:val="center"/>
          </w:tcPr>
          <w:p w14:paraId="0D320F17"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Thick mucus, lung infections, digestive problems, reduced lifespan</w:t>
            </w:r>
          </w:p>
        </w:tc>
      </w:tr>
      <w:tr w:rsidR="00670259" w14:paraId="5F677BBC" w14:textId="77777777">
        <w:trPr>
          <w:tblCellSpacing w:w="15" w:type="dxa"/>
        </w:trPr>
        <w:tc>
          <w:tcPr>
            <w:tcW w:w="0" w:type="auto"/>
            <w:vAlign w:val="center"/>
          </w:tcPr>
          <w:p w14:paraId="5A7297D2"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Sickle Cell Anemia</w:t>
            </w:r>
          </w:p>
        </w:tc>
        <w:tc>
          <w:tcPr>
            <w:tcW w:w="0" w:type="auto"/>
            <w:vAlign w:val="center"/>
          </w:tcPr>
          <w:p w14:paraId="79374866"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Autosomal Recessive</w:t>
            </w:r>
          </w:p>
        </w:tc>
        <w:tc>
          <w:tcPr>
            <w:tcW w:w="0" w:type="auto"/>
            <w:vAlign w:val="center"/>
          </w:tcPr>
          <w:p w14:paraId="58E16D96"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HBB</w:t>
            </w:r>
          </w:p>
        </w:tc>
        <w:tc>
          <w:tcPr>
            <w:tcW w:w="0" w:type="auto"/>
            <w:vAlign w:val="center"/>
          </w:tcPr>
          <w:p w14:paraId="5B35E922"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Blood</w:t>
            </w:r>
          </w:p>
        </w:tc>
        <w:tc>
          <w:tcPr>
            <w:tcW w:w="0" w:type="auto"/>
            <w:vAlign w:val="center"/>
          </w:tcPr>
          <w:p w14:paraId="3E3DAECB"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Anemia, pain crises, organ damage, stroke</w:t>
            </w:r>
          </w:p>
        </w:tc>
      </w:tr>
      <w:tr w:rsidR="00670259" w14:paraId="44725A13" w14:textId="77777777">
        <w:trPr>
          <w:tblCellSpacing w:w="15" w:type="dxa"/>
        </w:trPr>
        <w:tc>
          <w:tcPr>
            <w:tcW w:w="0" w:type="auto"/>
            <w:vAlign w:val="center"/>
          </w:tcPr>
          <w:p w14:paraId="2002BAE8"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Tay-Sachs Disease</w:t>
            </w:r>
          </w:p>
        </w:tc>
        <w:tc>
          <w:tcPr>
            <w:tcW w:w="0" w:type="auto"/>
            <w:vAlign w:val="center"/>
          </w:tcPr>
          <w:p w14:paraId="23C9276E"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Autosomal Recessive</w:t>
            </w:r>
          </w:p>
        </w:tc>
        <w:tc>
          <w:tcPr>
            <w:tcW w:w="0" w:type="auto"/>
            <w:vAlign w:val="center"/>
          </w:tcPr>
          <w:p w14:paraId="76FA75EF"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HEXA</w:t>
            </w:r>
          </w:p>
        </w:tc>
        <w:tc>
          <w:tcPr>
            <w:tcW w:w="0" w:type="auto"/>
            <w:vAlign w:val="center"/>
          </w:tcPr>
          <w:p w14:paraId="018B3CE7"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Nervous System</w:t>
            </w:r>
          </w:p>
        </w:tc>
        <w:tc>
          <w:tcPr>
            <w:tcW w:w="0" w:type="auto"/>
            <w:vAlign w:val="center"/>
          </w:tcPr>
          <w:p w14:paraId="55AC0CC2"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Neurodegeneration, blindness, death by age 4–5</w:t>
            </w:r>
          </w:p>
        </w:tc>
      </w:tr>
      <w:tr w:rsidR="00670259" w14:paraId="0E7319A7" w14:textId="77777777">
        <w:trPr>
          <w:tblCellSpacing w:w="15" w:type="dxa"/>
        </w:trPr>
        <w:tc>
          <w:tcPr>
            <w:tcW w:w="0" w:type="auto"/>
            <w:vAlign w:val="center"/>
          </w:tcPr>
          <w:p w14:paraId="71F669E9"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Phenylketonuria (PKU)</w:t>
            </w:r>
          </w:p>
        </w:tc>
        <w:tc>
          <w:tcPr>
            <w:tcW w:w="0" w:type="auto"/>
            <w:vAlign w:val="center"/>
          </w:tcPr>
          <w:p w14:paraId="1549F5C6"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Autosomal Recessive</w:t>
            </w:r>
          </w:p>
        </w:tc>
        <w:tc>
          <w:tcPr>
            <w:tcW w:w="0" w:type="auto"/>
            <w:vAlign w:val="center"/>
          </w:tcPr>
          <w:p w14:paraId="51667695"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PAH</w:t>
            </w:r>
          </w:p>
        </w:tc>
        <w:tc>
          <w:tcPr>
            <w:tcW w:w="0" w:type="auto"/>
            <w:vAlign w:val="center"/>
          </w:tcPr>
          <w:p w14:paraId="62E0212C"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Metabolic/Brain</w:t>
            </w:r>
          </w:p>
        </w:tc>
        <w:tc>
          <w:tcPr>
            <w:tcW w:w="0" w:type="auto"/>
            <w:vAlign w:val="center"/>
          </w:tcPr>
          <w:p w14:paraId="4B65762A"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Intellectual disability if untreated, requires strict diet</w:t>
            </w:r>
          </w:p>
        </w:tc>
      </w:tr>
      <w:tr w:rsidR="00670259" w14:paraId="4D8E3495" w14:textId="77777777">
        <w:trPr>
          <w:tblCellSpacing w:w="15" w:type="dxa"/>
        </w:trPr>
        <w:tc>
          <w:tcPr>
            <w:tcW w:w="0" w:type="auto"/>
            <w:vAlign w:val="center"/>
          </w:tcPr>
          <w:p w14:paraId="70ABE0D3"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Thalassemia</w:t>
            </w:r>
          </w:p>
        </w:tc>
        <w:tc>
          <w:tcPr>
            <w:tcW w:w="0" w:type="auto"/>
            <w:vAlign w:val="center"/>
          </w:tcPr>
          <w:p w14:paraId="0CDCF199"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Autosomal Recessive</w:t>
            </w:r>
          </w:p>
        </w:tc>
        <w:tc>
          <w:tcPr>
            <w:tcW w:w="0" w:type="auto"/>
            <w:vAlign w:val="center"/>
          </w:tcPr>
          <w:p w14:paraId="132D2046"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HBA1, HBA2, </w:t>
            </w:r>
            <w:r>
              <w:rPr>
                <w:rFonts w:ascii="Times New Roman" w:eastAsia="Times New Roman" w:hAnsi="Times New Roman" w:cs="Times New Roman"/>
                <w:i/>
                <w:iCs/>
                <w:sz w:val="24"/>
                <w:szCs w:val="24"/>
              </w:rPr>
              <w:t>HBB</w:t>
            </w:r>
          </w:p>
        </w:tc>
        <w:tc>
          <w:tcPr>
            <w:tcW w:w="0" w:type="auto"/>
            <w:vAlign w:val="center"/>
          </w:tcPr>
          <w:p w14:paraId="453BDEEB"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Blood</w:t>
            </w:r>
          </w:p>
        </w:tc>
        <w:tc>
          <w:tcPr>
            <w:tcW w:w="0" w:type="auto"/>
            <w:vAlign w:val="center"/>
          </w:tcPr>
          <w:p w14:paraId="24E3ADC5"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Severe anemia, fatigue, bone deformities</w:t>
            </w:r>
          </w:p>
        </w:tc>
      </w:tr>
      <w:tr w:rsidR="00670259" w14:paraId="7570C286" w14:textId="77777777">
        <w:trPr>
          <w:tblCellSpacing w:w="15" w:type="dxa"/>
        </w:trPr>
        <w:tc>
          <w:tcPr>
            <w:tcW w:w="0" w:type="auto"/>
            <w:vAlign w:val="center"/>
          </w:tcPr>
          <w:p w14:paraId="6384260C"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Albinism (OCA types)</w:t>
            </w:r>
          </w:p>
        </w:tc>
        <w:tc>
          <w:tcPr>
            <w:tcW w:w="0" w:type="auto"/>
            <w:vAlign w:val="center"/>
          </w:tcPr>
          <w:p w14:paraId="5FB4861B"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Autosomal Recessive</w:t>
            </w:r>
          </w:p>
        </w:tc>
        <w:tc>
          <w:tcPr>
            <w:tcW w:w="0" w:type="auto"/>
            <w:vAlign w:val="center"/>
          </w:tcPr>
          <w:p w14:paraId="2B899B4B"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TYR, OCA2, etc.</w:t>
            </w:r>
          </w:p>
        </w:tc>
        <w:tc>
          <w:tcPr>
            <w:tcW w:w="0" w:type="auto"/>
            <w:vAlign w:val="center"/>
          </w:tcPr>
          <w:p w14:paraId="59174BC9"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Skin/Eyes</w:t>
            </w:r>
          </w:p>
        </w:tc>
        <w:tc>
          <w:tcPr>
            <w:tcW w:w="0" w:type="auto"/>
            <w:vAlign w:val="center"/>
          </w:tcPr>
          <w:p w14:paraId="6DC3390E"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pigment, vision problems, sun sensitivity</w:t>
            </w:r>
          </w:p>
        </w:tc>
      </w:tr>
      <w:tr w:rsidR="00670259" w14:paraId="4A09CED6" w14:textId="77777777">
        <w:trPr>
          <w:tblCellSpacing w:w="15" w:type="dxa"/>
        </w:trPr>
        <w:tc>
          <w:tcPr>
            <w:tcW w:w="0" w:type="auto"/>
            <w:vAlign w:val="center"/>
          </w:tcPr>
          <w:p w14:paraId="01E37303"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Duchenne Muscular Dystrophy</w:t>
            </w:r>
          </w:p>
        </w:tc>
        <w:tc>
          <w:tcPr>
            <w:tcW w:w="0" w:type="auto"/>
            <w:vAlign w:val="center"/>
          </w:tcPr>
          <w:p w14:paraId="0DBFF5F6"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X-linked Recessive</w:t>
            </w:r>
          </w:p>
        </w:tc>
        <w:tc>
          <w:tcPr>
            <w:tcW w:w="0" w:type="auto"/>
            <w:vAlign w:val="center"/>
          </w:tcPr>
          <w:p w14:paraId="184B96DE"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DMD</w:t>
            </w:r>
          </w:p>
        </w:tc>
        <w:tc>
          <w:tcPr>
            <w:tcW w:w="0" w:type="auto"/>
            <w:vAlign w:val="center"/>
          </w:tcPr>
          <w:p w14:paraId="26E78B7B"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Muscular</w:t>
            </w:r>
          </w:p>
        </w:tc>
        <w:tc>
          <w:tcPr>
            <w:tcW w:w="0" w:type="auto"/>
            <w:vAlign w:val="center"/>
          </w:tcPr>
          <w:p w14:paraId="1BDEB671"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Progressive muscle weaknes</w:t>
            </w:r>
            <w:r>
              <w:rPr>
                <w:rFonts w:ascii="Times New Roman" w:eastAsia="Times New Roman" w:hAnsi="Times New Roman" w:cs="Times New Roman"/>
                <w:sz w:val="24"/>
                <w:szCs w:val="24"/>
              </w:rPr>
              <w:t>s, wheelchair use, early death</w:t>
            </w:r>
          </w:p>
        </w:tc>
      </w:tr>
      <w:tr w:rsidR="00670259" w14:paraId="41D2E301" w14:textId="77777777">
        <w:trPr>
          <w:tblCellSpacing w:w="15" w:type="dxa"/>
        </w:trPr>
        <w:tc>
          <w:tcPr>
            <w:tcW w:w="0" w:type="auto"/>
            <w:vAlign w:val="center"/>
          </w:tcPr>
          <w:p w14:paraId="7550D403"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Hemophilia A/B</w:t>
            </w:r>
          </w:p>
        </w:tc>
        <w:tc>
          <w:tcPr>
            <w:tcW w:w="0" w:type="auto"/>
            <w:vAlign w:val="center"/>
          </w:tcPr>
          <w:p w14:paraId="38E262FD"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X-linked Recessive</w:t>
            </w:r>
          </w:p>
        </w:tc>
        <w:tc>
          <w:tcPr>
            <w:tcW w:w="0" w:type="auto"/>
            <w:vAlign w:val="center"/>
          </w:tcPr>
          <w:p w14:paraId="5FFC4CF7"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F8</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F9</w:t>
            </w:r>
          </w:p>
        </w:tc>
        <w:tc>
          <w:tcPr>
            <w:tcW w:w="0" w:type="auto"/>
            <w:vAlign w:val="center"/>
          </w:tcPr>
          <w:p w14:paraId="6D217D63"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Blood Clotting</w:t>
            </w:r>
          </w:p>
        </w:tc>
        <w:tc>
          <w:tcPr>
            <w:tcW w:w="0" w:type="auto"/>
            <w:vAlign w:val="center"/>
          </w:tcPr>
          <w:p w14:paraId="38D4411E"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Excessive bleeding, joint damage, risk of hemorrhage</w:t>
            </w:r>
          </w:p>
        </w:tc>
      </w:tr>
      <w:tr w:rsidR="00670259" w14:paraId="1603F117" w14:textId="77777777">
        <w:trPr>
          <w:tblCellSpacing w:w="15" w:type="dxa"/>
        </w:trPr>
        <w:tc>
          <w:tcPr>
            <w:tcW w:w="0" w:type="auto"/>
            <w:vAlign w:val="center"/>
          </w:tcPr>
          <w:p w14:paraId="525B85AA"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Color Blindness (Red-Green)</w:t>
            </w:r>
          </w:p>
        </w:tc>
        <w:tc>
          <w:tcPr>
            <w:tcW w:w="0" w:type="auto"/>
            <w:vAlign w:val="center"/>
          </w:tcPr>
          <w:p w14:paraId="1C239E9B"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X-linked Recessive</w:t>
            </w:r>
          </w:p>
        </w:tc>
        <w:tc>
          <w:tcPr>
            <w:tcW w:w="0" w:type="auto"/>
            <w:vAlign w:val="center"/>
          </w:tcPr>
          <w:p w14:paraId="1D885D9A"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OPN1LW</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OPN1MW</w:t>
            </w:r>
          </w:p>
        </w:tc>
        <w:tc>
          <w:tcPr>
            <w:tcW w:w="0" w:type="auto"/>
            <w:vAlign w:val="center"/>
          </w:tcPr>
          <w:p w14:paraId="137BA6C1"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Vision</w:t>
            </w:r>
          </w:p>
        </w:tc>
        <w:tc>
          <w:tcPr>
            <w:tcW w:w="0" w:type="auto"/>
            <w:vAlign w:val="center"/>
          </w:tcPr>
          <w:p w14:paraId="09B8EA5F"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Difficulty distinguishing red and green </w:t>
            </w:r>
            <w:r>
              <w:rPr>
                <w:rFonts w:ascii="Times New Roman" w:eastAsia="Times New Roman" w:hAnsi="Times New Roman" w:cs="Times New Roman"/>
                <w:sz w:val="24"/>
                <w:szCs w:val="24"/>
              </w:rPr>
              <w:t>colors</w:t>
            </w:r>
          </w:p>
        </w:tc>
      </w:tr>
      <w:tr w:rsidR="00670259" w14:paraId="164B4391" w14:textId="77777777">
        <w:trPr>
          <w:tblCellSpacing w:w="15" w:type="dxa"/>
        </w:trPr>
        <w:tc>
          <w:tcPr>
            <w:tcW w:w="0" w:type="auto"/>
            <w:vAlign w:val="center"/>
          </w:tcPr>
          <w:p w14:paraId="3044CA23"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Leigh Syndrome (nuclear)</w:t>
            </w:r>
          </w:p>
        </w:tc>
        <w:tc>
          <w:tcPr>
            <w:tcW w:w="0" w:type="auto"/>
            <w:vAlign w:val="center"/>
          </w:tcPr>
          <w:p w14:paraId="5A0B5ED4"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Mitochondrial Recessive</w:t>
            </w:r>
          </w:p>
        </w:tc>
        <w:tc>
          <w:tcPr>
            <w:tcW w:w="0" w:type="auto"/>
            <w:vAlign w:val="center"/>
          </w:tcPr>
          <w:p w14:paraId="0141DB1D"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Various (e.g., </w:t>
            </w:r>
            <w:r>
              <w:rPr>
                <w:rFonts w:ascii="Times New Roman" w:eastAsia="Times New Roman" w:hAnsi="Times New Roman" w:cs="Times New Roman"/>
                <w:i/>
                <w:iCs/>
                <w:sz w:val="24"/>
                <w:szCs w:val="24"/>
              </w:rPr>
              <w:t>SURF1</w:t>
            </w:r>
            <w:r>
              <w:rPr>
                <w:rFonts w:ascii="Times New Roman" w:eastAsia="Times New Roman" w:hAnsi="Times New Roman" w:cs="Times New Roman"/>
                <w:sz w:val="24"/>
                <w:szCs w:val="24"/>
              </w:rPr>
              <w:t>)</w:t>
            </w:r>
          </w:p>
        </w:tc>
        <w:tc>
          <w:tcPr>
            <w:tcW w:w="0" w:type="auto"/>
            <w:vAlign w:val="center"/>
          </w:tcPr>
          <w:p w14:paraId="567F90D2"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Brain/Nervous System</w:t>
            </w:r>
          </w:p>
        </w:tc>
        <w:tc>
          <w:tcPr>
            <w:tcW w:w="0" w:type="auto"/>
            <w:vAlign w:val="center"/>
          </w:tcPr>
          <w:p w14:paraId="76E3A559"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Developmental delay, respiratory failure, seizures</w:t>
            </w:r>
          </w:p>
        </w:tc>
      </w:tr>
    </w:tbl>
    <w:p w14:paraId="606BCB72" w14:textId="77777777" w:rsidR="00670259" w:rsidRDefault="000C1C12">
      <w:pPr>
        <w:pStyle w:val="m-0"/>
        <w:spacing w:line="360" w:lineRule="auto"/>
        <w:jc w:val="both"/>
      </w:pPr>
      <w:r>
        <w:t>Notwithstanding the existence of genomic sequencing technologies, the early identification and prevention of these disorders are still constrained by interpretive intricacies and the integration within clinical workflows [6]. Artificial intelligence (AI) p</w:t>
      </w:r>
      <w:r>
        <w:t>resents a transformative opportunity to mitigate this issue by automating variant interpretation, augmenting data integration, and enhancing diagnostic efficacy. Over the past decade, AI instruments have progressed from rudimentary rule-based systems to so</w:t>
      </w:r>
      <w:r>
        <w:t>phisticated deep learning networks capable of analyzing intricate genetic and phenotypic data [7-8</w:t>
      </w:r>
      <w:proofErr w:type="gramStart"/>
      <w:r>
        <w:t>] .</w:t>
      </w:r>
      <w:proofErr w:type="gramEnd"/>
      <w:r>
        <w:t xml:space="preserve"> Recent advancements encompass the incorporation of natural language processing (NLP), large language models (LLMs), and reinforcement learning into genomi</w:t>
      </w:r>
      <w:r>
        <w:t>c workflows. These instruments are currently being employed not solely for diagnostic purposes but also for preventive strategies such as preconception carrier screening and IVF embryo selection [9]. This review offers a comprehensive examination of how AI</w:t>
      </w:r>
      <w:r>
        <w:t xml:space="preserve"> facilitates genomic analysis with a concentration on the prevention of recessive disorders. </w:t>
      </w:r>
      <w:r>
        <w:rPr>
          <w:lang w:val="en-IN"/>
        </w:rPr>
        <w:t>Authors</w:t>
      </w:r>
      <w:r>
        <w:t xml:space="preserve"> conduct</w:t>
      </w:r>
      <w:r>
        <w:rPr>
          <w:lang w:val="en-IN"/>
        </w:rPr>
        <w:t>ed</w:t>
      </w:r>
      <w:r>
        <w:t xml:space="preserve"> a critical analysis of its application in variant prioritization, risk prediction, and phenotype-genotype mapping, while also addressing the chal</w:t>
      </w:r>
      <w:r>
        <w:t>lenges posed by data scarcity, ethical considerations, and clinical validation. Furthermore, we emphasize emerging models and case studies from contemporary literature to delineate a roadmap for prospective advancements in this interdisciplinary field [10-</w:t>
      </w:r>
      <w:r>
        <w:t xml:space="preserve">11]. As AI technologies continue to evolve, their incorporation into genomic workflows will require sustained collaboration between professionals in computer science and healthcare to ensure an effective and ethical implementation [12]. This collaboration </w:t>
      </w:r>
      <w:r>
        <w:t xml:space="preserve">will be crucial in addressing the complexities inherent to data interpretation and in maintaining ethical standards in the application of AI within the realm of genomic medicine. The successful </w:t>
      </w:r>
      <w:r>
        <w:lastRenderedPageBreak/>
        <w:t>integration of AI into genomic workflows could markedly enhanc</w:t>
      </w:r>
      <w:r>
        <w:t>e the precision of diagnosing recessive genetic disorders and ultimately lead to improved patient outcomes [13-14]. In addition, the use of AI-driven platforms can significantly aid in the identification of genetic variants linked to recessive disorders, t</w:t>
      </w:r>
      <w:r>
        <w:t>hereby informing targeted interventions and preventive measures. This approach not only enhances diagnostic accuracy but also supports the development of personalized medicine strategies for individuals at risk of inheriting these disorders [15]. Moreover,</w:t>
      </w:r>
      <w:r>
        <w:t xml:space="preserve"> as AI technologies advance, they may also facilitate the integration of genetic information with environmental factors, enhancing the precision of risk assessments for recessive disorders.</w:t>
      </w:r>
    </w:p>
    <w:p w14:paraId="2268AFFB" w14:textId="77777777" w:rsidR="00670259" w:rsidRDefault="000C1C12">
      <w:pPr>
        <w:rPr>
          <w:rFonts w:ascii="Times New Roman" w:hAnsi="Times New Roman" w:cs="Times New Roman"/>
          <w:b/>
          <w:bCs/>
          <w:sz w:val="24"/>
          <w:szCs w:val="24"/>
          <w:lang w:val="en-IN"/>
        </w:rPr>
      </w:pPr>
      <w:r>
        <w:rPr>
          <w:rFonts w:ascii="Times New Roman" w:hAnsi="Times New Roman" w:cs="Times New Roman"/>
          <w:b/>
          <w:bCs/>
          <w:sz w:val="24"/>
          <w:szCs w:val="24"/>
        </w:rPr>
        <w:t>2. F</w:t>
      </w:r>
      <w:r>
        <w:rPr>
          <w:rFonts w:ascii="Times New Roman" w:hAnsi="Times New Roman" w:cs="Times New Roman"/>
          <w:b/>
          <w:bCs/>
          <w:sz w:val="24"/>
          <w:szCs w:val="24"/>
          <w:lang w:val="en-IN"/>
        </w:rPr>
        <w:t>OUNDATIONS</w:t>
      </w:r>
      <w:r>
        <w:rPr>
          <w:rFonts w:ascii="Times New Roman" w:hAnsi="Times New Roman" w:cs="Times New Roman"/>
          <w:b/>
          <w:bCs/>
          <w:sz w:val="24"/>
          <w:szCs w:val="24"/>
        </w:rPr>
        <w:t xml:space="preserve"> </w:t>
      </w:r>
      <w:r>
        <w:rPr>
          <w:rFonts w:ascii="Times New Roman" w:hAnsi="Times New Roman" w:cs="Times New Roman"/>
          <w:b/>
          <w:bCs/>
          <w:sz w:val="24"/>
          <w:szCs w:val="24"/>
          <w:lang w:val="en-IN"/>
        </w:rPr>
        <w:t>OF</w:t>
      </w:r>
      <w:r>
        <w:rPr>
          <w:rFonts w:ascii="Times New Roman" w:hAnsi="Times New Roman" w:cs="Times New Roman"/>
          <w:b/>
          <w:bCs/>
          <w:sz w:val="24"/>
          <w:szCs w:val="24"/>
        </w:rPr>
        <w:t xml:space="preserve"> G</w:t>
      </w:r>
      <w:r>
        <w:rPr>
          <w:rFonts w:ascii="Times New Roman" w:hAnsi="Times New Roman" w:cs="Times New Roman"/>
          <w:b/>
          <w:bCs/>
          <w:sz w:val="24"/>
          <w:szCs w:val="24"/>
          <w:lang w:val="en-IN"/>
        </w:rPr>
        <w:t>ENPMIC</w:t>
      </w:r>
      <w:r>
        <w:rPr>
          <w:rFonts w:ascii="Times New Roman" w:hAnsi="Times New Roman" w:cs="Times New Roman"/>
          <w:b/>
          <w:bCs/>
          <w:sz w:val="24"/>
          <w:szCs w:val="24"/>
        </w:rPr>
        <w:t xml:space="preserve"> A</w:t>
      </w:r>
      <w:r>
        <w:rPr>
          <w:rFonts w:ascii="Times New Roman" w:hAnsi="Times New Roman" w:cs="Times New Roman"/>
          <w:b/>
          <w:bCs/>
          <w:sz w:val="24"/>
          <w:szCs w:val="24"/>
          <w:lang w:val="en-IN"/>
        </w:rPr>
        <w:t>ANALYSIS</w:t>
      </w:r>
      <w:r>
        <w:rPr>
          <w:rFonts w:ascii="Times New Roman" w:hAnsi="Times New Roman" w:cs="Times New Roman"/>
          <w:b/>
          <w:bCs/>
          <w:sz w:val="24"/>
          <w:szCs w:val="24"/>
        </w:rPr>
        <w:t xml:space="preserve"> </w:t>
      </w:r>
      <w:r>
        <w:rPr>
          <w:rFonts w:ascii="Times New Roman" w:hAnsi="Times New Roman" w:cs="Times New Roman"/>
          <w:b/>
          <w:bCs/>
          <w:sz w:val="24"/>
          <w:szCs w:val="24"/>
          <w:lang w:val="en-IN"/>
        </w:rPr>
        <w:t>IN</w:t>
      </w:r>
      <w:r>
        <w:rPr>
          <w:rFonts w:ascii="Times New Roman" w:hAnsi="Times New Roman" w:cs="Times New Roman"/>
          <w:b/>
          <w:bCs/>
          <w:sz w:val="24"/>
          <w:szCs w:val="24"/>
        </w:rPr>
        <w:t xml:space="preserve"> R</w:t>
      </w:r>
      <w:r>
        <w:rPr>
          <w:rFonts w:ascii="Times New Roman" w:hAnsi="Times New Roman" w:cs="Times New Roman"/>
          <w:b/>
          <w:bCs/>
          <w:sz w:val="24"/>
          <w:szCs w:val="24"/>
          <w:lang w:val="en-IN"/>
        </w:rPr>
        <w:t>ECESSIVE</w:t>
      </w:r>
      <w:r>
        <w:rPr>
          <w:rFonts w:ascii="Times New Roman" w:hAnsi="Times New Roman" w:cs="Times New Roman"/>
          <w:b/>
          <w:bCs/>
          <w:sz w:val="24"/>
          <w:szCs w:val="24"/>
        </w:rPr>
        <w:t xml:space="preserve"> D</w:t>
      </w:r>
      <w:r>
        <w:rPr>
          <w:rFonts w:ascii="Times New Roman" w:hAnsi="Times New Roman" w:cs="Times New Roman"/>
          <w:b/>
          <w:bCs/>
          <w:sz w:val="24"/>
          <w:szCs w:val="24"/>
          <w:lang w:val="en-IN"/>
        </w:rPr>
        <w:t>ISORDERS</w:t>
      </w:r>
    </w:p>
    <w:p w14:paraId="2533E250" w14:textId="77777777" w:rsidR="00670259" w:rsidRDefault="000C1C12">
      <w:pPr>
        <w:rPr>
          <w:rFonts w:ascii="Times New Roman" w:hAnsi="Times New Roman" w:cs="Times New Roman"/>
          <w:b/>
          <w:bCs/>
          <w:sz w:val="24"/>
          <w:szCs w:val="24"/>
        </w:rPr>
      </w:pPr>
      <w:r>
        <w:rPr>
          <w:rFonts w:ascii="Times New Roman" w:hAnsi="Times New Roman" w:cs="Times New Roman"/>
          <w:b/>
          <w:bCs/>
          <w:sz w:val="24"/>
          <w:szCs w:val="24"/>
        </w:rPr>
        <w:t>2.1 Gen</w:t>
      </w:r>
      <w:r>
        <w:rPr>
          <w:rFonts w:ascii="Times New Roman" w:hAnsi="Times New Roman" w:cs="Times New Roman"/>
          <w:b/>
          <w:bCs/>
          <w:sz w:val="24"/>
          <w:szCs w:val="24"/>
        </w:rPr>
        <w:t>etic Architecture of Recessive Inheritance</w:t>
      </w:r>
    </w:p>
    <w:p w14:paraId="527DDE65"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Recessive disorders manifest when both alleles of a particular gene contain pathogenic variants, which typically leads to the loss or modification of the gene's functional capacity. These disorders can be </w:t>
      </w:r>
      <w:r>
        <w:rPr>
          <w:rFonts w:ascii="Times New Roman" w:hAnsi="Times New Roman" w:cs="Times New Roman"/>
          <w:sz w:val="24"/>
          <w:szCs w:val="24"/>
        </w:rPr>
        <w:t>classified as either autosomal or X-linked and may present a diverse array of clinical phenotypes, ranging from mild metabolic disturbances to severe neurodevelopmental disorders [16</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challenge in managing these conditions arises from the fact that het</w:t>
      </w:r>
      <w:r>
        <w:rPr>
          <w:rFonts w:ascii="Times New Roman" w:hAnsi="Times New Roman" w:cs="Times New Roman"/>
          <w:sz w:val="24"/>
          <w:szCs w:val="24"/>
        </w:rPr>
        <w:t>erozygous carriers are generally asymptomatic and, as a result, remain oblivious to their risk of transmitting the disorder. The advent of next-generation sequences (NGS) technologies, such as whole-exome sequencing (WES) and whole-genome sequencing (WGS),</w:t>
      </w:r>
      <w:r>
        <w:rPr>
          <w:rFonts w:ascii="Times New Roman" w:hAnsi="Times New Roman" w:cs="Times New Roman"/>
          <w:sz w:val="24"/>
          <w:szCs w:val="24"/>
        </w:rPr>
        <w:t xml:space="preserve"> has enabled the identification of single-nucleotide variants (SNVs), insertions/deletions (indels), and structural variants with exceptional precision. Nevertheless, the clinical obstacle is not found in the sequencing process itself but rather in the int</w:t>
      </w:r>
      <w:r>
        <w:rPr>
          <w:rFonts w:ascii="Times New Roman" w:hAnsi="Times New Roman" w:cs="Times New Roman"/>
          <w:sz w:val="24"/>
          <w:szCs w:val="24"/>
        </w:rPr>
        <w:t>erpretation of variants — specifically, the determination of which among the millions of variants are genuinely pathogenic and causative [17-18].</w:t>
      </w:r>
    </w:p>
    <w:p w14:paraId="41C99F89" w14:textId="77777777" w:rsidR="00670259" w:rsidRDefault="000C1C12">
      <w:pPr>
        <w:spacing w:line="240" w:lineRule="auto"/>
        <w:rPr>
          <w:rFonts w:ascii="Times New Roman" w:hAnsi="Times New Roman" w:cs="Times New Roman"/>
          <w:b/>
          <w:bCs/>
          <w:sz w:val="24"/>
          <w:szCs w:val="24"/>
        </w:rPr>
      </w:pPr>
      <w:r>
        <w:rPr>
          <w:rFonts w:ascii="Times New Roman" w:hAnsi="Times New Roman" w:cs="Times New Roman"/>
          <w:b/>
          <w:bCs/>
          <w:sz w:val="24"/>
          <w:szCs w:val="24"/>
        </w:rPr>
        <w:t>2.2 Genomic Pipelines and Carrier Screening</w:t>
      </w:r>
    </w:p>
    <w:p w14:paraId="6EFA1240" w14:textId="77777777" w:rsidR="00670259" w:rsidRDefault="000C1C12">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 typical genomic analysis pipeline includes:</w:t>
      </w:r>
    </w:p>
    <w:p w14:paraId="0A9B0608" w14:textId="77777777" w:rsidR="00670259" w:rsidRDefault="000C1C12">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lang w:val="en-IN"/>
        </w:rPr>
        <w:t>(1)</w:t>
      </w:r>
      <w:r>
        <w:rPr>
          <w:rStyle w:val="Strong"/>
          <w:rFonts w:ascii="Times New Roman" w:hAnsi="Times New Roman" w:cs="Times New Roman"/>
          <w:b/>
          <w:bCs/>
          <w:color w:val="auto"/>
          <w:sz w:val="24"/>
          <w:szCs w:val="24"/>
        </w:rPr>
        <w:t xml:space="preserve"> Variant Calling </w:t>
      </w:r>
      <w:r>
        <w:rPr>
          <w:rStyle w:val="Strong"/>
          <w:rFonts w:ascii="Times New Roman" w:hAnsi="Times New Roman" w:cs="Times New Roman"/>
          <w:b/>
          <w:bCs/>
          <w:color w:val="auto"/>
          <w:sz w:val="24"/>
          <w:szCs w:val="24"/>
        </w:rPr>
        <w:t xml:space="preserve">(GATK, </w:t>
      </w:r>
      <w:proofErr w:type="spellStart"/>
      <w:r>
        <w:rPr>
          <w:rStyle w:val="Strong"/>
          <w:rFonts w:ascii="Times New Roman" w:hAnsi="Times New Roman" w:cs="Times New Roman"/>
          <w:b/>
          <w:bCs/>
          <w:color w:val="auto"/>
          <w:sz w:val="24"/>
          <w:szCs w:val="24"/>
        </w:rPr>
        <w:t>DeepVariant</w:t>
      </w:r>
      <w:proofErr w:type="spellEnd"/>
      <w:r>
        <w:rPr>
          <w:rStyle w:val="Strong"/>
          <w:rFonts w:ascii="Times New Roman" w:hAnsi="Times New Roman" w:cs="Times New Roman"/>
          <w:b/>
          <w:bCs/>
          <w:color w:val="auto"/>
          <w:sz w:val="24"/>
          <w:szCs w:val="24"/>
        </w:rPr>
        <w:t>)</w:t>
      </w:r>
    </w:p>
    <w:p w14:paraId="78432038" w14:textId="77777777" w:rsidR="00670259" w:rsidRDefault="000C1C12">
      <w:pPr>
        <w:pStyle w:val="NormalWeb"/>
        <w:spacing w:line="360" w:lineRule="auto"/>
        <w:jc w:val="both"/>
      </w:pPr>
      <w:r>
        <w:t xml:space="preserve">The first step in genomic analysis involves identifying variants such as single nucleotide polymorphisms (SNPs) and insertions/deletions (indels) from raw sequencing data. Two commonly used tools for this task are </w:t>
      </w:r>
      <w:r>
        <w:rPr>
          <w:rStyle w:val="Strong"/>
        </w:rPr>
        <w:t>GATK</w:t>
      </w:r>
      <w:r>
        <w:t xml:space="preserve"> (Genome Analysis </w:t>
      </w:r>
      <w:r>
        <w:t xml:space="preserve">Toolkit) and </w:t>
      </w:r>
      <w:proofErr w:type="spellStart"/>
      <w:r>
        <w:rPr>
          <w:rStyle w:val="Strong"/>
        </w:rPr>
        <w:t>DeepVariant</w:t>
      </w:r>
      <w:proofErr w:type="spellEnd"/>
      <w:r>
        <w:t xml:space="preserve">. </w:t>
      </w:r>
      <w:r>
        <w:lastRenderedPageBreak/>
        <w:t xml:space="preserve">GATK, developed by the Broad Institute, is widely regarded as the gold standard for variant calling in clinical and research settings. Its </w:t>
      </w:r>
      <w:r>
        <w:rPr>
          <w:rStyle w:val="Strong"/>
        </w:rPr>
        <w:t>Haplotype Caller</w:t>
      </w:r>
      <w:r>
        <w:t xml:space="preserve"> module reconstructs haplotypes through local re-assembly and accurately id</w:t>
      </w:r>
      <w:r>
        <w:t xml:space="preserve">entifies variants [19-20]. Alternatively, </w:t>
      </w:r>
      <w:r>
        <w:rPr>
          <w:rStyle w:val="Strong"/>
        </w:rPr>
        <w:t>Deep Variant</w:t>
      </w:r>
      <w:r>
        <w:t>, developed by Google, uses deep learning to improve the accuracy of variant calls by transforming aligned sequencing reads into images and applying a convolutional neural network [21]. Both tools are c</w:t>
      </w:r>
      <w:r>
        <w:t>apable of handling whole-exome and whole-genome data, offering high sensitivity and specificity.</w:t>
      </w:r>
    </w:p>
    <w:p w14:paraId="4237F0D7" w14:textId="77777777" w:rsidR="00670259" w:rsidRDefault="000C1C12">
      <w:pPr>
        <w:pStyle w:val="NormalWeb"/>
        <w:numPr>
          <w:ilvl w:val="0"/>
          <w:numId w:val="2"/>
        </w:numPr>
        <w:spacing w:line="360" w:lineRule="auto"/>
        <w:jc w:val="both"/>
        <w:rPr>
          <w:b/>
        </w:rPr>
      </w:pPr>
      <w:r>
        <w:rPr>
          <w:rStyle w:val="Strong"/>
          <w:bCs w:val="0"/>
        </w:rPr>
        <w:t>Annotation (ANNOVAR, VEP)</w:t>
      </w:r>
    </w:p>
    <w:p w14:paraId="771F428A" w14:textId="77777777" w:rsidR="00670259" w:rsidRDefault="000C1C12">
      <w:pPr>
        <w:pStyle w:val="NormalWeb"/>
        <w:spacing w:line="360" w:lineRule="auto"/>
        <w:jc w:val="both"/>
      </w:pPr>
      <w:r>
        <w:t xml:space="preserve">Once variants are identified, the next step is to annotate them with biological and clinical information. </w:t>
      </w:r>
      <w:r>
        <w:rPr>
          <w:rStyle w:val="Strong"/>
        </w:rPr>
        <w:t>ANNOVAR</w:t>
      </w:r>
      <w:r>
        <w:t xml:space="preserve"> and </w:t>
      </w:r>
      <w:r>
        <w:rPr>
          <w:rStyle w:val="Strong"/>
        </w:rPr>
        <w:t>VEP (Variant Ef</w:t>
      </w:r>
      <w:r>
        <w:rPr>
          <w:rStyle w:val="Strong"/>
        </w:rPr>
        <w:t>fect Predictor)</w:t>
      </w:r>
      <w:r>
        <w:t xml:space="preserve"> are two powerful tools used for this purpose. ANNOVAR is a command-line tool that provides extensive annotation capabilities using multiple databases, such as </w:t>
      </w:r>
      <w:proofErr w:type="spellStart"/>
      <w:r>
        <w:t>RefSeq</w:t>
      </w:r>
      <w:proofErr w:type="spellEnd"/>
      <w:r>
        <w:t xml:space="preserve">, </w:t>
      </w:r>
      <w:proofErr w:type="spellStart"/>
      <w:r>
        <w:t>ClinVar</w:t>
      </w:r>
      <w:proofErr w:type="spellEnd"/>
      <w:r>
        <w:t xml:space="preserve">, </w:t>
      </w:r>
      <w:proofErr w:type="spellStart"/>
      <w:r>
        <w:t>dbSNP</w:t>
      </w:r>
      <w:proofErr w:type="spellEnd"/>
      <w:r>
        <w:t xml:space="preserve">, and </w:t>
      </w:r>
      <w:proofErr w:type="spellStart"/>
      <w:r>
        <w:t>gnomAD</w:t>
      </w:r>
      <w:proofErr w:type="spellEnd"/>
      <w:r>
        <w:t xml:space="preserve"> [22]. It supports gene-based, region-based, an</w:t>
      </w:r>
      <w:r>
        <w:t xml:space="preserve">d filter-based annotations and can help interpret the biological significance of variants [23]. On the other hand, </w:t>
      </w:r>
      <w:r>
        <w:rPr>
          <w:rStyle w:val="Strong"/>
        </w:rPr>
        <w:t>VEP</w:t>
      </w:r>
      <w:r>
        <w:t xml:space="preserve">, developed by </w:t>
      </w:r>
      <w:proofErr w:type="spellStart"/>
      <w:r>
        <w:t>Ensembl</w:t>
      </w:r>
      <w:proofErr w:type="spellEnd"/>
      <w:r>
        <w:t>, annotates variants with information about their potential effects on genes and proteins. It also integrates data f</w:t>
      </w:r>
      <w:r>
        <w:t xml:space="preserve">rom </w:t>
      </w:r>
      <w:proofErr w:type="spellStart"/>
      <w:r>
        <w:t>Ensembl’s</w:t>
      </w:r>
      <w:proofErr w:type="spellEnd"/>
      <w:r>
        <w:t xml:space="preserve"> comprehensive database to predict variant consequences, including synonymous, missense, and nonsense mutations [24]. Both tools help researchers prioritize variants that may be functionally or clinically relevant.</w:t>
      </w:r>
    </w:p>
    <w:p w14:paraId="0548B18E" w14:textId="77777777" w:rsidR="00670259" w:rsidRDefault="000C1C12">
      <w:pPr>
        <w:pStyle w:val="Heading3"/>
        <w:numPr>
          <w:ilvl w:val="0"/>
          <w:numId w:val="2"/>
        </w:numPr>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Pathogenicity Scoring (SIFT,</w:t>
      </w:r>
      <w:r>
        <w:rPr>
          <w:rStyle w:val="Strong"/>
          <w:rFonts w:ascii="Times New Roman" w:hAnsi="Times New Roman" w:cs="Times New Roman"/>
          <w:b/>
          <w:bCs/>
          <w:color w:val="auto"/>
          <w:sz w:val="24"/>
          <w:szCs w:val="24"/>
        </w:rPr>
        <w:t xml:space="preserve"> PolyPhen-2)</w:t>
      </w:r>
    </w:p>
    <w:p w14:paraId="50D04D28" w14:textId="77777777" w:rsidR="00670259" w:rsidRDefault="000C1C12">
      <w:pPr>
        <w:pStyle w:val="NormalWeb"/>
        <w:spacing w:line="360" w:lineRule="auto"/>
        <w:jc w:val="both"/>
      </w:pPr>
      <w:r>
        <w:t xml:space="preserve">After annotation, variants are often assessed for their likely pathogenicity using computational prediction tools. Two of the most established tools are </w:t>
      </w:r>
      <w:r>
        <w:rPr>
          <w:rStyle w:val="Strong"/>
        </w:rPr>
        <w:t>SIFT</w:t>
      </w:r>
      <w:r>
        <w:t xml:space="preserve"> and </w:t>
      </w:r>
      <w:r>
        <w:rPr>
          <w:rStyle w:val="Strong"/>
        </w:rPr>
        <w:t>PolyPhen-2</w:t>
      </w:r>
      <w:r>
        <w:t xml:space="preserve">. </w:t>
      </w:r>
      <w:r>
        <w:rPr>
          <w:rStyle w:val="Strong"/>
        </w:rPr>
        <w:t xml:space="preserve">SIFT (Sorting Intolerant </w:t>
      </w:r>
      <w:proofErr w:type="gramStart"/>
      <w:r>
        <w:rPr>
          <w:rStyle w:val="Strong"/>
        </w:rPr>
        <w:t>From</w:t>
      </w:r>
      <w:proofErr w:type="gramEnd"/>
      <w:r>
        <w:rPr>
          <w:rStyle w:val="Strong"/>
        </w:rPr>
        <w:t xml:space="preserve"> Tolerant)</w:t>
      </w:r>
      <w:r>
        <w:t xml:space="preserve"> predicts whether an amino aci</w:t>
      </w:r>
      <w:r>
        <w:t xml:space="preserve">d substitution affects protein function based on sequence homology and the degree of conservation of amino acid residues across species [25]. Variants are classified as "Tolerated" or "Deleterious [26]. </w:t>
      </w:r>
      <w:r>
        <w:rPr>
          <w:rStyle w:val="Strong"/>
        </w:rPr>
        <w:t>PolyPhen-2 (Polymorphism Phenotyping v2)</w:t>
      </w:r>
      <w:r>
        <w:t xml:space="preserve">, on the </w:t>
      </w:r>
      <w:r>
        <w:t>other hand, evaluates the potential impact of a mutation on the structure and function of a protein using features such as sequence conservation and structural modeling. Its output includes scores that classify variants as "</w:t>
      </w:r>
      <w:proofErr w:type="spellStart"/>
      <w:r>
        <w:t>Benign,""Possibly</w:t>
      </w:r>
      <w:proofErr w:type="spellEnd"/>
      <w:r>
        <w:t xml:space="preserve"> Damaging," or </w:t>
      </w:r>
      <w:r>
        <w:t xml:space="preserve">"Probably Damaging" [27]. These tools are essential for prioritizing variants </w:t>
      </w:r>
      <w:r>
        <w:lastRenderedPageBreak/>
        <w:t>likely to be involved in disease.</w:t>
      </w:r>
      <w:r>
        <w:rPr>
          <w:lang w:val="en-IN"/>
        </w:rPr>
        <w:t xml:space="preserve"> </w:t>
      </w:r>
      <w:r>
        <w:t xml:space="preserve">To narrow down potential disease-causing variants, population frequency filtering is commonly performed using databases like </w:t>
      </w:r>
      <w:proofErr w:type="spellStart"/>
      <w:r>
        <w:rPr>
          <w:rStyle w:val="Strong"/>
        </w:rPr>
        <w:t>gnomAD</w:t>
      </w:r>
      <w:proofErr w:type="spellEnd"/>
      <w:r>
        <w:rPr>
          <w:rStyle w:val="Strong"/>
        </w:rPr>
        <w:t xml:space="preserve"> (Genome Aggr</w:t>
      </w:r>
      <w:r>
        <w:rPr>
          <w:rStyle w:val="Strong"/>
        </w:rPr>
        <w:t>egation Database)</w:t>
      </w:r>
      <w:r>
        <w:t xml:space="preserve">. </w:t>
      </w:r>
      <w:proofErr w:type="spellStart"/>
      <w:r>
        <w:t>gnomAD</w:t>
      </w:r>
      <w:proofErr w:type="spellEnd"/>
      <w:r>
        <w:t xml:space="preserve"> aggregates exome and genome sequencing data from over 140,000 individuals and provides allele frequency data across diverse populations [28-29]. Variants that are too common in the general population are unlikely to be highly pene</w:t>
      </w:r>
      <w:r>
        <w:t>trant causes of rare diseases and are typically filtered out. This step is critical to reduce false positives and focus on rare, potentially pathogenic variants that warrant further investigation.</w:t>
      </w:r>
    </w:p>
    <w:p w14:paraId="622CD6B0" w14:textId="77777777" w:rsidR="00670259" w:rsidRDefault="000C1C12">
      <w:pPr>
        <w:pStyle w:val="NormalWeb"/>
        <w:numPr>
          <w:ilvl w:val="0"/>
          <w:numId w:val="2"/>
        </w:numPr>
        <w:spacing w:line="360" w:lineRule="auto"/>
        <w:jc w:val="both"/>
        <w:rPr>
          <w:b/>
          <w:bCs/>
        </w:rPr>
      </w:pPr>
      <w:r>
        <w:rPr>
          <w:rStyle w:val="Strong"/>
        </w:rPr>
        <w:t>Phenotype Correlation (HPO, OMIM)</w:t>
      </w:r>
    </w:p>
    <w:p w14:paraId="6D351200" w14:textId="77777777" w:rsidR="00670259" w:rsidRDefault="000C1C12">
      <w:pPr>
        <w:pStyle w:val="NormalWeb"/>
        <w:spacing w:line="360" w:lineRule="auto"/>
        <w:jc w:val="both"/>
      </w:pPr>
      <w:r>
        <w:t>The final step in the pip</w:t>
      </w:r>
      <w:r>
        <w:t xml:space="preserve">eline often involves correlating the patient’s phenotype with potential genetic findings. Tools like the </w:t>
      </w:r>
      <w:r>
        <w:rPr>
          <w:rStyle w:val="Strong"/>
        </w:rPr>
        <w:t>Human Phenotype Ontology (HPO)</w:t>
      </w:r>
      <w:r>
        <w:t xml:space="preserve"> and </w:t>
      </w:r>
      <w:r>
        <w:rPr>
          <w:rStyle w:val="Strong"/>
        </w:rPr>
        <w:t>Online Mendelian Inheritance in Man (OMIM)</w:t>
      </w:r>
      <w:r>
        <w:t xml:space="preserve"> play a central role in this </w:t>
      </w:r>
      <w:proofErr w:type="gramStart"/>
      <w:r>
        <w:t>phase .</w:t>
      </w:r>
      <w:proofErr w:type="gramEnd"/>
      <w:r>
        <w:t xml:space="preserve"> </w:t>
      </w:r>
      <w:r>
        <w:rPr>
          <w:rStyle w:val="Strong"/>
        </w:rPr>
        <w:t>HPO</w:t>
      </w:r>
      <w:r>
        <w:t xml:space="preserve"> provides a standardized vocabular</w:t>
      </w:r>
      <w:r>
        <w:t xml:space="preserve">y for phenotypic abnormalities, which helps in computationally matching patient symptoms to known genetic diseases [30]. </w:t>
      </w:r>
      <w:r>
        <w:rPr>
          <w:rStyle w:val="Strong"/>
        </w:rPr>
        <w:t>OMIM</w:t>
      </w:r>
      <w:r>
        <w:t xml:space="preserve"> is a curated database of human genes and genetic phenotypes, providing comprehensive information on gene-disease relationships [31</w:t>
      </w:r>
      <w:r>
        <w:t xml:space="preserve">]. Together, these tools facilitate the identification of variants that are not only biologically plausible but also clinically relevant, making them invaluable in diagnostic </w:t>
      </w:r>
      <w:proofErr w:type="spellStart"/>
      <w:proofErr w:type="gramStart"/>
      <w:r>
        <w:t>genomics.For</w:t>
      </w:r>
      <w:proofErr w:type="spellEnd"/>
      <w:proofErr w:type="gramEnd"/>
      <w:r>
        <w:t xml:space="preserve"> carrier screening, especially in the context of pre-marital, pre-con</w:t>
      </w:r>
      <w:r>
        <w:t>ception, or population-wide programs, the process must be efficient, scalable, and accurate. Traditional bioinformatics tools often generate hundreds of variants of uncertain significance (VUS), making manual review burdensome. This is where AI steps in as</w:t>
      </w:r>
      <w:r>
        <w:t xml:space="preserve"> a transformative layer, automating variant classification, integrating phenotype data, and even learning novel genotype–phenotype relationships from heterogeneous datasets [32]</w:t>
      </w:r>
      <w:r>
        <w:rPr>
          <w:i/>
        </w:rPr>
        <w:t>.</w:t>
      </w:r>
    </w:p>
    <w:p w14:paraId="280071B4" w14:textId="77777777" w:rsidR="00670259" w:rsidRDefault="000C1C12">
      <w:pPr>
        <w:rPr>
          <w:rFonts w:ascii="Times New Roman" w:hAnsi="Times New Roman" w:cs="Times New Roman"/>
          <w:b/>
          <w:sz w:val="24"/>
          <w:szCs w:val="24"/>
          <w:lang w:val="en-IN"/>
        </w:rPr>
      </w:pPr>
      <w:r>
        <w:rPr>
          <w:rFonts w:ascii="Times New Roman" w:hAnsi="Times New Roman" w:cs="Times New Roman"/>
          <w:b/>
          <w:sz w:val="24"/>
          <w:szCs w:val="24"/>
        </w:rPr>
        <w:t>3. R</w:t>
      </w:r>
      <w:r>
        <w:rPr>
          <w:rFonts w:ascii="Times New Roman" w:hAnsi="Times New Roman" w:cs="Times New Roman"/>
          <w:b/>
          <w:sz w:val="24"/>
          <w:szCs w:val="24"/>
          <w:lang w:val="en-IN"/>
        </w:rPr>
        <w:t>OLE</w:t>
      </w:r>
      <w:r>
        <w:rPr>
          <w:rFonts w:ascii="Times New Roman" w:hAnsi="Times New Roman" w:cs="Times New Roman"/>
          <w:b/>
          <w:sz w:val="24"/>
          <w:szCs w:val="24"/>
        </w:rPr>
        <w:t xml:space="preserve"> </w:t>
      </w:r>
      <w:r>
        <w:rPr>
          <w:rFonts w:ascii="Times New Roman" w:hAnsi="Times New Roman" w:cs="Times New Roman"/>
          <w:b/>
          <w:sz w:val="24"/>
          <w:szCs w:val="24"/>
          <w:lang w:val="en-IN"/>
        </w:rPr>
        <w:t>OF</w:t>
      </w:r>
      <w:r>
        <w:rPr>
          <w:rFonts w:ascii="Times New Roman" w:hAnsi="Times New Roman" w:cs="Times New Roman"/>
          <w:b/>
          <w:sz w:val="24"/>
          <w:szCs w:val="24"/>
        </w:rPr>
        <w:t xml:space="preserve"> A</w:t>
      </w:r>
      <w:r>
        <w:rPr>
          <w:rFonts w:ascii="Times New Roman" w:hAnsi="Times New Roman" w:cs="Times New Roman"/>
          <w:b/>
          <w:sz w:val="24"/>
          <w:szCs w:val="24"/>
          <w:lang w:val="en-IN"/>
        </w:rPr>
        <w:t xml:space="preserve">RTIFICIAL </w:t>
      </w:r>
      <w:r>
        <w:rPr>
          <w:rFonts w:ascii="Times New Roman" w:hAnsi="Times New Roman" w:cs="Times New Roman"/>
          <w:b/>
          <w:sz w:val="24"/>
          <w:szCs w:val="24"/>
        </w:rPr>
        <w:t>I</w:t>
      </w:r>
      <w:r>
        <w:rPr>
          <w:rFonts w:ascii="Times New Roman" w:hAnsi="Times New Roman" w:cs="Times New Roman"/>
          <w:b/>
          <w:sz w:val="24"/>
          <w:szCs w:val="24"/>
          <w:lang w:val="en-IN"/>
        </w:rPr>
        <w:t>NHERITENCE</w:t>
      </w:r>
      <w:r>
        <w:rPr>
          <w:rFonts w:ascii="Times New Roman" w:hAnsi="Times New Roman" w:cs="Times New Roman"/>
          <w:b/>
          <w:sz w:val="24"/>
          <w:szCs w:val="24"/>
        </w:rPr>
        <w:t xml:space="preserve"> </w:t>
      </w:r>
      <w:r>
        <w:rPr>
          <w:rFonts w:ascii="Times New Roman" w:hAnsi="Times New Roman" w:cs="Times New Roman"/>
          <w:b/>
          <w:sz w:val="24"/>
          <w:szCs w:val="24"/>
          <w:lang w:val="en-IN"/>
        </w:rPr>
        <w:t>IN</w:t>
      </w:r>
      <w:r>
        <w:rPr>
          <w:rFonts w:ascii="Times New Roman" w:hAnsi="Times New Roman" w:cs="Times New Roman"/>
          <w:b/>
          <w:sz w:val="24"/>
          <w:szCs w:val="24"/>
        </w:rPr>
        <w:t xml:space="preserve"> G</w:t>
      </w:r>
      <w:r>
        <w:rPr>
          <w:rFonts w:ascii="Times New Roman" w:hAnsi="Times New Roman" w:cs="Times New Roman"/>
          <w:b/>
          <w:sz w:val="24"/>
          <w:szCs w:val="24"/>
          <w:lang w:val="en-IN"/>
        </w:rPr>
        <w:t>ENOMIC</w:t>
      </w:r>
      <w:r>
        <w:rPr>
          <w:rFonts w:ascii="Times New Roman" w:hAnsi="Times New Roman" w:cs="Times New Roman"/>
          <w:b/>
          <w:sz w:val="24"/>
          <w:szCs w:val="24"/>
        </w:rPr>
        <w:t xml:space="preserve"> A</w:t>
      </w:r>
      <w:r>
        <w:rPr>
          <w:rFonts w:ascii="Times New Roman" w:hAnsi="Times New Roman" w:cs="Times New Roman"/>
          <w:b/>
          <w:sz w:val="24"/>
          <w:szCs w:val="24"/>
          <w:lang w:val="en-IN"/>
        </w:rPr>
        <w:t>NALYSIS</w:t>
      </w:r>
    </w:p>
    <w:p w14:paraId="3416C8DA" w14:textId="77777777" w:rsidR="00670259" w:rsidRDefault="000C1C12">
      <w:pPr>
        <w:rPr>
          <w:rFonts w:ascii="Times New Roman" w:hAnsi="Times New Roman" w:cs="Times New Roman"/>
          <w:b/>
          <w:sz w:val="24"/>
          <w:szCs w:val="24"/>
        </w:rPr>
      </w:pPr>
      <w:r>
        <w:rPr>
          <w:rFonts w:ascii="Times New Roman" w:hAnsi="Times New Roman" w:cs="Times New Roman"/>
          <w:b/>
          <w:sz w:val="24"/>
          <w:szCs w:val="24"/>
        </w:rPr>
        <w:t>3.1 Machine Learning an</w:t>
      </w:r>
      <w:r>
        <w:rPr>
          <w:rFonts w:ascii="Times New Roman" w:hAnsi="Times New Roman" w:cs="Times New Roman"/>
          <w:b/>
          <w:sz w:val="24"/>
          <w:szCs w:val="24"/>
        </w:rPr>
        <w:t>d Deep Learning Architectures</w:t>
      </w:r>
    </w:p>
    <w:p w14:paraId="69243174" w14:textId="77777777" w:rsidR="00670259" w:rsidRDefault="000C1C12">
      <w:pPr>
        <w:spacing w:line="360" w:lineRule="auto"/>
        <w:jc w:val="both"/>
        <w:rPr>
          <w:sz w:val="24"/>
          <w:szCs w:val="24"/>
        </w:rPr>
      </w:pPr>
      <w:r>
        <w:rPr>
          <w:rFonts w:ascii="Times New Roman" w:hAnsi="Times New Roman" w:cs="Times New Roman"/>
          <w:bCs/>
          <w:sz w:val="24"/>
          <w:szCs w:val="24"/>
        </w:rPr>
        <w:t>AI in genomics relies predominantly on:</w:t>
      </w:r>
      <w:r>
        <w:rPr>
          <w:rFonts w:ascii="Times New Roman" w:hAnsi="Times New Roman" w:cs="Times New Roman"/>
          <w:bCs/>
          <w:sz w:val="24"/>
          <w:szCs w:val="24"/>
          <w:lang w:val="en-IN"/>
        </w:rPr>
        <w:t xml:space="preserve"> (</w:t>
      </w:r>
      <w:proofErr w:type="spellStart"/>
      <w:r>
        <w:rPr>
          <w:rFonts w:ascii="Times New Roman" w:hAnsi="Times New Roman" w:cs="Times New Roman"/>
          <w:bCs/>
          <w:sz w:val="24"/>
          <w:szCs w:val="24"/>
          <w:lang w:val="en-IN"/>
        </w:rPr>
        <w:t>i</w:t>
      </w:r>
      <w:proofErr w:type="spellEnd"/>
      <w:r>
        <w:rPr>
          <w:rFonts w:ascii="Times New Roman" w:hAnsi="Times New Roman" w:cs="Times New Roman"/>
          <w:bCs/>
          <w:sz w:val="24"/>
          <w:szCs w:val="24"/>
          <w:lang w:val="en-IN"/>
        </w:rPr>
        <w:t xml:space="preserve">) </w:t>
      </w:r>
      <w:r>
        <w:rPr>
          <w:rFonts w:ascii="Times New Roman" w:hAnsi="Times New Roman" w:cs="Times New Roman"/>
          <w:sz w:val="24"/>
          <w:szCs w:val="24"/>
        </w:rPr>
        <w:t>Supervised learning, where algorithms are trained on labeled genomic data to classify or predict variant pathogenicity</w:t>
      </w:r>
      <w:r>
        <w:rPr>
          <w:rFonts w:ascii="Times New Roman" w:hAnsi="Times New Roman" w:cs="Times New Roman"/>
          <w:sz w:val="24"/>
          <w:szCs w:val="24"/>
          <w:lang w:val="en-IN"/>
        </w:rPr>
        <w:t xml:space="preserve">; (ii) </w:t>
      </w:r>
      <w:r>
        <w:rPr>
          <w:rFonts w:ascii="Times New Roman" w:hAnsi="Times New Roman" w:cs="Times New Roman"/>
          <w:sz w:val="24"/>
          <w:szCs w:val="24"/>
        </w:rPr>
        <w:t>Unsupervised learning, which identifies hidden patterns o</w:t>
      </w:r>
      <w:r>
        <w:rPr>
          <w:rFonts w:ascii="Times New Roman" w:hAnsi="Times New Roman" w:cs="Times New Roman"/>
          <w:sz w:val="24"/>
          <w:szCs w:val="24"/>
        </w:rPr>
        <w:t>r clusters (e.g., subtypes of disorders or novel associations)</w:t>
      </w:r>
      <w:r>
        <w:rPr>
          <w:rFonts w:ascii="Times New Roman" w:hAnsi="Times New Roman" w:cs="Times New Roman"/>
          <w:sz w:val="24"/>
          <w:szCs w:val="24"/>
          <w:lang w:val="en-IN"/>
        </w:rPr>
        <w:t xml:space="preserve">; (iii) </w:t>
      </w:r>
      <w:r>
        <w:rPr>
          <w:rFonts w:ascii="Times New Roman" w:hAnsi="Times New Roman" w:cs="Times New Roman"/>
          <w:sz w:val="24"/>
          <w:szCs w:val="24"/>
        </w:rPr>
        <w:t>Deep learning (DL), a powerful subset of ML, excels in high-dimensional data such as genomic sequences and clinical images</w:t>
      </w:r>
      <w:r>
        <w:rPr>
          <w:sz w:val="24"/>
          <w:szCs w:val="24"/>
        </w:rPr>
        <w:t>.</w:t>
      </w:r>
      <w:r>
        <w:rPr>
          <w:sz w:val="24"/>
          <w:szCs w:val="24"/>
          <w:lang w:val="en-IN"/>
        </w:rPr>
        <w:t xml:space="preserve"> </w:t>
      </w:r>
      <w:r>
        <w:rPr>
          <w:rFonts w:ascii="Times New Roman" w:hAnsi="Times New Roman" w:cs="Times New Roman"/>
          <w:sz w:val="24"/>
          <w:szCs w:val="24"/>
        </w:rPr>
        <w:t xml:space="preserve">For instance, deep neural networks have been used to </w:t>
      </w:r>
      <w:r>
        <w:rPr>
          <w:rFonts w:ascii="Times New Roman" w:hAnsi="Times New Roman" w:cs="Times New Roman"/>
          <w:sz w:val="24"/>
          <w:szCs w:val="24"/>
        </w:rPr>
        <w:lastRenderedPageBreak/>
        <w:t xml:space="preserve">distinguish pathogenic from benign variants by learning complex sequence features that traditional tools overlook. Models like </w:t>
      </w:r>
      <w:proofErr w:type="spellStart"/>
      <w:r>
        <w:rPr>
          <w:rFonts w:ascii="Times New Roman" w:hAnsi="Times New Roman" w:cs="Times New Roman"/>
          <w:sz w:val="24"/>
          <w:szCs w:val="24"/>
        </w:rPr>
        <w:t>DeepVariant</w:t>
      </w:r>
      <w:proofErr w:type="spellEnd"/>
      <w:r>
        <w:rPr>
          <w:rFonts w:ascii="Times New Roman" w:hAnsi="Times New Roman" w:cs="Times New Roman"/>
          <w:sz w:val="24"/>
          <w:szCs w:val="24"/>
        </w:rPr>
        <w:t xml:space="preserve"> leverage convolutional neural networks (CNNs) to improve variant</w:t>
      </w:r>
      <w:r>
        <w:rPr>
          <w:rFonts w:ascii="Times New Roman" w:hAnsi="Times New Roman" w:cs="Times New Roman"/>
          <w:sz w:val="24"/>
          <w:szCs w:val="24"/>
        </w:rPr>
        <w:t xml:space="preserve"> calling accuracy over standard pipelines [34]</w:t>
      </w:r>
    </w:p>
    <w:p w14:paraId="2C8A1C50"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3.2 AI Tools for Variant Prioritization</w:t>
      </w:r>
    </w:p>
    <w:p w14:paraId="496CF57D"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bCs/>
          <w:sz w:val="24"/>
          <w:szCs w:val="24"/>
        </w:rPr>
        <w:t>Several tools have been developed specifically to assist in variant analysis</w:t>
      </w:r>
      <w:r>
        <w:rPr>
          <w:rFonts w:ascii="Times New Roman" w:hAnsi="Times New Roman" w:cs="Times New Roman"/>
          <w:bCs/>
          <w:sz w:val="24"/>
          <w:szCs w:val="24"/>
          <w:lang w:val="en-IN"/>
        </w:rPr>
        <w:t xml:space="preserve"> as: (</w:t>
      </w:r>
      <w:proofErr w:type="spellStart"/>
      <w:r>
        <w:rPr>
          <w:rFonts w:ascii="Times New Roman" w:hAnsi="Times New Roman" w:cs="Times New Roman"/>
          <w:bCs/>
          <w:sz w:val="24"/>
          <w:szCs w:val="24"/>
          <w:lang w:val="en-IN"/>
        </w:rPr>
        <w:t>i</w:t>
      </w:r>
      <w:proofErr w:type="spellEnd"/>
      <w:r>
        <w:rPr>
          <w:rFonts w:ascii="Times New Roman" w:hAnsi="Times New Roman" w:cs="Times New Roman"/>
          <w:bCs/>
          <w:sz w:val="24"/>
          <w:szCs w:val="24"/>
          <w:lang w:val="en-IN"/>
        </w:rPr>
        <w:t xml:space="preserve">) </w:t>
      </w:r>
      <w:proofErr w:type="spellStart"/>
      <w:r>
        <w:rPr>
          <w:rFonts w:ascii="Times New Roman" w:hAnsi="Times New Roman" w:cs="Times New Roman"/>
          <w:sz w:val="24"/>
          <w:szCs w:val="24"/>
        </w:rPr>
        <w:t>PhenIX</w:t>
      </w:r>
      <w:proofErr w:type="spellEnd"/>
      <w:r>
        <w:rPr>
          <w:rFonts w:ascii="Times New Roman" w:hAnsi="Times New Roman" w:cs="Times New Roman"/>
          <w:sz w:val="24"/>
          <w:szCs w:val="24"/>
        </w:rPr>
        <w:t xml:space="preserve"> combines phenotypic descriptors from the Human Phenotype Ontology (HPO) with </w:t>
      </w:r>
      <w:r>
        <w:rPr>
          <w:rFonts w:ascii="Times New Roman" w:hAnsi="Times New Roman" w:cs="Times New Roman"/>
          <w:sz w:val="24"/>
          <w:szCs w:val="24"/>
        </w:rPr>
        <w:t>variant data to prioritize Mendelian disease candidates [35]</w:t>
      </w:r>
      <w:r>
        <w:rPr>
          <w:rFonts w:ascii="Times New Roman" w:hAnsi="Times New Roman" w:cs="Times New Roman"/>
          <w:sz w:val="24"/>
          <w:szCs w:val="24"/>
          <w:lang w:val="en-IN"/>
        </w:rPr>
        <w:t xml:space="preserve">; (ii) </w:t>
      </w:r>
      <w:proofErr w:type="spellStart"/>
      <w:r>
        <w:rPr>
          <w:rFonts w:ascii="Times New Roman" w:hAnsi="Times New Roman" w:cs="Times New Roman"/>
          <w:sz w:val="24"/>
          <w:szCs w:val="24"/>
        </w:rPr>
        <w:t>Xrare</w:t>
      </w:r>
      <w:proofErr w:type="spellEnd"/>
      <w:r>
        <w:rPr>
          <w:rFonts w:ascii="Times New Roman" w:hAnsi="Times New Roman" w:cs="Times New Roman"/>
          <w:sz w:val="24"/>
          <w:szCs w:val="24"/>
        </w:rPr>
        <w:t xml:space="preserve"> enhances this by integrating clinical similarity scoring and population frequency data, making it effective for recessive condition diagnosis [36]</w:t>
      </w:r>
      <w:r>
        <w:rPr>
          <w:rFonts w:ascii="Times New Roman" w:hAnsi="Times New Roman" w:cs="Times New Roman"/>
          <w:sz w:val="24"/>
          <w:szCs w:val="24"/>
          <w:lang w:val="en-IN"/>
        </w:rPr>
        <w:t xml:space="preserve">; (iii) </w:t>
      </w:r>
      <w:r>
        <w:rPr>
          <w:rFonts w:ascii="Times New Roman" w:hAnsi="Times New Roman" w:cs="Times New Roman"/>
          <w:sz w:val="24"/>
          <w:szCs w:val="24"/>
        </w:rPr>
        <w:t>Dx29, an open-access AI tool,</w:t>
      </w:r>
      <w:r>
        <w:rPr>
          <w:rFonts w:ascii="Times New Roman" w:hAnsi="Times New Roman" w:cs="Times New Roman"/>
          <w:sz w:val="24"/>
          <w:szCs w:val="24"/>
        </w:rPr>
        <w:t xml:space="preserve"> uses both genotypic and phenotypic input to produce ranked differential diagnoses. It has demonstrated &gt;90% success in placing the correct diagnosis within the top 10 [37].</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Recently, generative AI models and large language models (LLMs) like GPT-4 have </w:t>
      </w:r>
      <w:r>
        <w:rPr>
          <w:rFonts w:ascii="Times New Roman" w:hAnsi="Times New Roman" w:cs="Times New Roman"/>
          <w:sz w:val="24"/>
          <w:szCs w:val="24"/>
          <w:lang w:val="en-IN"/>
        </w:rPr>
        <w:t>re</w:t>
      </w:r>
      <w:r>
        <w:rPr>
          <w:rFonts w:ascii="Times New Roman" w:hAnsi="Times New Roman" w:cs="Times New Roman"/>
          <w:sz w:val="24"/>
          <w:szCs w:val="24"/>
          <w:lang w:val="en-IN"/>
        </w:rPr>
        <w:t>vealed</w:t>
      </w:r>
      <w:r>
        <w:rPr>
          <w:rFonts w:ascii="Times New Roman" w:hAnsi="Times New Roman" w:cs="Times New Roman"/>
          <w:sz w:val="24"/>
          <w:szCs w:val="24"/>
        </w:rPr>
        <w:t xml:space="preserve"> surprising capabilities in gene prioritization when provided with phenotypic descriptions. However, current accuracy is still below traditional bioinformatics tools, necessitating hybrid AI–human-in-the-loop systems</w:t>
      </w:r>
    </w:p>
    <w:p w14:paraId="7412A0BC"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b/>
          <w:sz w:val="24"/>
          <w:szCs w:val="24"/>
        </w:rPr>
        <w:t>3.3 Data Challenges and AI Soluti</w:t>
      </w:r>
      <w:r>
        <w:rPr>
          <w:rFonts w:ascii="Times New Roman" w:hAnsi="Times New Roman" w:cs="Times New Roman"/>
          <w:b/>
          <w:sz w:val="24"/>
          <w:szCs w:val="24"/>
        </w:rPr>
        <w:t>ons</w:t>
      </w:r>
    </w:p>
    <w:p w14:paraId="09AD54D2"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One major limitation in AI for rare or recessive diseases is data scarcity. With limited training data, especially for ultra-rare variants, model generalization becomes difficult. Several workarounds have been proposed</w:t>
      </w:r>
      <w:r>
        <w:rPr>
          <w:rFonts w:ascii="Times New Roman" w:hAnsi="Times New Roman" w:cs="Times New Roman"/>
          <w:sz w:val="24"/>
          <w:szCs w:val="24"/>
          <w:lang w:val="en-IN"/>
        </w:rPr>
        <w:t xml:space="preserve"> as (a) </w:t>
      </w:r>
      <w:r>
        <w:rPr>
          <w:rFonts w:ascii="Times New Roman" w:hAnsi="Times New Roman" w:cs="Times New Roman"/>
          <w:b/>
          <w:sz w:val="24"/>
          <w:szCs w:val="24"/>
        </w:rPr>
        <w:t>Transfer learning:</w:t>
      </w:r>
      <w:r>
        <w:rPr>
          <w:rFonts w:ascii="Times New Roman" w:hAnsi="Times New Roman" w:cs="Times New Roman"/>
          <w:sz w:val="24"/>
          <w:szCs w:val="24"/>
        </w:rPr>
        <w:t xml:space="preserve"> Pre</w:t>
      </w:r>
      <w:r>
        <w:rPr>
          <w:rFonts w:ascii="Times New Roman" w:hAnsi="Times New Roman" w:cs="Times New Roman"/>
          <w:sz w:val="24"/>
          <w:szCs w:val="24"/>
          <w:lang w:val="en-IN"/>
        </w:rPr>
        <w:t>-</w:t>
      </w:r>
      <w:r>
        <w:rPr>
          <w:rFonts w:ascii="Times New Roman" w:hAnsi="Times New Roman" w:cs="Times New Roman"/>
          <w:sz w:val="24"/>
          <w:szCs w:val="24"/>
        </w:rPr>
        <w:t>tra</w:t>
      </w:r>
      <w:r>
        <w:rPr>
          <w:rFonts w:ascii="Times New Roman" w:hAnsi="Times New Roman" w:cs="Times New Roman"/>
          <w:sz w:val="24"/>
          <w:szCs w:val="24"/>
        </w:rPr>
        <w:t>ining on large genomic datasets and fine-tuning on smaller RD cohorts [38]</w:t>
      </w:r>
      <w:r>
        <w:rPr>
          <w:rFonts w:ascii="Times New Roman" w:hAnsi="Times New Roman" w:cs="Times New Roman"/>
          <w:sz w:val="24"/>
          <w:szCs w:val="24"/>
          <w:lang w:val="en-IN"/>
        </w:rPr>
        <w:t xml:space="preserve">; (b) </w:t>
      </w:r>
      <w:r>
        <w:rPr>
          <w:rFonts w:ascii="Times New Roman" w:hAnsi="Times New Roman" w:cs="Times New Roman"/>
          <w:b/>
          <w:sz w:val="24"/>
          <w:szCs w:val="24"/>
        </w:rPr>
        <w:t>Data augmentation:</w:t>
      </w:r>
      <w:r>
        <w:rPr>
          <w:rFonts w:ascii="Times New Roman" w:hAnsi="Times New Roman" w:cs="Times New Roman"/>
          <w:sz w:val="24"/>
          <w:szCs w:val="24"/>
        </w:rPr>
        <w:t xml:space="preserve"> Generating synthetic variants or simulated genomes to train models on diverse data [39]</w:t>
      </w:r>
      <w:r>
        <w:rPr>
          <w:rFonts w:ascii="Times New Roman" w:hAnsi="Times New Roman" w:cs="Times New Roman"/>
          <w:sz w:val="24"/>
          <w:szCs w:val="24"/>
          <w:lang w:val="en-IN"/>
        </w:rPr>
        <w:t xml:space="preserve">; (c) </w:t>
      </w:r>
      <w:r>
        <w:rPr>
          <w:rFonts w:ascii="Times New Roman" w:hAnsi="Times New Roman" w:cs="Times New Roman"/>
          <w:b/>
          <w:sz w:val="24"/>
          <w:szCs w:val="24"/>
        </w:rPr>
        <w:t>Bayesian networks</w:t>
      </w:r>
      <w:r>
        <w:rPr>
          <w:rFonts w:ascii="Times New Roman" w:hAnsi="Times New Roman" w:cs="Times New Roman"/>
          <w:sz w:val="24"/>
          <w:szCs w:val="24"/>
        </w:rPr>
        <w:t>: Useful in recognizing comorbidity patterns an</w:t>
      </w:r>
      <w:r>
        <w:rPr>
          <w:rFonts w:ascii="Times New Roman" w:hAnsi="Times New Roman" w:cs="Times New Roman"/>
          <w:sz w:val="24"/>
          <w:szCs w:val="24"/>
        </w:rPr>
        <w:t>d subtypes from sparse datasets [40].</w:t>
      </w:r>
      <w:r>
        <w:rPr>
          <w:rFonts w:ascii="Times New Roman" w:hAnsi="Times New Roman" w:cs="Times New Roman"/>
          <w:sz w:val="24"/>
          <w:szCs w:val="24"/>
          <w:lang w:val="en-IN"/>
        </w:rPr>
        <w:t xml:space="preserve"> Table 2 reveals the </w:t>
      </w:r>
      <w:proofErr w:type="spellStart"/>
      <w:r>
        <w:rPr>
          <w:rFonts w:ascii="Times New Roman" w:hAnsi="Times New Roman" w:cs="Times New Roman"/>
          <w:sz w:val="24"/>
          <w:szCs w:val="24"/>
        </w:rPr>
        <w:t>compari</w:t>
      </w:r>
      <w:proofErr w:type="spellEnd"/>
      <w:r>
        <w:rPr>
          <w:rFonts w:ascii="Times New Roman" w:hAnsi="Times New Roman" w:cs="Times New Roman"/>
          <w:sz w:val="24"/>
          <w:szCs w:val="24"/>
          <w:lang w:val="en-IN"/>
        </w:rPr>
        <w:t>son of</w:t>
      </w:r>
      <w:r>
        <w:rPr>
          <w:rFonts w:ascii="Times New Roman" w:hAnsi="Times New Roman" w:cs="Times New Roman"/>
          <w:sz w:val="24"/>
          <w:szCs w:val="24"/>
        </w:rPr>
        <w:t xml:space="preserve"> major AI tools (</w:t>
      </w:r>
      <w:proofErr w:type="spellStart"/>
      <w:r>
        <w:rPr>
          <w:rFonts w:ascii="Times New Roman" w:hAnsi="Times New Roman" w:cs="Times New Roman"/>
          <w:sz w:val="24"/>
          <w:szCs w:val="24"/>
        </w:rPr>
        <w:t>PhenIX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Xrare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DeepVariant</w:t>
      </w:r>
      <w:proofErr w:type="spellEnd"/>
      <w:r>
        <w:rPr>
          <w:rFonts w:ascii="Times New Roman" w:hAnsi="Times New Roman" w:cs="Times New Roman"/>
          <w:sz w:val="24"/>
          <w:szCs w:val="24"/>
        </w:rPr>
        <w:t xml:space="preserve">, Dx29, GPT-4) based on inputs, learning approach, output, accuracy, and limitations. </w:t>
      </w:r>
    </w:p>
    <w:p w14:paraId="599BADF7" w14:textId="77777777" w:rsidR="00670259" w:rsidRDefault="00670259">
      <w:pPr>
        <w:spacing w:line="360" w:lineRule="auto"/>
        <w:jc w:val="both"/>
        <w:rPr>
          <w:rFonts w:ascii="Times New Roman" w:hAnsi="Times New Roman" w:cs="Times New Roman"/>
          <w:b/>
          <w:bCs/>
          <w:sz w:val="24"/>
          <w:szCs w:val="24"/>
          <w:lang w:val="en-IN"/>
        </w:rPr>
      </w:pPr>
    </w:p>
    <w:p w14:paraId="446DC6FB" w14:textId="77777777" w:rsidR="00670259" w:rsidRDefault="000C1C12">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Table 2: C</w:t>
      </w:r>
      <w:proofErr w:type="spellStart"/>
      <w:r>
        <w:rPr>
          <w:rFonts w:ascii="Times New Roman" w:hAnsi="Times New Roman" w:cs="Times New Roman"/>
          <w:b/>
          <w:bCs/>
          <w:sz w:val="24"/>
          <w:szCs w:val="24"/>
        </w:rPr>
        <w:t>ompari</w:t>
      </w:r>
      <w:proofErr w:type="spellEnd"/>
      <w:r>
        <w:rPr>
          <w:rFonts w:ascii="Times New Roman" w:hAnsi="Times New Roman" w:cs="Times New Roman"/>
          <w:b/>
          <w:bCs/>
          <w:sz w:val="24"/>
          <w:szCs w:val="24"/>
          <w:lang w:val="en-IN"/>
        </w:rPr>
        <w:t>son of</w:t>
      </w:r>
      <w:r>
        <w:rPr>
          <w:rFonts w:ascii="Times New Roman" w:hAnsi="Times New Roman" w:cs="Times New Roman"/>
          <w:b/>
          <w:bCs/>
          <w:sz w:val="24"/>
          <w:szCs w:val="24"/>
        </w:rPr>
        <w:t xml:space="preserve"> </w:t>
      </w:r>
      <w:r>
        <w:rPr>
          <w:rFonts w:ascii="Times New Roman" w:hAnsi="Times New Roman" w:cs="Times New Roman"/>
          <w:b/>
          <w:bCs/>
          <w:sz w:val="24"/>
          <w:szCs w:val="24"/>
          <w:lang w:val="en-IN"/>
        </w:rPr>
        <w:t>M</w:t>
      </w:r>
      <w:proofErr w:type="spellStart"/>
      <w:r>
        <w:rPr>
          <w:rFonts w:ascii="Times New Roman" w:hAnsi="Times New Roman" w:cs="Times New Roman"/>
          <w:b/>
          <w:bCs/>
          <w:sz w:val="24"/>
          <w:szCs w:val="24"/>
        </w:rPr>
        <w:t>ajor</w:t>
      </w:r>
      <w:proofErr w:type="spellEnd"/>
      <w:r>
        <w:rPr>
          <w:rFonts w:ascii="Times New Roman" w:hAnsi="Times New Roman" w:cs="Times New Roman"/>
          <w:b/>
          <w:bCs/>
          <w:sz w:val="24"/>
          <w:szCs w:val="24"/>
        </w:rPr>
        <w:t xml:space="preserve"> AI </w:t>
      </w:r>
      <w:r>
        <w:rPr>
          <w:rFonts w:ascii="Times New Roman" w:hAnsi="Times New Roman" w:cs="Times New Roman"/>
          <w:b/>
          <w:bCs/>
          <w:sz w:val="24"/>
          <w:szCs w:val="24"/>
          <w:lang w:val="en-IN"/>
        </w:rPr>
        <w:t>T</w:t>
      </w:r>
      <w:proofErr w:type="spellStart"/>
      <w:r>
        <w:rPr>
          <w:rFonts w:ascii="Times New Roman" w:hAnsi="Times New Roman" w:cs="Times New Roman"/>
          <w:b/>
          <w:bCs/>
          <w:sz w:val="24"/>
          <w:szCs w:val="24"/>
        </w:rPr>
        <w:t>ools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PhenIX</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Xrare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DeepVariant</w:t>
      </w:r>
      <w:proofErr w:type="spellEnd"/>
      <w:r>
        <w:rPr>
          <w:rFonts w:ascii="Times New Roman" w:hAnsi="Times New Roman" w:cs="Times New Roman"/>
          <w:b/>
          <w:bCs/>
          <w:sz w:val="24"/>
          <w:szCs w:val="24"/>
        </w:rPr>
        <w:t>, Dx29, GPT-4)</w:t>
      </w:r>
      <w:r>
        <w:rPr>
          <w:rFonts w:ascii="Times New Roman" w:hAnsi="Times New Roman" w:cs="Times New Roman"/>
          <w:b/>
          <w:bCs/>
          <w:sz w:val="24"/>
          <w:szCs w:val="24"/>
          <w:lang w:val="en-IN"/>
        </w:rPr>
        <w:t>.</w:t>
      </w:r>
      <w:r>
        <w:rPr>
          <w:rFonts w:ascii="Times New Roman" w:hAnsi="Times New Roman" w:cs="Times New Roman"/>
          <w:b/>
          <w:bCs/>
          <w:sz w:val="24"/>
          <w:szCs w:val="24"/>
        </w:rPr>
        <w:t xml:space="preserve">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7"/>
        <w:gridCol w:w="1137"/>
        <w:gridCol w:w="1333"/>
        <w:gridCol w:w="1535"/>
        <w:gridCol w:w="2403"/>
        <w:gridCol w:w="1675"/>
      </w:tblGrid>
      <w:tr w:rsidR="00670259" w14:paraId="36FC73BF" w14:textId="77777777">
        <w:trPr>
          <w:tblHeader/>
          <w:tblCellSpacing w:w="15" w:type="dxa"/>
        </w:trPr>
        <w:tc>
          <w:tcPr>
            <w:tcW w:w="0" w:type="auto"/>
            <w:vAlign w:val="center"/>
          </w:tcPr>
          <w:p w14:paraId="42775464"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Tool</w:t>
            </w:r>
          </w:p>
        </w:tc>
        <w:tc>
          <w:tcPr>
            <w:tcW w:w="0" w:type="auto"/>
            <w:vAlign w:val="center"/>
          </w:tcPr>
          <w:p w14:paraId="76ED458F"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Inputs</w:t>
            </w:r>
          </w:p>
        </w:tc>
        <w:tc>
          <w:tcPr>
            <w:tcW w:w="0" w:type="auto"/>
            <w:vAlign w:val="center"/>
          </w:tcPr>
          <w:p w14:paraId="079278DC"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Learning Approach</w:t>
            </w:r>
          </w:p>
        </w:tc>
        <w:tc>
          <w:tcPr>
            <w:tcW w:w="0" w:type="auto"/>
            <w:vAlign w:val="center"/>
          </w:tcPr>
          <w:p w14:paraId="193357C8"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Output</w:t>
            </w:r>
          </w:p>
        </w:tc>
        <w:tc>
          <w:tcPr>
            <w:tcW w:w="0" w:type="auto"/>
            <w:vAlign w:val="center"/>
          </w:tcPr>
          <w:p w14:paraId="61BB4E8C"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Accuracy/Performance</w:t>
            </w:r>
          </w:p>
        </w:tc>
        <w:tc>
          <w:tcPr>
            <w:tcW w:w="0" w:type="auto"/>
            <w:vAlign w:val="center"/>
          </w:tcPr>
          <w:p w14:paraId="69C14838"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Limitations</w:t>
            </w:r>
          </w:p>
        </w:tc>
      </w:tr>
      <w:tr w:rsidR="00670259" w14:paraId="740EA38B" w14:textId="77777777">
        <w:trPr>
          <w:tblCellSpacing w:w="15" w:type="dxa"/>
        </w:trPr>
        <w:tc>
          <w:tcPr>
            <w:tcW w:w="0" w:type="auto"/>
            <w:vAlign w:val="center"/>
          </w:tcPr>
          <w:p w14:paraId="0DF13357" w14:textId="77777777" w:rsidR="00670259" w:rsidRDefault="000C1C1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PhenIX</w:t>
            </w:r>
            <w:proofErr w:type="spellEnd"/>
          </w:p>
        </w:tc>
        <w:tc>
          <w:tcPr>
            <w:tcW w:w="0" w:type="auto"/>
            <w:vAlign w:val="center"/>
          </w:tcPr>
          <w:p w14:paraId="794B58FC"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Phenotypi</w:t>
            </w:r>
            <w:r>
              <w:rPr>
                <w:rFonts w:ascii="Times New Roman" w:eastAsia="Times New Roman" w:hAnsi="Times New Roman" w:cs="Times New Roman"/>
                <w:sz w:val="24"/>
                <w:szCs w:val="24"/>
              </w:rPr>
              <w:lastRenderedPageBreak/>
              <w:t>c terms (HPO), genetic data</w:t>
            </w:r>
          </w:p>
        </w:tc>
        <w:tc>
          <w:tcPr>
            <w:tcW w:w="0" w:type="auto"/>
            <w:vAlign w:val="center"/>
          </w:tcPr>
          <w:p w14:paraId="5AA1A738"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Semantic </w:t>
            </w:r>
            <w:r>
              <w:rPr>
                <w:rFonts w:ascii="Times New Roman" w:eastAsia="Times New Roman" w:hAnsi="Times New Roman" w:cs="Times New Roman"/>
                <w:sz w:val="24"/>
                <w:szCs w:val="24"/>
              </w:rPr>
              <w:lastRenderedPageBreak/>
              <w:t>similarity + ML</w:t>
            </w:r>
          </w:p>
        </w:tc>
        <w:tc>
          <w:tcPr>
            <w:tcW w:w="0" w:type="auto"/>
            <w:vAlign w:val="center"/>
          </w:tcPr>
          <w:p w14:paraId="0698E9F0"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Ranked list of </w:t>
            </w:r>
            <w:r>
              <w:rPr>
                <w:rFonts w:ascii="Times New Roman" w:eastAsia="Times New Roman" w:hAnsi="Times New Roman" w:cs="Times New Roman"/>
                <w:sz w:val="24"/>
                <w:szCs w:val="24"/>
              </w:rPr>
              <w:lastRenderedPageBreak/>
              <w:t>candidate genes</w:t>
            </w:r>
          </w:p>
        </w:tc>
        <w:tc>
          <w:tcPr>
            <w:tcW w:w="0" w:type="auto"/>
            <w:vAlign w:val="center"/>
          </w:tcPr>
          <w:p w14:paraId="33534074"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High accuracy in </w:t>
            </w:r>
            <w:r>
              <w:rPr>
                <w:rFonts w:ascii="Times New Roman" w:eastAsia="Times New Roman" w:hAnsi="Times New Roman" w:cs="Times New Roman"/>
                <w:sz w:val="24"/>
                <w:szCs w:val="24"/>
              </w:rPr>
              <w:lastRenderedPageBreak/>
              <w:t>Mendelian disorders</w:t>
            </w:r>
          </w:p>
        </w:tc>
        <w:tc>
          <w:tcPr>
            <w:tcW w:w="0" w:type="auto"/>
            <w:vAlign w:val="center"/>
          </w:tcPr>
          <w:p w14:paraId="1BDC78AF"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Limited by </w:t>
            </w:r>
            <w:r>
              <w:rPr>
                <w:rFonts w:ascii="Times New Roman" w:eastAsia="Times New Roman" w:hAnsi="Times New Roman" w:cs="Times New Roman"/>
                <w:sz w:val="24"/>
                <w:szCs w:val="24"/>
              </w:rPr>
              <w:lastRenderedPageBreak/>
              <w:t>phenotype</w:t>
            </w:r>
            <w:r>
              <w:rPr>
                <w:rFonts w:ascii="Times New Roman" w:eastAsia="Times New Roman" w:hAnsi="Times New Roman" w:cs="Times New Roman"/>
                <w:sz w:val="24"/>
                <w:szCs w:val="24"/>
              </w:rPr>
              <w:t xml:space="preserve"> specificity</w:t>
            </w:r>
          </w:p>
        </w:tc>
      </w:tr>
      <w:tr w:rsidR="00670259" w14:paraId="1AA32074" w14:textId="77777777">
        <w:trPr>
          <w:tblCellSpacing w:w="15" w:type="dxa"/>
        </w:trPr>
        <w:tc>
          <w:tcPr>
            <w:tcW w:w="0" w:type="auto"/>
            <w:vAlign w:val="center"/>
          </w:tcPr>
          <w:p w14:paraId="70A500C2" w14:textId="77777777" w:rsidR="00670259" w:rsidRDefault="000C1C1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lastRenderedPageBreak/>
              <w:t>Xrare</w:t>
            </w:r>
            <w:proofErr w:type="spellEnd"/>
          </w:p>
        </w:tc>
        <w:tc>
          <w:tcPr>
            <w:tcW w:w="0" w:type="auto"/>
            <w:vAlign w:val="center"/>
          </w:tcPr>
          <w:p w14:paraId="051AF6A9"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Genomic variants, phenotype (HPO terms)</w:t>
            </w:r>
          </w:p>
        </w:tc>
        <w:tc>
          <w:tcPr>
            <w:tcW w:w="0" w:type="auto"/>
            <w:vAlign w:val="center"/>
          </w:tcPr>
          <w:p w14:paraId="76755F53"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Bayesian + Deep Learning</w:t>
            </w:r>
          </w:p>
        </w:tc>
        <w:tc>
          <w:tcPr>
            <w:tcW w:w="0" w:type="auto"/>
            <w:vAlign w:val="center"/>
          </w:tcPr>
          <w:p w14:paraId="0FD6DA42"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Disease-causing variant prioritization</w:t>
            </w:r>
          </w:p>
        </w:tc>
        <w:tc>
          <w:tcPr>
            <w:tcW w:w="0" w:type="auto"/>
            <w:vAlign w:val="center"/>
          </w:tcPr>
          <w:p w14:paraId="407FC70E"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 accuracy in rare diseases</w:t>
            </w:r>
          </w:p>
        </w:tc>
        <w:tc>
          <w:tcPr>
            <w:tcW w:w="0" w:type="auto"/>
            <w:vAlign w:val="center"/>
          </w:tcPr>
          <w:p w14:paraId="01043CF4"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Requires curated phenotype input</w:t>
            </w:r>
          </w:p>
        </w:tc>
      </w:tr>
      <w:tr w:rsidR="00670259" w14:paraId="16E5644C" w14:textId="77777777">
        <w:trPr>
          <w:tblCellSpacing w:w="15" w:type="dxa"/>
        </w:trPr>
        <w:tc>
          <w:tcPr>
            <w:tcW w:w="0" w:type="auto"/>
            <w:vAlign w:val="center"/>
          </w:tcPr>
          <w:p w14:paraId="7F20C460" w14:textId="77777777" w:rsidR="00670259" w:rsidRDefault="000C1C1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bCs/>
                <w:sz w:val="24"/>
                <w:szCs w:val="24"/>
              </w:rPr>
              <w:t>DeepVariant</w:t>
            </w:r>
            <w:proofErr w:type="spellEnd"/>
          </w:p>
        </w:tc>
        <w:tc>
          <w:tcPr>
            <w:tcW w:w="0" w:type="auto"/>
            <w:vAlign w:val="center"/>
          </w:tcPr>
          <w:p w14:paraId="271A9219"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Raw sequencing reads (FASTQ)</w:t>
            </w:r>
          </w:p>
        </w:tc>
        <w:tc>
          <w:tcPr>
            <w:tcW w:w="0" w:type="auto"/>
            <w:vAlign w:val="center"/>
          </w:tcPr>
          <w:p w14:paraId="416384A6"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Deep Neural Networks </w:t>
            </w:r>
            <w:r>
              <w:rPr>
                <w:rFonts w:ascii="Times New Roman" w:eastAsia="Times New Roman" w:hAnsi="Times New Roman" w:cs="Times New Roman"/>
                <w:sz w:val="24"/>
                <w:szCs w:val="24"/>
              </w:rPr>
              <w:t>(CNN)</w:t>
            </w:r>
          </w:p>
        </w:tc>
        <w:tc>
          <w:tcPr>
            <w:tcW w:w="0" w:type="auto"/>
            <w:vAlign w:val="center"/>
          </w:tcPr>
          <w:p w14:paraId="21E4BDA8"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Highly accurate variant calls (VCF)</w:t>
            </w:r>
          </w:p>
        </w:tc>
        <w:tc>
          <w:tcPr>
            <w:tcW w:w="0" w:type="auto"/>
            <w:vAlign w:val="center"/>
          </w:tcPr>
          <w:p w14:paraId="5F4C9857"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State-of-the-art SNP/indel detection</w:t>
            </w:r>
          </w:p>
        </w:tc>
        <w:tc>
          <w:tcPr>
            <w:tcW w:w="0" w:type="auto"/>
            <w:vAlign w:val="center"/>
          </w:tcPr>
          <w:p w14:paraId="187D384B"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Computationally intensive, not diagnostic</w:t>
            </w:r>
          </w:p>
        </w:tc>
      </w:tr>
      <w:tr w:rsidR="00670259" w14:paraId="6A25F6DA" w14:textId="77777777">
        <w:trPr>
          <w:tblCellSpacing w:w="15" w:type="dxa"/>
        </w:trPr>
        <w:tc>
          <w:tcPr>
            <w:tcW w:w="0" w:type="auto"/>
            <w:vAlign w:val="center"/>
          </w:tcPr>
          <w:p w14:paraId="79458349"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Dx29</w:t>
            </w:r>
          </w:p>
        </w:tc>
        <w:tc>
          <w:tcPr>
            <w:tcW w:w="0" w:type="auto"/>
            <w:vAlign w:val="center"/>
          </w:tcPr>
          <w:p w14:paraId="7ACA72E3"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Phenotypic data, clinical notes</w:t>
            </w:r>
          </w:p>
        </w:tc>
        <w:tc>
          <w:tcPr>
            <w:tcW w:w="0" w:type="auto"/>
            <w:vAlign w:val="center"/>
          </w:tcPr>
          <w:p w14:paraId="43A679E8"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NLP + ML (proprietary)</w:t>
            </w:r>
          </w:p>
        </w:tc>
        <w:tc>
          <w:tcPr>
            <w:tcW w:w="0" w:type="auto"/>
            <w:vAlign w:val="center"/>
          </w:tcPr>
          <w:p w14:paraId="649F9478"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Probable diagnoses, gene suggestions</w:t>
            </w:r>
          </w:p>
        </w:tc>
        <w:tc>
          <w:tcPr>
            <w:tcW w:w="0" w:type="auto"/>
            <w:vAlign w:val="center"/>
          </w:tcPr>
          <w:p w14:paraId="590F9B9B"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Good with diverse case data</w:t>
            </w:r>
          </w:p>
        </w:tc>
        <w:tc>
          <w:tcPr>
            <w:tcW w:w="0" w:type="auto"/>
            <w:vAlign w:val="center"/>
          </w:tcPr>
          <w:p w14:paraId="46D1653F"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w:t>
            </w:r>
            <w:r>
              <w:rPr>
                <w:rFonts w:ascii="Times New Roman" w:eastAsia="Times New Roman" w:hAnsi="Times New Roman" w:cs="Times New Roman"/>
                <w:sz w:val="24"/>
                <w:szCs w:val="24"/>
              </w:rPr>
              <w:t xml:space="preserve"> on EHR data quality</w:t>
            </w:r>
          </w:p>
        </w:tc>
      </w:tr>
      <w:tr w:rsidR="00670259" w14:paraId="3C4E2598" w14:textId="77777777">
        <w:trPr>
          <w:tblCellSpacing w:w="15" w:type="dxa"/>
        </w:trPr>
        <w:tc>
          <w:tcPr>
            <w:tcW w:w="0" w:type="auto"/>
            <w:vAlign w:val="center"/>
          </w:tcPr>
          <w:p w14:paraId="4D7C08A6"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GPT-4</w:t>
            </w:r>
          </w:p>
        </w:tc>
        <w:tc>
          <w:tcPr>
            <w:tcW w:w="0" w:type="auto"/>
            <w:vAlign w:val="center"/>
          </w:tcPr>
          <w:p w14:paraId="2A64A105"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Free-text queries, structured data</w:t>
            </w:r>
          </w:p>
        </w:tc>
        <w:tc>
          <w:tcPr>
            <w:tcW w:w="0" w:type="auto"/>
            <w:vAlign w:val="center"/>
          </w:tcPr>
          <w:p w14:paraId="7182190D"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Transformer-based LLM</w:t>
            </w:r>
          </w:p>
        </w:tc>
        <w:tc>
          <w:tcPr>
            <w:tcW w:w="0" w:type="auto"/>
            <w:vAlign w:val="center"/>
          </w:tcPr>
          <w:p w14:paraId="2707F891"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clinical insights, summarization, suggestions</w:t>
            </w:r>
          </w:p>
        </w:tc>
        <w:tc>
          <w:tcPr>
            <w:tcW w:w="0" w:type="auto"/>
            <w:vAlign w:val="center"/>
          </w:tcPr>
          <w:p w14:paraId="77D79B6E"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Flexible, supports multi-domain tasks</w:t>
            </w:r>
          </w:p>
        </w:tc>
        <w:tc>
          <w:tcPr>
            <w:tcW w:w="0" w:type="auto"/>
            <w:vAlign w:val="center"/>
          </w:tcPr>
          <w:p w14:paraId="2572B31D"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purpose-built for genomics; hallucination risk</w:t>
            </w:r>
          </w:p>
        </w:tc>
      </w:tr>
    </w:tbl>
    <w:p w14:paraId="1D050BB1" w14:textId="77777777" w:rsidR="00670259" w:rsidRDefault="00670259">
      <w:pPr>
        <w:spacing w:line="360" w:lineRule="auto"/>
        <w:jc w:val="both"/>
        <w:rPr>
          <w:rFonts w:ascii="Times New Roman" w:hAnsi="Times New Roman" w:cs="Times New Roman"/>
          <w:b/>
          <w:sz w:val="28"/>
          <w:szCs w:val="28"/>
        </w:rPr>
      </w:pPr>
    </w:p>
    <w:p w14:paraId="659E461D" w14:textId="77777777" w:rsidR="00670259" w:rsidRDefault="000C1C12">
      <w:pPr>
        <w:spacing w:line="360" w:lineRule="auto"/>
        <w:jc w:val="both"/>
        <w:rPr>
          <w:rFonts w:ascii="Times New Roman" w:hAnsi="Times New Roman" w:cs="Times New Roman"/>
          <w:b/>
          <w:sz w:val="24"/>
          <w:szCs w:val="24"/>
          <w:lang w:val="en-IN"/>
        </w:rPr>
      </w:pPr>
      <w:r>
        <w:rPr>
          <w:rFonts w:ascii="Times New Roman" w:hAnsi="Times New Roman" w:cs="Times New Roman"/>
          <w:b/>
          <w:sz w:val="24"/>
          <w:szCs w:val="24"/>
        </w:rPr>
        <w:t>4. R</w:t>
      </w:r>
      <w:r>
        <w:rPr>
          <w:rFonts w:ascii="Times New Roman" w:hAnsi="Times New Roman" w:cs="Times New Roman"/>
          <w:b/>
          <w:sz w:val="24"/>
          <w:szCs w:val="24"/>
          <w:lang w:val="en-IN"/>
        </w:rPr>
        <w:t>ECENT</w:t>
      </w:r>
      <w:r>
        <w:rPr>
          <w:rFonts w:ascii="Times New Roman" w:hAnsi="Times New Roman" w:cs="Times New Roman"/>
          <w:b/>
          <w:sz w:val="24"/>
          <w:szCs w:val="24"/>
        </w:rPr>
        <w:t xml:space="preserve"> </w:t>
      </w:r>
      <w:r>
        <w:rPr>
          <w:rFonts w:ascii="Times New Roman" w:hAnsi="Times New Roman" w:cs="Times New Roman"/>
          <w:b/>
          <w:sz w:val="24"/>
          <w:szCs w:val="24"/>
          <w:lang w:val="en-IN"/>
        </w:rPr>
        <w:t>TRENDS</w:t>
      </w:r>
      <w:r>
        <w:rPr>
          <w:rFonts w:ascii="Times New Roman" w:hAnsi="Times New Roman" w:cs="Times New Roman"/>
          <w:b/>
          <w:sz w:val="24"/>
          <w:szCs w:val="24"/>
        </w:rPr>
        <w:t xml:space="preserve"> </w:t>
      </w:r>
      <w:r>
        <w:rPr>
          <w:rFonts w:ascii="Times New Roman" w:hAnsi="Times New Roman" w:cs="Times New Roman"/>
          <w:b/>
          <w:sz w:val="24"/>
          <w:szCs w:val="24"/>
          <w:lang w:val="en-IN"/>
        </w:rPr>
        <w:t>IN</w:t>
      </w:r>
      <w:r>
        <w:rPr>
          <w:rFonts w:ascii="Times New Roman" w:hAnsi="Times New Roman" w:cs="Times New Roman"/>
          <w:b/>
          <w:sz w:val="24"/>
          <w:szCs w:val="24"/>
        </w:rPr>
        <w:t xml:space="preserve"> AI T</w:t>
      </w:r>
      <w:r>
        <w:rPr>
          <w:rFonts w:ascii="Times New Roman" w:hAnsi="Times New Roman" w:cs="Times New Roman"/>
          <w:b/>
          <w:sz w:val="24"/>
          <w:szCs w:val="24"/>
          <w:lang w:val="en-IN"/>
        </w:rPr>
        <w:t>OO</w:t>
      </w:r>
      <w:r>
        <w:rPr>
          <w:rFonts w:ascii="Times New Roman" w:hAnsi="Times New Roman" w:cs="Times New Roman"/>
          <w:b/>
          <w:sz w:val="24"/>
          <w:szCs w:val="24"/>
          <w:lang w:val="en-IN"/>
        </w:rPr>
        <w:t>LS</w:t>
      </w:r>
      <w:r>
        <w:rPr>
          <w:rFonts w:ascii="Times New Roman" w:hAnsi="Times New Roman" w:cs="Times New Roman"/>
          <w:b/>
          <w:sz w:val="24"/>
          <w:szCs w:val="24"/>
        </w:rPr>
        <w:t xml:space="preserve"> </w:t>
      </w:r>
      <w:r>
        <w:rPr>
          <w:rFonts w:ascii="Times New Roman" w:hAnsi="Times New Roman" w:cs="Times New Roman"/>
          <w:b/>
          <w:sz w:val="24"/>
          <w:szCs w:val="24"/>
          <w:lang w:val="en-IN"/>
        </w:rPr>
        <w:t>FOR</w:t>
      </w:r>
      <w:r>
        <w:rPr>
          <w:rFonts w:ascii="Times New Roman" w:hAnsi="Times New Roman" w:cs="Times New Roman"/>
          <w:b/>
          <w:sz w:val="24"/>
          <w:szCs w:val="24"/>
        </w:rPr>
        <w:t xml:space="preserve"> V</w:t>
      </w:r>
      <w:r>
        <w:rPr>
          <w:rFonts w:ascii="Times New Roman" w:hAnsi="Times New Roman" w:cs="Times New Roman"/>
          <w:b/>
          <w:sz w:val="24"/>
          <w:szCs w:val="24"/>
          <w:lang w:val="en-IN"/>
        </w:rPr>
        <w:t>ARIENT</w:t>
      </w:r>
      <w:r>
        <w:rPr>
          <w:rFonts w:ascii="Times New Roman" w:hAnsi="Times New Roman" w:cs="Times New Roman"/>
          <w:b/>
          <w:sz w:val="24"/>
          <w:szCs w:val="24"/>
        </w:rPr>
        <w:t xml:space="preserve"> D</w:t>
      </w:r>
      <w:r>
        <w:rPr>
          <w:rFonts w:ascii="Times New Roman" w:hAnsi="Times New Roman" w:cs="Times New Roman"/>
          <w:b/>
          <w:sz w:val="24"/>
          <w:szCs w:val="24"/>
          <w:lang w:val="en-IN"/>
        </w:rPr>
        <w:t>ETECTION</w:t>
      </w:r>
      <w:r>
        <w:rPr>
          <w:rFonts w:ascii="Times New Roman" w:hAnsi="Times New Roman" w:cs="Times New Roman"/>
          <w:b/>
          <w:sz w:val="24"/>
          <w:szCs w:val="24"/>
        </w:rPr>
        <w:t xml:space="preserve"> </w:t>
      </w:r>
      <w:r>
        <w:rPr>
          <w:rFonts w:ascii="Times New Roman" w:hAnsi="Times New Roman" w:cs="Times New Roman"/>
          <w:b/>
          <w:sz w:val="24"/>
          <w:szCs w:val="24"/>
          <w:lang w:val="en-IN"/>
        </w:rPr>
        <w:t xml:space="preserve">AND </w:t>
      </w:r>
      <w:r>
        <w:rPr>
          <w:rFonts w:ascii="Times New Roman" w:hAnsi="Times New Roman" w:cs="Times New Roman"/>
          <w:b/>
          <w:sz w:val="24"/>
          <w:szCs w:val="24"/>
        </w:rPr>
        <w:t>P</w:t>
      </w:r>
      <w:r>
        <w:rPr>
          <w:rFonts w:ascii="Times New Roman" w:hAnsi="Times New Roman" w:cs="Times New Roman"/>
          <w:b/>
          <w:sz w:val="24"/>
          <w:szCs w:val="24"/>
          <w:lang w:val="en-IN"/>
        </w:rPr>
        <w:t>RIORITIZATION</w:t>
      </w:r>
    </w:p>
    <w:p w14:paraId="03F4A4F3" w14:textId="77777777" w:rsidR="00670259" w:rsidRDefault="000C1C12">
      <w:pPr>
        <w:spacing w:line="360" w:lineRule="auto"/>
        <w:jc w:val="both"/>
        <w:rPr>
          <w:rFonts w:ascii="Times New Roman" w:hAnsi="Times New Roman" w:cs="Times New Roman"/>
          <w:b/>
          <w:sz w:val="28"/>
          <w:szCs w:val="28"/>
        </w:rPr>
      </w:pPr>
      <w:r>
        <w:rPr>
          <w:rFonts w:ascii="Times New Roman" w:hAnsi="Times New Roman" w:cs="Times New Roman"/>
          <w:b/>
          <w:sz w:val="24"/>
          <w:szCs w:val="24"/>
        </w:rPr>
        <w:t xml:space="preserve">4.1 </w:t>
      </w:r>
      <w:proofErr w:type="spellStart"/>
      <w:r>
        <w:rPr>
          <w:rFonts w:ascii="Times New Roman" w:hAnsi="Times New Roman" w:cs="Times New Roman"/>
          <w:b/>
          <w:sz w:val="24"/>
          <w:szCs w:val="24"/>
        </w:rPr>
        <w:t>DeepVariant</w:t>
      </w:r>
      <w:proofErr w:type="spellEnd"/>
      <w:r>
        <w:rPr>
          <w:rFonts w:ascii="Times New Roman" w:hAnsi="Times New Roman" w:cs="Times New Roman"/>
          <w:b/>
          <w:sz w:val="24"/>
          <w:szCs w:val="24"/>
        </w:rPr>
        <w:t xml:space="preserve"> and Next-Generation Variant Calling</w:t>
      </w:r>
    </w:p>
    <w:p w14:paraId="5B68ACA8"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Developed by Google, </w:t>
      </w:r>
      <w:proofErr w:type="spellStart"/>
      <w:r>
        <w:rPr>
          <w:rFonts w:ascii="Times New Roman" w:hAnsi="Times New Roman" w:cs="Times New Roman"/>
          <w:sz w:val="24"/>
          <w:szCs w:val="24"/>
        </w:rPr>
        <w:t>DeepVariant</w:t>
      </w:r>
      <w:proofErr w:type="spellEnd"/>
      <w:r>
        <w:rPr>
          <w:rFonts w:ascii="Times New Roman" w:hAnsi="Times New Roman" w:cs="Times New Roman"/>
          <w:sz w:val="24"/>
          <w:szCs w:val="24"/>
        </w:rPr>
        <w:t xml:space="preserve"> is a deep learning-based variant caller that transforms NGS read data into images and uses convolutional neural networks (CNNs)</w:t>
      </w:r>
      <w:r>
        <w:rPr>
          <w:rFonts w:ascii="Times New Roman" w:hAnsi="Times New Roman" w:cs="Times New Roman"/>
          <w:sz w:val="24"/>
          <w:szCs w:val="24"/>
        </w:rPr>
        <w:t xml:space="preserve"> to call variants. Unlike traditional heuristic-based methods, </w:t>
      </w:r>
      <w:proofErr w:type="spellStart"/>
      <w:r>
        <w:rPr>
          <w:rFonts w:ascii="Times New Roman" w:hAnsi="Times New Roman" w:cs="Times New Roman"/>
          <w:sz w:val="24"/>
          <w:szCs w:val="24"/>
        </w:rPr>
        <w:t>DeepVariant</w:t>
      </w:r>
      <w:proofErr w:type="spellEnd"/>
      <w:r>
        <w:rPr>
          <w:rFonts w:ascii="Times New Roman" w:hAnsi="Times New Roman" w:cs="Times New Roman"/>
          <w:sz w:val="24"/>
          <w:szCs w:val="24"/>
        </w:rPr>
        <w:t xml:space="preserve"> learns the underlying distribution of sequencing errors and biological variants directly from the data [41]. It achieves remarkable accuracy, especially in calling indels and comple</w:t>
      </w:r>
      <w:r>
        <w:rPr>
          <w:rFonts w:ascii="Times New Roman" w:hAnsi="Times New Roman" w:cs="Times New Roman"/>
          <w:sz w:val="24"/>
          <w:szCs w:val="24"/>
        </w:rPr>
        <w:t>x substitutions, making it a valuable first step in AI-enabled genomic pipelines.</w:t>
      </w:r>
    </w:p>
    <w:p w14:paraId="59B49394"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 </w:t>
      </w:r>
      <w:proofErr w:type="spellStart"/>
      <w:r>
        <w:rPr>
          <w:rFonts w:ascii="Times New Roman" w:hAnsi="Times New Roman" w:cs="Times New Roman"/>
          <w:b/>
          <w:sz w:val="24"/>
          <w:szCs w:val="24"/>
        </w:rPr>
        <w:t>PhenIX</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Xrare</w:t>
      </w:r>
      <w:proofErr w:type="spellEnd"/>
      <w:r>
        <w:rPr>
          <w:rFonts w:ascii="Times New Roman" w:hAnsi="Times New Roman" w:cs="Times New Roman"/>
          <w:b/>
          <w:sz w:val="24"/>
          <w:szCs w:val="24"/>
        </w:rPr>
        <w:t>: Phenotype-Aware Tools</w:t>
      </w:r>
    </w:p>
    <w:p w14:paraId="7F8E79D7"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1.</w:t>
      </w:r>
      <w:r>
        <w:rPr>
          <w:rFonts w:ascii="Times New Roman" w:hAnsi="Times New Roman" w:cs="Times New Roman"/>
          <w:b/>
          <w:sz w:val="24"/>
          <w:szCs w:val="24"/>
          <w:lang w:val="en-IN"/>
        </w:rPr>
        <w:t xml:space="preserve"> </w:t>
      </w:r>
      <w:proofErr w:type="spellStart"/>
      <w:r>
        <w:rPr>
          <w:rFonts w:ascii="Times New Roman" w:hAnsi="Times New Roman" w:cs="Times New Roman"/>
          <w:b/>
          <w:sz w:val="24"/>
          <w:szCs w:val="24"/>
        </w:rPr>
        <w:t>PhenIX</w:t>
      </w:r>
      <w:proofErr w:type="spellEnd"/>
      <w:r>
        <w:rPr>
          <w:rFonts w:ascii="Times New Roman" w:hAnsi="Times New Roman" w:cs="Times New Roman"/>
          <w:sz w:val="24"/>
          <w:szCs w:val="24"/>
        </w:rPr>
        <w:t xml:space="preserve"> (Phenotypic Interpretation of </w:t>
      </w:r>
      <w:proofErr w:type="spellStart"/>
      <w:r>
        <w:rPr>
          <w:rFonts w:ascii="Times New Roman" w:hAnsi="Times New Roman" w:cs="Times New Roman"/>
          <w:sz w:val="24"/>
          <w:szCs w:val="24"/>
        </w:rPr>
        <w:t>eXomes</w:t>
      </w:r>
      <w:proofErr w:type="spellEnd"/>
      <w:r>
        <w:rPr>
          <w:rFonts w:ascii="Times New Roman" w:hAnsi="Times New Roman" w:cs="Times New Roman"/>
          <w:sz w:val="24"/>
          <w:szCs w:val="24"/>
        </w:rPr>
        <w:t xml:space="preserve">) maps HPO terms with variant-level data to prioritize genes in Mendelian diseases. It was among the first to incorporate structured phenotypic information in a computationally meaningful way [42]. </w:t>
      </w:r>
    </w:p>
    <w:p w14:paraId="17E52E96"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sz w:val="24"/>
          <w:szCs w:val="24"/>
          <w:lang w:val="en-IN"/>
        </w:rPr>
        <w:t xml:space="preserve"> </w:t>
      </w:r>
      <w:proofErr w:type="spellStart"/>
      <w:r>
        <w:rPr>
          <w:rFonts w:ascii="Times New Roman" w:hAnsi="Times New Roman" w:cs="Times New Roman"/>
          <w:b/>
          <w:sz w:val="24"/>
          <w:szCs w:val="24"/>
        </w:rPr>
        <w:t>Xrare</w:t>
      </w:r>
      <w:proofErr w:type="spellEnd"/>
      <w:r>
        <w:rPr>
          <w:rFonts w:ascii="Times New Roman" w:hAnsi="Times New Roman" w:cs="Times New Roman"/>
          <w:b/>
          <w:sz w:val="24"/>
          <w:szCs w:val="24"/>
        </w:rPr>
        <w:t>,</w:t>
      </w:r>
      <w:r>
        <w:rPr>
          <w:rFonts w:ascii="Times New Roman" w:hAnsi="Times New Roman" w:cs="Times New Roman"/>
          <w:sz w:val="24"/>
          <w:szCs w:val="24"/>
        </w:rPr>
        <w:t xml:space="preserve"> a more recent advancement, goes further by combining clinical phenotype similarity scores with variant annotations, population frequency databases, and ACMG-based guidelines to filter and rank likely pathogenic variants for recessive disorders [43].</w:t>
      </w:r>
    </w:p>
    <w:p w14:paraId="4E38DF2C"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D</w:t>
      </w:r>
      <w:r>
        <w:rPr>
          <w:rFonts w:ascii="Times New Roman" w:hAnsi="Times New Roman" w:cs="Times New Roman"/>
          <w:b/>
          <w:sz w:val="24"/>
          <w:szCs w:val="24"/>
        </w:rPr>
        <w:t>x29 and LLM-based Systems</w:t>
      </w:r>
    </w:p>
    <w:p w14:paraId="76D67B0A"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Dx29 is a diagnostic platform that takes both genomic and clinical inputs to produce a ranked list of differential diagnoses. In a 2023–24 evaluation, it ranked the correct diagnosis in the top 10 in over 92% of rare disease cases</w:t>
      </w:r>
      <w:r>
        <w:rPr>
          <w:rFonts w:ascii="Times New Roman" w:hAnsi="Times New Roman" w:cs="Times New Roman"/>
          <w:sz w:val="24"/>
          <w:szCs w:val="24"/>
        </w:rPr>
        <w:t>, including several autosomal recessive conditions [44]. It is designed to assist clinicians rather than replace them, offering real-time interpretability. Additionally, large language models (LLMs) like GPT-4 have been tested for gene prioritization. Whil</w:t>
      </w:r>
      <w:r>
        <w:rPr>
          <w:rFonts w:ascii="Times New Roman" w:hAnsi="Times New Roman" w:cs="Times New Roman"/>
          <w:sz w:val="24"/>
          <w:szCs w:val="24"/>
        </w:rPr>
        <w:t>e still in development, studies show that when provided with HPO-based phenotype inputs, LLMs can suggest relevant disease genes, although their precision remains inferior to established tools</w:t>
      </w:r>
      <w:r>
        <w:rPr>
          <w:rFonts w:ascii="Times New Roman" w:hAnsi="Times New Roman" w:cs="Times New Roman"/>
          <w:sz w:val="24"/>
          <w:szCs w:val="24"/>
          <w:lang w:val="en-IN"/>
        </w:rPr>
        <w:t xml:space="preserve"> </w:t>
      </w:r>
      <w:r>
        <w:rPr>
          <w:rFonts w:ascii="Times New Roman" w:hAnsi="Times New Roman" w:cs="Times New Roman"/>
          <w:sz w:val="24"/>
          <w:szCs w:val="24"/>
        </w:rPr>
        <w:t>[45].</w:t>
      </w:r>
    </w:p>
    <w:p w14:paraId="1D3B2998"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4.4 Explainability and Trust in Clinical Contexts</w:t>
      </w:r>
    </w:p>
    <w:p w14:paraId="01B7628C" w14:textId="77777777" w:rsidR="00670259" w:rsidRDefault="000C1C12">
      <w:pPr>
        <w:spacing w:line="360" w:lineRule="auto"/>
        <w:jc w:val="both"/>
        <w:rPr>
          <w:rFonts w:ascii="Times New Roman" w:hAnsi="Times New Roman" w:cs="Times New Roman"/>
          <w:b/>
          <w:sz w:val="28"/>
          <w:szCs w:val="28"/>
        </w:rPr>
      </w:pPr>
      <w:r>
        <w:rPr>
          <w:rFonts w:ascii="Times New Roman" w:hAnsi="Times New Roman" w:cs="Times New Roman"/>
          <w:sz w:val="24"/>
          <w:szCs w:val="24"/>
        </w:rPr>
        <w:t>AI expl</w:t>
      </w:r>
      <w:r>
        <w:rPr>
          <w:rFonts w:ascii="Times New Roman" w:hAnsi="Times New Roman" w:cs="Times New Roman"/>
          <w:sz w:val="24"/>
          <w:szCs w:val="24"/>
        </w:rPr>
        <w:t>ainability remains a key barrier to clinical adoption. Black-box models, while powerful, lack transparency needed in medical genetics. Tools like SHAP (</w:t>
      </w:r>
      <w:proofErr w:type="spellStart"/>
      <w:r>
        <w:rPr>
          <w:rFonts w:ascii="Times New Roman" w:hAnsi="Times New Roman" w:cs="Times New Roman"/>
          <w:sz w:val="24"/>
          <w:szCs w:val="24"/>
        </w:rPr>
        <w:t>SHapley</w:t>
      </w:r>
      <w:proofErr w:type="spellEnd"/>
      <w:r>
        <w:rPr>
          <w:rFonts w:ascii="Times New Roman" w:hAnsi="Times New Roman" w:cs="Times New Roman"/>
          <w:sz w:val="24"/>
          <w:szCs w:val="24"/>
        </w:rPr>
        <w:t xml:space="preserve"> Additive </w:t>
      </w:r>
      <w:proofErr w:type="spellStart"/>
      <w:r>
        <w:rPr>
          <w:rFonts w:ascii="Times New Roman" w:hAnsi="Times New Roman" w:cs="Times New Roman"/>
          <w:sz w:val="24"/>
          <w:szCs w:val="24"/>
        </w:rPr>
        <w:t>exPlanations</w:t>
      </w:r>
      <w:proofErr w:type="spellEnd"/>
      <w:r>
        <w:rPr>
          <w:rFonts w:ascii="Times New Roman" w:hAnsi="Times New Roman" w:cs="Times New Roman"/>
          <w:sz w:val="24"/>
          <w:szCs w:val="24"/>
        </w:rPr>
        <w:t>) are increasingly integrated into AI workflows to make predictions interpr</w:t>
      </w:r>
      <w:r>
        <w:rPr>
          <w:rFonts w:ascii="Times New Roman" w:hAnsi="Times New Roman" w:cs="Times New Roman"/>
          <w:sz w:val="24"/>
          <w:szCs w:val="24"/>
        </w:rPr>
        <w:t xml:space="preserve">etable — critical when decisions may lead to reproductive or prenatal </w:t>
      </w:r>
      <w:proofErr w:type="gramStart"/>
      <w:r>
        <w:rPr>
          <w:rFonts w:ascii="Times New Roman" w:hAnsi="Times New Roman" w:cs="Times New Roman"/>
          <w:sz w:val="24"/>
          <w:szCs w:val="24"/>
        </w:rPr>
        <w:t>interventions[</w:t>
      </w:r>
      <w:proofErr w:type="gramEnd"/>
      <w:r>
        <w:rPr>
          <w:rFonts w:ascii="Times New Roman" w:hAnsi="Times New Roman" w:cs="Times New Roman"/>
          <w:sz w:val="24"/>
          <w:szCs w:val="24"/>
        </w:rPr>
        <w:t>46].</w:t>
      </w:r>
    </w:p>
    <w:p w14:paraId="734C3C6B" w14:textId="77777777" w:rsidR="00670259" w:rsidRDefault="000C1C12">
      <w:pPr>
        <w:spacing w:line="360" w:lineRule="auto"/>
        <w:jc w:val="both"/>
        <w:rPr>
          <w:rFonts w:ascii="Times New Roman" w:hAnsi="Times New Roman" w:cs="Times New Roman"/>
          <w:b/>
          <w:sz w:val="24"/>
          <w:szCs w:val="24"/>
          <w:lang w:val="en-IN"/>
        </w:rPr>
      </w:pPr>
      <w:r>
        <w:rPr>
          <w:rFonts w:ascii="Times New Roman" w:hAnsi="Times New Roman" w:cs="Times New Roman"/>
          <w:b/>
          <w:sz w:val="28"/>
          <w:szCs w:val="28"/>
        </w:rPr>
        <w:t xml:space="preserve">5. </w:t>
      </w:r>
      <w:r>
        <w:rPr>
          <w:rFonts w:ascii="Times New Roman" w:hAnsi="Times New Roman" w:cs="Times New Roman"/>
          <w:b/>
          <w:sz w:val="24"/>
          <w:szCs w:val="24"/>
          <w:lang w:val="en-IN"/>
        </w:rPr>
        <w:t>APPLICATIONS</w:t>
      </w:r>
      <w:r>
        <w:rPr>
          <w:rFonts w:ascii="Times New Roman" w:hAnsi="Times New Roman" w:cs="Times New Roman"/>
          <w:b/>
          <w:sz w:val="24"/>
          <w:szCs w:val="24"/>
        </w:rPr>
        <w:t xml:space="preserve"> </w:t>
      </w:r>
      <w:r>
        <w:rPr>
          <w:rFonts w:ascii="Times New Roman" w:hAnsi="Times New Roman" w:cs="Times New Roman"/>
          <w:b/>
          <w:sz w:val="24"/>
          <w:szCs w:val="24"/>
          <w:lang w:val="en-IN"/>
        </w:rPr>
        <w:t>IN</w:t>
      </w:r>
      <w:r>
        <w:rPr>
          <w:rFonts w:ascii="Times New Roman" w:hAnsi="Times New Roman" w:cs="Times New Roman"/>
          <w:b/>
          <w:sz w:val="24"/>
          <w:szCs w:val="24"/>
        </w:rPr>
        <w:t xml:space="preserve"> C</w:t>
      </w:r>
      <w:r>
        <w:rPr>
          <w:rFonts w:ascii="Times New Roman" w:hAnsi="Times New Roman" w:cs="Times New Roman"/>
          <w:b/>
          <w:sz w:val="24"/>
          <w:szCs w:val="24"/>
          <w:lang w:val="en-IN"/>
        </w:rPr>
        <w:t>ARRIER</w:t>
      </w:r>
      <w:r>
        <w:rPr>
          <w:rFonts w:ascii="Times New Roman" w:hAnsi="Times New Roman" w:cs="Times New Roman"/>
          <w:b/>
          <w:sz w:val="24"/>
          <w:szCs w:val="24"/>
        </w:rPr>
        <w:t xml:space="preserve"> S</w:t>
      </w:r>
      <w:r>
        <w:rPr>
          <w:rFonts w:ascii="Times New Roman" w:hAnsi="Times New Roman" w:cs="Times New Roman"/>
          <w:b/>
          <w:sz w:val="24"/>
          <w:szCs w:val="24"/>
          <w:lang w:val="en-IN"/>
        </w:rPr>
        <w:t>CREEING</w:t>
      </w:r>
      <w:r>
        <w:rPr>
          <w:rFonts w:ascii="Times New Roman" w:hAnsi="Times New Roman" w:cs="Times New Roman"/>
          <w:b/>
          <w:sz w:val="24"/>
          <w:szCs w:val="24"/>
        </w:rPr>
        <w:t xml:space="preserve"> </w:t>
      </w:r>
      <w:r>
        <w:rPr>
          <w:rFonts w:ascii="Times New Roman" w:hAnsi="Times New Roman" w:cs="Times New Roman"/>
          <w:b/>
          <w:sz w:val="24"/>
          <w:szCs w:val="24"/>
          <w:lang w:val="en-IN"/>
        </w:rPr>
        <w:t>AND</w:t>
      </w:r>
      <w:r>
        <w:rPr>
          <w:rFonts w:ascii="Times New Roman" w:hAnsi="Times New Roman" w:cs="Times New Roman"/>
          <w:b/>
          <w:sz w:val="24"/>
          <w:szCs w:val="24"/>
        </w:rPr>
        <w:t xml:space="preserve"> P</w:t>
      </w:r>
      <w:r>
        <w:rPr>
          <w:rFonts w:ascii="Times New Roman" w:hAnsi="Times New Roman" w:cs="Times New Roman"/>
          <w:b/>
          <w:sz w:val="24"/>
          <w:szCs w:val="24"/>
          <w:lang w:val="en-IN"/>
        </w:rPr>
        <w:t>REVENTIVE</w:t>
      </w:r>
      <w:r>
        <w:rPr>
          <w:rFonts w:ascii="Times New Roman" w:hAnsi="Times New Roman" w:cs="Times New Roman"/>
          <w:b/>
          <w:sz w:val="24"/>
          <w:szCs w:val="24"/>
        </w:rPr>
        <w:t xml:space="preserve"> G</w:t>
      </w:r>
      <w:r>
        <w:rPr>
          <w:rFonts w:ascii="Times New Roman" w:hAnsi="Times New Roman" w:cs="Times New Roman"/>
          <w:b/>
          <w:sz w:val="24"/>
          <w:szCs w:val="24"/>
          <w:lang w:val="en-IN"/>
        </w:rPr>
        <w:t>ENOMICS</w:t>
      </w:r>
    </w:p>
    <w:p w14:paraId="4EB6D17B"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5.1 AI-Driven Pre-Conception Screening</w:t>
      </w:r>
    </w:p>
    <w:p w14:paraId="568F28C9"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AI enables scalable, rapid analysis of whole-exome or whole-genome d</w:t>
      </w:r>
      <w:r>
        <w:rPr>
          <w:rFonts w:ascii="Times New Roman" w:hAnsi="Times New Roman" w:cs="Times New Roman"/>
          <w:sz w:val="24"/>
          <w:szCs w:val="24"/>
        </w:rPr>
        <w:t>ata from healthy individuals to detect heterozygous carriers. A study by Khan et al. (2024) demonstrated how AI-assisted pipelines successfully analyzed a healthy couple’s exome data to predict possible recessive inheritance risks. This approach significan</w:t>
      </w:r>
      <w:r>
        <w:rPr>
          <w:rFonts w:ascii="Times New Roman" w:hAnsi="Times New Roman" w:cs="Times New Roman"/>
          <w:sz w:val="24"/>
          <w:szCs w:val="24"/>
        </w:rPr>
        <w:t>tly reduces variant review burden and improves detection of actionable findings.</w:t>
      </w:r>
    </w:p>
    <w:p w14:paraId="4D1C7D56"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 Clinical Use Case:</w:t>
      </w:r>
    </w:p>
    <w:p w14:paraId="59012FAC"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An AI tool filtered through 30,000 variants per individual, narrowed potential pathogenic matches to &lt;10 candidate pairs within 3 minutes, showing its p</w:t>
      </w:r>
      <w:r>
        <w:rPr>
          <w:rFonts w:ascii="Times New Roman" w:hAnsi="Times New Roman" w:cs="Times New Roman"/>
          <w:sz w:val="24"/>
          <w:szCs w:val="24"/>
        </w:rPr>
        <w:t xml:space="preserve">otential in real-time reproductive </w:t>
      </w:r>
      <w:proofErr w:type="gramStart"/>
      <w:r>
        <w:rPr>
          <w:rFonts w:ascii="Times New Roman" w:hAnsi="Times New Roman" w:cs="Times New Roman"/>
          <w:sz w:val="24"/>
          <w:szCs w:val="24"/>
        </w:rPr>
        <w:t>counseling[</w:t>
      </w:r>
      <w:proofErr w:type="gramEnd"/>
      <w:r>
        <w:rPr>
          <w:rFonts w:ascii="Times New Roman" w:hAnsi="Times New Roman" w:cs="Times New Roman"/>
          <w:sz w:val="24"/>
          <w:szCs w:val="24"/>
        </w:rPr>
        <w:t>47].</w:t>
      </w:r>
    </w:p>
    <w:p w14:paraId="1D8EB4C0"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5.3 Embryo Selection in IVF</w:t>
      </w:r>
    </w:p>
    <w:p w14:paraId="06B8E65F"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AI can also be applied to preimplantation genetic testing (PGT) by ranking embryos based on their carrier status for known recessive conditions. Machine learning models trained </w:t>
      </w:r>
      <w:r>
        <w:rPr>
          <w:rFonts w:ascii="Times New Roman" w:hAnsi="Times New Roman" w:cs="Times New Roman"/>
          <w:sz w:val="24"/>
          <w:szCs w:val="24"/>
        </w:rPr>
        <w:t>on parental and embryonic sequence data can detect compound heterozygosity and filter embryos at risk before implantation [48].</w:t>
      </w:r>
    </w:p>
    <w:p w14:paraId="7E6A7BF6"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5.4 Population-Wide Genomic Screening Programs</w:t>
      </w:r>
    </w:p>
    <w:p w14:paraId="56228813"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Pilot programs in countries like the UAE, Qatar, and Israel have integrated AI to</w:t>
      </w:r>
      <w:r>
        <w:rPr>
          <w:rFonts w:ascii="Times New Roman" w:hAnsi="Times New Roman" w:cs="Times New Roman"/>
          <w:sz w:val="24"/>
          <w:szCs w:val="24"/>
        </w:rPr>
        <w:t xml:space="preserve"> run large-scale population screening campaigns. AI-assisted platforms help manage bioinformatics workflows, report turnaround, and prioritize follow-up cases — essential features for public health scale screening for disorders like beta-thalassemia, Tay-S</w:t>
      </w:r>
      <w:r>
        <w:rPr>
          <w:rFonts w:ascii="Times New Roman" w:hAnsi="Times New Roman" w:cs="Times New Roman"/>
          <w:sz w:val="24"/>
          <w:szCs w:val="24"/>
        </w:rPr>
        <w:t>achs, and cystic fibrosis.</w:t>
      </w:r>
    </w:p>
    <w:p w14:paraId="05CB168D"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6. I</w:t>
      </w:r>
      <w:r>
        <w:rPr>
          <w:rFonts w:ascii="Times New Roman" w:hAnsi="Times New Roman" w:cs="Times New Roman"/>
          <w:b/>
          <w:sz w:val="24"/>
          <w:szCs w:val="24"/>
          <w:lang w:val="en-IN"/>
        </w:rPr>
        <w:t>NTEGRATION</w:t>
      </w:r>
      <w:r>
        <w:rPr>
          <w:rFonts w:ascii="Times New Roman" w:hAnsi="Times New Roman" w:cs="Times New Roman"/>
          <w:b/>
          <w:sz w:val="24"/>
          <w:szCs w:val="24"/>
        </w:rPr>
        <w:t xml:space="preserve"> </w:t>
      </w:r>
      <w:r>
        <w:rPr>
          <w:rFonts w:ascii="Times New Roman" w:hAnsi="Times New Roman" w:cs="Times New Roman"/>
          <w:b/>
          <w:sz w:val="24"/>
          <w:szCs w:val="24"/>
          <w:lang w:val="en-IN"/>
        </w:rPr>
        <w:t>OF</w:t>
      </w:r>
      <w:r>
        <w:rPr>
          <w:rFonts w:ascii="Times New Roman" w:hAnsi="Times New Roman" w:cs="Times New Roman"/>
          <w:b/>
          <w:sz w:val="24"/>
          <w:szCs w:val="24"/>
        </w:rPr>
        <w:t xml:space="preserve"> AI </w:t>
      </w:r>
      <w:r>
        <w:rPr>
          <w:rFonts w:ascii="Times New Roman" w:hAnsi="Times New Roman" w:cs="Times New Roman"/>
          <w:b/>
          <w:sz w:val="24"/>
          <w:szCs w:val="24"/>
          <w:lang w:val="en-IN"/>
        </w:rPr>
        <w:t>WITH</w:t>
      </w:r>
      <w:r>
        <w:rPr>
          <w:rFonts w:ascii="Times New Roman" w:hAnsi="Times New Roman" w:cs="Times New Roman"/>
          <w:b/>
          <w:sz w:val="24"/>
          <w:szCs w:val="24"/>
        </w:rPr>
        <w:t xml:space="preserve"> C</w:t>
      </w:r>
      <w:r>
        <w:rPr>
          <w:rFonts w:ascii="Times New Roman" w:hAnsi="Times New Roman" w:cs="Times New Roman"/>
          <w:b/>
          <w:sz w:val="24"/>
          <w:szCs w:val="24"/>
          <w:lang w:val="en-IN"/>
        </w:rPr>
        <w:t>LINICAL</w:t>
      </w:r>
      <w:r>
        <w:rPr>
          <w:rFonts w:ascii="Times New Roman" w:hAnsi="Times New Roman" w:cs="Times New Roman"/>
          <w:b/>
          <w:sz w:val="24"/>
          <w:szCs w:val="24"/>
        </w:rPr>
        <w:t xml:space="preserve"> D</w:t>
      </w:r>
      <w:r>
        <w:rPr>
          <w:rFonts w:ascii="Times New Roman" w:hAnsi="Times New Roman" w:cs="Times New Roman"/>
          <w:b/>
          <w:sz w:val="24"/>
          <w:szCs w:val="24"/>
          <w:lang w:val="en-IN"/>
        </w:rPr>
        <w:t>ECISION</w:t>
      </w:r>
      <w:r>
        <w:rPr>
          <w:rFonts w:ascii="Times New Roman" w:hAnsi="Times New Roman" w:cs="Times New Roman"/>
          <w:b/>
          <w:sz w:val="24"/>
          <w:szCs w:val="24"/>
        </w:rPr>
        <w:t xml:space="preserve"> S</w:t>
      </w:r>
      <w:r>
        <w:rPr>
          <w:rFonts w:ascii="Times New Roman" w:hAnsi="Times New Roman" w:cs="Times New Roman"/>
          <w:b/>
          <w:sz w:val="24"/>
          <w:szCs w:val="24"/>
          <w:lang w:val="en-IN"/>
        </w:rPr>
        <w:t>UPPORT</w:t>
      </w:r>
      <w:r>
        <w:rPr>
          <w:rFonts w:ascii="Times New Roman" w:hAnsi="Times New Roman" w:cs="Times New Roman"/>
          <w:b/>
          <w:sz w:val="24"/>
          <w:szCs w:val="24"/>
        </w:rPr>
        <w:t xml:space="preserve"> S</w:t>
      </w:r>
      <w:r>
        <w:rPr>
          <w:rFonts w:ascii="Times New Roman" w:hAnsi="Times New Roman" w:cs="Times New Roman"/>
          <w:b/>
          <w:sz w:val="24"/>
          <w:szCs w:val="24"/>
          <w:lang w:val="en-IN"/>
        </w:rPr>
        <w:t>YSTEMS</w:t>
      </w:r>
      <w:r>
        <w:rPr>
          <w:rFonts w:ascii="Times New Roman" w:hAnsi="Times New Roman" w:cs="Times New Roman"/>
          <w:b/>
          <w:sz w:val="24"/>
          <w:szCs w:val="24"/>
        </w:rPr>
        <w:t xml:space="preserve"> (CDSS)</w:t>
      </w:r>
    </w:p>
    <w:p w14:paraId="5B2CC3F0" w14:textId="77777777" w:rsidR="00670259" w:rsidRDefault="000C1C12">
      <w:pPr>
        <w:spacing w:line="360" w:lineRule="auto"/>
        <w:rPr>
          <w:rFonts w:ascii="Times New Roman" w:hAnsi="Times New Roman" w:cs="Times New Roman"/>
          <w:b/>
          <w:sz w:val="24"/>
          <w:szCs w:val="24"/>
        </w:rPr>
      </w:pPr>
      <w:r>
        <w:rPr>
          <w:rFonts w:ascii="Times New Roman" w:hAnsi="Times New Roman" w:cs="Times New Roman"/>
          <w:b/>
          <w:sz w:val="24"/>
          <w:szCs w:val="24"/>
        </w:rPr>
        <w:t>6.1 Decision Support for Genomic Counseling</w:t>
      </w:r>
    </w:p>
    <w:p w14:paraId="5F65A82D"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Clinical Decision Support Systems (CDSS) powered by AI are of prime significance in converting genomic information int</w:t>
      </w:r>
      <w:r>
        <w:rPr>
          <w:rFonts w:ascii="Times New Roman" w:hAnsi="Times New Roman" w:cs="Times New Roman"/>
          <w:sz w:val="24"/>
          <w:szCs w:val="24"/>
        </w:rPr>
        <w:t xml:space="preserve">o actionable information, particularly for non-genetics professionals like physicians. CDSS make use of variant interpretation algorithms, databases like </w:t>
      </w:r>
      <w:proofErr w:type="spellStart"/>
      <w:r>
        <w:rPr>
          <w:rFonts w:ascii="Times New Roman" w:hAnsi="Times New Roman" w:cs="Times New Roman"/>
          <w:sz w:val="24"/>
          <w:szCs w:val="24"/>
        </w:rPr>
        <w:t>ClinVar</w:t>
      </w:r>
      <w:proofErr w:type="spellEnd"/>
      <w:r>
        <w:rPr>
          <w:rFonts w:ascii="Times New Roman" w:hAnsi="Times New Roman" w:cs="Times New Roman"/>
          <w:sz w:val="24"/>
          <w:szCs w:val="24"/>
        </w:rPr>
        <w:t>, and phenotype model tools to produce ranked diagnoses or clinical suggestions. Tools like Dx2</w:t>
      </w:r>
      <w:r>
        <w:rPr>
          <w:rFonts w:ascii="Times New Roman" w:hAnsi="Times New Roman" w:cs="Times New Roman"/>
          <w:sz w:val="24"/>
          <w:szCs w:val="24"/>
        </w:rPr>
        <w:t xml:space="preserve">9 and </w:t>
      </w:r>
      <w:proofErr w:type="spellStart"/>
      <w:r>
        <w:rPr>
          <w:rFonts w:ascii="Times New Roman" w:hAnsi="Times New Roman" w:cs="Times New Roman"/>
          <w:sz w:val="24"/>
          <w:szCs w:val="24"/>
        </w:rPr>
        <w:t>Phenoxome</w:t>
      </w:r>
      <w:proofErr w:type="spellEnd"/>
      <w:r>
        <w:rPr>
          <w:rFonts w:ascii="Times New Roman" w:hAnsi="Times New Roman" w:cs="Times New Roman"/>
          <w:sz w:val="24"/>
          <w:szCs w:val="24"/>
        </w:rPr>
        <w:t xml:space="preserve"> not only rank genes but also suggest potential diagnoses consonant with clinical presentation, thus aiding diagnosis as well as prevention [49]. CDSS are capable of identifying pathogenic variant pairs of partners and predicting offspring g</w:t>
      </w:r>
      <w:r>
        <w:rPr>
          <w:rFonts w:ascii="Times New Roman" w:hAnsi="Times New Roman" w:cs="Times New Roman"/>
          <w:sz w:val="24"/>
          <w:szCs w:val="24"/>
        </w:rPr>
        <w:t>enotypes in carrier screening based on Mendelian inheritance models. Software is also being created to offer genetic compatibility reports with decision trees that lead couples to reproductive choices, like in vitro fertilization with preimplantation genet</w:t>
      </w:r>
      <w:r>
        <w:rPr>
          <w:rFonts w:ascii="Times New Roman" w:hAnsi="Times New Roman" w:cs="Times New Roman"/>
          <w:sz w:val="24"/>
          <w:szCs w:val="24"/>
        </w:rPr>
        <w:t>ic diagnosis or adoption.</w:t>
      </w:r>
    </w:p>
    <w:p w14:paraId="59F1A5F4"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6.2 Genetic Counseling Improved with Generative AI</w:t>
      </w:r>
    </w:p>
    <w:p w14:paraId="26787927"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2025, a study examined the use of generative AI models like GPT-4 for patient education on an automatic scale in genetic counseling [50</w:t>
      </w:r>
      <w:proofErr w:type="gramStart"/>
      <w:r>
        <w:rPr>
          <w:rFonts w:ascii="Times New Roman" w:hAnsi="Times New Roman" w:cs="Times New Roman"/>
          <w:sz w:val="24"/>
          <w:szCs w:val="24"/>
        </w:rPr>
        <w:t>].These</w:t>
      </w:r>
      <w:proofErr w:type="gramEnd"/>
      <w:r>
        <w:rPr>
          <w:rFonts w:ascii="Times New Roman" w:hAnsi="Times New Roman" w:cs="Times New Roman"/>
          <w:sz w:val="24"/>
          <w:szCs w:val="24"/>
        </w:rPr>
        <w:t xml:space="preserve"> AI models are not a replacement f</w:t>
      </w:r>
      <w:r>
        <w:rPr>
          <w:rFonts w:ascii="Times New Roman" w:hAnsi="Times New Roman" w:cs="Times New Roman"/>
          <w:sz w:val="24"/>
          <w:szCs w:val="24"/>
        </w:rPr>
        <w:t>or a trained genetic counselor but can provide explainable descriptions, carrier risk summaries, and answer patient queries in an interactive manner. This is especially useful for regions where there is a shortage of genetics specialists</w:t>
      </w:r>
      <w:r>
        <w:rPr>
          <w:rFonts w:ascii="Times New Roman" w:hAnsi="Times New Roman" w:cs="Times New Roman"/>
          <w:sz w:val="24"/>
          <w:szCs w:val="24"/>
          <w:lang w:val="en-IN"/>
        </w:rPr>
        <w:t xml:space="preserve"> </w:t>
      </w:r>
      <w:r>
        <w:rPr>
          <w:rFonts w:ascii="Times New Roman" w:hAnsi="Times New Roman" w:cs="Times New Roman"/>
          <w:sz w:val="24"/>
          <w:szCs w:val="24"/>
        </w:rPr>
        <w:t>[5</w:t>
      </w:r>
      <w:r>
        <w:rPr>
          <w:rFonts w:ascii="Times New Roman" w:hAnsi="Times New Roman" w:cs="Times New Roman"/>
          <w:sz w:val="24"/>
          <w:szCs w:val="24"/>
          <w:lang w:val="en-IN"/>
        </w:rPr>
        <w:t>0</w:t>
      </w:r>
      <w:r>
        <w:rPr>
          <w:rFonts w:ascii="Times New Roman" w:hAnsi="Times New Roman" w:cs="Times New Roman"/>
          <w:sz w:val="24"/>
          <w:szCs w:val="24"/>
        </w:rPr>
        <w:t>].</w:t>
      </w:r>
    </w:p>
    <w:p w14:paraId="76CC9C24"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6.3 Real-Tim</w:t>
      </w:r>
      <w:r>
        <w:rPr>
          <w:rFonts w:ascii="Times New Roman" w:hAnsi="Times New Roman" w:cs="Times New Roman"/>
          <w:b/>
          <w:sz w:val="24"/>
          <w:szCs w:val="24"/>
        </w:rPr>
        <w:t>e Monitoring and Adaptive Risk Prediction</w:t>
      </w:r>
    </w:p>
    <w:p w14:paraId="228EFC27"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sz w:val="24"/>
          <w:szCs w:val="24"/>
        </w:rPr>
        <w:t>Artificial Intelligence also enables longitudinal patient care by using dynamic models of risk. For example, Bayesian networks can be trained on follow-up data and update recurrence risk estimates based on changing</w:t>
      </w:r>
      <w:r>
        <w:rPr>
          <w:rFonts w:ascii="Times New Roman" w:hAnsi="Times New Roman" w:cs="Times New Roman"/>
          <w:sz w:val="24"/>
          <w:szCs w:val="24"/>
        </w:rPr>
        <w:t xml:space="preserve"> clinical data. This adaptive learning is important for conditions with variable expressivity or incomplete penetrance, which are characteristically seen in recessive conditions</w:t>
      </w:r>
      <w:r>
        <w:rPr>
          <w:rFonts w:ascii="Times New Roman" w:hAnsi="Times New Roman" w:cs="Times New Roman"/>
          <w:sz w:val="24"/>
          <w:szCs w:val="24"/>
          <w:lang w:val="en-IN"/>
        </w:rPr>
        <w:t xml:space="preserve"> </w:t>
      </w:r>
      <w:r>
        <w:rPr>
          <w:rFonts w:ascii="Times New Roman" w:hAnsi="Times New Roman" w:cs="Times New Roman"/>
          <w:bCs/>
          <w:sz w:val="24"/>
          <w:szCs w:val="24"/>
        </w:rPr>
        <w:t>[5</w:t>
      </w:r>
      <w:r>
        <w:rPr>
          <w:rFonts w:ascii="Times New Roman" w:hAnsi="Times New Roman" w:cs="Times New Roman"/>
          <w:bCs/>
          <w:sz w:val="24"/>
          <w:szCs w:val="24"/>
          <w:lang w:val="en-IN"/>
        </w:rPr>
        <w:t>1</w:t>
      </w:r>
      <w:r>
        <w:rPr>
          <w:rFonts w:ascii="Times New Roman" w:hAnsi="Times New Roman" w:cs="Times New Roman"/>
          <w:bCs/>
          <w:sz w:val="24"/>
          <w:szCs w:val="24"/>
        </w:rPr>
        <w:t>].</w:t>
      </w:r>
    </w:p>
    <w:p w14:paraId="626C2D5F" w14:textId="77777777" w:rsidR="00670259" w:rsidRDefault="000C1C12">
      <w:pPr>
        <w:spacing w:line="360" w:lineRule="auto"/>
        <w:jc w:val="both"/>
        <w:rPr>
          <w:rFonts w:ascii="Times New Roman" w:hAnsi="Times New Roman" w:cs="Times New Roman"/>
          <w:b/>
          <w:sz w:val="28"/>
          <w:szCs w:val="28"/>
        </w:rPr>
      </w:pPr>
      <w:r>
        <w:rPr>
          <w:rFonts w:ascii="Times New Roman" w:hAnsi="Times New Roman" w:cs="Times New Roman"/>
          <w:b/>
          <w:sz w:val="28"/>
          <w:szCs w:val="28"/>
        </w:rPr>
        <w:t>7. E</w:t>
      </w:r>
      <w:r>
        <w:rPr>
          <w:rFonts w:ascii="Times New Roman" w:hAnsi="Times New Roman" w:cs="Times New Roman"/>
          <w:b/>
          <w:sz w:val="28"/>
          <w:szCs w:val="28"/>
          <w:lang w:val="en-IN"/>
        </w:rPr>
        <w:t>THICAL</w:t>
      </w:r>
      <w:r>
        <w:rPr>
          <w:rFonts w:ascii="Times New Roman" w:hAnsi="Times New Roman" w:cs="Times New Roman"/>
          <w:b/>
          <w:sz w:val="28"/>
          <w:szCs w:val="28"/>
        </w:rPr>
        <w:t>, L</w:t>
      </w:r>
      <w:r>
        <w:rPr>
          <w:rFonts w:ascii="Times New Roman" w:hAnsi="Times New Roman" w:cs="Times New Roman"/>
          <w:b/>
          <w:sz w:val="28"/>
          <w:szCs w:val="28"/>
          <w:lang w:val="en-IN"/>
        </w:rPr>
        <w:t xml:space="preserve">EGAL AND </w:t>
      </w:r>
      <w:r>
        <w:rPr>
          <w:rFonts w:ascii="Times New Roman" w:hAnsi="Times New Roman" w:cs="Times New Roman"/>
          <w:b/>
          <w:sz w:val="28"/>
          <w:szCs w:val="28"/>
        </w:rPr>
        <w:t>S</w:t>
      </w:r>
      <w:r>
        <w:rPr>
          <w:rFonts w:ascii="Times New Roman" w:hAnsi="Times New Roman" w:cs="Times New Roman"/>
          <w:b/>
          <w:sz w:val="28"/>
          <w:szCs w:val="28"/>
          <w:lang w:val="en-IN"/>
        </w:rPr>
        <w:t>OCIAL</w:t>
      </w:r>
      <w:r>
        <w:rPr>
          <w:rFonts w:ascii="Times New Roman" w:hAnsi="Times New Roman" w:cs="Times New Roman"/>
          <w:b/>
          <w:sz w:val="28"/>
          <w:szCs w:val="28"/>
        </w:rPr>
        <w:t xml:space="preserve"> Issues (ELSI)</w:t>
      </w:r>
    </w:p>
    <w:p w14:paraId="6B15811B"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7.1 Data Privacy and Security</w:t>
      </w:r>
    </w:p>
    <w:p w14:paraId="3306E2B8"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AI algorithms in genomics handle sensitive individual health information. Genomic privacy issues, especially in population-level screening, are of prime importance. Laws like GDPR in the EU and HIPAA in the United States offer guidelines, but the nature o</w:t>
      </w:r>
      <w:r>
        <w:rPr>
          <w:rFonts w:ascii="Times New Roman" w:hAnsi="Times New Roman" w:cs="Times New Roman"/>
          <w:sz w:val="24"/>
          <w:szCs w:val="24"/>
        </w:rPr>
        <w:t xml:space="preserve">f AI models complicates complete anonymization and </w:t>
      </w:r>
      <w:proofErr w:type="spellStart"/>
      <w:proofErr w:type="gramStart"/>
      <w:r>
        <w:rPr>
          <w:rFonts w:ascii="Times New Roman" w:hAnsi="Times New Roman" w:cs="Times New Roman"/>
          <w:sz w:val="24"/>
          <w:szCs w:val="24"/>
        </w:rPr>
        <w:t>auditability.Secure</w:t>
      </w:r>
      <w:proofErr w:type="spellEnd"/>
      <w:proofErr w:type="gramEnd"/>
      <w:r>
        <w:rPr>
          <w:rFonts w:ascii="Times New Roman" w:hAnsi="Times New Roman" w:cs="Times New Roman"/>
          <w:sz w:val="24"/>
          <w:szCs w:val="24"/>
        </w:rPr>
        <w:t xml:space="preserve"> multiparty computation (SMPC) and federated learning are becoming new hope technologies for safeguarding individual-level information while allowing for collaborative AI model training </w:t>
      </w:r>
      <w:r>
        <w:rPr>
          <w:rFonts w:ascii="Times New Roman" w:hAnsi="Times New Roman" w:cs="Times New Roman"/>
          <w:sz w:val="24"/>
          <w:szCs w:val="24"/>
        </w:rPr>
        <w:t>across institutions [5</w:t>
      </w:r>
      <w:r>
        <w:rPr>
          <w:rFonts w:ascii="Times New Roman" w:hAnsi="Times New Roman" w:cs="Times New Roman"/>
          <w:sz w:val="24"/>
          <w:szCs w:val="24"/>
          <w:lang w:val="en-IN"/>
        </w:rPr>
        <w:t>1</w:t>
      </w:r>
      <w:r>
        <w:rPr>
          <w:rFonts w:ascii="Times New Roman" w:hAnsi="Times New Roman" w:cs="Times New Roman"/>
          <w:sz w:val="24"/>
          <w:szCs w:val="24"/>
        </w:rPr>
        <w:t>]</w:t>
      </w:r>
    </w:p>
    <w:p w14:paraId="2A3474B4"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7.2 Algorithmic Equity and Bias</w:t>
      </w:r>
    </w:p>
    <w:p w14:paraId="396DD849"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machine learning models are typically trained on Western-predominant genomic data, such as </w:t>
      </w:r>
      <w:proofErr w:type="spellStart"/>
      <w:r>
        <w:rPr>
          <w:rFonts w:ascii="Times New Roman" w:hAnsi="Times New Roman" w:cs="Times New Roman"/>
          <w:sz w:val="24"/>
          <w:szCs w:val="24"/>
        </w:rPr>
        <w:t>gnomAD</w:t>
      </w:r>
      <w:proofErr w:type="spellEnd"/>
      <w:r>
        <w:rPr>
          <w:rFonts w:ascii="Times New Roman" w:hAnsi="Times New Roman" w:cs="Times New Roman"/>
          <w:sz w:val="24"/>
          <w:szCs w:val="24"/>
        </w:rPr>
        <w:t xml:space="preserve">, and thus perform </w:t>
      </w:r>
      <w:proofErr w:type="spellStart"/>
      <w:r>
        <w:rPr>
          <w:rFonts w:ascii="Times New Roman" w:hAnsi="Times New Roman" w:cs="Times New Roman"/>
          <w:sz w:val="24"/>
          <w:szCs w:val="24"/>
        </w:rPr>
        <w:t>suboptimally</w:t>
      </w:r>
      <w:proofErr w:type="spellEnd"/>
      <w:r>
        <w:rPr>
          <w:rFonts w:ascii="Times New Roman" w:hAnsi="Times New Roman" w:cs="Times New Roman"/>
          <w:sz w:val="24"/>
          <w:szCs w:val="24"/>
        </w:rPr>
        <w:t xml:space="preserve"> on underrepresented populations. This may lead to pathogenic mis</w:t>
      </w:r>
      <w:r>
        <w:rPr>
          <w:rFonts w:ascii="Times New Roman" w:hAnsi="Times New Roman" w:cs="Times New Roman"/>
          <w:sz w:val="24"/>
          <w:szCs w:val="24"/>
        </w:rPr>
        <w:t>classification or incorrect carrier risk prediction in African, Asian, or Indigenous populations</w:t>
      </w:r>
      <w:r>
        <w:rPr>
          <w:rFonts w:ascii="Times New Roman" w:hAnsi="Times New Roman" w:cs="Times New Roman"/>
          <w:sz w:val="24"/>
          <w:szCs w:val="24"/>
          <w:lang w:val="en-IN"/>
        </w:rPr>
        <w:t xml:space="preserve"> </w:t>
      </w:r>
      <w:r>
        <w:rPr>
          <w:rFonts w:ascii="Times New Roman" w:hAnsi="Times New Roman" w:cs="Times New Roman"/>
          <w:sz w:val="24"/>
          <w:szCs w:val="24"/>
        </w:rPr>
        <w:t>[5</w:t>
      </w:r>
      <w:r>
        <w:rPr>
          <w:rFonts w:ascii="Times New Roman" w:hAnsi="Times New Roman" w:cs="Times New Roman"/>
          <w:sz w:val="24"/>
          <w:szCs w:val="24"/>
          <w:lang w:val="en-IN"/>
        </w:rPr>
        <w:t>1</w:t>
      </w:r>
      <w:r>
        <w:rPr>
          <w:rFonts w:ascii="Times New Roman" w:hAnsi="Times New Roman" w:cs="Times New Roman"/>
          <w:sz w:val="24"/>
          <w:szCs w:val="24"/>
        </w:rPr>
        <w:t>]. Attempts to diversify genomic data and fairness-aware machine learning models are underway but need to be accelerated to avoid exacerbating health dispar</w:t>
      </w:r>
      <w:r>
        <w:rPr>
          <w:rFonts w:ascii="Times New Roman" w:hAnsi="Times New Roman" w:cs="Times New Roman"/>
          <w:sz w:val="24"/>
          <w:szCs w:val="24"/>
        </w:rPr>
        <w:t>ities.</w:t>
      </w:r>
    </w:p>
    <w:p w14:paraId="460F3984" w14:textId="77777777" w:rsidR="00670259" w:rsidRDefault="000C1C12">
      <w:pPr>
        <w:spacing w:line="360" w:lineRule="auto"/>
        <w:jc w:val="both"/>
        <w:rPr>
          <w:rFonts w:ascii="Times New Roman" w:hAnsi="Times New Roman" w:cs="Times New Roman"/>
          <w:b/>
          <w:sz w:val="24"/>
          <w:szCs w:val="24"/>
        </w:rPr>
      </w:pPr>
      <w:r>
        <w:rPr>
          <w:rFonts w:ascii="Times New Roman" w:hAnsi="Times New Roman" w:cs="Times New Roman"/>
          <w:b/>
          <w:sz w:val="24"/>
          <w:szCs w:val="24"/>
        </w:rPr>
        <w:t>7.3 Informed Consent and Clinical Transparency</w:t>
      </w:r>
    </w:p>
    <w:p w14:paraId="511E645A" w14:textId="77777777" w:rsidR="00670259" w:rsidRDefault="000C1C1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particular challenge to AI-based genomics is the transparency of algorithms. Black-box models make it difficult for patients to understand how their risk calculations were derived, thus increasing eth</w:t>
      </w:r>
      <w:r>
        <w:rPr>
          <w:rFonts w:ascii="Times New Roman" w:hAnsi="Times New Roman" w:cs="Times New Roman"/>
          <w:sz w:val="24"/>
          <w:szCs w:val="24"/>
        </w:rPr>
        <w:t>ical issues regarding informed consent. While methods like SHAP, LIME, and rule-based hybrid models hold the promise to increase transparency, they have not yet become integral parts of clinical reporting pipelines [</w:t>
      </w:r>
      <w:r>
        <w:rPr>
          <w:rFonts w:ascii="Times New Roman" w:hAnsi="Times New Roman" w:cs="Times New Roman"/>
          <w:sz w:val="24"/>
          <w:szCs w:val="24"/>
          <w:lang w:val="en-IN"/>
        </w:rPr>
        <w:t>49-51</w:t>
      </w:r>
      <w:r>
        <w:rPr>
          <w:rFonts w:ascii="Times New Roman" w:hAnsi="Times New Roman" w:cs="Times New Roman"/>
          <w:sz w:val="24"/>
          <w:szCs w:val="24"/>
        </w:rPr>
        <w:t>].</w:t>
      </w:r>
      <w:r>
        <w:rPr>
          <w:rFonts w:ascii="Times New Roman" w:hAnsi="Times New Roman" w:cs="Times New Roman"/>
          <w:sz w:val="24"/>
          <w:szCs w:val="24"/>
          <w:lang w:val="en-IN"/>
        </w:rPr>
        <w:t xml:space="preserve"> T</w:t>
      </w:r>
      <w:r>
        <w:rPr>
          <w:rFonts w:ascii="Times New Roman" w:hAnsi="Times New Roman" w:cs="Times New Roman"/>
          <w:sz w:val="24"/>
          <w:szCs w:val="24"/>
        </w:rPr>
        <w:t xml:space="preserve">able </w:t>
      </w:r>
      <w:r>
        <w:rPr>
          <w:rFonts w:ascii="Times New Roman" w:hAnsi="Times New Roman" w:cs="Times New Roman"/>
          <w:sz w:val="24"/>
          <w:szCs w:val="24"/>
          <w:lang w:val="en-IN"/>
        </w:rPr>
        <w:t xml:space="preserve">3 </w:t>
      </w:r>
      <w:proofErr w:type="spellStart"/>
      <w:r>
        <w:rPr>
          <w:rFonts w:ascii="Times New Roman" w:hAnsi="Times New Roman" w:cs="Times New Roman"/>
          <w:sz w:val="24"/>
          <w:szCs w:val="24"/>
        </w:rPr>
        <w:t>summariz</w:t>
      </w:r>
      <w:proofErr w:type="spellEnd"/>
      <w:r>
        <w:rPr>
          <w:rFonts w:ascii="Times New Roman" w:hAnsi="Times New Roman" w:cs="Times New Roman"/>
          <w:sz w:val="24"/>
          <w:szCs w:val="24"/>
          <w:lang w:val="en-IN"/>
        </w:rPr>
        <w:t>es</w:t>
      </w:r>
      <w:r>
        <w:rPr>
          <w:rFonts w:ascii="Times New Roman" w:hAnsi="Times New Roman" w:cs="Times New Roman"/>
          <w:sz w:val="24"/>
          <w:szCs w:val="24"/>
        </w:rPr>
        <w:t xml:space="preserve"> ELSI concerns</w:t>
      </w:r>
      <w:r>
        <w:rPr>
          <w:rFonts w:ascii="Times New Roman" w:hAnsi="Times New Roman" w:cs="Times New Roman"/>
          <w:sz w:val="24"/>
          <w:szCs w:val="24"/>
        </w:rPr>
        <w:t xml:space="preserve"> in AI-genomic screening. </w:t>
      </w:r>
    </w:p>
    <w:p w14:paraId="15FCC403" w14:textId="77777777" w:rsidR="00670259" w:rsidRDefault="000C1C12">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Table 3: </w:t>
      </w:r>
      <w:r>
        <w:rPr>
          <w:rFonts w:ascii="Times New Roman" w:hAnsi="Times New Roman" w:cs="Times New Roman"/>
          <w:b/>
          <w:bCs/>
          <w:sz w:val="24"/>
          <w:szCs w:val="24"/>
        </w:rPr>
        <w:t xml:space="preserve">ELSI </w:t>
      </w:r>
      <w:r>
        <w:rPr>
          <w:rFonts w:ascii="Times New Roman" w:hAnsi="Times New Roman" w:cs="Times New Roman"/>
          <w:b/>
          <w:bCs/>
          <w:sz w:val="24"/>
          <w:szCs w:val="24"/>
          <w:lang w:val="en-IN"/>
        </w:rPr>
        <w:t>C</w:t>
      </w:r>
      <w:proofErr w:type="spellStart"/>
      <w:r>
        <w:rPr>
          <w:rFonts w:ascii="Times New Roman" w:hAnsi="Times New Roman" w:cs="Times New Roman"/>
          <w:b/>
          <w:bCs/>
          <w:sz w:val="24"/>
          <w:szCs w:val="24"/>
        </w:rPr>
        <w:t>oncerns</w:t>
      </w:r>
      <w:proofErr w:type="spellEnd"/>
      <w:r>
        <w:rPr>
          <w:rFonts w:ascii="Times New Roman" w:hAnsi="Times New Roman" w:cs="Times New Roman"/>
          <w:b/>
          <w:bCs/>
          <w:sz w:val="24"/>
          <w:szCs w:val="24"/>
        </w:rPr>
        <w:t xml:space="preserve"> in AI-</w:t>
      </w:r>
      <w:r>
        <w:rPr>
          <w:rFonts w:ascii="Times New Roman" w:hAnsi="Times New Roman" w:cs="Times New Roman"/>
          <w:b/>
          <w:bCs/>
          <w:sz w:val="24"/>
          <w:szCs w:val="24"/>
          <w:lang w:val="en-IN"/>
        </w:rPr>
        <w:t>g</w:t>
      </w:r>
      <w:proofErr w:type="spellStart"/>
      <w:r>
        <w:rPr>
          <w:rFonts w:ascii="Times New Roman" w:hAnsi="Times New Roman" w:cs="Times New Roman"/>
          <w:b/>
          <w:bCs/>
          <w:sz w:val="24"/>
          <w:szCs w:val="24"/>
        </w:rPr>
        <w:t>enomic</w:t>
      </w:r>
      <w:proofErr w:type="spellEnd"/>
      <w:r>
        <w:rPr>
          <w:rFonts w:ascii="Times New Roman" w:hAnsi="Times New Roman" w:cs="Times New Roman"/>
          <w:b/>
          <w:bCs/>
          <w:sz w:val="24"/>
          <w:szCs w:val="24"/>
        </w:rPr>
        <w:t xml:space="preserve"> </w:t>
      </w:r>
      <w:r>
        <w:rPr>
          <w:rFonts w:ascii="Times New Roman" w:hAnsi="Times New Roman" w:cs="Times New Roman"/>
          <w:b/>
          <w:bCs/>
          <w:sz w:val="24"/>
          <w:szCs w:val="24"/>
          <w:lang w:val="en-IN"/>
        </w:rPr>
        <w:t>S</w:t>
      </w:r>
      <w:proofErr w:type="spellStart"/>
      <w:r>
        <w:rPr>
          <w:rFonts w:ascii="Times New Roman" w:hAnsi="Times New Roman" w:cs="Times New Roman"/>
          <w:b/>
          <w:bCs/>
          <w:sz w:val="24"/>
          <w:szCs w:val="24"/>
        </w:rPr>
        <w:t>creening</w:t>
      </w:r>
      <w:proofErr w:type="spellEnd"/>
      <w:r>
        <w:rPr>
          <w:rFonts w:ascii="Times New Roman" w:hAnsi="Times New Roman" w:cs="Times New Roman"/>
          <w:b/>
          <w:bCs/>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1"/>
        <w:gridCol w:w="4029"/>
        <w:gridCol w:w="3750"/>
      </w:tblGrid>
      <w:tr w:rsidR="00670259" w14:paraId="7776B101" w14:textId="77777777">
        <w:trPr>
          <w:tblHeader/>
          <w:tblCellSpacing w:w="15" w:type="dxa"/>
        </w:trPr>
        <w:tc>
          <w:tcPr>
            <w:tcW w:w="0" w:type="auto"/>
            <w:vAlign w:val="center"/>
          </w:tcPr>
          <w:p w14:paraId="1CF86F79"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Ethical Issue</w:t>
            </w:r>
          </w:p>
        </w:tc>
        <w:tc>
          <w:tcPr>
            <w:tcW w:w="0" w:type="auto"/>
            <w:vAlign w:val="center"/>
          </w:tcPr>
          <w:p w14:paraId="01D93A45"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Clinical Risk</w:t>
            </w:r>
          </w:p>
        </w:tc>
        <w:tc>
          <w:tcPr>
            <w:tcW w:w="0" w:type="auto"/>
            <w:vAlign w:val="center"/>
          </w:tcPr>
          <w:p w14:paraId="059D1D38" w14:textId="77777777" w:rsidR="00670259" w:rsidRDefault="000C1C12">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Proposed Mitigation</w:t>
            </w:r>
          </w:p>
        </w:tc>
      </w:tr>
      <w:tr w:rsidR="00670259" w14:paraId="16DE7641" w14:textId="77777777">
        <w:trPr>
          <w:tblCellSpacing w:w="15" w:type="dxa"/>
        </w:trPr>
        <w:tc>
          <w:tcPr>
            <w:tcW w:w="0" w:type="auto"/>
            <w:vAlign w:val="center"/>
          </w:tcPr>
          <w:p w14:paraId="1F716506"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Data Privacy</w:t>
            </w:r>
          </w:p>
        </w:tc>
        <w:tc>
          <w:tcPr>
            <w:tcW w:w="0" w:type="auto"/>
            <w:vAlign w:val="center"/>
          </w:tcPr>
          <w:p w14:paraId="5C3D5080"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Unauthorized access or misuse of sensitive genomic information</w:t>
            </w:r>
          </w:p>
        </w:tc>
        <w:tc>
          <w:tcPr>
            <w:tcW w:w="0" w:type="auto"/>
            <w:vAlign w:val="center"/>
          </w:tcPr>
          <w:p w14:paraId="3746169E"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secure data encryption, strict access controls, and </w:t>
            </w:r>
            <w:r>
              <w:rPr>
                <w:rFonts w:ascii="Times New Roman" w:eastAsia="Times New Roman" w:hAnsi="Times New Roman" w:cs="Times New Roman"/>
                <w:sz w:val="24"/>
                <w:szCs w:val="24"/>
              </w:rPr>
              <w:t>transparent data governance</w:t>
            </w:r>
          </w:p>
        </w:tc>
      </w:tr>
      <w:tr w:rsidR="00670259" w14:paraId="24153E92" w14:textId="77777777">
        <w:trPr>
          <w:tblCellSpacing w:w="15" w:type="dxa"/>
        </w:trPr>
        <w:tc>
          <w:tcPr>
            <w:tcW w:w="0" w:type="auto"/>
            <w:vAlign w:val="center"/>
          </w:tcPr>
          <w:p w14:paraId="6F6B60B2"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Bias</w:t>
            </w:r>
          </w:p>
        </w:tc>
        <w:tc>
          <w:tcPr>
            <w:tcW w:w="0" w:type="auto"/>
            <w:vAlign w:val="center"/>
          </w:tcPr>
          <w:p w14:paraId="056978A4"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Inaccurate results due to underrepresentation of certain populations in training data</w:t>
            </w:r>
          </w:p>
        </w:tc>
        <w:tc>
          <w:tcPr>
            <w:tcW w:w="0" w:type="auto"/>
            <w:vAlign w:val="center"/>
          </w:tcPr>
          <w:p w14:paraId="3A45D550"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Diversify genomic datasets and regularly audit algorithms for demographic fairness</w:t>
            </w:r>
          </w:p>
        </w:tc>
      </w:tr>
      <w:tr w:rsidR="00670259" w14:paraId="056FC322" w14:textId="77777777">
        <w:trPr>
          <w:tblCellSpacing w:w="15" w:type="dxa"/>
        </w:trPr>
        <w:tc>
          <w:tcPr>
            <w:tcW w:w="0" w:type="auto"/>
            <w:vAlign w:val="center"/>
          </w:tcPr>
          <w:p w14:paraId="5E0E3F14"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Explainability</w:t>
            </w:r>
          </w:p>
        </w:tc>
        <w:tc>
          <w:tcPr>
            <w:tcW w:w="0" w:type="auto"/>
            <w:vAlign w:val="center"/>
          </w:tcPr>
          <w:p w14:paraId="6396CC83"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Difficulty understanding AI-generated</w:t>
            </w:r>
            <w:r>
              <w:rPr>
                <w:rFonts w:ascii="Times New Roman" w:eastAsia="Times New Roman" w:hAnsi="Times New Roman" w:cs="Times New Roman"/>
                <w:sz w:val="24"/>
                <w:szCs w:val="24"/>
              </w:rPr>
              <w:t xml:space="preserve"> results may hinder clinical decision-making</w:t>
            </w:r>
          </w:p>
        </w:tc>
        <w:tc>
          <w:tcPr>
            <w:tcW w:w="0" w:type="auto"/>
            <w:vAlign w:val="center"/>
          </w:tcPr>
          <w:p w14:paraId="2B30AD29"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 interpretable AI models and provide clinician-friendly summaries</w:t>
            </w:r>
          </w:p>
        </w:tc>
      </w:tr>
      <w:tr w:rsidR="00670259" w14:paraId="6728B8B5" w14:textId="77777777">
        <w:trPr>
          <w:tblCellSpacing w:w="15" w:type="dxa"/>
        </w:trPr>
        <w:tc>
          <w:tcPr>
            <w:tcW w:w="0" w:type="auto"/>
            <w:vAlign w:val="center"/>
          </w:tcPr>
          <w:p w14:paraId="2B9D9C89"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Informed Consent</w:t>
            </w:r>
          </w:p>
        </w:tc>
        <w:tc>
          <w:tcPr>
            <w:tcW w:w="0" w:type="auto"/>
            <w:vAlign w:val="center"/>
          </w:tcPr>
          <w:p w14:paraId="588AFB8D"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Patients may not fully grasp the implications of AI use in genomic screening</w:t>
            </w:r>
          </w:p>
        </w:tc>
        <w:tc>
          <w:tcPr>
            <w:tcW w:w="0" w:type="auto"/>
            <w:vAlign w:val="center"/>
          </w:tcPr>
          <w:p w14:paraId="66E12A82" w14:textId="77777777" w:rsidR="00670259" w:rsidRDefault="000C1C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 clear, accessible consent materials </w:t>
            </w:r>
            <w:r>
              <w:rPr>
                <w:rFonts w:ascii="Times New Roman" w:eastAsia="Times New Roman" w:hAnsi="Times New Roman" w:cs="Times New Roman"/>
                <w:sz w:val="24"/>
                <w:szCs w:val="24"/>
              </w:rPr>
              <w:t>and involve genetic counselors in the process</w:t>
            </w:r>
          </w:p>
        </w:tc>
      </w:tr>
    </w:tbl>
    <w:p w14:paraId="2042DEC8" w14:textId="77777777" w:rsidR="00670259" w:rsidRDefault="00670259">
      <w:pPr>
        <w:spacing w:line="360" w:lineRule="auto"/>
        <w:jc w:val="both"/>
        <w:rPr>
          <w:rFonts w:ascii="Times New Roman" w:hAnsi="Times New Roman" w:cs="Times New Roman"/>
          <w:sz w:val="24"/>
          <w:szCs w:val="24"/>
        </w:rPr>
      </w:pPr>
    </w:p>
    <w:p w14:paraId="40696F21" w14:textId="77777777" w:rsidR="00670259" w:rsidRDefault="000C1C12">
      <w:pPr>
        <w:spacing w:line="360" w:lineRule="auto"/>
        <w:jc w:val="both"/>
        <w:rPr>
          <w:rFonts w:ascii="Times New Roman" w:hAnsi="Times New Roman" w:cs="Times New Roman"/>
          <w:b/>
          <w:sz w:val="24"/>
          <w:szCs w:val="24"/>
          <w:lang w:val="en-IN"/>
        </w:rPr>
      </w:pPr>
      <w:r>
        <w:rPr>
          <w:rFonts w:ascii="Times New Roman" w:hAnsi="Times New Roman" w:cs="Times New Roman"/>
          <w:b/>
          <w:sz w:val="24"/>
          <w:szCs w:val="24"/>
          <w:lang w:val="en-IN"/>
        </w:rPr>
        <w:t>8</w:t>
      </w:r>
      <w:r>
        <w:rPr>
          <w:rFonts w:ascii="Times New Roman" w:hAnsi="Times New Roman" w:cs="Times New Roman"/>
          <w:b/>
          <w:sz w:val="24"/>
          <w:szCs w:val="24"/>
        </w:rPr>
        <w:t xml:space="preserve">. </w:t>
      </w:r>
      <w:r>
        <w:rPr>
          <w:rFonts w:ascii="Times New Roman" w:hAnsi="Times New Roman" w:cs="Times New Roman"/>
          <w:b/>
          <w:sz w:val="24"/>
          <w:szCs w:val="24"/>
          <w:lang w:val="en-IN"/>
        </w:rPr>
        <w:t>CONCLUSION AND</w:t>
      </w:r>
      <w:r>
        <w:rPr>
          <w:rFonts w:ascii="Times New Roman" w:hAnsi="Times New Roman" w:cs="Times New Roman"/>
          <w:b/>
          <w:sz w:val="24"/>
          <w:szCs w:val="24"/>
        </w:rPr>
        <w:t xml:space="preserve"> </w:t>
      </w:r>
      <w:r>
        <w:rPr>
          <w:rFonts w:ascii="Times New Roman" w:hAnsi="Times New Roman" w:cs="Times New Roman"/>
          <w:b/>
          <w:sz w:val="24"/>
          <w:szCs w:val="24"/>
          <w:lang w:val="en-IN"/>
        </w:rPr>
        <w:t>FUTURE PERSPECTIVES</w:t>
      </w:r>
    </w:p>
    <w:p w14:paraId="27D921FA" w14:textId="77777777" w:rsidR="00670259" w:rsidRDefault="000C1C12">
      <w:pPr>
        <w:spacing w:line="360" w:lineRule="auto"/>
        <w:jc w:val="both"/>
        <w:rPr>
          <w:rFonts w:ascii="Times New Roman" w:hAnsi="Times New Roman"/>
          <w:sz w:val="24"/>
          <w:szCs w:val="24"/>
        </w:rPr>
      </w:pPr>
      <w:r>
        <w:rPr>
          <w:rFonts w:ascii="Times New Roman" w:hAnsi="Times New Roman" w:cs="Times New Roman"/>
          <w:sz w:val="24"/>
          <w:szCs w:val="24"/>
        </w:rPr>
        <w:t>Artificial intelligence is reshaping the landscape of genomic medicine, particularly in the early identification and prevention of recessive genetic disorders. From advan</w:t>
      </w:r>
      <w:r>
        <w:rPr>
          <w:rFonts w:ascii="Times New Roman" w:hAnsi="Times New Roman" w:cs="Times New Roman"/>
          <w:sz w:val="24"/>
          <w:szCs w:val="24"/>
        </w:rPr>
        <w:t xml:space="preserve">ced variant callers like </w:t>
      </w:r>
      <w:proofErr w:type="spellStart"/>
      <w:r>
        <w:rPr>
          <w:rFonts w:ascii="Times New Roman" w:hAnsi="Times New Roman" w:cs="Times New Roman"/>
          <w:sz w:val="24"/>
          <w:szCs w:val="24"/>
        </w:rPr>
        <w:t>DeepVariant</w:t>
      </w:r>
      <w:proofErr w:type="spellEnd"/>
      <w:r>
        <w:rPr>
          <w:rFonts w:ascii="Times New Roman" w:hAnsi="Times New Roman" w:cs="Times New Roman"/>
          <w:sz w:val="24"/>
          <w:szCs w:val="24"/>
        </w:rPr>
        <w:t xml:space="preserve"> to phenotype-integrated platforms like </w:t>
      </w:r>
      <w:proofErr w:type="spellStart"/>
      <w:r>
        <w:rPr>
          <w:rFonts w:ascii="Times New Roman" w:hAnsi="Times New Roman" w:cs="Times New Roman"/>
          <w:sz w:val="24"/>
          <w:szCs w:val="24"/>
        </w:rPr>
        <w:t>Xrare</w:t>
      </w:r>
      <w:proofErr w:type="spellEnd"/>
      <w:r>
        <w:rPr>
          <w:rFonts w:ascii="Times New Roman" w:hAnsi="Times New Roman" w:cs="Times New Roman"/>
          <w:sz w:val="24"/>
          <w:szCs w:val="24"/>
        </w:rPr>
        <w:t xml:space="preserve"> and Dx29, AI systems are enabling faster, more accurate interpretation of genomic data and facilitating personalized reproductive decisions. With the incorporation of large l</w:t>
      </w:r>
      <w:r>
        <w:rPr>
          <w:rFonts w:ascii="Times New Roman" w:hAnsi="Times New Roman" w:cs="Times New Roman"/>
          <w:sz w:val="24"/>
          <w:szCs w:val="24"/>
        </w:rPr>
        <w:t>anguage models and dynamic Bayesian networks, AI is expanding from static analysis tools to interactive clinical assistants. However, challenges remain. The scarcity of rare disease data, algorithmic biases, privacy concerns, and a lack of clinical explain</w:t>
      </w:r>
      <w:r>
        <w:rPr>
          <w:rFonts w:ascii="Times New Roman" w:hAnsi="Times New Roman" w:cs="Times New Roman"/>
          <w:sz w:val="24"/>
          <w:szCs w:val="24"/>
        </w:rPr>
        <w:t xml:space="preserve"> ability continue to slow full-scale adoption. The ethical landscape, particularly regarding AI transparency and equity, must evolve in tandem with technical innovation. Regulatory standards and rigorous validation pipelines are needed to translate promisi</w:t>
      </w:r>
      <w:r>
        <w:rPr>
          <w:rFonts w:ascii="Times New Roman" w:hAnsi="Times New Roman" w:cs="Times New Roman"/>
          <w:sz w:val="24"/>
          <w:szCs w:val="24"/>
        </w:rPr>
        <w:t xml:space="preserve">ng AI tools </w:t>
      </w:r>
      <w:r>
        <w:rPr>
          <w:rFonts w:ascii="Times New Roman" w:hAnsi="Times New Roman" w:cs="Times New Roman"/>
          <w:sz w:val="24"/>
          <w:szCs w:val="24"/>
        </w:rPr>
        <w:lastRenderedPageBreak/>
        <w:t>into clinical-grade platforms. Looking forward, the integration of multi-omics data, generative models, and causal AI frameworks promises a new era of precision prevention. AI will not merely diagnose genetic disorders but help preempt them, em</w:t>
      </w:r>
      <w:r>
        <w:rPr>
          <w:rFonts w:ascii="Times New Roman" w:hAnsi="Times New Roman" w:cs="Times New Roman"/>
          <w:sz w:val="24"/>
          <w:szCs w:val="24"/>
        </w:rPr>
        <w:t xml:space="preserve">powering patients and clinicians with foresight rather than hindsight. </w:t>
      </w:r>
      <w:r>
        <w:rPr>
          <w:rFonts w:ascii="Times New Roman" w:hAnsi="Times New Roman"/>
          <w:sz w:val="24"/>
          <w:szCs w:val="24"/>
        </w:rPr>
        <w:t>Taken together the earlier findings and relevant hypotheses [5</w:t>
      </w:r>
      <w:r>
        <w:rPr>
          <w:rFonts w:ascii="Times New Roman" w:hAnsi="Times New Roman"/>
          <w:sz w:val="24"/>
          <w:szCs w:val="24"/>
          <w:lang w:val="en-IN"/>
        </w:rPr>
        <w:t>2</w:t>
      </w:r>
      <w:r>
        <w:rPr>
          <w:rFonts w:ascii="Times New Roman" w:hAnsi="Times New Roman"/>
          <w:sz w:val="24"/>
          <w:szCs w:val="24"/>
        </w:rPr>
        <w:t>-</w:t>
      </w:r>
      <w:r>
        <w:rPr>
          <w:rFonts w:ascii="Times New Roman" w:hAnsi="Times New Roman"/>
          <w:sz w:val="24"/>
          <w:szCs w:val="24"/>
          <w:lang w:val="en-IN"/>
        </w:rPr>
        <w:t>54</w:t>
      </w:r>
      <w:r>
        <w:rPr>
          <w:rFonts w:ascii="Times New Roman" w:hAnsi="Times New Roman"/>
          <w:sz w:val="24"/>
          <w:szCs w:val="24"/>
        </w:rPr>
        <w:t xml:space="preserve">], authors emphatically state, “As the field matures, interdisciplinary collaboration across genetics, computer </w:t>
      </w:r>
      <w:r>
        <w:rPr>
          <w:rFonts w:ascii="Times New Roman" w:hAnsi="Times New Roman"/>
          <w:sz w:val="24"/>
          <w:szCs w:val="24"/>
        </w:rPr>
        <w:t>science, and bioethics will be the key to building AI systems that are not just smart, but accountable and comprehensive”.</w:t>
      </w:r>
    </w:p>
    <w:p w14:paraId="6C61B28A" w14:textId="77777777" w:rsidR="00E60D71" w:rsidRDefault="00E60D71">
      <w:pPr>
        <w:rPr>
          <w:rFonts w:ascii="Times New Roman" w:hAnsi="Times New Roman" w:cs="Times New Roman"/>
          <w:b/>
          <w:sz w:val="28"/>
          <w:szCs w:val="28"/>
        </w:rPr>
      </w:pPr>
    </w:p>
    <w:p w14:paraId="3EE11B46" w14:textId="33AF6FD3" w:rsidR="00670259" w:rsidRDefault="000C1C12">
      <w:pPr>
        <w:rPr>
          <w:b/>
        </w:rPr>
      </w:pPr>
      <w:bookmarkStart w:id="0" w:name="_GoBack"/>
      <w:bookmarkEnd w:id="0"/>
      <w:r>
        <w:rPr>
          <w:rFonts w:ascii="Times New Roman" w:hAnsi="Times New Roman" w:cs="Times New Roman"/>
          <w:b/>
          <w:sz w:val="28"/>
          <w:szCs w:val="28"/>
        </w:rPr>
        <w:t xml:space="preserve">References </w:t>
      </w:r>
    </w:p>
    <w:p w14:paraId="5CE02957" w14:textId="77777777" w:rsidR="00670259" w:rsidRDefault="000C1C12">
      <w:pPr>
        <w:pStyle w:val="ListParagraph"/>
        <w:numPr>
          <w:ilvl w:val="0"/>
          <w:numId w:val="3"/>
        </w:numPr>
        <w:jc w:val="both"/>
        <w:rPr>
          <w:b/>
        </w:rPr>
      </w:pPr>
      <w:r>
        <w:rPr>
          <w:rFonts w:ascii="Times New Roman" w:hAnsi="Times New Roman" w:cs="Times New Roman"/>
          <w:sz w:val="24"/>
          <w:szCs w:val="24"/>
        </w:rPr>
        <w:t>Duong D, Solomon BD. Artificial intelligence in clinical genetics. European Journal of Human Genetics</w:t>
      </w:r>
      <w:r>
        <w:rPr>
          <w:rFonts w:ascii="Times New Roman" w:hAnsi="Times New Roman" w:cs="Times New Roman"/>
          <w:sz w:val="24"/>
          <w:szCs w:val="24"/>
          <w:lang w:val="en-IN"/>
        </w:rPr>
        <w:t xml:space="preserve"> 2025; </w:t>
      </w:r>
      <w:r>
        <w:rPr>
          <w:rFonts w:ascii="Times New Roman" w:hAnsi="Times New Roman" w:cs="Times New Roman"/>
          <w:sz w:val="24"/>
          <w:szCs w:val="24"/>
        </w:rPr>
        <w:t>33(3)</w:t>
      </w:r>
      <w:r>
        <w:rPr>
          <w:rFonts w:ascii="Times New Roman" w:hAnsi="Times New Roman" w:cs="Times New Roman"/>
          <w:sz w:val="24"/>
          <w:szCs w:val="24"/>
          <w:lang w:val="en-IN"/>
        </w:rPr>
        <w:t>:</w:t>
      </w:r>
      <w:r>
        <w:rPr>
          <w:rFonts w:ascii="Times New Roman" w:hAnsi="Times New Roman" w:cs="Times New Roman"/>
          <w:sz w:val="24"/>
          <w:szCs w:val="24"/>
        </w:rPr>
        <w:t xml:space="preserve"> 281–288.</w:t>
      </w:r>
    </w:p>
    <w:p w14:paraId="1E9ED170" w14:textId="77777777" w:rsidR="00670259" w:rsidRDefault="000C1C12">
      <w:pPr>
        <w:pStyle w:val="ListParagraph"/>
        <w:numPr>
          <w:ilvl w:val="0"/>
          <w:numId w:val="3"/>
        </w:numPr>
        <w:jc w:val="both"/>
        <w:rPr>
          <w:b/>
        </w:rPr>
      </w:pPr>
      <w:r>
        <w:rPr>
          <w:rFonts w:ascii="Times New Roman" w:hAnsi="Times New Roman" w:cs="Times New Roman"/>
          <w:sz w:val="24"/>
          <w:szCs w:val="24"/>
          <w:shd w:val="clear" w:color="auto" w:fill="FFFFFF"/>
        </w:rPr>
        <w:t xml:space="preserve">van Dijk PJ, Ellis TH. The </w:t>
      </w:r>
      <w:r>
        <w:rPr>
          <w:rFonts w:ascii="Times New Roman" w:hAnsi="Times New Roman" w:cs="Times New Roman"/>
          <w:sz w:val="24"/>
          <w:szCs w:val="24"/>
          <w:shd w:val="clear" w:color="auto" w:fill="FFFFFF"/>
          <w:lang w:val="en-IN"/>
        </w:rPr>
        <w:t>f</w:t>
      </w:r>
      <w:proofErr w:type="spellStart"/>
      <w:r>
        <w:rPr>
          <w:rFonts w:ascii="Times New Roman" w:hAnsi="Times New Roman" w:cs="Times New Roman"/>
          <w:sz w:val="24"/>
          <w:szCs w:val="24"/>
          <w:shd w:val="clear" w:color="auto" w:fill="FFFFFF"/>
        </w:rPr>
        <w:t>ull</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b</w:t>
      </w:r>
      <w:proofErr w:type="spellStart"/>
      <w:r>
        <w:rPr>
          <w:rFonts w:ascii="Times New Roman" w:hAnsi="Times New Roman" w:cs="Times New Roman"/>
          <w:sz w:val="24"/>
          <w:szCs w:val="24"/>
          <w:shd w:val="clear" w:color="auto" w:fill="FFFFFF"/>
        </w:rPr>
        <w:t>readth</w:t>
      </w:r>
      <w:proofErr w:type="spellEnd"/>
      <w:r>
        <w:rPr>
          <w:rFonts w:ascii="Times New Roman" w:hAnsi="Times New Roman" w:cs="Times New Roman"/>
          <w:sz w:val="24"/>
          <w:szCs w:val="24"/>
          <w:shd w:val="clear" w:color="auto" w:fill="FFFFFF"/>
        </w:rPr>
        <w:t xml:space="preserve"> of Mendel's </w:t>
      </w:r>
      <w:r>
        <w:rPr>
          <w:rFonts w:ascii="Times New Roman" w:hAnsi="Times New Roman" w:cs="Times New Roman"/>
          <w:sz w:val="24"/>
          <w:szCs w:val="24"/>
          <w:shd w:val="clear" w:color="auto" w:fill="FFFFFF"/>
          <w:lang w:val="en-IN"/>
        </w:rPr>
        <w:t>g</w:t>
      </w:r>
      <w:proofErr w:type="spellStart"/>
      <w:r>
        <w:rPr>
          <w:rFonts w:ascii="Times New Roman" w:hAnsi="Times New Roman" w:cs="Times New Roman"/>
          <w:sz w:val="24"/>
          <w:szCs w:val="24"/>
          <w:shd w:val="clear" w:color="auto" w:fill="FFFFFF"/>
        </w:rPr>
        <w:t>enetics</w:t>
      </w:r>
      <w:proofErr w:type="spellEnd"/>
      <w:r>
        <w:rPr>
          <w:rFonts w:ascii="Times New Roman" w:hAnsi="Times New Roman" w:cs="Times New Roman"/>
          <w:sz w:val="24"/>
          <w:szCs w:val="24"/>
          <w:shd w:val="clear" w:color="auto" w:fill="FFFFFF"/>
        </w:rPr>
        <w:t>. Genetics 2016</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204</w:t>
      </w:r>
      <w:r>
        <w:rPr>
          <w:rFonts w:ascii="Times New Roman" w:hAnsi="Times New Roman" w:cs="Times New Roman"/>
          <w:sz w:val="24"/>
          <w:szCs w:val="24"/>
          <w:shd w:val="clear" w:color="auto" w:fill="FFFFFF"/>
        </w:rPr>
        <w:t xml:space="preserve">(4):1327-1336. </w:t>
      </w:r>
    </w:p>
    <w:p w14:paraId="4DD57F91" w14:textId="77777777" w:rsidR="00670259" w:rsidRDefault="000C1C12">
      <w:pPr>
        <w:pStyle w:val="ListParagraph"/>
        <w:numPr>
          <w:ilvl w:val="0"/>
          <w:numId w:val="3"/>
        </w:numPr>
        <w:jc w:val="both"/>
        <w:rPr>
          <w:b/>
        </w:rPr>
      </w:pPr>
      <w:r>
        <w:rPr>
          <w:rFonts w:ascii="Times New Roman" w:hAnsi="Times New Roman" w:cs="Times New Roman"/>
          <w:sz w:val="24"/>
          <w:szCs w:val="24"/>
          <w:shd w:val="clear" w:color="auto" w:fill="FFFFFF"/>
        </w:rPr>
        <w:t>Dias R,</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Torkamani A. (2019). Artificial intelligence in clinical and genomic diagnostics. </w:t>
      </w:r>
      <w:r>
        <w:rPr>
          <w:rFonts w:ascii="Times New Roman" w:hAnsi="Times New Roman" w:cs="Times New Roman"/>
          <w:sz w:val="24"/>
          <w:szCs w:val="24"/>
          <w:bdr w:val="single" w:sz="2" w:space="0" w:color="E4E6E8"/>
          <w:shd w:val="clear" w:color="auto" w:fill="FFFFFF"/>
        </w:rPr>
        <w:t>Genome Medicine</w:t>
      </w:r>
      <w:r>
        <w:rPr>
          <w:rFonts w:ascii="Times New Roman" w:hAnsi="Times New Roman" w:cs="Times New Roman"/>
          <w:sz w:val="24"/>
          <w:szCs w:val="24"/>
          <w:bdr w:val="single" w:sz="2" w:space="0" w:color="E4E6E8"/>
          <w:shd w:val="clear" w:color="auto" w:fill="FFFFFF"/>
          <w:lang w:val="en-IN"/>
        </w:rPr>
        <w:t xml:space="preserve"> 2019; 11(1): 70.</w:t>
      </w:r>
    </w:p>
    <w:p w14:paraId="128BBB44" w14:textId="77777777" w:rsidR="00670259" w:rsidRDefault="000C1C12">
      <w:pPr>
        <w:pStyle w:val="ListParagraph"/>
        <w:numPr>
          <w:ilvl w:val="0"/>
          <w:numId w:val="3"/>
        </w:numPr>
        <w:jc w:val="both"/>
        <w:rPr>
          <w:b/>
        </w:rPr>
      </w:pPr>
      <w:r>
        <w:rPr>
          <w:rFonts w:ascii="Times New Roman" w:hAnsi="Times New Roman" w:cs="Times New Roman"/>
          <w:sz w:val="24"/>
          <w:szCs w:val="24"/>
        </w:rPr>
        <w:t>Khan SS, Norouzi M,</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Tahir M. (2025). Artificial intelligence and deep learning algorithms for epigenetic sequence analysis: A review for epigeneticists and AI experts. </w:t>
      </w:r>
      <w:r>
        <w:rPr>
          <w:rFonts w:ascii="Times New Roman" w:hAnsi="Times New Roman" w:cs="Times New Roman"/>
          <w:sz w:val="24"/>
          <w:szCs w:val="24"/>
          <w:lang w:val="en-IN"/>
        </w:rPr>
        <w:t>Computers in Biology and Medicine 2025; 183: 109302.</w:t>
      </w:r>
    </w:p>
    <w:p w14:paraId="159BCE29" w14:textId="77777777" w:rsidR="00670259" w:rsidRDefault="000C1C12">
      <w:pPr>
        <w:pStyle w:val="ListParagraph"/>
        <w:numPr>
          <w:ilvl w:val="0"/>
          <w:numId w:val="3"/>
        </w:numPr>
        <w:jc w:val="both"/>
        <w:rPr>
          <w:b/>
        </w:rPr>
      </w:pPr>
      <w:r>
        <w:rPr>
          <w:rFonts w:ascii="Times New Roman" w:hAnsi="Times New Roman" w:cs="Times New Roman"/>
          <w:sz w:val="24"/>
          <w:szCs w:val="24"/>
          <w:shd w:val="clear" w:color="auto" w:fill="FFFFFF"/>
        </w:rPr>
        <w:t xml:space="preserve">Loomans JI, Lock J, Peters M, </w:t>
      </w:r>
      <w:proofErr w:type="spellStart"/>
      <w:r>
        <w:rPr>
          <w:rFonts w:ascii="Times New Roman" w:hAnsi="Times New Roman" w:cs="Times New Roman"/>
          <w:sz w:val="24"/>
          <w:szCs w:val="24"/>
          <w:shd w:val="clear" w:color="auto" w:fill="FFFFFF"/>
        </w:rPr>
        <w:t>Leebeek</w:t>
      </w:r>
      <w:proofErr w:type="spellEnd"/>
      <w:r>
        <w:rPr>
          <w:rFonts w:ascii="Times New Roman" w:hAnsi="Times New Roman" w:cs="Times New Roman"/>
          <w:sz w:val="24"/>
          <w:szCs w:val="24"/>
          <w:shd w:val="clear" w:color="auto" w:fill="FFFFFF"/>
        </w:rPr>
        <w:t xml:space="preserve"> FW, </w:t>
      </w:r>
      <w:proofErr w:type="spellStart"/>
      <w:r>
        <w:rPr>
          <w:rFonts w:ascii="Times New Roman" w:hAnsi="Times New Roman" w:cs="Times New Roman"/>
          <w:sz w:val="24"/>
          <w:szCs w:val="24"/>
          <w:shd w:val="clear" w:color="auto" w:fill="FFFFFF"/>
        </w:rPr>
        <w:t>Cnossen</w:t>
      </w:r>
      <w:proofErr w:type="spellEnd"/>
      <w:r>
        <w:rPr>
          <w:rFonts w:ascii="Times New Roman" w:hAnsi="Times New Roman" w:cs="Times New Roman"/>
          <w:sz w:val="24"/>
          <w:szCs w:val="24"/>
          <w:shd w:val="clear" w:color="auto" w:fill="FFFFFF"/>
        </w:rPr>
        <w:t xml:space="preserve"> MH, </w:t>
      </w:r>
      <w:proofErr w:type="spellStart"/>
      <w:r>
        <w:rPr>
          <w:rFonts w:ascii="Times New Roman" w:hAnsi="Times New Roman" w:cs="Times New Roman"/>
          <w:sz w:val="24"/>
          <w:szCs w:val="24"/>
          <w:shd w:val="clear" w:color="auto" w:fill="FFFFFF"/>
        </w:rPr>
        <w:t>F</w:t>
      </w:r>
      <w:r>
        <w:rPr>
          <w:rFonts w:ascii="Times New Roman" w:hAnsi="Times New Roman" w:cs="Times New Roman"/>
          <w:sz w:val="24"/>
          <w:szCs w:val="24"/>
          <w:shd w:val="clear" w:color="auto" w:fill="FFFFFF"/>
        </w:rPr>
        <w:t>ijnvandraat</w:t>
      </w:r>
      <w:proofErr w:type="spellEnd"/>
      <w:r>
        <w:rPr>
          <w:rFonts w:ascii="Times New Roman" w:hAnsi="Times New Roman" w:cs="Times New Roman"/>
          <w:sz w:val="24"/>
          <w:szCs w:val="24"/>
          <w:shd w:val="clear" w:color="auto" w:fill="FFFFFF"/>
        </w:rPr>
        <w:t xml:space="preserve"> K. </w:t>
      </w:r>
      <w:proofErr w:type="spellStart"/>
      <w:r>
        <w:rPr>
          <w:rFonts w:ascii="Times New Roman" w:hAnsi="Times New Roman" w:cs="Times New Roman"/>
          <w:sz w:val="24"/>
          <w:szCs w:val="24"/>
          <w:shd w:val="clear" w:color="auto" w:fill="FFFFFF"/>
        </w:rPr>
        <w:t>Hemofilie</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Haemophilia</w:t>
      </w:r>
      <w:proofErr w:type="spellEnd"/>
      <w:r>
        <w:rPr>
          <w:rFonts w:ascii="Times New Roman" w:hAnsi="Times New Roman" w:cs="Times New Roman"/>
          <w:sz w:val="24"/>
          <w:szCs w:val="24"/>
          <w:shd w:val="clear" w:color="auto" w:fill="FFFFFF"/>
        </w:rPr>
        <w:t>]. Ned Tijdschr Geneeskd. 2014;158:</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 xml:space="preserve">A7357. </w:t>
      </w:r>
    </w:p>
    <w:p w14:paraId="1540C60D" w14:textId="77777777" w:rsidR="00670259" w:rsidRDefault="000C1C12">
      <w:pPr>
        <w:pStyle w:val="ListParagraph"/>
        <w:numPr>
          <w:ilvl w:val="0"/>
          <w:numId w:val="3"/>
        </w:numPr>
        <w:jc w:val="both"/>
        <w:rPr>
          <w:b/>
        </w:rPr>
      </w:pPr>
      <w:r>
        <w:rPr>
          <w:rFonts w:ascii="Times New Roman" w:hAnsi="Times New Roman" w:cs="Times New Roman"/>
          <w:sz w:val="24"/>
          <w:szCs w:val="24"/>
          <w:shd w:val="clear" w:color="auto" w:fill="FFFFFF"/>
        </w:rPr>
        <w:t xml:space="preserve">Park J, Render PharmD KP, Cates PharmD DW. </w:t>
      </w:r>
      <w:proofErr w:type="spellStart"/>
      <w:r>
        <w:rPr>
          <w:rFonts w:ascii="Times New Roman" w:hAnsi="Times New Roman" w:cs="Times New Roman"/>
          <w:sz w:val="24"/>
          <w:szCs w:val="24"/>
          <w:shd w:val="clear" w:color="auto" w:fill="FFFFFF"/>
        </w:rPr>
        <w:t>Daridorexant</w:t>
      </w:r>
      <w:proofErr w:type="spellEnd"/>
      <w:r>
        <w:rPr>
          <w:rFonts w:ascii="Times New Roman" w:hAnsi="Times New Roman" w:cs="Times New Roman"/>
          <w:sz w:val="24"/>
          <w:szCs w:val="24"/>
          <w:shd w:val="clear" w:color="auto" w:fill="FFFFFF"/>
        </w:rPr>
        <w:t xml:space="preserve">: Comprehensive </w:t>
      </w:r>
      <w:r>
        <w:rPr>
          <w:rFonts w:ascii="Times New Roman" w:hAnsi="Times New Roman" w:cs="Times New Roman"/>
          <w:sz w:val="24"/>
          <w:szCs w:val="24"/>
          <w:shd w:val="clear" w:color="auto" w:fill="FFFFFF"/>
          <w:lang w:val="en-IN"/>
        </w:rPr>
        <w:t>r</w:t>
      </w:r>
      <w:proofErr w:type="spellStart"/>
      <w:r>
        <w:rPr>
          <w:rFonts w:ascii="Times New Roman" w:hAnsi="Times New Roman" w:cs="Times New Roman"/>
          <w:sz w:val="24"/>
          <w:szCs w:val="24"/>
          <w:shd w:val="clear" w:color="auto" w:fill="FFFFFF"/>
        </w:rPr>
        <w:t>eview</w:t>
      </w:r>
      <w:proofErr w:type="spellEnd"/>
      <w:r>
        <w:rPr>
          <w:rFonts w:ascii="Times New Roman" w:hAnsi="Times New Roman" w:cs="Times New Roman"/>
          <w:sz w:val="24"/>
          <w:szCs w:val="24"/>
          <w:shd w:val="clear" w:color="auto" w:fill="FFFFFF"/>
        </w:rPr>
        <w:t xml:space="preserve"> of </w:t>
      </w:r>
      <w:r>
        <w:rPr>
          <w:rFonts w:ascii="Times New Roman" w:hAnsi="Times New Roman" w:cs="Times New Roman"/>
          <w:sz w:val="24"/>
          <w:szCs w:val="24"/>
          <w:shd w:val="clear" w:color="auto" w:fill="FFFFFF"/>
          <w:lang w:val="en-IN"/>
        </w:rPr>
        <w:t>a</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n</w:t>
      </w:r>
      <w:proofErr w:type="spellStart"/>
      <w:r>
        <w:rPr>
          <w:rFonts w:ascii="Times New Roman" w:hAnsi="Times New Roman" w:cs="Times New Roman"/>
          <w:sz w:val="24"/>
          <w:szCs w:val="24"/>
          <w:shd w:val="clear" w:color="auto" w:fill="FFFFFF"/>
        </w:rPr>
        <w:t>ew</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o</w:t>
      </w:r>
      <w:proofErr w:type="spellStart"/>
      <w:r>
        <w:rPr>
          <w:rFonts w:ascii="Times New Roman" w:hAnsi="Times New Roman" w:cs="Times New Roman"/>
          <w:sz w:val="24"/>
          <w:szCs w:val="24"/>
          <w:shd w:val="clear" w:color="auto" w:fill="FFFFFF"/>
        </w:rPr>
        <w:t>ral</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a</w:t>
      </w:r>
      <w:r>
        <w:rPr>
          <w:rFonts w:ascii="Times New Roman" w:hAnsi="Times New Roman" w:cs="Times New Roman"/>
          <w:sz w:val="24"/>
          <w:szCs w:val="24"/>
          <w:shd w:val="clear" w:color="auto" w:fill="FFFFFF"/>
        </w:rPr>
        <w:t xml:space="preserve">gent for the </w:t>
      </w:r>
      <w:r>
        <w:rPr>
          <w:rFonts w:ascii="Times New Roman" w:hAnsi="Times New Roman" w:cs="Times New Roman"/>
          <w:sz w:val="24"/>
          <w:szCs w:val="24"/>
          <w:shd w:val="clear" w:color="auto" w:fill="FFFFFF"/>
          <w:lang w:val="en-IN"/>
        </w:rPr>
        <w:t>t</w:t>
      </w:r>
      <w:proofErr w:type="spellStart"/>
      <w:r>
        <w:rPr>
          <w:rFonts w:ascii="Times New Roman" w:hAnsi="Times New Roman" w:cs="Times New Roman"/>
          <w:sz w:val="24"/>
          <w:szCs w:val="24"/>
          <w:shd w:val="clear" w:color="auto" w:fill="FFFFFF"/>
        </w:rPr>
        <w:t>reatment</w:t>
      </w:r>
      <w:proofErr w:type="spellEnd"/>
      <w:r>
        <w:rPr>
          <w:rFonts w:ascii="Times New Roman" w:hAnsi="Times New Roman" w:cs="Times New Roman"/>
          <w:sz w:val="24"/>
          <w:szCs w:val="24"/>
          <w:shd w:val="clear" w:color="auto" w:fill="FFFFFF"/>
        </w:rPr>
        <w:t xml:space="preserve"> of </w:t>
      </w:r>
      <w:proofErr w:type="spellStart"/>
      <w:r>
        <w:rPr>
          <w:rFonts w:ascii="Times New Roman" w:hAnsi="Times New Roman" w:cs="Times New Roman"/>
          <w:sz w:val="24"/>
          <w:szCs w:val="24"/>
          <w:shd w:val="clear" w:color="auto" w:fill="FFFFFF"/>
          <w:lang w:val="en-IN"/>
        </w:rPr>
        <w:t>i</w:t>
      </w:r>
      <w:r>
        <w:rPr>
          <w:rFonts w:ascii="Times New Roman" w:hAnsi="Times New Roman" w:cs="Times New Roman"/>
          <w:sz w:val="24"/>
          <w:szCs w:val="24"/>
          <w:shd w:val="clear" w:color="auto" w:fill="FFFFFF"/>
        </w:rPr>
        <w:t>nsomnia</w:t>
      </w:r>
      <w:proofErr w:type="spellEnd"/>
      <w:r>
        <w:rPr>
          <w:rFonts w:ascii="Times New Roman" w:hAnsi="Times New Roman" w:cs="Times New Roman"/>
          <w:sz w:val="24"/>
          <w:szCs w:val="24"/>
          <w:shd w:val="clear" w:color="auto" w:fill="FFFFFF"/>
        </w:rPr>
        <w:t>. Ann Pharmacother. 2023</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 xml:space="preserve">57(9):1076-1087. </w:t>
      </w:r>
    </w:p>
    <w:p w14:paraId="70FA9B50" w14:textId="77777777" w:rsidR="00670259" w:rsidRDefault="000C1C12">
      <w:pPr>
        <w:pStyle w:val="ListParagraph"/>
        <w:numPr>
          <w:ilvl w:val="0"/>
          <w:numId w:val="3"/>
        </w:numPr>
        <w:jc w:val="both"/>
        <w:rPr>
          <w:b/>
        </w:rPr>
      </w:pPr>
      <w:r>
        <w:rPr>
          <w:rFonts w:ascii="Times New Roman" w:hAnsi="Times New Roman" w:cs="Times New Roman"/>
          <w:sz w:val="24"/>
          <w:szCs w:val="24"/>
          <w:shd w:val="clear" w:color="auto" w:fill="FFFFFF"/>
        </w:rPr>
        <w:t>Daue</w:t>
      </w:r>
      <w:r>
        <w:rPr>
          <w:rFonts w:ascii="Times New Roman" w:hAnsi="Times New Roman" w:cs="Times New Roman"/>
          <w:sz w:val="24"/>
          <w:szCs w:val="24"/>
          <w:shd w:val="clear" w:color="auto" w:fill="FFFFFF"/>
        </w:rPr>
        <w:t xml:space="preserve">r W, </w:t>
      </w:r>
      <w:proofErr w:type="spellStart"/>
      <w:r>
        <w:rPr>
          <w:rFonts w:ascii="Times New Roman" w:hAnsi="Times New Roman" w:cs="Times New Roman"/>
          <w:sz w:val="24"/>
          <w:szCs w:val="24"/>
          <w:shd w:val="clear" w:color="auto" w:fill="FFFFFF"/>
        </w:rPr>
        <w:t>Przedborski</w:t>
      </w:r>
      <w:proofErr w:type="spellEnd"/>
      <w:r>
        <w:rPr>
          <w:rFonts w:ascii="Times New Roman" w:hAnsi="Times New Roman" w:cs="Times New Roman"/>
          <w:sz w:val="24"/>
          <w:szCs w:val="24"/>
          <w:shd w:val="clear" w:color="auto" w:fill="FFFFFF"/>
        </w:rPr>
        <w:t xml:space="preserve"> S. Parkinson's disease: </w:t>
      </w:r>
      <w:r>
        <w:rPr>
          <w:rFonts w:ascii="Times New Roman" w:hAnsi="Times New Roman" w:cs="Times New Roman"/>
          <w:sz w:val="24"/>
          <w:szCs w:val="24"/>
          <w:shd w:val="clear" w:color="auto" w:fill="FFFFFF"/>
          <w:lang w:val="en-IN"/>
        </w:rPr>
        <w:t>M</w:t>
      </w:r>
      <w:proofErr w:type="spellStart"/>
      <w:r>
        <w:rPr>
          <w:rFonts w:ascii="Times New Roman" w:hAnsi="Times New Roman" w:cs="Times New Roman"/>
          <w:sz w:val="24"/>
          <w:szCs w:val="24"/>
          <w:shd w:val="clear" w:color="auto" w:fill="FFFFFF"/>
        </w:rPr>
        <w:t>echanisms</w:t>
      </w:r>
      <w:proofErr w:type="spellEnd"/>
      <w:r>
        <w:rPr>
          <w:rFonts w:ascii="Times New Roman" w:hAnsi="Times New Roman" w:cs="Times New Roman"/>
          <w:sz w:val="24"/>
          <w:szCs w:val="24"/>
          <w:shd w:val="clear" w:color="auto" w:fill="FFFFFF"/>
        </w:rPr>
        <w:t xml:space="preserve"> and models. Neuron. 2003</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 xml:space="preserve">39(6):889-909. </w:t>
      </w:r>
    </w:p>
    <w:p w14:paraId="59254DE9" w14:textId="77777777" w:rsidR="00670259" w:rsidRDefault="000C1C12">
      <w:pPr>
        <w:pStyle w:val="ListParagraph"/>
        <w:numPr>
          <w:ilvl w:val="0"/>
          <w:numId w:val="3"/>
        </w:numPr>
        <w:jc w:val="both"/>
        <w:rPr>
          <w:b/>
        </w:rPr>
      </w:pPr>
      <w:proofErr w:type="spellStart"/>
      <w:r>
        <w:rPr>
          <w:rFonts w:ascii="Times New Roman" w:hAnsi="Times New Roman" w:cs="Times New Roman"/>
          <w:sz w:val="24"/>
          <w:szCs w:val="24"/>
          <w:shd w:val="clear" w:color="auto" w:fill="FFFFFF"/>
        </w:rPr>
        <w:t>Onciul</w:t>
      </w:r>
      <w:proofErr w:type="spellEnd"/>
      <w:r>
        <w:rPr>
          <w:rFonts w:ascii="Times New Roman" w:hAnsi="Times New Roman" w:cs="Times New Roman"/>
          <w:sz w:val="24"/>
          <w:szCs w:val="24"/>
          <w:shd w:val="clear" w:color="auto" w:fill="FFFFFF"/>
        </w:rPr>
        <w:t xml:space="preserve"> R</w:t>
      </w:r>
      <w:r>
        <w:rPr>
          <w:rFonts w:ascii="Times New Roman" w:hAnsi="Times New Roman" w:cs="Times New Roman"/>
          <w:sz w:val="24"/>
          <w:szCs w:val="24"/>
          <w:shd w:val="clear" w:color="auto" w:fill="FFFFFF"/>
          <w:lang w:val="en-IN"/>
        </w:rPr>
        <w:t xml:space="preserve">, </w:t>
      </w:r>
      <w:proofErr w:type="spellStart"/>
      <w:r>
        <w:rPr>
          <w:rFonts w:ascii="Times New Roman" w:hAnsi="Times New Roman" w:cs="Times New Roman"/>
          <w:sz w:val="24"/>
          <w:szCs w:val="24"/>
          <w:shd w:val="clear" w:color="auto" w:fill="FFFFFF"/>
        </w:rPr>
        <w:t>Tataru</w:t>
      </w:r>
      <w:proofErr w:type="spellEnd"/>
      <w:r>
        <w:rPr>
          <w:rFonts w:ascii="Times New Roman" w:hAnsi="Times New Roman" w:cs="Times New Roman"/>
          <w:sz w:val="24"/>
          <w:szCs w:val="24"/>
          <w:shd w:val="clear" w:color="auto" w:fill="FFFFFF"/>
        </w:rPr>
        <w:t xml:space="preserve"> C-I</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Dumitru AV</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Crivoi</w:t>
      </w:r>
      <w:proofErr w:type="spellEnd"/>
      <w:r>
        <w:rPr>
          <w:rFonts w:ascii="Times New Roman" w:hAnsi="Times New Roman" w:cs="Times New Roman"/>
          <w:sz w:val="24"/>
          <w:szCs w:val="24"/>
          <w:shd w:val="clear" w:color="auto" w:fill="FFFFFF"/>
        </w:rPr>
        <w:t xml:space="preserve"> C</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Serban M</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Covache-Busuioc R-A</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Radoi MP</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Toader C. Artificial </w:t>
      </w:r>
      <w:proofErr w:type="spellStart"/>
      <w:r>
        <w:rPr>
          <w:rFonts w:ascii="Times New Roman" w:hAnsi="Times New Roman" w:cs="Times New Roman"/>
          <w:sz w:val="24"/>
          <w:szCs w:val="24"/>
          <w:shd w:val="clear" w:color="auto" w:fill="FFFFFF"/>
          <w:lang w:val="en-IN"/>
        </w:rPr>
        <w:t>i</w:t>
      </w:r>
      <w:r>
        <w:rPr>
          <w:rFonts w:ascii="Times New Roman" w:hAnsi="Times New Roman" w:cs="Times New Roman"/>
          <w:sz w:val="24"/>
          <w:szCs w:val="24"/>
          <w:shd w:val="clear" w:color="auto" w:fill="FFFFFF"/>
        </w:rPr>
        <w:t>ntelligence</w:t>
      </w:r>
      <w:proofErr w:type="spellEnd"/>
      <w:r>
        <w:rPr>
          <w:rFonts w:ascii="Times New Roman" w:hAnsi="Times New Roman" w:cs="Times New Roman"/>
          <w:sz w:val="24"/>
          <w:szCs w:val="24"/>
          <w:shd w:val="clear" w:color="auto" w:fill="FFFFFF"/>
        </w:rPr>
        <w:t xml:space="preserve"> and </w:t>
      </w:r>
      <w:r>
        <w:rPr>
          <w:rFonts w:ascii="Times New Roman" w:hAnsi="Times New Roman" w:cs="Times New Roman"/>
          <w:sz w:val="24"/>
          <w:szCs w:val="24"/>
          <w:shd w:val="clear" w:color="auto" w:fill="FFFFFF"/>
          <w:lang w:val="en-IN"/>
        </w:rPr>
        <w:t>n</w:t>
      </w:r>
      <w:proofErr w:type="spellStart"/>
      <w:r>
        <w:rPr>
          <w:rFonts w:ascii="Times New Roman" w:hAnsi="Times New Roman" w:cs="Times New Roman"/>
          <w:sz w:val="24"/>
          <w:szCs w:val="24"/>
          <w:shd w:val="clear" w:color="auto" w:fill="FFFFFF"/>
        </w:rPr>
        <w:t>euroscience</w:t>
      </w:r>
      <w:proofErr w:type="spellEnd"/>
      <w:r>
        <w:rPr>
          <w:rFonts w:ascii="Times New Roman" w:hAnsi="Times New Roman" w:cs="Times New Roman"/>
          <w:sz w:val="24"/>
          <w:szCs w:val="24"/>
          <w:shd w:val="clear" w:color="auto" w:fill="FFFFFF"/>
        </w:rPr>
        <w:t xml:space="preserve">: Transformative </w:t>
      </w:r>
      <w:r>
        <w:rPr>
          <w:rFonts w:ascii="Times New Roman" w:hAnsi="Times New Roman" w:cs="Times New Roman"/>
          <w:sz w:val="24"/>
          <w:szCs w:val="24"/>
          <w:shd w:val="clear" w:color="auto" w:fill="FFFFFF"/>
          <w:lang w:val="en-IN"/>
        </w:rPr>
        <w:t>s</w:t>
      </w:r>
      <w:proofErr w:type="spellStart"/>
      <w:r>
        <w:rPr>
          <w:rFonts w:ascii="Times New Roman" w:hAnsi="Times New Roman" w:cs="Times New Roman"/>
          <w:sz w:val="24"/>
          <w:szCs w:val="24"/>
          <w:shd w:val="clear" w:color="auto" w:fill="FFFFFF"/>
        </w:rPr>
        <w:t>ynergies</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in </w:t>
      </w:r>
      <w:r>
        <w:rPr>
          <w:rFonts w:ascii="Times New Roman" w:hAnsi="Times New Roman" w:cs="Times New Roman"/>
          <w:sz w:val="24"/>
          <w:szCs w:val="24"/>
          <w:shd w:val="clear" w:color="auto" w:fill="FFFFFF"/>
          <w:lang w:val="en-IN"/>
        </w:rPr>
        <w:t>b</w:t>
      </w:r>
      <w:r>
        <w:rPr>
          <w:rFonts w:ascii="Times New Roman" w:hAnsi="Times New Roman" w:cs="Times New Roman"/>
          <w:sz w:val="24"/>
          <w:szCs w:val="24"/>
          <w:shd w:val="clear" w:color="auto" w:fill="FFFFFF"/>
        </w:rPr>
        <w:t xml:space="preserve">rain Research and </w:t>
      </w:r>
      <w:r>
        <w:rPr>
          <w:rFonts w:ascii="Times New Roman" w:hAnsi="Times New Roman" w:cs="Times New Roman"/>
          <w:sz w:val="24"/>
          <w:szCs w:val="24"/>
          <w:shd w:val="clear" w:color="auto" w:fill="FFFFFF"/>
          <w:lang w:val="en-IN"/>
        </w:rPr>
        <w:t>c</w:t>
      </w:r>
      <w:proofErr w:type="spellStart"/>
      <w:r>
        <w:rPr>
          <w:rFonts w:ascii="Times New Roman" w:hAnsi="Times New Roman" w:cs="Times New Roman"/>
          <w:sz w:val="24"/>
          <w:szCs w:val="24"/>
          <w:shd w:val="clear" w:color="auto" w:fill="FFFFFF"/>
        </w:rPr>
        <w:t>linical</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a</w:t>
      </w:r>
      <w:proofErr w:type="spellStart"/>
      <w:r>
        <w:rPr>
          <w:rFonts w:ascii="Times New Roman" w:hAnsi="Times New Roman" w:cs="Times New Roman"/>
          <w:sz w:val="24"/>
          <w:szCs w:val="24"/>
          <w:shd w:val="clear" w:color="auto" w:fill="FFFFFF"/>
        </w:rPr>
        <w:t>pplications</w:t>
      </w:r>
      <w:proofErr w:type="spellEnd"/>
      <w:r>
        <w:rPr>
          <w:rFonts w:ascii="Times New Roman" w:hAnsi="Times New Roman" w:cs="Times New Roman"/>
          <w:sz w:val="24"/>
          <w:szCs w:val="24"/>
          <w:shd w:val="clear" w:color="auto" w:fill="FFFFFF"/>
        </w:rPr>
        <w:t>. </w:t>
      </w:r>
      <w:r>
        <w:rPr>
          <w:rStyle w:val="Emphasis"/>
          <w:rFonts w:ascii="Times New Roman" w:hAnsi="Times New Roman" w:cs="Times New Roman"/>
          <w:i w:val="0"/>
          <w:iCs w:val="0"/>
          <w:sz w:val="24"/>
          <w:szCs w:val="24"/>
          <w:shd w:val="clear" w:color="auto" w:fill="FFFFFF"/>
        </w:rPr>
        <w:t>J. Clin. Med.</w:t>
      </w:r>
      <w:r>
        <w:rPr>
          <w:rFonts w:ascii="Times New Roman" w:hAnsi="Times New Roman" w:cs="Times New Roman"/>
          <w:sz w:val="24"/>
          <w:szCs w:val="24"/>
          <w:shd w:val="clear" w:color="auto" w:fill="FFFFFF"/>
        </w:rPr>
        <w:t> 2025</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w:t>
      </w:r>
      <w:r>
        <w:rPr>
          <w:rStyle w:val="Emphasis"/>
          <w:rFonts w:ascii="Times New Roman" w:hAnsi="Times New Roman" w:cs="Times New Roman"/>
          <w:i w:val="0"/>
          <w:iCs w:val="0"/>
          <w:sz w:val="24"/>
          <w:szCs w:val="24"/>
          <w:shd w:val="clear" w:color="auto" w:fill="FFFFFF"/>
        </w:rPr>
        <w:t>14</w:t>
      </w:r>
      <w:r>
        <w:rPr>
          <w:rStyle w:val="Emphasis"/>
          <w:rFonts w:ascii="Times New Roman" w:hAnsi="Times New Roman" w:cs="Times New Roman"/>
          <w:i w:val="0"/>
          <w:iCs w:val="0"/>
          <w:sz w:val="24"/>
          <w:szCs w:val="24"/>
          <w:shd w:val="clear" w:color="auto" w:fill="FFFFFF"/>
          <w:lang w:val="en-IN"/>
        </w:rPr>
        <w:t>:</w:t>
      </w:r>
      <w:r>
        <w:rPr>
          <w:rFonts w:ascii="Times New Roman" w:hAnsi="Times New Roman" w:cs="Times New Roman"/>
          <w:sz w:val="24"/>
          <w:szCs w:val="24"/>
          <w:shd w:val="clear" w:color="auto" w:fill="FFFFFF"/>
        </w:rPr>
        <w:t xml:space="preserve"> 550. </w:t>
      </w:r>
    </w:p>
    <w:p w14:paraId="072ADB9C" w14:textId="77777777" w:rsidR="00670259" w:rsidRDefault="000C1C12">
      <w:pPr>
        <w:pStyle w:val="ListParagraph"/>
        <w:numPr>
          <w:ilvl w:val="0"/>
          <w:numId w:val="3"/>
        </w:numPr>
        <w:jc w:val="both"/>
        <w:rPr>
          <w:b/>
        </w:rPr>
      </w:pPr>
      <w:r>
        <w:rPr>
          <w:rFonts w:ascii="Times New Roman" w:hAnsi="Times New Roman" w:cs="Times New Roman"/>
          <w:sz w:val="24"/>
          <w:szCs w:val="24"/>
          <w:shd w:val="clear" w:color="auto" w:fill="FFFFFF"/>
        </w:rPr>
        <w:t xml:space="preserve">Walsh RR, Krismer F, Galpern WR, Wenning GK, Low PA, Halliday G, </w:t>
      </w:r>
      <w:proofErr w:type="spellStart"/>
      <w:r>
        <w:rPr>
          <w:rFonts w:ascii="Times New Roman" w:hAnsi="Times New Roman" w:cs="Times New Roman"/>
          <w:sz w:val="24"/>
          <w:szCs w:val="24"/>
          <w:shd w:val="clear" w:color="auto" w:fill="FFFFFF"/>
        </w:rPr>
        <w:t>Koroshetz</w:t>
      </w:r>
      <w:proofErr w:type="spellEnd"/>
      <w:r>
        <w:rPr>
          <w:rFonts w:ascii="Times New Roman" w:hAnsi="Times New Roman" w:cs="Times New Roman"/>
          <w:sz w:val="24"/>
          <w:szCs w:val="24"/>
          <w:shd w:val="clear" w:color="auto" w:fill="FFFFFF"/>
        </w:rPr>
        <w:t xml:space="preserve"> WJ, Holton J, Quinn NP, Rascol O, Shaw LM, Eidelberg D, Bower P, Cummings JL, Abler V, Biedenharn J, Bitan G, Brooks DJ, Brundin P, Fernandez H, Fortier P, Freeman R, Gasser T, Hewitt A, </w:t>
      </w:r>
      <w:proofErr w:type="spellStart"/>
      <w:r>
        <w:rPr>
          <w:rFonts w:ascii="Times New Roman" w:hAnsi="Times New Roman" w:cs="Times New Roman"/>
          <w:sz w:val="24"/>
          <w:szCs w:val="24"/>
          <w:shd w:val="clear" w:color="auto" w:fill="FFFFFF"/>
        </w:rPr>
        <w:t>Höglinger</w:t>
      </w:r>
      <w:proofErr w:type="spellEnd"/>
      <w:r>
        <w:rPr>
          <w:rFonts w:ascii="Times New Roman" w:hAnsi="Times New Roman" w:cs="Times New Roman"/>
          <w:sz w:val="24"/>
          <w:szCs w:val="24"/>
          <w:shd w:val="clear" w:color="auto" w:fill="FFFFFF"/>
        </w:rPr>
        <w:t xml:space="preserve"> GU, </w:t>
      </w:r>
      <w:proofErr w:type="spellStart"/>
      <w:r>
        <w:rPr>
          <w:rFonts w:ascii="Times New Roman" w:hAnsi="Times New Roman" w:cs="Times New Roman"/>
          <w:sz w:val="24"/>
          <w:szCs w:val="24"/>
          <w:shd w:val="clear" w:color="auto" w:fill="FFFFFF"/>
        </w:rPr>
        <w:t>Huentelman</w:t>
      </w:r>
      <w:proofErr w:type="spellEnd"/>
      <w:r>
        <w:rPr>
          <w:rFonts w:ascii="Times New Roman" w:hAnsi="Times New Roman" w:cs="Times New Roman"/>
          <w:sz w:val="24"/>
          <w:szCs w:val="24"/>
          <w:shd w:val="clear" w:color="auto" w:fill="FFFFFF"/>
        </w:rPr>
        <w:t xml:space="preserve"> MJ, Jensen PH, </w:t>
      </w:r>
      <w:proofErr w:type="spellStart"/>
      <w:r>
        <w:rPr>
          <w:rFonts w:ascii="Times New Roman" w:hAnsi="Times New Roman" w:cs="Times New Roman"/>
          <w:sz w:val="24"/>
          <w:szCs w:val="24"/>
          <w:shd w:val="clear" w:color="auto" w:fill="FFFFFF"/>
        </w:rPr>
        <w:t>Jeromin</w:t>
      </w:r>
      <w:proofErr w:type="spellEnd"/>
      <w:r>
        <w:rPr>
          <w:rFonts w:ascii="Times New Roman" w:hAnsi="Times New Roman" w:cs="Times New Roman"/>
          <w:sz w:val="24"/>
          <w:szCs w:val="24"/>
          <w:shd w:val="clear" w:color="auto" w:fill="FFFFFF"/>
        </w:rPr>
        <w:t xml:space="preserve"> A, Kang UJ, Kaufmann</w:t>
      </w:r>
      <w:r>
        <w:rPr>
          <w:rFonts w:ascii="Times New Roman" w:hAnsi="Times New Roman" w:cs="Times New Roman"/>
          <w:sz w:val="24"/>
          <w:szCs w:val="24"/>
          <w:shd w:val="clear" w:color="auto" w:fill="FFFFFF"/>
        </w:rPr>
        <w:t xml:space="preserve"> H, Kellerman L, Khurana V, </w:t>
      </w:r>
      <w:proofErr w:type="spellStart"/>
      <w:r>
        <w:rPr>
          <w:rFonts w:ascii="Times New Roman" w:hAnsi="Times New Roman" w:cs="Times New Roman"/>
          <w:sz w:val="24"/>
          <w:szCs w:val="24"/>
          <w:shd w:val="clear" w:color="auto" w:fill="FFFFFF"/>
        </w:rPr>
        <w:t>Klockgether</w:t>
      </w:r>
      <w:proofErr w:type="spellEnd"/>
      <w:r>
        <w:rPr>
          <w:rFonts w:ascii="Times New Roman" w:hAnsi="Times New Roman" w:cs="Times New Roman"/>
          <w:sz w:val="24"/>
          <w:szCs w:val="24"/>
          <w:shd w:val="clear" w:color="auto" w:fill="FFFFFF"/>
        </w:rPr>
        <w:t xml:space="preserve"> T, Kim WS, Langer C, </w:t>
      </w:r>
      <w:proofErr w:type="spellStart"/>
      <w:r>
        <w:rPr>
          <w:rFonts w:ascii="Times New Roman" w:hAnsi="Times New Roman" w:cs="Times New Roman"/>
          <w:sz w:val="24"/>
          <w:szCs w:val="24"/>
          <w:shd w:val="clear" w:color="auto" w:fill="FFFFFF"/>
        </w:rPr>
        <w:t>LeWitt</w:t>
      </w:r>
      <w:proofErr w:type="spellEnd"/>
      <w:r>
        <w:rPr>
          <w:rFonts w:ascii="Times New Roman" w:hAnsi="Times New Roman" w:cs="Times New Roman"/>
          <w:sz w:val="24"/>
          <w:szCs w:val="24"/>
          <w:shd w:val="clear" w:color="auto" w:fill="FFFFFF"/>
        </w:rPr>
        <w:t xml:space="preserve"> P, </w:t>
      </w:r>
      <w:proofErr w:type="spellStart"/>
      <w:r>
        <w:rPr>
          <w:rFonts w:ascii="Times New Roman" w:hAnsi="Times New Roman" w:cs="Times New Roman"/>
          <w:sz w:val="24"/>
          <w:szCs w:val="24"/>
          <w:shd w:val="clear" w:color="auto" w:fill="FFFFFF"/>
        </w:rPr>
        <w:t>Masliah</w:t>
      </w:r>
      <w:proofErr w:type="spellEnd"/>
      <w:r>
        <w:rPr>
          <w:rFonts w:ascii="Times New Roman" w:hAnsi="Times New Roman" w:cs="Times New Roman"/>
          <w:sz w:val="24"/>
          <w:szCs w:val="24"/>
          <w:shd w:val="clear" w:color="auto" w:fill="FFFFFF"/>
        </w:rPr>
        <w:t xml:space="preserve"> E, Meissner W, Melki R, </w:t>
      </w:r>
      <w:proofErr w:type="spellStart"/>
      <w:r>
        <w:rPr>
          <w:rFonts w:ascii="Times New Roman" w:hAnsi="Times New Roman" w:cs="Times New Roman"/>
          <w:sz w:val="24"/>
          <w:szCs w:val="24"/>
          <w:shd w:val="clear" w:color="auto" w:fill="FFFFFF"/>
        </w:rPr>
        <w:t>Ostrowitzki</w:t>
      </w:r>
      <w:proofErr w:type="spellEnd"/>
      <w:r>
        <w:rPr>
          <w:rFonts w:ascii="Times New Roman" w:hAnsi="Times New Roman" w:cs="Times New Roman"/>
          <w:sz w:val="24"/>
          <w:szCs w:val="24"/>
          <w:shd w:val="clear" w:color="auto" w:fill="FFFFFF"/>
        </w:rPr>
        <w:t xml:space="preserve"> S, Piantadosi S, </w:t>
      </w:r>
      <w:proofErr w:type="spellStart"/>
      <w:r>
        <w:rPr>
          <w:rFonts w:ascii="Times New Roman" w:hAnsi="Times New Roman" w:cs="Times New Roman"/>
          <w:sz w:val="24"/>
          <w:szCs w:val="24"/>
          <w:shd w:val="clear" w:color="auto" w:fill="FFFFFF"/>
        </w:rPr>
        <w:t>Poewe</w:t>
      </w:r>
      <w:proofErr w:type="spellEnd"/>
      <w:r>
        <w:rPr>
          <w:rFonts w:ascii="Times New Roman" w:hAnsi="Times New Roman" w:cs="Times New Roman"/>
          <w:sz w:val="24"/>
          <w:szCs w:val="24"/>
          <w:shd w:val="clear" w:color="auto" w:fill="FFFFFF"/>
        </w:rPr>
        <w:t xml:space="preserve"> W, Robertson D, Roemer C, Schenk D, </w:t>
      </w:r>
      <w:proofErr w:type="spellStart"/>
      <w:r>
        <w:rPr>
          <w:rFonts w:ascii="Times New Roman" w:hAnsi="Times New Roman" w:cs="Times New Roman"/>
          <w:sz w:val="24"/>
          <w:szCs w:val="24"/>
          <w:shd w:val="clear" w:color="auto" w:fill="FFFFFF"/>
        </w:rPr>
        <w:t>Schlossmacher</w:t>
      </w:r>
      <w:proofErr w:type="spellEnd"/>
      <w:r>
        <w:rPr>
          <w:rFonts w:ascii="Times New Roman" w:hAnsi="Times New Roman" w:cs="Times New Roman"/>
          <w:sz w:val="24"/>
          <w:szCs w:val="24"/>
          <w:shd w:val="clear" w:color="auto" w:fill="FFFFFF"/>
        </w:rPr>
        <w:t xml:space="preserve"> M, </w:t>
      </w:r>
      <w:proofErr w:type="spellStart"/>
      <w:r>
        <w:rPr>
          <w:rFonts w:ascii="Times New Roman" w:hAnsi="Times New Roman" w:cs="Times New Roman"/>
          <w:sz w:val="24"/>
          <w:szCs w:val="24"/>
          <w:shd w:val="clear" w:color="auto" w:fill="FFFFFF"/>
        </w:rPr>
        <w:t>Schmahmann</w:t>
      </w:r>
      <w:proofErr w:type="spellEnd"/>
      <w:r>
        <w:rPr>
          <w:rFonts w:ascii="Times New Roman" w:hAnsi="Times New Roman" w:cs="Times New Roman"/>
          <w:sz w:val="24"/>
          <w:szCs w:val="24"/>
          <w:shd w:val="clear" w:color="auto" w:fill="FFFFFF"/>
        </w:rPr>
        <w:t xml:space="preserve"> JD, Seppi K, Shih L, </w:t>
      </w:r>
      <w:proofErr w:type="spellStart"/>
      <w:r>
        <w:rPr>
          <w:rFonts w:ascii="Times New Roman" w:hAnsi="Times New Roman" w:cs="Times New Roman"/>
          <w:sz w:val="24"/>
          <w:szCs w:val="24"/>
          <w:shd w:val="clear" w:color="auto" w:fill="FFFFFF"/>
        </w:rPr>
        <w:t>Siderowf</w:t>
      </w:r>
      <w:proofErr w:type="spellEnd"/>
      <w:r>
        <w:rPr>
          <w:rFonts w:ascii="Times New Roman" w:hAnsi="Times New Roman" w:cs="Times New Roman"/>
          <w:sz w:val="24"/>
          <w:szCs w:val="24"/>
          <w:shd w:val="clear" w:color="auto" w:fill="FFFFFF"/>
        </w:rPr>
        <w:t xml:space="preserve"> A, </w:t>
      </w:r>
      <w:r>
        <w:rPr>
          <w:rFonts w:ascii="Times New Roman" w:hAnsi="Times New Roman" w:cs="Times New Roman"/>
          <w:sz w:val="24"/>
          <w:szCs w:val="24"/>
          <w:shd w:val="clear" w:color="auto" w:fill="FFFFFF"/>
        </w:rPr>
        <w:lastRenderedPageBreak/>
        <w:t>Stebbins GT, Stefanov</w:t>
      </w:r>
      <w:r>
        <w:rPr>
          <w:rFonts w:ascii="Times New Roman" w:hAnsi="Times New Roman" w:cs="Times New Roman"/>
          <w:sz w:val="24"/>
          <w:szCs w:val="24"/>
          <w:shd w:val="clear" w:color="auto" w:fill="FFFFFF"/>
        </w:rPr>
        <w:t xml:space="preserve">a N, Tsuji S, Sutton S, Zhang J. Recommendations of the </w:t>
      </w:r>
      <w:r>
        <w:rPr>
          <w:rFonts w:ascii="Times New Roman" w:hAnsi="Times New Roman" w:cs="Times New Roman"/>
          <w:sz w:val="24"/>
          <w:szCs w:val="24"/>
          <w:shd w:val="clear" w:color="auto" w:fill="FFFFFF"/>
          <w:lang w:val="en-IN"/>
        </w:rPr>
        <w:t>g</w:t>
      </w:r>
      <w:r>
        <w:rPr>
          <w:rFonts w:ascii="Times New Roman" w:hAnsi="Times New Roman" w:cs="Times New Roman"/>
          <w:sz w:val="24"/>
          <w:szCs w:val="24"/>
          <w:shd w:val="clear" w:color="auto" w:fill="FFFFFF"/>
        </w:rPr>
        <w:t xml:space="preserve">lobal </w:t>
      </w:r>
      <w:r>
        <w:rPr>
          <w:rFonts w:ascii="Times New Roman" w:hAnsi="Times New Roman" w:cs="Times New Roman"/>
          <w:sz w:val="24"/>
          <w:szCs w:val="24"/>
          <w:shd w:val="clear" w:color="auto" w:fill="FFFFFF"/>
          <w:lang w:val="en-IN"/>
        </w:rPr>
        <w:t>m</w:t>
      </w:r>
      <w:proofErr w:type="spellStart"/>
      <w:r>
        <w:rPr>
          <w:rFonts w:ascii="Times New Roman" w:hAnsi="Times New Roman" w:cs="Times New Roman"/>
          <w:sz w:val="24"/>
          <w:szCs w:val="24"/>
          <w:shd w:val="clear" w:color="auto" w:fill="FFFFFF"/>
        </w:rPr>
        <w:t>ultiple</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s</w:t>
      </w:r>
      <w:proofErr w:type="spellStart"/>
      <w:r>
        <w:rPr>
          <w:rFonts w:ascii="Times New Roman" w:hAnsi="Times New Roman" w:cs="Times New Roman"/>
          <w:sz w:val="24"/>
          <w:szCs w:val="24"/>
          <w:shd w:val="clear" w:color="auto" w:fill="FFFFFF"/>
        </w:rPr>
        <w:t>ystem</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a</w:t>
      </w:r>
      <w:r>
        <w:rPr>
          <w:rFonts w:ascii="Times New Roman" w:hAnsi="Times New Roman" w:cs="Times New Roman"/>
          <w:sz w:val="24"/>
          <w:szCs w:val="24"/>
          <w:shd w:val="clear" w:color="auto" w:fill="FFFFFF"/>
        </w:rPr>
        <w:t xml:space="preserve">trophy </w:t>
      </w:r>
      <w:r>
        <w:rPr>
          <w:rFonts w:ascii="Times New Roman" w:hAnsi="Times New Roman" w:cs="Times New Roman"/>
          <w:sz w:val="24"/>
          <w:szCs w:val="24"/>
          <w:shd w:val="clear" w:color="auto" w:fill="FFFFFF"/>
          <w:lang w:val="en-IN"/>
        </w:rPr>
        <w:t>r</w:t>
      </w:r>
      <w:proofErr w:type="spellStart"/>
      <w:r>
        <w:rPr>
          <w:rFonts w:ascii="Times New Roman" w:hAnsi="Times New Roman" w:cs="Times New Roman"/>
          <w:sz w:val="24"/>
          <w:szCs w:val="24"/>
          <w:shd w:val="clear" w:color="auto" w:fill="FFFFFF"/>
        </w:rPr>
        <w:t>esearch</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r</w:t>
      </w:r>
      <w:proofErr w:type="spellStart"/>
      <w:r>
        <w:rPr>
          <w:rFonts w:ascii="Times New Roman" w:hAnsi="Times New Roman" w:cs="Times New Roman"/>
          <w:sz w:val="24"/>
          <w:szCs w:val="24"/>
          <w:shd w:val="clear" w:color="auto" w:fill="FFFFFF"/>
        </w:rPr>
        <w:t>oadmap</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m</w:t>
      </w:r>
      <w:proofErr w:type="spellStart"/>
      <w:r>
        <w:rPr>
          <w:rFonts w:ascii="Times New Roman" w:hAnsi="Times New Roman" w:cs="Times New Roman"/>
          <w:sz w:val="24"/>
          <w:szCs w:val="24"/>
          <w:shd w:val="clear" w:color="auto" w:fill="FFFFFF"/>
        </w:rPr>
        <w:t>eeting</w:t>
      </w:r>
      <w:proofErr w:type="spellEnd"/>
      <w:r>
        <w:rPr>
          <w:rFonts w:ascii="Times New Roman" w:hAnsi="Times New Roman" w:cs="Times New Roman"/>
          <w:sz w:val="24"/>
          <w:szCs w:val="24"/>
          <w:shd w:val="clear" w:color="auto" w:fill="FFFFFF"/>
        </w:rPr>
        <w:t>. Neurology 2018</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90(2):74-82.</w:t>
      </w:r>
    </w:p>
    <w:p w14:paraId="12379BBC" w14:textId="77777777" w:rsidR="00670259" w:rsidRDefault="000C1C12">
      <w:pPr>
        <w:pStyle w:val="ListParagraph"/>
        <w:numPr>
          <w:ilvl w:val="0"/>
          <w:numId w:val="3"/>
        </w:numPr>
        <w:jc w:val="both"/>
        <w:rPr>
          <w:b/>
        </w:rPr>
      </w:pPr>
      <w:r>
        <w:rPr>
          <w:rFonts w:ascii="Times New Roman" w:hAnsi="Times New Roman" w:cs="Times New Roman"/>
          <w:sz w:val="24"/>
          <w:szCs w:val="24"/>
          <w:shd w:val="clear" w:color="auto" w:fill="FFFFFF"/>
        </w:rPr>
        <w:t xml:space="preserve">Coghlan S, Gyngell C, </w:t>
      </w:r>
      <w:proofErr w:type="spellStart"/>
      <w:r>
        <w:rPr>
          <w:rFonts w:ascii="Times New Roman" w:hAnsi="Times New Roman" w:cs="Times New Roman"/>
          <w:sz w:val="24"/>
          <w:szCs w:val="24"/>
          <w:shd w:val="clear" w:color="auto" w:fill="FFFFFF"/>
        </w:rPr>
        <w:t>Vears</w:t>
      </w:r>
      <w:proofErr w:type="spellEnd"/>
      <w:r>
        <w:rPr>
          <w:rFonts w:ascii="Times New Roman" w:hAnsi="Times New Roman" w:cs="Times New Roman"/>
          <w:sz w:val="24"/>
          <w:szCs w:val="24"/>
          <w:shd w:val="clear" w:color="auto" w:fill="FFFFFF"/>
        </w:rPr>
        <w:t xml:space="preserve"> DF. Ethics of artificial intelligence in prenatal and pediatric genomic medicine. J Co</w:t>
      </w:r>
      <w:r>
        <w:rPr>
          <w:rFonts w:ascii="Times New Roman" w:hAnsi="Times New Roman" w:cs="Times New Roman"/>
          <w:sz w:val="24"/>
          <w:szCs w:val="24"/>
          <w:shd w:val="clear" w:color="auto" w:fill="FFFFFF"/>
        </w:rPr>
        <w:t>mmunity Genet. 2024</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 xml:space="preserve">15(1):13-24. </w:t>
      </w:r>
    </w:p>
    <w:p w14:paraId="7A5E2747" w14:textId="77777777" w:rsidR="00670259" w:rsidRDefault="000C1C12">
      <w:pPr>
        <w:pStyle w:val="ListParagraph"/>
        <w:numPr>
          <w:ilvl w:val="0"/>
          <w:numId w:val="3"/>
        </w:numPr>
        <w:jc w:val="both"/>
        <w:rPr>
          <w:b/>
        </w:rPr>
      </w:pPr>
      <w:r>
        <w:rPr>
          <w:rFonts w:ascii="Times New Roman" w:hAnsi="Times New Roman" w:cs="Times New Roman"/>
          <w:sz w:val="24"/>
          <w:szCs w:val="24"/>
          <w:shd w:val="clear" w:color="auto" w:fill="FFFFFF"/>
        </w:rPr>
        <w:t xml:space="preserve">Sharma J, Goel P. The </w:t>
      </w:r>
      <w:r>
        <w:rPr>
          <w:rFonts w:ascii="Times New Roman" w:hAnsi="Times New Roman" w:cs="Times New Roman"/>
          <w:sz w:val="24"/>
          <w:szCs w:val="24"/>
          <w:shd w:val="clear" w:color="auto" w:fill="FFFFFF"/>
          <w:lang w:val="en-IN"/>
        </w:rPr>
        <w:t>u</w:t>
      </w:r>
      <w:r>
        <w:rPr>
          <w:rFonts w:ascii="Times New Roman" w:hAnsi="Times New Roman" w:cs="Times New Roman"/>
          <w:sz w:val="24"/>
          <w:szCs w:val="24"/>
          <w:shd w:val="clear" w:color="auto" w:fill="FFFFFF"/>
        </w:rPr>
        <w:t xml:space="preserve">se of AI for </w:t>
      </w:r>
      <w:r>
        <w:rPr>
          <w:rFonts w:ascii="Times New Roman" w:hAnsi="Times New Roman" w:cs="Times New Roman"/>
          <w:sz w:val="24"/>
          <w:szCs w:val="24"/>
          <w:shd w:val="clear" w:color="auto" w:fill="FFFFFF"/>
          <w:lang w:val="en-IN"/>
        </w:rPr>
        <w:t>p</w:t>
      </w:r>
      <w:proofErr w:type="spellStart"/>
      <w:r>
        <w:rPr>
          <w:rFonts w:ascii="Times New Roman" w:hAnsi="Times New Roman" w:cs="Times New Roman"/>
          <w:sz w:val="24"/>
          <w:szCs w:val="24"/>
          <w:shd w:val="clear" w:color="auto" w:fill="FFFFFF"/>
        </w:rPr>
        <w:t>henotype</w:t>
      </w:r>
      <w:proofErr w:type="spellEnd"/>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en-IN"/>
        </w:rPr>
        <w:t>g</w:t>
      </w:r>
      <w:proofErr w:type="spellStart"/>
      <w:r>
        <w:rPr>
          <w:rFonts w:ascii="Times New Roman" w:hAnsi="Times New Roman" w:cs="Times New Roman"/>
          <w:sz w:val="24"/>
          <w:szCs w:val="24"/>
          <w:shd w:val="clear" w:color="auto" w:fill="FFFFFF"/>
        </w:rPr>
        <w:t>enotype</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m</w:t>
      </w:r>
      <w:proofErr w:type="spellStart"/>
      <w:r>
        <w:rPr>
          <w:rFonts w:ascii="Times New Roman" w:hAnsi="Times New Roman" w:cs="Times New Roman"/>
          <w:sz w:val="24"/>
          <w:szCs w:val="24"/>
          <w:shd w:val="clear" w:color="auto" w:fill="FFFFFF"/>
        </w:rPr>
        <w:t>apping</w:t>
      </w:r>
      <w:proofErr w:type="spellEnd"/>
      <w:r>
        <w:rPr>
          <w:rFonts w:ascii="Times New Roman" w:hAnsi="Times New Roman" w:cs="Times New Roman"/>
          <w:sz w:val="24"/>
          <w:szCs w:val="24"/>
          <w:shd w:val="clear" w:color="auto" w:fill="FFFFFF"/>
        </w:rPr>
        <w:t>. Methods Mol Biol. 2025;</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 xml:space="preserve">2952:369-410. </w:t>
      </w:r>
    </w:p>
    <w:p w14:paraId="0915C08A"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eastAsia="Consolas" w:hAnsi="Times New Roman" w:cs="Times New Roman"/>
          <w:sz w:val="24"/>
          <w:szCs w:val="24"/>
          <w:shd w:val="clear" w:color="auto" w:fill="FFFFFF"/>
        </w:rPr>
        <w:t xml:space="preserve">Ray S. Human </w:t>
      </w:r>
      <w:r>
        <w:rPr>
          <w:rFonts w:ascii="Times New Roman" w:eastAsia="Consolas" w:hAnsi="Times New Roman" w:cs="Times New Roman"/>
          <w:sz w:val="24"/>
          <w:szCs w:val="24"/>
          <w:shd w:val="clear" w:color="auto" w:fill="FFFFFF"/>
          <w:lang w:val="en-IN"/>
        </w:rPr>
        <w:t>e</w:t>
      </w:r>
      <w:proofErr w:type="spellStart"/>
      <w:r>
        <w:rPr>
          <w:rFonts w:ascii="Times New Roman" w:eastAsia="Consolas" w:hAnsi="Times New Roman" w:cs="Times New Roman"/>
          <w:sz w:val="24"/>
          <w:szCs w:val="24"/>
          <w:shd w:val="clear" w:color="auto" w:fill="FFFFFF"/>
        </w:rPr>
        <w:t>volutionary</w:t>
      </w:r>
      <w:proofErr w:type="spellEnd"/>
      <w:r>
        <w:rPr>
          <w:rFonts w:ascii="Times New Roman" w:eastAsia="Consolas" w:hAnsi="Times New Roman" w:cs="Times New Roman"/>
          <w:sz w:val="24"/>
          <w:szCs w:val="24"/>
          <w:shd w:val="clear" w:color="auto" w:fill="FFFFFF"/>
        </w:rPr>
        <w:t xml:space="preserve"> </w:t>
      </w:r>
      <w:r>
        <w:rPr>
          <w:rFonts w:ascii="Times New Roman" w:eastAsia="Consolas" w:hAnsi="Times New Roman" w:cs="Times New Roman"/>
          <w:sz w:val="24"/>
          <w:szCs w:val="24"/>
          <w:shd w:val="clear" w:color="auto" w:fill="FFFFFF"/>
          <w:lang w:val="en-IN"/>
        </w:rPr>
        <w:t>g</w:t>
      </w:r>
      <w:proofErr w:type="spellStart"/>
      <w:r>
        <w:rPr>
          <w:rFonts w:ascii="Times New Roman" w:eastAsia="Consolas" w:hAnsi="Times New Roman" w:cs="Times New Roman"/>
          <w:sz w:val="24"/>
          <w:szCs w:val="24"/>
          <w:shd w:val="clear" w:color="auto" w:fill="FFFFFF"/>
        </w:rPr>
        <w:t>enetics</w:t>
      </w:r>
      <w:proofErr w:type="spellEnd"/>
      <w:r>
        <w:rPr>
          <w:rFonts w:ascii="Times New Roman" w:eastAsia="Consolas" w:hAnsi="Times New Roman" w:cs="Times New Roman"/>
          <w:sz w:val="24"/>
          <w:szCs w:val="24"/>
          <w:shd w:val="clear" w:color="auto" w:fill="FFFFFF"/>
        </w:rPr>
        <w:t>. Yale J Biol Med. 2014</w:t>
      </w:r>
      <w:r>
        <w:rPr>
          <w:rFonts w:ascii="Times New Roman" w:eastAsia="Consolas" w:hAnsi="Times New Roman" w:cs="Times New Roman"/>
          <w:sz w:val="24"/>
          <w:szCs w:val="24"/>
          <w:shd w:val="clear" w:color="auto" w:fill="FFFFFF"/>
          <w:lang w:val="en-IN"/>
        </w:rPr>
        <w:t xml:space="preserve">; </w:t>
      </w:r>
      <w:r>
        <w:rPr>
          <w:rFonts w:ascii="Times New Roman" w:eastAsia="Consolas" w:hAnsi="Times New Roman" w:cs="Times New Roman"/>
          <w:sz w:val="24"/>
          <w:szCs w:val="24"/>
          <w:shd w:val="clear" w:color="auto" w:fill="FFFFFF"/>
        </w:rPr>
        <w:t xml:space="preserve">87(4):603. </w:t>
      </w:r>
    </w:p>
    <w:p w14:paraId="2288176C"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Carini C, Seyhan AA. Tribulations and future opportunities for artificial intelligence in precision medicine. J </w:t>
      </w:r>
      <w:proofErr w:type="spellStart"/>
      <w:r>
        <w:rPr>
          <w:rFonts w:ascii="Times New Roman" w:hAnsi="Times New Roman" w:cs="Times New Roman"/>
          <w:sz w:val="24"/>
          <w:szCs w:val="24"/>
          <w:shd w:val="clear" w:color="auto" w:fill="FFFFFF"/>
        </w:rPr>
        <w:t>Transl</w:t>
      </w:r>
      <w:proofErr w:type="spellEnd"/>
      <w:r>
        <w:rPr>
          <w:rFonts w:ascii="Times New Roman" w:hAnsi="Times New Roman" w:cs="Times New Roman"/>
          <w:sz w:val="24"/>
          <w:szCs w:val="24"/>
          <w:shd w:val="clear" w:color="auto" w:fill="FFFFFF"/>
        </w:rPr>
        <w:t xml:space="preserve"> Med. 2024</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 xml:space="preserve">22(1):411. </w:t>
      </w:r>
    </w:p>
    <w:p w14:paraId="59F740EE"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Quazi S. Artificial intelligence and machine learning in precision and genomic medicine. Med Oncol. 2022</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39(8):12</w:t>
      </w:r>
      <w:r>
        <w:rPr>
          <w:rFonts w:ascii="Times New Roman" w:hAnsi="Times New Roman" w:cs="Times New Roman"/>
          <w:sz w:val="24"/>
          <w:szCs w:val="24"/>
          <w:shd w:val="clear" w:color="auto" w:fill="FFFFFF"/>
        </w:rPr>
        <w:t xml:space="preserve">0. </w:t>
      </w:r>
    </w:p>
    <w:p w14:paraId="7D82DB39"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Johnson KB, Wei WQ, Weeraratne D, </w:t>
      </w:r>
      <w:proofErr w:type="spellStart"/>
      <w:r>
        <w:rPr>
          <w:rFonts w:ascii="Times New Roman" w:hAnsi="Times New Roman" w:cs="Times New Roman"/>
          <w:sz w:val="24"/>
          <w:szCs w:val="24"/>
          <w:shd w:val="clear" w:color="auto" w:fill="FFFFFF"/>
        </w:rPr>
        <w:t>Frisse</w:t>
      </w:r>
      <w:proofErr w:type="spellEnd"/>
      <w:r>
        <w:rPr>
          <w:rFonts w:ascii="Times New Roman" w:hAnsi="Times New Roman" w:cs="Times New Roman"/>
          <w:sz w:val="24"/>
          <w:szCs w:val="24"/>
          <w:shd w:val="clear" w:color="auto" w:fill="FFFFFF"/>
        </w:rPr>
        <w:t xml:space="preserve"> ME, </w:t>
      </w:r>
      <w:proofErr w:type="spellStart"/>
      <w:r>
        <w:rPr>
          <w:rFonts w:ascii="Times New Roman" w:hAnsi="Times New Roman" w:cs="Times New Roman"/>
          <w:sz w:val="24"/>
          <w:szCs w:val="24"/>
          <w:shd w:val="clear" w:color="auto" w:fill="FFFFFF"/>
        </w:rPr>
        <w:t>Misulis</w:t>
      </w:r>
      <w:proofErr w:type="spellEnd"/>
      <w:r>
        <w:rPr>
          <w:rFonts w:ascii="Times New Roman" w:hAnsi="Times New Roman" w:cs="Times New Roman"/>
          <w:sz w:val="24"/>
          <w:szCs w:val="24"/>
          <w:shd w:val="clear" w:color="auto" w:fill="FFFFFF"/>
        </w:rPr>
        <w:t xml:space="preserve"> K, Rhee K, Zhao J, Snowdon JL. Precision </w:t>
      </w:r>
      <w:r>
        <w:rPr>
          <w:rFonts w:ascii="Times New Roman" w:hAnsi="Times New Roman" w:cs="Times New Roman"/>
          <w:sz w:val="24"/>
          <w:szCs w:val="24"/>
          <w:shd w:val="clear" w:color="auto" w:fill="FFFFFF"/>
          <w:lang w:val="en-IN"/>
        </w:rPr>
        <w:t>m</w:t>
      </w:r>
      <w:proofErr w:type="spellStart"/>
      <w:r>
        <w:rPr>
          <w:rFonts w:ascii="Times New Roman" w:hAnsi="Times New Roman" w:cs="Times New Roman"/>
          <w:sz w:val="24"/>
          <w:szCs w:val="24"/>
          <w:shd w:val="clear" w:color="auto" w:fill="FFFFFF"/>
        </w:rPr>
        <w:t>edicine</w:t>
      </w:r>
      <w:proofErr w:type="spellEnd"/>
      <w:r>
        <w:rPr>
          <w:rFonts w:ascii="Times New Roman" w:hAnsi="Times New Roman" w:cs="Times New Roman"/>
          <w:sz w:val="24"/>
          <w:szCs w:val="24"/>
          <w:shd w:val="clear" w:color="auto" w:fill="FFFFFF"/>
        </w:rPr>
        <w:t xml:space="preserve">, AI, and the </w:t>
      </w:r>
      <w:r>
        <w:rPr>
          <w:rFonts w:ascii="Times New Roman" w:hAnsi="Times New Roman" w:cs="Times New Roman"/>
          <w:sz w:val="24"/>
          <w:szCs w:val="24"/>
          <w:shd w:val="clear" w:color="auto" w:fill="FFFFFF"/>
          <w:lang w:val="en-IN"/>
        </w:rPr>
        <w:t>f</w:t>
      </w:r>
      <w:proofErr w:type="spellStart"/>
      <w:r>
        <w:rPr>
          <w:rFonts w:ascii="Times New Roman" w:hAnsi="Times New Roman" w:cs="Times New Roman"/>
          <w:sz w:val="24"/>
          <w:szCs w:val="24"/>
          <w:shd w:val="clear" w:color="auto" w:fill="FFFFFF"/>
        </w:rPr>
        <w:t>uture</w:t>
      </w:r>
      <w:proofErr w:type="spellEnd"/>
      <w:r>
        <w:rPr>
          <w:rFonts w:ascii="Times New Roman" w:hAnsi="Times New Roman" w:cs="Times New Roman"/>
          <w:sz w:val="24"/>
          <w:szCs w:val="24"/>
          <w:shd w:val="clear" w:color="auto" w:fill="FFFFFF"/>
        </w:rPr>
        <w:t xml:space="preserve"> of </w:t>
      </w:r>
      <w:r>
        <w:rPr>
          <w:rFonts w:ascii="Times New Roman" w:hAnsi="Times New Roman" w:cs="Times New Roman"/>
          <w:sz w:val="24"/>
          <w:szCs w:val="24"/>
          <w:shd w:val="clear" w:color="auto" w:fill="FFFFFF"/>
          <w:lang w:val="en-IN"/>
        </w:rPr>
        <w:t>p</w:t>
      </w:r>
      <w:proofErr w:type="spellStart"/>
      <w:r>
        <w:rPr>
          <w:rFonts w:ascii="Times New Roman" w:hAnsi="Times New Roman" w:cs="Times New Roman"/>
          <w:sz w:val="24"/>
          <w:szCs w:val="24"/>
          <w:shd w:val="clear" w:color="auto" w:fill="FFFFFF"/>
        </w:rPr>
        <w:t>ersonalized</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h</w:t>
      </w:r>
      <w:proofErr w:type="spellStart"/>
      <w:r>
        <w:rPr>
          <w:rFonts w:ascii="Times New Roman" w:hAnsi="Times New Roman" w:cs="Times New Roman"/>
          <w:sz w:val="24"/>
          <w:szCs w:val="24"/>
          <w:shd w:val="clear" w:color="auto" w:fill="FFFFFF"/>
        </w:rPr>
        <w:t>ealth</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c</w:t>
      </w:r>
      <w:r>
        <w:rPr>
          <w:rFonts w:ascii="Times New Roman" w:hAnsi="Times New Roman" w:cs="Times New Roman"/>
          <w:sz w:val="24"/>
          <w:szCs w:val="24"/>
          <w:shd w:val="clear" w:color="auto" w:fill="FFFFFF"/>
        </w:rPr>
        <w:t xml:space="preserve">are. Clin </w:t>
      </w:r>
      <w:proofErr w:type="spellStart"/>
      <w:r>
        <w:rPr>
          <w:rFonts w:ascii="Times New Roman" w:hAnsi="Times New Roman" w:cs="Times New Roman"/>
          <w:sz w:val="24"/>
          <w:szCs w:val="24"/>
          <w:shd w:val="clear" w:color="auto" w:fill="FFFFFF"/>
        </w:rPr>
        <w:t>Transl</w:t>
      </w:r>
      <w:proofErr w:type="spellEnd"/>
      <w:r>
        <w:rPr>
          <w:rFonts w:ascii="Times New Roman" w:hAnsi="Times New Roman" w:cs="Times New Roman"/>
          <w:sz w:val="24"/>
          <w:szCs w:val="24"/>
          <w:shd w:val="clear" w:color="auto" w:fill="FFFFFF"/>
        </w:rPr>
        <w:t xml:space="preserve"> Sci. 2021</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 xml:space="preserve">14(1):86-93. </w:t>
      </w:r>
    </w:p>
    <w:p w14:paraId="20212813" w14:textId="77777777" w:rsidR="00670259" w:rsidRDefault="000C1C12">
      <w:pPr>
        <w:pStyle w:val="ListParagraph"/>
        <w:numPr>
          <w:ilvl w:val="0"/>
          <w:numId w:val="3"/>
        </w:numPr>
        <w:jc w:val="both"/>
        <w:rPr>
          <w:rFonts w:ascii="Times New Roman" w:hAnsi="Times New Roman" w:cs="Times New Roman"/>
          <w:b/>
          <w:sz w:val="24"/>
          <w:szCs w:val="24"/>
        </w:rPr>
      </w:pPr>
      <w:proofErr w:type="spellStart"/>
      <w:r>
        <w:rPr>
          <w:rFonts w:ascii="Times New Roman" w:hAnsi="Times New Roman" w:cs="Times New Roman"/>
          <w:sz w:val="24"/>
          <w:szCs w:val="24"/>
          <w:shd w:val="clear" w:color="auto" w:fill="FFFFFF"/>
        </w:rPr>
        <w:t>Isrie</w:t>
      </w:r>
      <w:proofErr w:type="spellEnd"/>
      <w:r>
        <w:rPr>
          <w:rFonts w:ascii="Times New Roman" w:hAnsi="Times New Roman" w:cs="Times New Roman"/>
          <w:sz w:val="24"/>
          <w:szCs w:val="24"/>
          <w:shd w:val="clear" w:color="auto" w:fill="FFFFFF"/>
        </w:rPr>
        <w:t xml:space="preserve"> M, </w:t>
      </w:r>
      <w:proofErr w:type="spellStart"/>
      <w:r>
        <w:rPr>
          <w:rFonts w:ascii="Times New Roman" w:hAnsi="Times New Roman" w:cs="Times New Roman"/>
          <w:sz w:val="24"/>
          <w:szCs w:val="24"/>
          <w:shd w:val="clear" w:color="auto" w:fill="FFFFFF"/>
        </w:rPr>
        <w:t>Froyen</w:t>
      </w:r>
      <w:proofErr w:type="spellEnd"/>
      <w:r>
        <w:rPr>
          <w:rFonts w:ascii="Times New Roman" w:hAnsi="Times New Roman" w:cs="Times New Roman"/>
          <w:sz w:val="24"/>
          <w:szCs w:val="24"/>
          <w:shd w:val="clear" w:color="auto" w:fill="FFFFFF"/>
        </w:rPr>
        <w:t xml:space="preserve"> G, Devriendt K, de Ravel T, </w:t>
      </w:r>
      <w:proofErr w:type="spellStart"/>
      <w:r>
        <w:rPr>
          <w:rFonts w:ascii="Times New Roman" w:hAnsi="Times New Roman" w:cs="Times New Roman"/>
          <w:sz w:val="24"/>
          <w:szCs w:val="24"/>
          <w:shd w:val="clear" w:color="auto" w:fill="FFFFFF"/>
        </w:rPr>
        <w:t>Fryns</w:t>
      </w:r>
      <w:proofErr w:type="spellEnd"/>
      <w:r>
        <w:rPr>
          <w:rFonts w:ascii="Times New Roman" w:hAnsi="Times New Roman" w:cs="Times New Roman"/>
          <w:sz w:val="24"/>
          <w:szCs w:val="24"/>
          <w:shd w:val="clear" w:color="auto" w:fill="FFFFFF"/>
        </w:rPr>
        <w:t xml:space="preserve"> JP, </w:t>
      </w:r>
      <w:proofErr w:type="spellStart"/>
      <w:r>
        <w:rPr>
          <w:rFonts w:ascii="Times New Roman" w:hAnsi="Times New Roman" w:cs="Times New Roman"/>
          <w:sz w:val="24"/>
          <w:szCs w:val="24"/>
          <w:shd w:val="clear" w:color="auto" w:fill="FFFFFF"/>
        </w:rPr>
        <w:t>Vermeesch</w:t>
      </w:r>
      <w:proofErr w:type="spellEnd"/>
      <w:r>
        <w:rPr>
          <w:rFonts w:ascii="Times New Roman" w:hAnsi="Times New Roman" w:cs="Times New Roman"/>
          <w:sz w:val="24"/>
          <w:szCs w:val="24"/>
          <w:shd w:val="clear" w:color="auto" w:fill="FFFFFF"/>
        </w:rPr>
        <w:t xml:space="preserve"> JR, Van Esch H. Sporadic male patients with intellectual disability: contribution of X-chromosome copy number variants. Eur J Med Genet. 2012</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55(11):577-</w:t>
      </w:r>
      <w:r>
        <w:rPr>
          <w:rFonts w:ascii="Times New Roman" w:hAnsi="Times New Roman" w:cs="Times New Roman"/>
          <w:sz w:val="24"/>
          <w:szCs w:val="24"/>
          <w:shd w:val="clear" w:color="auto" w:fill="FFFFFF"/>
          <w:lang w:val="en-IN"/>
        </w:rPr>
        <w:t>5</w:t>
      </w:r>
      <w:r>
        <w:rPr>
          <w:rFonts w:ascii="Times New Roman" w:hAnsi="Times New Roman" w:cs="Times New Roman"/>
          <w:sz w:val="24"/>
          <w:szCs w:val="24"/>
          <w:shd w:val="clear" w:color="auto" w:fill="FFFFFF"/>
        </w:rPr>
        <w:t xml:space="preserve">85. </w:t>
      </w:r>
    </w:p>
    <w:p w14:paraId="330B18E0"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Azimi M, Schmaus K, Greger V, Neitzel D, Rochelle R, Dinh T. Carrier screening by next-generati</w:t>
      </w:r>
      <w:r>
        <w:rPr>
          <w:rFonts w:ascii="Times New Roman" w:hAnsi="Times New Roman" w:cs="Times New Roman"/>
          <w:sz w:val="24"/>
          <w:szCs w:val="24"/>
          <w:shd w:val="clear" w:color="auto" w:fill="FFFFFF"/>
        </w:rPr>
        <w:t>on sequencing: health benefits and cost effectiveness. Mol Genet Genomic Med. 2016</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 xml:space="preserve">4(3):292-302. </w:t>
      </w:r>
    </w:p>
    <w:p w14:paraId="4BC61726"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Yang M, Kim JW. Principles of </w:t>
      </w:r>
      <w:r>
        <w:rPr>
          <w:rFonts w:ascii="Times New Roman" w:hAnsi="Times New Roman" w:cs="Times New Roman"/>
          <w:sz w:val="24"/>
          <w:szCs w:val="24"/>
          <w:shd w:val="clear" w:color="auto" w:fill="FFFFFF"/>
          <w:lang w:val="en-IN"/>
        </w:rPr>
        <w:t>g</w:t>
      </w:r>
      <w:proofErr w:type="spellStart"/>
      <w:r>
        <w:rPr>
          <w:rFonts w:ascii="Times New Roman" w:hAnsi="Times New Roman" w:cs="Times New Roman"/>
          <w:sz w:val="24"/>
          <w:szCs w:val="24"/>
          <w:shd w:val="clear" w:color="auto" w:fill="FFFFFF"/>
        </w:rPr>
        <w:t>enetic</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c</w:t>
      </w:r>
      <w:proofErr w:type="spellStart"/>
      <w:r>
        <w:rPr>
          <w:rFonts w:ascii="Times New Roman" w:hAnsi="Times New Roman" w:cs="Times New Roman"/>
          <w:sz w:val="24"/>
          <w:szCs w:val="24"/>
          <w:shd w:val="clear" w:color="auto" w:fill="FFFFFF"/>
        </w:rPr>
        <w:t>ounseling</w:t>
      </w:r>
      <w:proofErr w:type="spellEnd"/>
      <w:r>
        <w:rPr>
          <w:rFonts w:ascii="Times New Roman" w:hAnsi="Times New Roman" w:cs="Times New Roman"/>
          <w:sz w:val="24"/>
          <w:szCs w:val="24"/>
          <w:shd w:val="clear" w:color="auto" w:fill="FFFFFF"/>
        </w:rPr>
        <w:t xml:space="preserve"> in the </w:t>
      </w:r>
      <w:r>
        <w:rPr>
          <w:rFonts w:ascii="Times New Roman" w:hAnsi="Times New Roman" w:cs="Times New Roman"/>
          <w:sz w:val="24"/>
          <w:szCs w:val="24"/>
          <w:shd w:val="clear" w:color="auto" w:fill="FFFFFF"/>
          <w:lang w:val="en-IN"/>
        </w:rPr>
        <w:t>e</w:t>
      </w:r>
      <w:r>
        <w:rPr>
          <w:rFonts w:ascii="Times New Roman" w:hAnsi="Times New Roman" w:cs="Times New Roman"/>
          <w:sz w:val="24"/>
          <w:szCs w:val="24"/>
          <w:shd w:val="clear" w:color="auto" w:fill="FFFFFF"/>
        </w:rPr>
        <w:t xml:space="preserve">ra of </w:t>
      </w:r>
      <w:r>
        <w:rPr>
          <w:rFonts w:ascii="Times New Roman" w:hAnsi="Times New Roman" w:cs="Times New Roman"/>
          <w:sz w:val="24"/>
          <w:szCs w:val="24"/>
          <w:shd w:val="clear" w:color="auto" w:fill="FFFFFF"/>
          <w:lang w:val="en-IN"/>
        </w:rPr>
        <w:t>n</w:t>
      </w:r>
      <w:proofErr w:type="spellStart"/>
      <w:r>
        <w:rPr>
          <w:rFonts w:ascii="Times New Roman" w:hAnsi="Times New Roman" w:cs="Times New Roman"/>
          <w:sz w:val="24"/>
          <w:szCs w:val="24"/>
          <w:shd w:val="clear" w:color="auto" w:fill="FFFFFF"/>
        </w:rPr>
        <w:t>ext</w:t>
      </w:r>
      <w:proofErr w:type="spellEnd"/>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en-IN"/>
        </w:rPr>
        <w:t>g</w:t>
      </w:r>
      <w:proofErr w:type="spellStart"/>
      <w:r>
        <w:rPr>
          <w:rFonts w:ascii="Times New Roman" w:hAnsi="Times New Roman" w:cs="Times New Roman"/>
          <w:sz w:val="24"/>
          <w:szCs w:val="24"/>
          <w:shd w:val="clear" w:color="auto" w:fill="FFFFFF"/>
        </w:rPr>
        <w:t>eneration</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s</w:t>
      </w:r>
      <w:proofErr w:type="spellStart"/>
      <w:r>
        <w:rPr>
          <w:rFonts w:ascii="Times New Roman" w:hAnsi="Times New Roman" w:cs="Times New Roman"/>
          <w:sz w:val="24"/>
          <w:szCs w:val="24"/>
          <w:shd w:val="clear" w:color="auto" w:fill="FFFFFF"/>
        </w:rPr>
        <w:t>equencing</w:t>
      </w:r>
      <w:proofErr w:type="spellEnd"/>
      <w:r>
        <w:rPr>
          <w:rFonts w:ascii="Times New Roman" w:hAnsi="Times New Roman" w:cs="Times New Roman"/>
          <w:sz w:val="24"/>
          <w:szCs w:val="24"/>
          <w:shd w:val="clear" w:color="auto" w:fill="FFFFFF"/>
        </w:rPr>
        <w:t>. Ann Lab Med. 2018</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38(4):291-295. </w:t>
      </w:r>
    </w:p>
    <w:p w14:paraId="0972FB7A"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Zhou Y, Kathiresan N, Yu Z, Riv</w:t>
      </w:r>
      <w:r>
        <w:rPr>
          <w:rFonts w:ascii="Times New Roman" w:hAnsi="Times New Roman" w:cs="Times New Roman"/>
          <w:sz w:val="24"/>
          <w:szCs w:val="24"/>
          <w:shd w:val="clear" w:color="auto" w:fill="FFFFFF"/>
        </w:rPr>
        <w:t xml:space="preserve">era LF, Yang Y, Thimma M, Manickam K, </w:t>
      </w:r>
      <w:proofErr w:type="spellStart"/>
      <w:r>
        <w:rPr>
          <w:rFonts w:ascii="Times New Roman" w:hAnsi="Times New Roman" w:cs="Times New Roman"/>
          <w:sz w:val="24"/>
          <w:szCs w:val="24"/>
          <w:shd w:val="clear" w:color="auto" w:fill="FFFFFF"/>
        </w:rPr>
        <w:t>Chebotarov</w:t>
      </w:r>
      <w:proofErr w:type="spellEnd"/>
      <w:r>
        <w:rPr>
          <w:rFonts w:ascii="Times New Roman" w:hAnsi="Times New Roman" w:cs="Times New Roman"/>
          <w:sz w:val="24"/>
          <w:szCs w:val="24"/>
          <w:shd w:val="clear" w:color="auto" w:fill="FFFFFF"/>
        </w:rPr>
        <w:t xml:space="preserve"> D, </w:t>
      </w:r>
      <w:proofErr w:type="spellStart"/>
      <w:r>
        <w:rPr>
          <w:rFonts w:ascii="Times New Roman" w:hAnsi="Times New Roman" w:cs="Times New Roman"/>
          <w:sz w:val="24"/>
          <w:szCs w:val="24"/>
          <w:shd w:val="clear" w:color="auto" w:fill="FFFFFF"/>
        </w:rPr>
        <w:t>Mauleon</w:t>
      </w:r>
      <w:proofErr w:type="spellEnd"/>
      <w:r>
        <w:rPr>
          <w:rFonts w:ascii="Times New Roman" w:hAnsi="Times New Roman" w:cs="Times New Roman"/>
          <w:sz w:val="24"/>
          <w:szCs w:val="24"/>
          <w:shd w:val="clear" w:color="auto" w:fill="FFFFFF"/>
        </w:rPr>
        <w:t xml:space="preserve"> R, </w:t>
      </w:r>
      <w:proofErr w:type="spellStart"/>
      <w:r>
        <w:rPr>
          <w:rFonts w:ascii="Times New Roman" w:hAnsi="Times New Roman" w:cs="Times New Roman"/>
          <w:sz w:val="24"/>
          <w:szCs w:val="24"/>
          <w:shd w:val="clear" w:color="auto" w:fill="FFFFFF"/>
        </w:rPr>
        <w:t>Chougule</w:t>
      </w:r>
      <w:proofErr w:type="spellEnd"/>
      <w:r>
        <w:rPr>
          <w:rFonts w:ascii="Times New Roman" w:hAnsi="Times New Roman" w:cs="Times New Roman"/>
          <w:sz w:val="24"/>
          <w:szCs w:val="24"/>
          <w:shd w:val="clear" w:color="auto" w:fill="FFFFFF"/>
        </w:rPr>
        <w:t xml:space="preserve"> K, Wei S, Gao T, Green CD, </w:t>
      </w:r>
      <w:proofErr w:type="spellStart"/>
      <w:r>
        <w:rPr>
          <w:rFonts w:ascii="Times New Roman" w:hAnsi="Times New Roman" w:cs="Times New Roman"/>
          <w:sz w:val="24"/>
          <w:szCs w:val="24"/>
          <w:shd w:val="clear" w:color="auto" w:fill="FFFFFF"/>
        </w:rPr>
        <w:t>Zuccolo</w:t>
      </w:r>
      <w:proofErr w:type="spellEnd"/>
      <w:r>
        <w:rPr>
          <w:rFonts w:ascii="Times New Roman" w:hAnsi="Times New Roman" w:cs="Times New Roman"/>
          <w:sz w:val="24"/>
          <w:szCs w:val="24"/>
          <w:shd w:val="clear" w:color="auto" w:fill="FFFFFF"/>
        </w:rPr>
        <w:t xml:space="preserve"> A, </w:t>
      </w:r>
      <w:proofErr w:type="spellStart"/>
      <w:r>
        <w:rPr>
          <w:rFonts w:ascii="Times New Roman" w:hAnsi="Times New Roman" w:cs="Times New Roman"/>
          <w:sz w:val="24"/>
          <w:szCs w:val="24"/>
          <w:shd w:val="clear" w:color="auto" w:fill="FFFFFF"/>
        </w:rPr>
        <w:t>Xie</w:t>
      </w:r>
      <w:proofErr w:type="spellEnd"/>
      <w:r>
        <w:rPr>
          <w:rFonts w:ascii="Times New Roman" w:hAnsi="Times New Roman" w:cs="Times New Roman"/>
          <w:sz w:val="24"/>
          <w:szCs w:val="24"/>
          <w:shd w:val="clear" w:color="auto" w:fill="FFFFFF"/>
        </w:rPr>
        <w:t xml:space="preserve"> W, Ware D, Zhang J, McNally KL, Wing RA. A high-performance computational workflow to accelerate GATK SNP detection across a 25-genome dataset</w:t>
      </w:r>
      <w:r>
        <w:rPr>
          <w:rFonts w:ascii="Times New Roman" w:hAnsi="Times New Roman" w:cs="Times New Roman"/>
          <w:sz w:val="24"/>
          <w:szCs w:val="24"/>
          <w:shd w:val="clear" w:color="auto" w:fill="FFFFFF"/>
        </w:rPr>
        <w:t>. BMC Biol. 2024</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22(1):13. </w:t>
      </w:r>
    </w:p>
    <w:p w14:paraId="1B2635AA"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rPr>
        <w:t>Nussbaum RL, McInnes RR</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Willard HF. (2021). Thompson &amp; Thompson Genetics in Medicine </w:t>
      </w:r>
      <w:r>
        <w:rPr>
          <w:rFonts w:ascii="Times New Roman" w:hAnsi="Times New Roman" w:cs="Times New Roman"/>
          <w:sz w:val="24"/>
          <w:szCs w:val="24"/>
          <w:lang w:val="en-IN"/>
        </w:rPr>
        <w:t xml:space="preserve">2021; </w:t>
      </w:r>
      <w:r>
        <w:rPr>
          <w:rFonts w:ascii="Times New Roman" w:hAnsi="Times New Roman" w:cs="Times New Roman"/>
          <w:sz w:val="24"/>
          <w:szCs w:val="24"/>
        </w:rPr>
        <w:t>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w:t>
      </w:r>
      <w:r>
        <w:rPr>
          <w:rFonts w:ascii="Times New Roman" w:hAnsi="Times New Roman" w:cs="Times New Roman"/>
          <w:sz w:val="24"/>
          <w:szCs w:val="24"/>
          <w:lang w:val="en-IN"/>
        </w:rPr>
        <w:t xml:space="preserve">, </w:t>
      </w:r>
      <w:r>
        <w:rPr>
          <w:rFonts w:ascii="Times New Roman" w:hAnsi="Times New Roman" w:cs="Times New Roman"/>
          <w:sz w:val="24"/>
          <w:szCs w:val="24"/>
        </w:rPr>
        <w:t>Elsevier.</w:t>
      </w:r>
    </w:p>
    <w:p w14:paraId="23E57308"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rPr>
        <w:t>Turnpenny</w:t>
      </w:r>
      <w:r>
        <w:rPr>
          <w:rFonts w:ascii="Times New Roman" w:hAnsi="Times New Roman" w:cs="Times New Roman"/>
          <w:sz w:val="24"/>
          <w:szCs w:val="24"/>
          <w:lang w:val="en-IN"/>
        </w:rPr>
        <w:t xml:space="preserve"> </w:t>
      </w:r>
      <w:r>
        <w:rPr>
          <w:rFonts w:ascii="Times New Roman" w:hAnsi="Times New Roman" w:cs="Times New Roman"/>
          <w:sz w:val="24"/>
          <w:szCs w:val="24"/>
        </w:rPr>
        <w:t>PD, Ellard S. (2016). Emery's Elements of Medical Genetics</w:t>
      </w:r>
      <w:r>
        <w:rPr>
          <w:rFonts w:ascii="Times New Roman" w:hAnsi="Times New Roman" w:cs="Times New Roman"/>
          <w:sz w:val="24"/>
          <w:szCs w:val="24"/>
          <w:lang w:val="en-IN"/>
        </w:rPr>
        <w:t xml:space="preserve"> 2-16;</w:t>
      </w:r>
      <w:r>
        <w:rPr>
          <w:rFonts w:ascii="Times New Roman" w:hAnsi="Times New Roman" w:cs="Times New Roman"/>
          <w:sz w:val="24"/>
          <w:szCs w:val="24"/>
        </w:rPr>
        <w:t xml:space="preserve">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w:t>
      </w:r>
      <w:r>
        <w:rPr>
          <w:rFonts w:ascii="Times New Roman" w:hAnsi="Times New Roman" w:cs="Times New Roman"/>
          <w:sz w:val="24"/>
          <w:szCs w:val="24"/>
          <w:lang w:val="en-IN"/>
        </w:rPr>
        <w:t>,</w:t>
      </w:r>
      <w:r>
        <w:rPr>
          <w:rFonts w:ascii="Times New Roman" w:hAnsi="Times New Roman" w:cs="Times New Roman"/>
          <w:sz w:val="24"/>
          <w:szCs w:val="24"/>
        </w:rPr>
        <w:t xml:space="preserve"> Elsevier</w:t>
      </w:r>
      <w:r>
        <w:rPr>
          <w:rFonts w:ascii="Times New Roman" w:hAnsi="Times New Roman" w:cs="Times New Roman"/>
          <w:sz w:val="24"/>
          <w:szCs w:val="24"/>
          <w:lang w:val="en-IN"/>
        </w:rPr>
        <w:t>.</w:t>
      </w:r>
    </w:p>
    <w:p w14:paraId="347ABD31"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Yang H, Wang K. Genomic variant annotation and prioritization with ANNOVAR and </w:t>
      </w:r>
      <w:proofErr w:type="spellStart"/>
      <w:r>
        <w:rPr>
          <w:rFonts w:ascii="Times New Roman" w:hAnsi="Times New Roman" w:cs="Times New Roman"/>
          <w:sz w:val="24"/>
          <w:szCs w:val="24"/>
          <w:shd w:val="clear" w:color="auto" w:fill="FFFFFF"/>
        </w:rPr>
        <w:t>wANNOVAR</w:t>
      </w:r>
      <w:proofErr w:type="spellEnd"/>
      <w:r>
        <w:rPr>
          <w:rFonts w:ascii="Times New Roman" w:hAnsi="Times New Roman" w:cs="Times New Roman"/>
          <w:sz w:val="24"/>
          <w:szCs w:val="24"/>
          <w:shd w:val="clear" w:color="auto" w:fill="FFFFFF"/>
        </w:rPr>
        <w:t xml:space="preserve">. Nat </w:t>
      </w:r>
      <w:proofErr w:type="spellStart"/>
      <w:r>
        <w:rPr>
          <w:rFonts w:ascii="Times New Roman" w:hAnsi="Times New Roman" w:cs="Times New Roman"/>
          <w:sz w:val="24"/>
          <w:szCs w:val="24"/>
          <w:shd w:val="clear" w:color="auto" w:fill="FFFFFF"/>
        </w:rPr>
        <w:t>Protoc</w:t>
      </w:r>
      <w:proofErr w:type="spellEnd"/>
      <w:r>
        <w:rPr>
          <w:rFonts w:ascii="Times New Roman" w:hAnsi="Times New Roman" w:cs="Times New Roman"/>
          <w:sz w:val="24"/>
          <w:szCs w:val="24"/>
          <w:shd w:val="clear" w:color="auto" w:fill="FFFFFF"/>
        </w:rPr>
        <w:t>. 2015</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10(10):1556-66. </w:t>
      </w:r>
    </w:p>
    <w:p w14:paraId="63B8DEFC" w14:textId="77777777" w:rsidR="00670259" w:rsidRDefault="000C1C12">
      <w:pPr>
        <w:pStyle w:val="ListParagraph"/>
        <w:numPr>
          <w:ilvl w:val="0"/>
          <w:numId w:val="3"/>
        </w:numPr>
        <w:jc w:val="both"/>
        <w:rPr>
          <w:rStyle w:val="Hyperlink"/>
          <w:rFonts w:ascii="Times New Roman" w:hAnsi="Times New Roman" w:cs="Times New Roman"/>
          <w:b/>
          <w:color w:val="auto"/>
          <w:sz w:val="24"/>
          <w:szCs w:val="24"/>
          <w:u w:val="none"/>
        </w:rPr>
      </w:pPr>
      <w:r>
        <w:rPr>
          <w:rFonts w:ascii="Times New Roman" w:hAnsi="Times New Roman" w:cs="Times New Roman"/>
          <w:sz w:val="24"/>
          <w:szCs w:val="24"/>
          <w:shd w:val="clear" w:color="auto" w:fill="FFFFFF"/>
        </w:rPr>
        <w:t xml:space="preserve">Sim NL, Kumar P, Hu J, </w:t>
      </w:r>
      <w:proofErr w:type="spellStart"/>
      <w:r>
        <w:rPr>
          <w:rFonts w:ascii="Times New Roman" w:hAnsi="Times New Roman" w:cs="Times New Roman"/>
          <w:sz w:val="24"/>
          <w:szCs w:val="24"/>
          <w:shd w:val="clear" w:color="auto" w:fill="FFFFFF"/>
        </w:rPr>
        <w:t>Henikoff</w:t>
      </w:r>
      <w:proofErr w:type="spellEnd"/>
      <w:r>
        <w:rPr>
          <w:rFonts w:ascii="Times New Roman" w:hAnsi="Times New Roman" w:cs="Times New Roman"/>
          <w:sz w:val="24"/>
          <w:szCs w:val="24"/>
          <w:shd w:val="clear" w:color="auto" w:fill="FFFFFF"/>
        </w:rPr>
        <w:t xml:space="preserve"> S, Schneider G, Ng PC. SIFT web server: </w:t>
      </w:r>
      <w:r>
        <w:rPr>
          <w:rFonts w:ascii="Times New Roman" w:hAnsi="Times New Roman" w:cs="Times New Roman"/>
          <w:sz w:val="24"/>
          <w:szCs w:val="24"/>
          <w:shd w:val="clear" w:color="auto" w:fill="FFFFFF"/>
          <w:lang w:val="en-IN"/>
        </w:rPr>
        <w:t>P</w:t>
      </w:r>
      <w:proofErr w:type="spellStart"/>
      <w:r>
        <w:rPr>
          <w:rFonts w:ascii="Times New Roman" w:hAnsi="Times New Roman" w:cs="Times New Roman"/>
          <w:sz w:val="24"/>
          <w:szCs w:val="24"/>
          <w:shd w:val="clear" w:color="auto" w:fill="FFFFFF"/>
        </w:rPr>
        <w:t>redicting</w:t>
      </w:r>
      <w:proofErr w:type="spellEnd"/>
      <w:r>
        <w:rPr>
          <w:rFonts w:ascii="Times New Roman" w:hAnsi="Times New Roman" w:cs="Times New Roman"/>
          <w:sz w:val="24"/>
          <w:szCs w:val="24"/>
          <w:shd w:val="clear" w:color="auto" w:fill="FFFFFF"/>
        </w:rPr>
        <w:t xml:space="preserve"> effects of amino acid substitutions on proteins. </w:t>
      </w:r>
      <w:r>
        <w:rPr>
          <w:rFonts w:ascii="Times New Roman" w:hAnsi="Times New Roman" w:cs="Times New Roman"/>
          <w:sz w:val="24"/>
          <w:szCs w:val="24"/>
          <w:shd w:val="clear" w:color="auto" w:fill="FFFFFF"/>
        </w:rPr>
        <w:t>Nucleic Acids Res. 2012</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40</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(Web Server issue</w:t>
      </w:r>
      <w:proofErr w:type="gramStart"/>
      <w:r>
        <w:rPr>
          <w:rFonts w:ascii="Times New Roman" w:hAnsi="Times New Roman" w:cs="Times New Roman"/>
          <w:sz w:val="24"/>
          <w:szCs w:val="24"/>
          <w:shd w:val="clear" w:color="auto" w:fill="FFFFFF"/>
        </w:rPr>
        <w:t>):W</w:t>
      </w:r>
      <w:proofErr w:type="gramEnd"/>
      <w:r>
        <w:rPr>
          <w:rFonts w:ascii="Times New Roman" w:hAnsi="Times New Roman" w:cs="Times New Roman"/>
          <w:sz w:val="24"/>
          <w:szCs w:val="24"/>
          <w:shd w:val="clear" w:color="auto" w:fill="FFFFFF"/>
        </w:rPr>
        <w:t>452-</w:t>
      </w:r>
      <w:r>
        <w:rPr>
          <w:rFonts w:ascii="Times New Roman" w:hAnsi="Times New Roman" w:cs="Times New Roman"/>
          <w:sz w:val="24"/>
          <w:szCs w:val="24"/>
          <w:shd w:val="clear" w:color="auto" w:fill="FFFFFF"/>
          <w:lang w:val="en-IN"/>
        </w:rPr>
        <w:t>45</w:t>
      </w:r>
      <w:r>
        <w:rPr>
          <w:rFonts w:ascii="Times New Roman" w:hAnsi="Times New Roman" w:cs="Times New Roman"/>
          <w:sz w:val="24"/>
          <w:szCs w:val="24"/>
          <w:shd w:val="clear" w:color="auto" w:fill="FFFFFF"/>
        </w:rPr>
        <w:t xml:space="preserve">7. </w:t>
      </w:r>
    </w:p>
    <w:p w14:paraId="464F4FC0" w14:textId="77777777" w:rsidR="00670259" w:rsidRDefault="000C1C12">
      <w:pPr>
        <w:pStyle w:val="ListParagraph"/>
        <w:numPr>
          <w:ilvl w:val="0"/>
          <w:numId w:val="3"/>
        </w:numPr>
        <w:jc w:val="both"/>
        <w:rPr>
          <w:rStyle w:val="Hyperlink"/>
          <w:rFonts w:ascii="Times New Roman" w:hAnsi="Times New Roman" w:cs="Times New Roman"/>
          <w:b/>
          <w:color w:val="auto"/>
          <w:sz w:val="24"/>
          <w:szCs w:val="24"/>
          <w:u w:val="none"/>
        </w:rPr>
      </w:pPr>
      <w:proofErr w:type="spellStart"/>
      <w:r>
        <w:rPr>
          <w:rFonts w:ascii="Times New Roman" w:hAnsi="Times New Roman" w:cs="Times New Roman"/>
          <w:sz w:val="24"/>
          <w:szCs w:val="24"/>
        </w:rPr>
        <w:t>Wojtara</w:t>
      </w:r>
      <w:proofErr w:type="spellEnd"/>
      <w:r>
        <w:rPr>
          <w:rFonts w:ascii="Times New Roman" w:hAnsi="Times New Roman" w:cs="Times New Roman"/>
          <w:sz w:val="24"/>
          <w:szCs w:val="24"/>
        </w:rPr>
        <w:t xml:space="preserve"> M, Rana E, Rahman T, Khanna P, Singh H. (2023). Artificial intelligence in rare disease diagnosis and treatment. Clinical and Translational Science</w:t>
      </w:r>
      <w:r>
        <w:rPr>
          <w:rFonts w:ascii="Times New Roman" w:hAnsi="Times New Roman" w:cs="Times New Roman"/>
          <w:sz w:val="24"/>
          <w:szCs w:val="24"/>
          <w:lang w:val="en-IN"/>
        </w:rPr>
        <w:t xml:space="preserve"> 2023;</w:t>
      </w:r>
      <w:r>
        <w:rPr>
          <w:rFonts w:ascii="Times New Roman" w:hAnsi="Times New Roman" w:cs="Times New Roman"/>
          <w:sz w:val="24"/>
          <w:szCs w:val="24"/>
        </w:rPr>
        <w:t xml:space="preserve"> 16(10), 2106–2111. </w:t>
      </w:r>
    </w:p>
    <w:p w14:paraId="6BB3494C"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rPr>
        <w:t>Tahir M, Norouzi</w:t>
      </w:r>
      <w:r>
        <w:rPr>
          <w:rFonts w:ascii="Times New Roman" w:hAnsi="Times New Roman" w:cs="Times New Roman"/>
          <w:sz w:val="24"/>
          <w:szCs w:val="24"/>
          <w:lang w:val="en-IN"/>
        </w:rPr>
        <w:t xml:space="preserve"> </w:t>
      </w:r>
      <w:r>
        <w:rPr>
          <w:rFonts w:ascii="Times New Roman" w:hAnsi="Times New Roman" w:cs="Times New Roman"/>
          <w:sz w:val="24"/>
          <w:szCs w:val="24"/>
        </w:rPr>
        <w:t>M, Khan SS. Evaluating the use of generative artificial intelligence to support genetic counseling for rare diseases. Diagnostics</w:t>
      </w:r>
      <w:r>
        <w:rPr>
          <w:rFonts w:ascii="Times New Roman" w:hAnsi="Times New Roman" w:cs="Times New Roman"/>
          <w:sz w:val="24"/>
          <w:szCs w:val="24"/>
          <w:lang w:val="en-IN"/>
        </w:rPr>
        <w:t xml:space="preserve"> 2025;</w:t>
      </w:r>
      <w:r>
        <w:rPr>
          <w:rFonts w:ascii="Times New Roman" w:hAnsi="Times New Roman" w:cs="Times New Roman"/>
          <w:sz w:val="24"/>
          <w:szCs w:val="24"/>
        </w:rPr>
        <w:t xml:space="preserve"> 15(6), 672</w:t>
      </w:r>
      <w:r>
        <w:rPr>
          <w:rFonts w:ascii="Times New Roman" w:hAnsi="Times New Roman" w:cs="Times New Roman"/>
          <w:sz w:val="24"/>
          <w:szCs w:val="24"/>
          <w:lang w:val="en-IN"/>
        </w:rPr>
        <w:t>.</w:t>
      </w:r>
    </w:p>
    <w:p w14:paraId="580FCC90"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lastRenderedPageBreak/>
        <w:t>Gudmundsson S, Singer-Berk M, Watts NA, Phu W, Goodrich JK, Solomonson M</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 xml:space="preserve">Rehm HL, MacArthur DG, </w:t>
      </w:r>
      <w:r>
        <w:rPr>
          <w:rFonts w:ascii="Times New Roman" w:hAnsi="Times New Roman" w:cs="Times New Roman"/>
          <w:sz w:val="24"/>
          <w:szCs w:val="24"/>
          <w:shd w:val="clear" w:color="auto" w:fill="FFFFFF"/>
        </w:rPr>
        <w:t>O'Donnell-Luria A.</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 xml:space="preserve">Genome </w:t>
      </w:r>
      <w:r>
        <w:rPr>
          <w:rFonts w:ascii="Times New Roman" w:hAnsi="Times New Roman" w:cs="Times New Roman"/>
          <w:sz w:val="24"/>
          <w:szCs w:val="24"/>
          <w:shd w:val="clear" w:color="auto" w:fill="FFFFFF"/>
          <w:lang w:val="en-IN"/>
        </w:rPr>
        <w:t>a</w:t>
      </w:r>
      <w:proofErr w:type="spellStart"/>
      <w:r>
        <w:rPr>
          <w:rFonts w:ascii="Times New Roman" w:hAnsi="Times New Roman" w:cs="Times New Roman"/>
          <w:sz w:val="24"/>
          <w:szCs w:val="24"/>
          <w:shd w:val="clear" w:color="auto" w:fill="FFFFFF"/>
        </w:rPr>
        <w:t>ggregation</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d</w:t>
      </w:r>
      <w:proofErr w:type="spellStart"/>
      <w:r>
        <w:rPr>
          <w:rFonts w:ascii="Times New Roman" w:hAnsi="Times New Roman" w:cs="Times New Roman"/>
          <w:sz w:val="24"/>
          <w:szCs w:val="24"/>
          <w:shd w:val="clear" w:color="auto" w:fill="FFFFFF"/>
        </w:rPr>
        <w:t>atabase</w:t>
      </w:r>
      <w:proofErr w:type="spell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lang w:val="en-IN"/>
        </w:rPr>
        <w:t>c</w:t>
      </w:r>
      <w:proofErr w:type="spellStart"/>
      <w:r>
        <w:rPr>
          <w:rFonts w:ascii="Times New Roman" w:hAnsi="Times New Roman" w:cs="Times New Roman"/>
          <w:sz w:val="24"/>
          <w:szCs w:val="24"/>
          <w:shd w:val="clear" w:color="auto" w:fill="FFFFFF"/>
        </w:rPr>
        <w:t>onsortium</w:t>
      </w:r>
      <w:proofErr w:type="spellEnd"/>
      <w:r>
        <w:rPr>
          <w:rFonts w:ascii="Times New Roman" w:hAnsi="Times New Roman" w:cs="Times New Roman"/>
          <w:sz w:val="24"/>
          <w:szCs w:val="24"/>
          <w:shd w:val="clear" w:color="auto" w:fill="FFFFFF"/>
        </w:rPr>
        <w:t>;  Variant</w:t>
      </w:r>
      <w:proofErr w:type="gramEnd"/>
      <w:r>
        <w:rPr>
          <w:rFonts w:ascii="Times New Roman" w:hAnsi="Times New Roman" w:cs="Times New Roman"/>
          <w:sz w:val="24"/>
          <w:szCs w:val="24"/>
          <w:shd w:val="clear" w:color="auto" w:fill="FFFFFF"/>
        </w:rPr>
        <w:t xml:space="preserve"> interpretation using population databases</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Hum </w:t>
      </w:r>
      <w:proofErr w:type="spellStart"/>
      <w:r>
        <w:rPr>
          <w:rFonts w:ascii="Times New Roman" w:hAnsi="Times New Roman" w:cs="Times New Roman"/>
          <w:sz w:val="24"/>
          <w:szCs w:val="24"/>
          <w:shd w:val="clear" w:color="auto" w:fill="FFFFFF"/>
        </w:rPr>
        <w:t>Mutat</w:t>
      </w:r>
      <w:proofErr w:type="spellEnd"/>
      <w:r>
        <w:rPr>
          <w:rFonts w:ascii="Times New Roman" w:hAnsi="Times New Roman" w:cs="Times New Roman"/>
          <w:sz w:val="24"/>
          <w:szCs w:val="24"/>
          <w:shd w:val="clear" w:color="auto" w:fill="FFFFFF"/>
        </w:rPr>
        <w:t>. 2022</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43(8):1012-1030. </w:t>
      </w:r>
    </w:p>
    <w:p w14:paraId="71279623"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Köhler S, Gargano M, </w:t>
      </w:r>
      <w:proofErr w:type="spellStart"/>
      <w:r>
        <w:rPr>
          <w:rFonts w:ascii="Times New Roman" w:hAnsi="Times New Roman" w:cs="Times New Roman"/>
          <w:sz w:val="24"/>
          <w:szCs w:val="24"/>
          <w:shd w:val="clear" w:color="auto" w:fill="FFFFFF"/>
        </w:rPr>
        <w:t>Matentzoglu</w:t>
      </w:r>
      <w:proofErr w:type="spellEnd"/>
      <w:r>
        <w:rPr>
          <w:rFonts w:ascii="Times New Roman" w:hAnsi="Times New Roman" w:cs="Times New Roman"/>
          <w:sz w:val="24"/>
          <w:szCs w:val="24"/>
          <w:shd w:val="clear" w:color="auto" w:fill="FFFFFF"/>
        </w:rPr>
        <w:t xml:space="preserve"> N, Carmody LC, Lewis-Smith D, Vasilevsky NA, </w:t>
      </w:r>
      <w:proofErr w:type="spellStart"/>
      <w:r>
        <w:rPr>
          <w:rFonts w:ascii="Times New Roman" w:hAnsi="Times New Roman" w:cs="Times New Roman"/>
          <w:sz w:val="24"/>
          <w:szCs w:val="24"/>
          <w:shd w:val="clear" w:color="auto" w:fill="FFFFFF"/>
        </w:rPr>
        <w:t>Danis</w:t>
      </w:r>
      <w:proofErr w:type="spellEnd"/>
      <w:r>
        <w:rPr>
          <w:rFonts w:ascii="Times New Roman" w:hAnsi="Times New Roman" w:cs="Times New Roman"/>
          <w:sz w:val="24"/>
          <w:szCs w:val="24"/>
          <w:shd w:val="clear" w:color="auto" w:fill="FFFFFF"/>
        </w:rPr>
        <w:t xml:space="preserve"> D, </w:t>
      </w:r>
      <w:proofErr w:type="spellStart"/>
      <w:r>
        <w:rPr>
          <w:rFonts w:ascii="Times New Roman" w:hAnsi="Times New Roman" w:cs="Times New Roman"/>
          <w:sz w:val="24"/>
          <w:szCs w:val="24"/>
          <w:shd w:val="clear" w:color="auto" w:fill="FFFFFF"/>
        </w:rPr>
        <w:t>Balagura</w:t>
      </w:r>
      <w:proofErr w:type="spellEnd"/>
      <w:r>
        <w:rPr>
          <w:rFonts w:ascii="Times New Roman" w:hAnsi="Times New Roman" w:cs="Times New Roman"/>
          <w:sz w:val="24"/>
          <w:szCs w:val="24"/>
          <w:shd w:val="clear" w:color="auto" w:fill="FFFFFF"/>
        </w:rPr>
        <w:t xml:space="preserve"> G, </w:t>
      </w:r>
      <w:proofErr w:type="spellStart"/>
      <w:r>
        <w:rPr>
          <w:rFonts w:ascii="Times New Roman" w:hAnsi="Times New Roman" w:cs="Times New Roman"/>
          <w:sz w:val="24"/>
          <w:szCs w:val="24"/>
          <w:shd w:val="clear" w:color="auto" w:fill="FFFFFF"/>
        </w:rPr>
        <w:t>Baynam</w:t>
      </w:r>
      <w:proofErr w:type="spellEnd"/>
      <w:r>
        <w:rPr>
          <w:rFonts w:ascii="Times New Roman" w:hAnsi="Times New Roman" w:cs="Times New Roman"/>
          <w:sz w:val="24"/>
          <w:szCs w:val="24"/>
          <w:shd w:val="clear" w:color="auto" w:fill="FFFFFF"/>
        </w:rPr>
        <w:t xml:space="preserve"> G, Brower AM, Callahan TJ, Chute CG, Est JL, Galer PD, Ganesan S, </w:t>
      </w:r>
      <w:proofErr w:type="spellStart"/>
      <w:r>
        <w:rPr>
          <w:rFonts w:ascii="Times New Roman" w:hAnsi="Times New Roman" w:cs="Times New Roman"/>
          <w:sz w:val="24"/>
          <w:szCs w:val="24"/>
          <w:shd w:val="clear" w:color="auto" w:fill="FFFFFF"/>
        </w:rPr>
        <w:t>Griese</w:t>
      </w:r>
      <w:proofErr w:type="spellEnd"/>
      <w:r>
        <w:rPr>
          <w:rFonts w:ascii="Times New Roman" w:hAnsi="Times New Roman" w:cs="Times New Roman"/>
          <w:sz w:val="24"/>
          <w:szCs w:val="24"/>
          <w:shd w:val="clear" w:color="auto" w:fill="FFFFFF"/>
        </w:rPr>
        <w:t xml:space="preserve"> M, </w:t>
      </w:r>
      <w:proofErr w:type="spellStart"/>
      <w:r>
        <w:rPr>
          <w:rFonts w:ascii="Times New Roman" w:hAnsi="Times New Roman" w:cs="Times New Roman"/>
          <w:sz w:val="24"/>
          <w:szCs w:val="24"/>
          <w:shd w:val="clear" w:color="auto" w:fill="FFFFFF"/>
        </w:rPr>
        <w:t>Haimel</w:t>
      </w:r>
      <w:proofErr w:type="spellEnd"/>
      <w:r>
        <w:rPr>
          <w:rFonts w:ascii="Times New Roman" w:hAnsi="Times New Roman" w:cs="Times New Roman"/>
          <w:sz w:val="24"/>
          <w:szCs w:val="24"/>
          <w:shd w:val="clear" w:color="auto" w:fill="FFFFFF"/>
        </w:rPr>
        <w:t xml:space="preserve"> M, </w:t>
      </w:r>
      <w:proofErr w:type="spellStart"/>
      <w:r>
        <w:rPr>
          <w:rFonts w:ascii="Times New Roman" w:hAnsi="Times New Roman" w:cs="Times New Roman"/>
          <w:sz w:val="24"/>
          <w:szCs w:val="24"/>
          <w:shd w:val="clear" w:color="auto" w:fill="FFFFFF"/>
        </w:rPr>
        <w:t>Pazmandi</w:t>
      </w:r>
      <w:proofErr w:type="spellEnd"/>
      <w:r>
        <w:rPr>
          <w:rFonts w:ascii="Times New Roman" w:hAnsi="Times New Roman" w:cs="Times New Roman"/>
          <w:sz w:val="24"/>
          <w:szCs w:val="24"/>
          <w:shd w:val="clear" w:color="auto" w:fill="FFFFFF"/>
        </w:rPr>
        <w:t xml:space="preserve"> J, Hanauer M, Harris NL, Hartnett MJ, Hastreiter M, Hauck F, He Y, Jeske T, Kearney H, Kindle G, Klein C, </w:t>
      </w:r>
      <w:proofErr w:type="spellStart"/>
      <w:r>
        <w:rPr>
          <w:rFonts w:ascii="Times New Roman" w:hAnsi="Times New Roman" w:cs="Times New Roman"/>
          <w:sz w:val="24"/>
          <w:szCs w:val="24"/>
          <w:shd w:val="clear" w:color="auto" w:fill="FFFFFF"/>
        </w:rPr>
        <w:t>Knoflach</w:t>
      </w:r>
      <w:proofErr w:type="spellEnd"/>
      <w:r>
        <w:rPr>
          <w:rFonts w:ascii="Times New Roman" w:hAnsi="Times New Roman" w:cs="Times New Roman"/>
          <w:sz w:val="24"/>
          <w:szCs w:val="24"/>
          <w:shd w:val="clear" w:color="auto" w:fill="FFFFFF"/>
        </w:rPr>
        <w:t xml:space="preserve"> K, Krause R, </w:t>
      </w:r>
      <w:proofErr w:type="spellStart"/>
      <w:r>
        <w:rPr>
          <w:rFonts w:ascii="Times New Roman" w:hAnsi="Times New Roman" w:cs="Times New Roman"/>
          <w:sz w:val="24"/>
          <w:szCs w:val="24"/>
          <w:shd w:val="clear" w:color="auto" w:fill="FFFFFF"/>
        </w:rPr>
        <w:t>Lagorce</w:t>
      </w:r>
      <w:proofErr w:type="spellEnd"/>
      <w:r>
        <w:rPr>
          <w:rFonts w:ascii="Times New Roman" w:hAnsi="Times New Roman" w:cs="Times New Roman"/>
          <w:sz w:val="24"/>
          <w:szCs w:val="24"/>
          <w:shd w:val="clear" w:color="auto" w:fill="FFFFFF"/>
        </w:rPr>
        <w:t xml:space="preserve"> D, McMurry JA, Miller JA</w:t>
      </w:r>
      <w:r>
        <w:rPr>
          <w:rFonts w:ascii="Times New Roman" w:hAnsi="Times New Roman" w:cs="Times New Roman"/>
          <w:sz w:val="24"/>
          <w:szCs w:val="24"/>
          <w:shd w:val="clear" w:color="auto" w:fill="FFFFFF"/>
        </w:rPr>
        <w:t xml:space="preserve">, Munoz-Torres MC, Peters RL, Rapp CK, Rath AM, Rind SA, Rosenberg AZ, Segal MM, Smedley D, Talmy T, Thomas Y, Wiafe SA, Xian J, Yüksel Z, Helbig I, Mungall CJ, Haendel MA, Robinson PN. The </w:t>
      </w:r>
      <w:r>
        <w:rPr>
          <w:rFonts w:ascii="Times New Roman" w:hAnsi="Times New Roman" w:cs="Times New Roman"/>
          <w:sz w:val="24"/>
          <w:szCs w:val="24"/>
          <w:shd w:val="clear" w:color="auto" w:fill="FFFFFF"/>
          <w:lang w:val="en-IN"/>
        </w:rPr>
        <w:t>h</w:t>
      </w:r>
      <w:proofErr w:type="spellStart"/>
      <w:r>
        <w:rPr>
          <w:rFonts w:ascii="Times New Roman" w:hAnsi="Times New Roman" w:cs="Times New Roman"/>
          <w:sz w:val="24"/>
          <w:szCs w:val="24"/>
          <w:shd w:val="clear" w:color="auto" w:fill="FFFFFF"/>
        </w:rPr>
        <w:t>uman</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p</w:t>
      </w:r>
      <w:proofErr w:type="spellStart"/>
      <w:r>
        <w:rPr>
          <w:rFonts w:ascii="Times New Roman" w:hAnsi="Times New Roman" w:cs="Times New Roman"/>
          <w:sz w:val="24"/>
          <w:szCs w:val="24"/>
          <w:shd w:val="clear" w:color="auto" w:fill="FFFFFF"/>
        </w:rPr>
        <w:t>henotype</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o</w:t>
      </w:r>
      <w:proofErr w:type="spellStart"/>
      <w:r>
        <w:rPr>
          <w:rFonts w:ascii="Times New Roman" w:hAnsi="Times New Roman" w:cs="Times New Roman"/>
          <w:sz w:val="24"/>
          <w:szCs w:val="24"/>
          <w:shd w:val="clear" w:color="auto" w:fill="FFFFFF"/>
        </w:rPr>
        <w:t>ntology</w:t>
      </w:r>
      <w:proofErr w:type="spellEnd"/>
      <w:r>
        <w:rPr>
          <w:rFonts w:ascii="Times New Roman" w:hAnsi="Times New Roman" w:cs="Times New Roman"/>
          <w:sz w:val="24"/>
          <w:szCs w:val="24"/>
          <w:shd w:val="clear" w:color="auto" w:fill="FFFFFF"/>
        </w:rPr>
        <w:t xml:space="preserve"> in 2021. Nucleic Acids Res. 2021</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49(D1</w:t>
      </w:r>
      <w:proofErr w:type="gramStart"/>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D</w:t>
      </w:r>
      <w:proofErr w:type="gramEnd"/>
      <w:r>
        <w:rPr>
          <w:rFonts w:ascii="Times New Roman" w:hAnsi="Times New Roman" w:cs="Times New Roman"/>
          <w:sz w:val="24"/>
          <w:szCs w:val="24"/>
          <w:shd w:val="clear" w:color="auto" w:fill="FFFFFF"/>
        </w:rPr>
        <w:t xml:space="preserve">1207-D1217. </w:t>
      </w:r>
    </w:p>
    <w:p w14:paraId="16B7B727"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Poplin R, Chang PC, Alexander D, Schwartz S, Colthurst T, Ku A, Newburger D, Dijamco J, Nguyen N, Afshar PT, Gross SS, Dorfman L, McLean CY, </w:t>
      </w:r>
      <w:proofErr w:type="spellStart"/>
      <w:r>
        <w:rPr>
          <w:rFonts w:ascii="Times New Roman" w:hAnsi="Times New Roman" w:cs="Times New Roman"/>
          <w:sz w:val="24"/>
          <w:szCs w:val="24"/>
          <w:shd w:val="clear" w:color="auto" w:fill="FFFFFF"/>
        </w:rPr>
        <w:t>DePristo</w:t>
      </w:r>
      <w:proofErr w:type="spellEnd"/>
      <w:r>
        <w:rPr>
          <w:rFonts w:ascii="Times New Roman" w:hAnsi="Times New Roman" w:cs="Times New Roman"/>
          <w:sz w:val="24"/>
          <w:szCs w:val="24"/>
          <w:shd w:val="clear" w:color="auto" w:fill="FFFFFF"/>
        </w:rPr>
        <w:t xml:space="preserve"> MA. A universal SNP and small-indel variant caller using deep neural networks. Nat </w:t>
      </w:r>
      <w:proofErr w:type="spellStart"/>
      <w:r>
        <w:rPr>
          <w:rFonts w:ascii="Times New Roman" w:hAnsi="Times New Roman" w:cs="Times New Roman"/>
          <w:sz w:val="24"/>
          <w:szCs w:val="24"/>
          <w:shd w:val="clear" w:color="auto" w:fill="FFFFFF"/>
        </w:rPr>
        <w:t>Biotechno</w:t>
      </w:r>
      <w:r>
        <w:rPr>
          <w:rFonts w:ascii="Times New Roman" w:hAnsi="Times New Roman" w:cs="Times New Roman"/>
          <w:sz w:val="24"/>
          <w:szCs w:val="24"/>
          <w:shd w:val="clear" w:color="auto" w:fill="FFFFFF"/>
        </w:rPr>
        <w:t>l</w:t>
      </w:r>
      <w:proofErr w:type="spellEnd"/>
      <w:r>
        <w:rPr>
          <w:rFonts w:ascii="Times New Roman" w:hAnsi="Times New Roman" w:cs="Times New Roman"/>
          <w:sz w:val="24"/>
          <w:szCs w:val="24"/>
          <w:shd w:val="clear" w:color="auto" w:fill="FFFFFF"/>
        </w:rPr>
        <w:t>. 2018</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36(10):983-987. </w:t>
      </w:r>
    </w:p>
    <w:p w14:paraId="20F9FF27"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McLaren W, Gil L, Hunt SE, Riat HS, Ritchie GR, Thormann A, Flicek P, Cunningham F. The </w:t>
      </w:r>
      <w:proofErr w:type="spellStart"/>
      <w:r>
        <w:rPr>
          <w:rFonts w:ascii="Times New Roman" w:hAnsi="Times New Roman" w:cs="Times New Roman"/>
          <w:sz w:val="24"/>
          <w:szCs w:val="24"/>
          <w:shd w:val="clear" w:color="auto" w:fill="FFFFFF"/>
        </w:rPr>
        <w:t>Ensembl</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v</w:t>
      </w:r>
      <w:proofErr w:type="spellStart"/>
      <w:r>
        <w:rPr>
          <w:rFonts w:ascii="Times New Roman" w:hAnsi="Times New Roman" w:cs="Times New Roman"/>
          <w:sz w:val="24"/>
          <w:szCs w:val="24"/>
          <w:shd w:val="clear" w:color="auto" w:fill="FFFFFF"/>
        </w:rPr>
        <w:t>ariant</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e</w:t>
      </w:r>
      <w:proofErr w:type="spellStart"/>
      <w:r>
        <w:rPr>
          <w:rFonts w:ascii="Times New Roman" w:hAnsi="Times New Roman" w:cs="Times New Roman"/>
          <w:sz w:val="24"/>
          <w:szCs w:val="24"/>
          <w:shd w:val="clear" w:color="auto" w:fill="FFFFFF"/>
        </w:rPr>
        <w:t>ffect</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p</w:t>
      </w:r>
      <w:proofErr w:type="spellStart"/>
      <w:r>
        <w:rPr>
          <w:rFonts w:ascii="Times New Roman" w:hAnsi="Times New Roman" w:cs="Times New Roman"/>
          <w:sz w:val="24"/>
          <w:szCs w:val="24"/>
          <w:shd w:val="clear" w:color="auto" w:fill="FFFFFF"/>
        </w:rPr>
        <w:t>redictor</w:t>
      </w:r>
      <w:proofErr w:type="spellEnd"/>
      <w:r>
        <w:rPr>
          <w:rFonts w:ascii="Times New Roman" w:hAnsi="Times New Roman" w:cs="Times New Roman"/>
          <w:sz w:val="24"/>
          <w:szCs w:val="24"/>
          <w:shd w:val="clear" w:color="auto" w:fill="FFFFFF"/>
        </w:rPr>
        <w:t>. Genome Biol. 2016</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 xml:space="preserve">17(1):122. </w:t>
      </w:r>
    </w:p>
    <w:p w14:paraId="31BE468C"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Ng PC, </w:t>
      </w:r>
      <w:proofErr w:type="spellStart"/>
      <w:r>
        <w:rPr>
          <w:rFonts w:ascii="Times New Roman" w:hAnsi="Times New Roman" w:cs="Times New Roman"/>
          <w:sz w:val="24"/>
          <w:szCs w:val="24"/>
          <w:shd w:val="clear" w:color="auto" w:fill="FFFFFF"/>
        </w:rPr>
        <w:t>Henikoff</w:t>
      </w:r>
      <w:proofErr w:type="spellEnd"/>
      <w:r>
        <w:rPr>
          <w:rFonts w:ascii="Times New Roman" w:hAnsi="Times New Roman" w:cs="Times New Roman"/>
          <w:sz w:val="24"/>
          <w:szCs w:val="24"/>
          <w:shd w:val="clear" w:color="auto" w:fill="FFFFFF"/>
        </w:rPr>
        <w:t xml:space="preserve"> S. SIFT: Predicting amino acid changes that affect protein fu</w:t>
      </w:r>
      <w:r>
        <w:rPr>
          <w:rFonts w:ascii="Times New Roman" w:hAnsi="Times New Roman" w:cs="Times New Roman"/>
          <w:sz w:val="24"/>
          <w:szCs w:val="24"/>
          <w:shd w:val="clear" w:color="auto" w:fill="FFFFFF"/>
        </w:rPr>
        <w:t>nction. Nucleic Acids Res. 2003</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31(13):3812-</w:t>
      </w:r>
      <w:r>
        <w:rPr>
          <w:rFonts w:ascii="Times New Roman" w:hAnsi="Times New Roman" w:cs="Times New Roman"/>
          <w:sz w:val="24"/>
          <w:szCs w:val="24"/>
          <w:shd w:val="clear" w:color="auto" w:fill="FFFFFF"/>
          <w:lang w:val="en-IN"/>
        </w:rPr>
        <w:t>381</w:t>
      </w:r>
      <w:r>
        <w:rPr>
          <w:rFonts w:ascii="Times New Roman" w:hAnsi="Times New Roman" w:cs="Times New Roman"/>
          <w:sz w:val="24"/>
          <w:szCs w:val="24"/>
          <w:shd w:val="clear" w:color="auto" w:fill="FFFFFF"/>
        </w:rPr>
        <w:t xml:space="preserve">4. </w:t>
      </w:r>
    </w:p>
    <w:p w14:paraId="6BA5385B"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Chen Q, Quan L, Cao L, Zhang B, Zhang Z, Peng L, Wang J, Jiang Y, Nie L, Li G, Wu T, Lyu Q. DS-MVP: identifying disease-specific pathogenicity of missense variants by pre-training representation. Brief </w:t>
      </w:r>
      <w:proofErr w:type="spellStart"/>
      <w:r>
        <w:rPr>
          <w:rFonts w:ascii="Times New Roman" w:hAnsi="Times New Roman" w:cs="Times New Roman"/>
          <w:sz w:val="24"/>
          <w:szCs w:val="24"/>
          <w:shd w:val="clear" w:color="auto" w:fill="FFFFFF"/>
        </w:rPr>
        <w:t>Bi</w:t>
      </w:r>
      <w:r>
        <w:rPr>
          <w:rFonts w:ascii="Times New Roman" w:hAnsi="Times New Roman" w:cs="Times New Roman"/>
          <w:sz w:val="24"/>
          <w:szCs w:val="24"/>
          <w:shd w:val="clear" w:color="auto" w:fill="FFFFFF"/>
        </w:rPr>
        <w:t>oinform</w:t>
      </w:r>
      <w:proofErr w:type="spellEnd"/>
      <w:r>
        <w:rPr>
          <w:rFonts w:ascii="Times New Roman" w:hAnsi="Times New Roman" w:cs="Times New Roman"/>
          <w:sz w:val="24"/>
          <w:szCs w:val="24"/>
          <w:shd w:val="clear" w:color="auto" w:fill="FFFFFF"/>
        </w:rPr>
        <w:t>. 2025</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26(2</w:t>
      </w:r>
      <w:proofErr w:type="gramStart"/>
      <w:r>
        <w:rPr>
          <w:rFonts w:ascii="Times New Roman" w:hAnsi="Times New Roman" w:cs="Times New Roman"/>
          <w:sz w:val="24"/>
          <w:szCs w:val="24"/>
          <w:shd w:val="clear" w:color="auto" w:fill="FFFFFF"/>
        </w:rPr>
        <w:t>):bbaf</w:t>
      </w:r>
      <w:proofErr w:type="gramEnd"/>
      <w:r>
        <w:rPr>
          <w:rFonts w:ascii="Times New Roman" w:hAnsi="Times New Roman" w:cs="Times New Roman"/>
          <w:sz w:val="24"/>
          <w:szCs w:val="24"/>
          <w:shd w:val="clear" w:color="auto" w:fill="FFFFFF"/>
        </w:rPr>
        <w:t xml:space="preserve">119. </w:t>
      </w:r>
    </w:p>
    <w:p w14:paraId="3C6FF08C"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Kelly C, Szabo A, </w:t>
      </w:r>
      <w:proofErr w:type="spellStart"/>
      <w:r>
        <w:rPr>
          <w:rFonts w:ascii="Times New Roman" w:hAnsi="Times New Roman" w:cs="Times New Roman"/>
          <w:sz w:val="24"/>
          <w:szCs w:val="24"/>
          <w:shd w:val="clear" w:color="auto" w:fill="FFFFFF"/>
        </w:rPr>
        <w:t>Pontikos</w:t>
      </w:r>
      <w:proofErr w:type="spellEnd"/>
      <w:r>
        <w:rPr>
          <w:rFonts w:ascii="Times New Roman" w:hAnsi="Times New Roman" w:cs="Times New Roman"/>
          <w:sz w:val="24"/>
          <w:szCs w:val="24"/>
          <w:shd w:val="clear" w:color="auto" w:fill="FFFFFF"/>
        </w:rPr>
        <w:t xml:space="preserve"> N, Arno G, Robinson PN, Jacobsen JOB, Smedley D, Cipriani V. Phenotype-aware </w:t>
      </w:r>
      <w:proofErr w:type="spellStart"/>
      <w:r>
        <w:rPr>
          <w:rFonts w:ascii="Times New Roman" w:hAnsi="Times New Roman" w:cs="Times New Roman"/>
          <w:sz w:val="24"/>
          <w:szCs w:val="24"/>
          <w:shd w:val="clear" w:color="auto" w:fill="FFFFFF"/>
        </w:rPr>
        <w:t>prioritisation</w:t>
      </w:r>
      <w:proofErr w:type="spellEnd"/>
      <w:r>
        <w:rPr>
          <w:rFonts w:ascii="Times New Roman" w:hAnsi="Times New Roman" w:cs="Times New Roman"/>
          <w:sz w:val="24"/>
          <w:szCs w:val="24"/>
          <w:shd w:val="clear" w:color="auto" w:fill="FFFFFF"/>
        </w:rPr>
        <w:t xml:space="preserve"> of rare Mendelian disease variants. Trends Genet. 2022</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38(12):1271-1283. </w:t>
      </w:r>
    </w:p>
    <w:p w14:paraId="2D6BFD82"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Li Q, Zhao K, Bustamante CD, Ma</w:t>
      </w:r>
      <w:r>
        <w:rPr>
          <w:rFonts w:ascii="Times New Roman" w:hAnsi="Times New Roman" w:cs="Times New Roman"/>
          <w:sz w:val="24"/>
          <w:szCs w:val="24"/>
          <w:shd w:val="clear" w:color="auto" w:fill="FFFFFF"/>
        </w:rPr>
        <w:t xml:space="preserve"> X, Wong WH. </w:t>
      </w:r>
      <w:proofErr w:type="spellStart"/>
      <w:r>
        <w:rPr>
          <w:rFonts w:ascii="Times New Roman" w:hAnsi="Times New Roman" w:cs="Times New Roman"/>
          <w:sz w:val="24"/>
          <w:szCs w:val="24"/>
          <w:shd w:val="clear" w:color="auto" w:fill="FFFFFF"/>
        </w:rPr>
        <w:t>Xrare</w:t>
      </w:r>
      <w:proofErr w:type="spellEnd"/>
      <w:r>
        <w:rPr>
          <w:rFonts w:ascii="Times New Roman" w:hAnsi="Times New Roman" w:cs="Times New Roman"/>
          <w:sz w:val="24"/>
          <w:szCs w:val="24"/>
          <w:shd w:val="clear" w:color="auto" w:fill="FFFFFF"/>
        </w:rPr>
        <w:t>: a machine learning method jointly modeling phenotypes and genetic evidence for rare disease diagnosis. Genet Med. 2019</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21(9):2126-2134. </w:t>
      </w:r>
    </w:p>
    <w:p w14:paraId="22E9251E"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Reiley J, Botas P, Miller CE, Zhao J, Malone Jenkins S, Best H, Grubb PH, Mao R, Isla J, Brunelli </w:t>
      </w:r>
      <w:r>
        <w:rPr>
          <w:rFonts w:ascii="Times New Roman" w:hAnsi="Times New Roman" w:cs="Times New Roman"/>
          <w:sz w:val="24"/>
          <w:szCs w:val="24"/>
          <w:shd w:val="clear" w:color="auto" w:fill="FFFFFF"/>
        </w:rPr>
        <w:t>L. Open-</w:t>
      </w:r>
      <w:r>
        <w:rPr>
          <w:rFonts w:ascii="Times New Roman" w:hAnsi="Times New Roman" w:cs="Times New Roman"/>
          <w:sz w:val="24"/>
          <w:szCs w:val="24"/>
          <w:shd w:val="clear" w:color="auto" w:fill="FFFFFF"/>
          <w:lang w:val="en-IN"/>
        </w:rPr>
        <w:t>s</w:t>
      </w:r>
      <w:proofErr w:type="spellStart"/>
      <w:r>
        <w:rPr>
          <w:rFonts w:ascii="Times New Roman" w:hAnsi="Times New Roman" w:cs="Times New Roman"/>
          <w:sz w:val="24"/>
          <w:szCs w:val="24"/>
          <w:shd w:val="clear" w:color="auto" w:fill="FFFFFF"/>
        </w:rPr>
        <w:t>ource</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a</w:t>
      </w:r>
      <w:proofErr w:type="spellStart"/>
      <w:r>
        <w:rPr>
          <w:rFonts w:ascii="Times New Roman" w:hAnsi="Times New Roman" w:cs="Times New Roman"/>
          <w:sz w:val="24"/>
          <w:szCs w:val="24"/>
          <w:shd w:val="clear" w:color="auto" w:fill="FFFFFF"/>
        </w:rPr>
        <w:t>rtificial</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lang w:val="en-IN"/>
        </w:rPr>
        <w:t>i</w:t>
      </w:r>
      <w:r>
        <w:rPr>
          <w:rFonts w:ascii="Times New Roman" w:hAnsi="Times New Roman" w:cs="Times New Roman"/>
          <w:sz w:val="24"/>
          <w:szCs w:val="24"/>
          <w:shd w:val="clear" w:color="auto" w:fill="FFFFFF"/>
        </w:rPr>
        <w:t>ntelligence</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s</w:t>
      </w:r>
      <w:proofErr w:type="spellStart"/>
      <w:r>
        <w:rPr>
          <w:rFonts w:ascii="Times New Roman" w:hAnsi="Times New Roman" w:cs="Times New Roman"/>
          <w:sz w:val="24"/>
          <w:szCs w:val="24"/>
          <w:shd w:val="clear" w:color="auto" w:fill="FFFFFF"/>
        </w:rPr>
        <w:t>ystem</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s</w:t>
      </w:r>
      <w:proofErr w:type="spellStart"/>
      <w:r>
        <w:rPr>
          <w:rFonts w:ascii="Times New Roman" w:hAnsi="Times New Roman" w:cs="Times New Roman"/>
          <w:sz w:val="24"/>
          <w:szCs w:val="24"/>
          <w:shd w:val="clear" w:color="auto" w:fill="FFFFFF"/>
        </w:rPr>
        <w:t>upports</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d</w:t>
      </w:r>
      <w:proofErr w:type="spellStart"/>
      <w:r>
        <w:rPr>
          <w:rFonts w:ascii="Times New Roman" w:hAnsi="Times New Roman" w:cs="Times New Roman"/>
          <w:sz w:val="24"/>
          <w:szCs w:val="24"/>
          <w:shd w:val="clear" w:color="auto" w:fill="FFFFFF"/>
        </w:rPr>
        <w:t>iagnosis</w:t>
      </w:r>
      <w:proofErr w:type="spellEnd"/>
      <w:r>
        <w:rPr>
          <w:rFonts w:ascii="Times New Roman" w:hAnsi="Times New Roman" w:cs="Times New Roman"/>
          <w:sz w:val="24"/>
          <w:szCs w:val="24"/>
          <w:shd w:val="clear" w:color="auto" w:fill="FFFFFF"/>
        </w:rPr>
        <w:t xml:space="preserve"> of </w:t>
      </w:r>
      <w:r>
        <w:rPr>
          <w:rFonts w:ascii="Times New Roman" w:hAnsi="Times New Roman" w:cs="Times New Roman"/>
          <w:sz w:val="24"/>
          <w:szCs w:val="24"/>
          <w:shd w:val="clear" w:color="auto" w:fill="FFFFFF"/>
          <w:lang w:val="en-IN"/>
        </w:rPr>
        <w:t>M</w:t>
      </w:r>
      <w:proofErr w:type="spellStart"/>
      <w:r>
        <w:rPr>
          <w:rFonts w:ascii="Times New Roman" w:hAnsi="Times New Roman" w:cs="Times New Roman"/>
          <w:sz w:val="24"/>
          <w:szCs w:val="24"/>
          <w:shd w:val="clear" w:color="auto" w:fill="FFFFFF"/>
        </w:rPr>
        <w:t>endelian</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d</w:t>
      </w:r>
      <w:proofErr w:type="spellStart"/>
      <w:r>
        <w:rPr>
          <w:rFonts w:ascii="Times New Roman" w:hAnsi="Times New Roman" w:cs="Times New Roman"/>
          <w:sz w:val="24"/>
          <w:szCs w:val="24"/>
          <w:shd w:val="clear" w:color="auto" w:fill="FFFFFF"/>
        </w:rPr>
        <w:t>iseases</w:t>
      </w:r>
      <w:proofErr w:type="spellEnd"/>
      <w:r>
        <w:rPr>
          <w:rFonts w:ascii="Times New Roman" w:hAnsi="Times New Roman" w:cs="Times New Roman"/>
          <w:sz w:val="24"/>
          <w:szCs w:val="24"/>
          <w:shd w:val="clear" w:color="auto" w:fill="FFFFFF"/>
        </w:rPr>
        <w:t xml:space="preserve"> in </w:t>
      </w:r>
      <w:r>
        <w:rPr>
          <w:rFonts w:ascii="Times New Roman" w:hAnsi="Times New Roman" w:cs="Times New Roman"/>
          <w:sz w:val="24"/>
          <w:szCs w:val="24"/>
          <w:shd w:val="clear" w:color="auto" w:fill="FFFFFF"/>
          <w:lang w:val="en-IN"/>
        </w:rPr>
        <w:t>a</w:t>
      </w:r>
      <w:proofErr w:type="spellStart"/>
      <w:r>
        <w:rPr>
          <w:rFonts w:ascii="Times New Roman" w:hAnsi="Times New Roman" w:cs="Times New Roman"/>
          <w:sz w:val="24"/>
          <w:szCs w:val="24"/>
          <w:shd w:val="clear" w:color="auto" w:fill="FFFFFF"/>
        </w:rPr>
        <w:t>cutely</w:t>
      </w:r>
      <w:proofErr w:type="spellEnd"/>
      <w:r>
        <w:rPr>
          <w:rFonts w:ascii="Times New Roman" w:hAnsi="Times New Roman" w:cs="Times New Roman"/>
          <w:sz w:val="24"/>
          <w:szCs w:val="24"/>
          <w:shd w:val="clear" w:color="auto" w:fill="FFFFFF"/>
        </w:rPr>
        <w:t xml:space="preserve"> Ill </w:t>
      </w:r>
      <w:proofErr w:type="spellStart"/>
      <w:r>
        <w:rPr>
          <w:rFonts w:ascii="Times New Roman" w:hAnsi="Times New Roman" w:cs="Times New Roman"/>
          <w:sz w:val="24"/>
          <w:szCs w:val="24"/>
          <w:shd w:val="clear" w:color="auto" w:fill="FFFFFF"/>
          <w:lang w:val="en-IN"/>
        </w:rPr>
        <w:t>i</w:t>
      </w:r>
      <w:r>
        <w:rPr>
          <w:rFonts w:ascii="Times New Roman" w:hAnsi="Times New Roman" w:cs="Times New Roman"/>
          <w:sz w:val="24"/>
          <w:szCs w:val="24"/>
          <w:shd w:val="clear" w:color="auto" w:fill="FFFFFF"/>
        </w:rPr>
        <w:t>nfants</w:t>
      </w:r>
      <w:proofErr w:type="spellEnd"/>
      <w:r>
        <w:rPr>
          <w:rFonts w:ascii="Times New Roman" w:hAnsi="Times New Roman" w:cs="Times New Roman"/>
          <w:sz w:val="24"/>
          <w:szCs w:val="24"/>
          <w:shd w:val="clear" w:color="auto" w:fill="FFFFFF"/>
        </w:rPr>
        <w:t>. Children (Basel). 2023</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 xml:space="preserve">10(6):991. </w:t>
      </w:r>
    </w:p>
    <w:p w14:paraId="6541AEE9"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Tejani AS, Ng YS, Xi Y, Fielding JR, Browning TG, Rayan JC. Performance of </w:t>
      </w:r>
      <w:r>
        <w:rPr>
          <w:rFonts w:ascii="Times New Roman" w:hAnsi="Times New Roman" w:cs="Times New Roman"/>
          <w:sz w:val="24"/>
          <w:szCs w:val="24"/>
          <w:shd w:val="clear" w:color="auto" w:fill="FFFFFF"/>
          <w:lang w:val="en-IN"/>
        </w:rPr>
        <w:t>m</w:t>
      </w:r>
      <w:proofErr w:type="spellStart"/>
      <w:r>
        <w:rPr>
          <w:rFonts w:ascii="Times New Roman" w:hAnsi="Times New Roman" w:cs="Times New Roman"/>
          <w:sz w:val="24"/>
          <w:szCs w:val="24"/>
          <w:shd w:val="clear" w:color="auto" w:fill="FFFFFF"/>
        </w:rPr>
        <w:t>ultiple</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p</w:t>
      </w:r>
      <w:r>
        <w:rPr>
          <w:rFonts w:ascii="Times New Roman" w:hAnsi="Times New Roman" w:cs="Times New Roman"/>
          <w:sz w:val="24"/>
          <w:szCs w:val="24"/>
          <w:shd w:val="clear" w:color="auto" w:fill="FFFFFF"/>
        </w:rPr>
        <w:t xml:space="preserve">retrained BERT </w:t>
      </w:r>
      <w:r>
        <w:rPr>
          <w:rFonts w:ascii="Times New Roman" w:hAnsi="Times New Roman" w:cs="Times New Roman"/>
          <w:sz w:val="24"/>
          <w:szCs w:val="24"/>
          <w:shd w:val="clear" w:color="auto" w:fill="FFFFFF"/>
          <w:lang w:val="en-IN"/>
        </w:rPr>
        <w:t>m</w:t>
      </w:r>
      <w:proofErr w:type="spellStart"/>
      <w:r>
        <w:rPr>
          <w:rFonts w:ascii="Times New Roman" w:hAnsi="Times New Roman" w:cs="Times New Roman"/>
          <w:sz w:val="24"/>
          <w:szCs w:val="24"/>
          <w:shd w:val="clear" w:color="auto" w:fill="FFFFFF"/>
        </w:rPr>
        <w:t>odels</w:t>
      </w:r>
      <w:proofErr w:type="spellEnd"/>
      <w:r>
        <w:rPr>
          <w:rFonts w:ascii="Times New Roman" w:hAnsi="Times New Roman" w:cs="Times New Roman"/>
          <w:sz w:val="24"/>
          <w:szCs w:val="24"/>
          <w:shd w:val="clear" w:color="auto" w:fill="FFFFFF"/>
        </w:rPr>
        <w:t xml:space="preserve"> to</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a</w:t>
      </w:r>
      <w:proofErr w:type="spellStart"/>
      <w:r>
        <w:rPr>
          <w:rFonts w:ascii="Times New Roman" w:hAnsi="Times New Roman" w:cs="Times New Roman"/>
          <w:sz w:val="24"/>
          <w:szCs w:val="24"/>
          <w:shd w:val="clear" w:color="auto" w:fill="FFFFFF"/>
        </w:rPr>
        <w:t>utomate</w:t>
      </w:r>
      <w:proofErr w:type="spellEnd"/>
      <w:r>
        <w:rPr>
          <w:rFonts w:ascii="Times New Roman" w:hAnsi="Times New Roman" w:cs="Times New Roman"/>
          <w:sz w:val="24"/>
          <w:szCs w:val="24"/>
          <w:shd w:val="clear" w:color="auto" w:fill="FFFFFF"/>
        </w:rPr>
        <w:t xml:space="preserve"> and </w:t>
      </w:r>
      <w:r>
        <w:rPr>
          <w:rFonts w:ascii="Times New Roman" w:hAnsi="Times New Roman" w:cs="Times New Roman"/>
          <w:sz w:val="24"/>
          <w:szCs w:val="24"/>
          <w:shd w:val="clear" w:color="auto" w:fill="FFFFFF"/>
          <w:lang w:val="en-IN"/>
        </w:rPr>
        <w:t>a</w:t>
      </w:r>
      <w:proofErr w:type="spellStart"/>
      <w:r>
        <w:rPr>
          <w:rFonts w:ascii="Times New Roman" w:hAnsi="Times New Roman" w:cs="Times New Roman"/>
          <w:sz w:val="24"/>
          <w:szCs w:val="24"/>
          <w:shd w:val="clear" w:color="auto" w:fill="FFFFFF"/>
        </w:rPr>
        <w:t>ccelerate</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d</w:t>
      </w:r>
      <w:proofErr w:type="spellStart"/>
      <w:r>
        <w:rPr>
          <w:rFonts w:ascii="Times New Roman" w:hAnsi="Times New Roman" w:cs="Times New Roman"/>
          <w:sz w:val="24"/>
          <w:szCs w:val="24"/>
          <w:shd w:val="clear" w:color="auto" w:fill="FFFFFF"/>
        </w:rPr>
        <w:t>ata</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a</w:t>
      </w:r>
      <w:proofErr w:type="spellStart"/>
      <w:r>
        <w:rPr>
          <w:rFonts w:ascii="Times New Roman" w:hAnsi="Times New Roman" w:cs="Times New Roman"/>
          <w:sz w:val="24"/>
          <w:szCs w:val="24"/>
          <w:shd w:val="clear" w:color="auto" w:fill="FFFFFF"/>
        </w:rPr>
        <w:t>nnotation</w:t>
      </w:r>
      <w:proofErr w:type="spellEnd"/>
      <w:r>
        <w:rPr>
          <w:rFonts w:ascii="Times New Roman" w:hAnsi="Times New Roman" w:cs="Times New Roman"/>
          <w:sz w:val="24"/>
          <w:szCs w:val="24"/>
          <w:shd w:val="clear" w:color="auto" w:fill="FFFFFF"/>
        </w:rPr>
        <w:t xml:space="preserve"> for </w:t>
      </w:r>
      <w:r>
        <w:rPr>
          <w:rFonts w:ascii="Times New Roman" w:hAnsi="Times New Roman" w:cs="Times New Roman"/>
          <w:sz w:val="24"/>
          <w:szCs w:val="24"/>
          <w:shd w:val="clear" w:color="auto" w:fill="FFFFFF"/>
          <w:lang w:val="en-IN"/>
        </w:rPr>
        <w:t>l</w:t>
      </w:r>
      <w:proofErr w:type="spellStart"/>
      <w:r>
        <w:rPr>
          <w:rFonts w:ascii="Times New Roman" w:hAnsi="Times New Roman" w:cs="Times New Roman"/>
          <w:sz w:val="24"/>
          <w:szCs w:val="24"/>
          <w:shd w:val="clear" w:color="auto" w:fill="FFFFFF"/>
        </w:rPr>
        <w:t>arge</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d</w:t>
      </w:r>
      <w:proofErr w:type="spellStart"/>
      <w:r>
        <w:rPr>
          <w:rFonts w:ascii="Times New Roman" w:hAnsi="Times New Roman" w:cs="Times New Roman"/>
          <w:sz w:val="24"/>
          <w:szCs w:val="24"/>
          <w:shd w:val="clear" w:color="auto" w:fill="FFFFFF"/>
        </w:rPr>
        <w:t>atasets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Radiol</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Artif</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Intell</w:t>
      </w:r>
      <w:proofErr w:type="spellEnd"/>
      <w:r>
        <w:rPr>
          <w:rFonts w:ascii="Times New Roman" w:hAnsi="Times New Roman" w:cs="Times New Roman"/>
          <w:sz w:val="24"/>
          <w:szCs w:val="24"/>
          <w:shd w:val="clear" w:color="auto" w:fill="FFFFFF"/>
        </w:rPr>
        <w:t>. 2022</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4(4</w:t>
      </w:r>
      <w:proofErr w:type="gramStart"/>
      <w:r>
        <w:rPr>
          <w:rFonts w:ascii="Times New Roman" w:hAnsi="Times New Roman" w:cs="Times New Roman"/>
          <w:sz w:val="24"/>
          <w:szCs w:val="24"/>
          <w:shd w:val="clear" w:color="auto" w:fill="FFFFFF"/>
        </w:rPr>
        <w:t>):e</w:t>
      </w:r>
      <w:proofErr w:type="gramEnd"/>
      <w:r>
        <w:rPr>
          <w:rFonts w:ascii="Times New Roman" w:hAnsi="Times New Roman" w:cs="Times New Roman"/>
          <w:sz w:val="24"/>
          <w:szCs w:val="24"/>
          <w:shd w:val="clear" w:color="auto" w:fill="FFFFFF"/>
        </w:rPr>
        <w:t xml:space="preserve">220007. </w:t>
      </w:r>
    </w:p>
    <w:p w14:paraId="23E017A2"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Mendes JM, </w:t>
      </w:r>
      <w:proofErr w:type="spellStart"/>
      <w:r>
        <w:rPr>
          <w:rFonts w:ascii="Times New Roman" w:hAnsi="Times New Roman" w:cs="Times New Roman"/>
          <w:sz w:val="24"/>
          <w:szCs w:val="24"/>
          <w:shd w:val="clear" w:color="auto" w:fill="FFFFFF"/>
        </w:rPr>
        <w:t>Barbar</w:t>
      </w:r>
      <w:proofErr w:type="spellEnd"/>
      <w:r>
        <w:rPr>
          <w:rFonts w:ascii="Times New Roman" w:hAnsi="Times New Roman" w:cs="Times New Roman"/>
          <w:sz w:val="24"/>
          <w:szCs w:val="24"/>
          <w:shd w:val="clear" w:color="auto" w:fill="FFFFFF"/>
        </w:rPr>
        <w:t xml:space="preserve"> A, </w:t>
      </w:r>
      <w:proofErr w:type="spellStart"/>
      <w:r>
        <w:rPr>
          <w:rFonts w:ascii="Times New Roman" w:hAnsi="Times New Roman" w:cs="Times New Roman"/>
          <w:sz w:val="24"/>
          <w:szCs w:val="24"/>
          <w:shd w:val="clear" w:color="auto" w:fill="FFFFFF"/>
        </w:rPr>
        <w:t>Refaie</w:t>
      </w:r>
      <w:proofErr w:type="spellEnd"/>
      <w:r>
        <w:rPr>
          <w:rFonts w:ascii="Times New Roman" w:hAnsi="Times New Roman" w:cs="Times New Roman"/>
          <w:sz w:val="24"/>
          <w:szCs w:val="24"/>
          <w:shd w:val="clear" w:color="auto" w:fill="FFFFFF"/>
        </w:rPr>
        <w:t xml:space="preserve"> M. Synthetic data generation: a privacy-preserving approach to accelerate rare disease research. Front Digit Health. 2025</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7:1563991. </w:t>
      </w:r>
    </w:p>
    <w:p w14:paraId="66F76669"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Tsang G, Zhou SM, Xie X. Modeling </w:t>
      </w:r>
      <w:r>
        <w:rPr>
          <w:rFonts w:ascii="Times New Roman" w:hAnsi="Times New Roman" w:cs="Times New Roman"/>
          <w:sz w:val="24"/>
          <w:szCs w:val="24"/>
          <w:shd w:val="clear" w:color="auto" w:fill="FFFFFF"/>
          <w:lang w:val="en-IN"/>
        </w:rPr>
        <w:t>l</w:t>
      </w:r>
      <w:proofErr w:type="spellStart"/>
      <w:r>
        <w:rPr>
          <w:rFonts w:ascii="Times New Roman" w:hAnsi="Times New Roman" w:cs="Times New Roman"/>
          <w:sz w:val="24"/>
          <w:szCs w:val="24"/>
          <w:shd w:val="clear" w:color="auto" w:fill="FFFFFF"/>
        </w:rPr>
        <w:t>arge</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s</w:t>
      </w:r>
      <w:r>
        <w:rPr>
          <w:rFonts w:ascii="Times New Roman" w:hAnsi="Times New Roman" w:cs="Times New Roman"/>
          <w:sz w:val="24"/>
          <w:szCs w:val="24"/>
          <w:shd w:val="clear" w:color="auto" w:fill="FFFFFF"/>
        </w:rPr>
        <w:t xml:space="preserve">parse </w:t>
      </w:r>
      <w:r>
        <w:rPr>
          <w:rFonts w:ascii="Times New Roman" w:hAnsi="Times New Roman" w:cs="Times New Roman"/>
          <w:sz w:val="24"/>
          <w:szCs w:val="24"/>
          <w:shd w:val="clear" w:color="auto" w:fill="FFFFFF"/>
          <w:lang w:val="en-IN"/>
        </w:rPr>
        <w:t>d</w:t>
      </w:r>
      <w:proofErr w:type="spellStart"/>
      <w:r>
        <w:rPr>
          <w:rFonts w:ascii="Times New Roman" w:hAnsi="Times New Roman" w:cs="Times New Roman"/>
          <w:sz w:val="24"/>
          <w:szCs w:val="24"/>
          <w:shd w:val="clear" w:color="auto" w:fill="FFFFFF"/>
        </w:rPr>
        <w:t>ata</w:t>
      </w:r>
      <w:proofErr w:type="spellEnd"/>
      <w:r>
        <w:rPr>
          <w:rFonts w:ascii="Times New Roman" w:hAnsi="Times New Roman" w:cs="Times New Roman"/>
          <w:sz w:val="24"/>
          <w:szCs w:val="24"/>
          <w:shd w:val="clear" w:color="auto" w:fill="FFFFFF"/>
        </w:rPr>
        <w:t xml:space="preserve"> for </w:t>
      </w:r>
      <w:r>
        <w:rPr>
          <w:rFonts w:ascii="Times New Roman" w:hAnsi="Times New Roman" w:cs="Times New Roman"/>
          <w:sz w:val="24"/>
          <w:szCs w:val="24"/>
          <w:shd w:val="clear" w:color="auto" w:fill="FFFFFF"/>
          <w:lang w:val="en-IN"/>
        </w:rPr>
        <w:t>f</w:t>
      </w:r>
      <w:proofErr w:type="spellStart"/>
      <w:r>
        <w:rPr>
          <w:rFonts w:ascii="Times New Roman" w:hAnsi="Times New Roman" w:cs="Times New Roman"/>
          <w:sz w:val="24"/>
          <w:szCs w:val="24"/>
          <w:shd w:val="clear" w:color="auto" w:fill="FFFFFF"/>
        </w:rPr>
        <w:t>eature</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s</w:t>
      </w:r>
      <w:r>
        <w:rPr>
          <w:rFonts w:ascii="Times New Roman" w:hAnsi="Times New Roman" w:cs="Times New Roman"/>
          <w:sz w:val="24"/>
          <w:szCs w:val="24"/>
          <w:shd w:val="clear" w:color="auto" w:fill="FFFFFF"/>
        </w:rPr>
        <w:t xml:space="preserve">election: Hospital </w:t>
      </w:r>
      <w:r>
        <w:rPr>
          <w:rFonts w:ascii="Times New Roman" w:hAnsi="Times New Roman" w:cs="Times New Roman"/>
          <w:sz w:val="24"/>
          <w:szCs w:val="24"/>
          <w:shd w:val="clear" w:color="auto" w:fill="FFFFFF"/>
          <w:lang w:val="en-IN"/>
        </w:rPr>
        <w:t>a</w:t>
      </w:r>
      <w:proofErr w:type="spellStart"/>
      <w:r>
        <w:rPr>
          <w:rFonts w:ascii="Times New Roman" w:hAnsi="Times New Roman" w:cs="Times New Roman"/>
          <w:sz w:val="24"/>
          <w:szCs w:val="24"/>
          <w:shd w:val="clear" w:color="auto" w:fill="FFFFFF"/>
        </w:rPr>
        <w:t>dmission</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p</w:t>
      </w:r>
      <w:proofErr w:type="spellStart"/>
      <w:r>
        <w:rPr>
          <w:rFonts w:ascii="Times New Roman" w:hAnsi="Times New Roman" w:cs="Times New Roman"/>
          <w:sz w:val="24"/>
          <w:szCs w:val="24"/>
          <w:shd w:val="clear" w:color="auto" w:fill="FFFFFF"/>
        </w:rPr>
        <w:t>redictions</w:t>
      </w:r>
      <w:proofErr w:type="spellEnd"/>
      <w:r>
        <w:rPr>
          <w:rFonts w:ascii="Times New Roman" w:hAnsi="Times New Roman" w:cs="Times New Roman"/>
          <w:sz w:val="24"/>
          <w:szCs w:val="24"/>
          <w:shd w:val="clear" w:color="auto" w:fill="FFFFFF"/>
        </w:rPr>
        <w:t xml:space="preserve"> of the </w:t>
      </w:r>
      <w:r>
        <w:rPr>
          <w:rFonts w:ascii="Times New Roman" w:hAnsi="Times New Roman" w:cs="Times New Roman"/>
          <w:sz w:val="24"/>
          <w:szCs w:val="24"/>
          <w:shd w:val="clear" w:color="auto" w:fill="FFFFFF"/>
          <w:lang w:val="en-IN"/>
        </w:rPr>
        <w:t>d</w:t>
      </w:r>
      <w:proofErr w:type="spellStart"/>
      <w:r>
        <w:rPr>
          <w:rFonts w:ascii="Times New Roman" w:hAnsi="Times New Roman" w:cs="Times New Roman"/>
          <w:sz w:val="24"/>
          <w:szCs w:val="24"/>
          <w:shd w:val="clear" w:color="auto" w:fill="FFFFFF"/>
        </w:rPr>
        <w:t>ementia</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p</w:t>
      </w:r>
      <w:proofErr w:type="spellStart"/>
      <w:r>
        <w:rPr>
          <w:rFonts w:ascii="Times New Roman" w:hAnsi="Times New Roman" w:cs="Times New Roman"/>
          <w:sz w:val="24"/>
          <w:szCs w:val="24"/>
          <w:shd w:val="clear" w:color="auto" w:fill="FFFFFF"/>
        </w:rPr>
        <w:t>atients</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u</w:t>
      </w:r>
      <w:r>
        <w:rPr>
          <w:rFonts w:ascii="Times New Roman" w:hAnsi="Times New Roman" w:cs="Times New Roman"/>
          <w:sz w:val="24"/>
          <w:szCs w:val="24"/>
          <w:shd w:val="clear" w:color="auto" w:fill="FFFFFF"/>
        </w:rPr>
        <w:t xml:space="preserve">sing </w:t>
      </w:r>
      <w:r>
        <w:rPr>
          <w:rFonts w:ascii="Times New Roman" w:hAnsi="Times New Roman" w:cs="Times New Roman"/>
          <w:sz w:val="24"/>
          <w:szCs w:val="24"/>
          <w:shd w:val="clear" w:color="auto" w:fill="FFFFFF"/>
          <w:lang w:val="en-IN"/>
        </w:rPr>
        <w:t>p</w:t>
      </w:r>
      <w:proofErr w:type="spellStart"/>
      <w:r>
        <w:rPr>
          <w:rFonts w:ascii="Times New Roman" w:hAnsi="Times New Roman" w:cs="Times New Roman"/>
          <w:sz w:val="24"/>
          <w:szCs w:val="24"/>
          <w:shd w:val="clear" w:color="auto" w:fill="FFFFFF"/>
        </w:rPr>
        <w:t>rimary</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c</w:t>
      </w:r>
      <w:r>
        <w:rPr>
          <w:rFonts w:ascii="Times New Roman" w:hAnsi="Times New Roman" w:cs="Times New Roman"/>
          <w:sz w:val="24"/>
          <w:szCs w:val="24"/>
          <w:shd w:val="clear" w:color="auto" w:fill="FFFFFF"/>
        </w:rPr>
        <w:t xml:space="preserve">are </w:t>
      </w:r>
      <w:r>
        <w:rPr>
          <w:rFonts w:ascii="Times New Roman" w:hAnsi="Times New Roman" w:cs="Times New Roman"/>
          <w:sz w:val="24"/>
          <w:szCs w:val="24"/>
          <w:shd w:val="clear" w:color="auto" w:fill="FFFFFF"/>
          <w:lang w:val="en-IN"/>
        </w:rPr>
        <w:t>e</w:t>
      </w:r>
      <w:proofErr w:type="spellStart"/>
      <w:r>
        <w:rPr>
          <w:rFonts w:ascii="Times New Roman" w:hAnsi="Times New Roman" w:cs="Times New Roman"/>
          <w:sz w:val="24"/>
          <w:szCs w:val="24"/>
          <w:shd w:val="clear" w:color="auto" w:fill="FFFFFF"/>
        </w:rPr>
        <w:t>lectronic</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h</w:t>
      </w:r>
      <w:proofErr w:type="spellStart"/>
      <w:r>
        <w:rPr>
          <w:rFonts w:ascii="Times New Roman" w:hAnsi="Times New Roman" w:cs="Times New Roman"/>
          <w:sz w:val="24"/>
          <w:szCs w:val="24"/>
          <w:shd w:val="clear" w:color="auto" w:fill="FFFFFF"/>
        </w:rPr>
        <w:t>ealth</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r</w:t>
      </w:r>
      <w:proofErr w:type="spellStart"/>
      <w:r>
        <w:rPr>
          <w:rFonts w:ascii="Times New Roman" w:hAnsi="Times New Roman" w:cs="Times New Roman"/>
          <w:sz w:val="24"/>
          <w:szCs w:val="24"/>
          <w:shd w:val="clear" w:color="auto" w:fill="FFFFFF"/>
        </w:rPr>
        <w:t>ecords</w:t>
      </w:r>
      <w:proofErr w:type="spellEnd"/>
      <w:r>
        <w:rPr>
          <w:rFonts w:ascii="Times New Roman" w:hAnsi="Times New Roman" w:cs="Times New Roman"/>
          <w:sz w:val="24"/>
          <w:szCs w:val="24"/>
          <w:shd w:val="clear" w:color="auto" w:fill="FFFFFF"/>
        </w:rPr>
        <w:t xml:space="preserve">. IEEE J </w:t>
      </w:r>
      <w:proofErr w:type="spellStart"/>
      <w:r>
        <w:rPr>
          <w:rFonts w:ascii="Times New Roman" w:hAnsi="Times New Roman" w:cs="Times New Roman"/>
          <w:sz w:val="24"/>
          <w:szCs w:val="24"/>
          <w:shd w:val="clear" w:color="auto" w:fill="FFFFFF"/>
        </w:rPr>
        <w:t>Transl</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Eng</w:t>
      </w:r>
      <w:proofErr w:type="spellEnd"/>
      <w:r>
        <w:rPr>
          <w:rFonts w:ascii="Times New Roman" w:hAnsi="Times New Roman" w:cs="Times New Roman"/>
          <w:sz w:val="24"/>
          <w:szCs w:val="24"/>
          <w:shd w:val="clear" w:color="auto" w:fill="FFFFFF"/>
        </w:rPr>
        <w:t xml:space="preserve"> Health Med. 2020</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 xml:space="preserve">9:3000113. </w:t>
      </w:r>
    </w:p>
    <w:p w14:paraId="3C20ABB4"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lastRenderedPageBreak/>
        <w:t>Ramachandran A, Lu</w:t>
      </w:r>
      <w:r>
        <w:rPr>
          <w:rFonts w:ascii="Times New Roman" w:hAnsi="Times New Roman" w:cs="Times New Roman"/>
          <w:sz w:val="24"/>
          <w:szCs w:val="24"/>
          <w:shd w:val="clear" w:color="auto" w:fill="FFFFFF"/>
        </w:rPr>
        <w:t>metta SS, Klee EW, Chen D. HELLO: improved neural network architectures and methodologies for small variant calling. BMC Bioinformatics. 2021</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22(1):404. </w:t>
      </w:r>
    </w:p>
    <w:p w14:paraId="4C67DEE6"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Wu C, Devkota B, Evans P, Zhao X, Baker SW, Niazi R, Cao K, Gonzalez MA, Jayaraman P, Conlin LK, Kroc</w:t>
      </w:r>
      <w:r>
        <w:rPr>
          <w:rFonts w:ascii="Times New Roman" w:hAnsi="Times New Roman" w:cs="Times New Roman"/>
          <w:sz w:val="24"/>
          <w:szCs w:val="24"/>
          <w:shd w:val="clear" w:color="auto" w:fill="FFFFFF"/>
        </w:rPr>
        <w:t xml:space="preserve">k BL, Deardorff MA, Spinner NB, Krantz ID, </w:t>
      </w:r>
      <w:proofErr w:type="spellStart"/>
      <w:r>
        <w:rPr>
          <w:rFonts w:ascii="Times New Roman" w:hAnsi="Times New Roman" w:cs="Times New Roman"/>
          <w:sz w:val="24"/>
          <w:szCs w:val="24"/>
          <w:shd w:val="clear" w:color="auto" w:fill="FFFFFF"/>
        </w:rPr>
        <w:t>Santani</w:t>
      </w:r>
      <w:proofErr w:type="spellEnd"/>
      <w:r>
        <w:rPr>
          <w:rFonts w:ascii="Times New Roman" w:hAnsi="Times New Roman" w:cs="Times New Roman"/>
          <w:sz w:val="24"/>
          <w:szCs w:val="24"/>
          <w:shd w:val="clear" w:color="auto" w:fill="FFFFFF"/>
        </w:rPr>
        <w:t xml:space="preserve"> AB, </w:t>
      </w:r>
      <w:proofErr w:type="spellStart"/>
      <w:r>
        <w:rPr>
          <w:rFonts w:ascii="Times New Roman" w:hAnsi="Times New Roman" w:cs="Times New Roman"/>
          <w:sz w:val="24"/>
          <w:szCs w:val="24"/>
          <w:shd w:val="clear" w:color="auto" w:fill="FFFFFF"/>
        </w:rPr>
        <w:t>Tayoun</w:t>
      </w:r>
      <w:proofErr w:type="spellEnd"/>
      <w:r>
        <w:rPr>
          <w:rFonts w:ascii="Times New Roman" w:hAnsi="Times New Roman" w:cs="Times New Roman"/>
          <w:sz w:val="24"/>
          <w:szCs w:val="24"/>
          <w:shd w:val="clear" w:color="auto" w:fill="FFFFFF"/>
        </w:rPr>
        <w:t xml:space="preserve"> ANA, </w:t>
      </w:r>
      <w:proofErr w:type="spellStart"/>
      <w:r>
        <w:rPr>
          <w:rFonts w:ascii="Times New Roman" w:hAnsi="Times New Roman" w:cs="Times New Roman"/>
          <w:sz w:val="24"/>
          <w:szCs w:val="24"/>
          <w:shd w:val="clear" w:color="auto" w:fill="FFFFFF"/>
        </w:rPr>
        <w:t>Sarmady</w:t>
      </w:r>
      <w:proofErr w:type="spellEnd"/>
      <w:r>
        <w:rPr>
          <w:rFonts w:ascii="Times New Roman" w:hAnsi="Times New Roman" w:cs="Times New Roman"/>
          <w:sz w:val="24"/>
          <w:szCs w:val="24"/>
          <w:shd w:val="clear" w:color="auto" w:fill="FFFFFF"/>
        </w:rPr>
        <w:t xml:space="preserve"> M. Rapid and accurate interpretation of clinical exomes using </w:t>
      </w:r>
      <w:proofErr w:type="spellStart"/>
      <w:r>
        <w:rPr>
          <w:rFonts w:ascii="Times New Roman" w:hAnsi="Times New Roman" w:cs="Times New Roman"/>
          <w:sz w:val="24"/>
          <w:szCs w:val="24"/>
          <w:shd w:val="clear" w:color="auto" w:fill="FFFFFF"/>
        </w:rPr>
        <w:t>Phenoxome</w:t>
      </w:r>
      <w:proofErr w:type="spellEnd"/>
      <w:r>
        <w:rPr>
          <w:rFonts w:ascii="Times New Roman" w:hAnsi="Times New Roman" w:cs="Times New Roman"/>
          <w:sz w:val="24"/>
          <w:szCs w:val="24"/>
          <w:shd w:val="clear" w:color="auto" w:fill="FFFFFF"/>
        </w:rPr>
        <w:t>: a computational phenotype-driven approach. Eur J Hum Genet. 2019</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27(4):612-620. </w:t>
      </w:r>
    </w:p>
    <w:p w14:paraId="47DEF479"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Harrison SM, Biesecker LG,</w:t>
      </w:r>
      <w:r>
        <w:rPr>
          <w:rFonts w:ascii="Times New Roman" w:hAnsi="Times New Roman" w:cs="Times New Roman"/>
          <w:sz w:val="24"/>
          <w:szCs w:val="24"/>
          <w:shd w:val="clear" w:color="auto" w:fill="FFFFFF"/>
        </w:rPr>
        <w:t xml:space="preserve"> Rehm HL. Overview of Specifications to the ACMG/AMP Variant Interpretation Guidelines. </w:t>
      </w:r>
      <w:proofErr w:type="spellStart"/>
      <w:r>
        <w:rPr>
          <w:rFonts w:ascii="Times New Roman" w:hAnsi="Times New Roman" w:cs="Times New Roman"/>
          <w:sz w:val="24"/>
          <w:szCs w:val="24"/>
          <w:shd w:val="clear" w:color="auto" w:fill="FFFFFF"/>
        </w:rPr>
        <w:t>Curr</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Protoc</w:t>
      </w:r>
      <w:proofErr w:type="spellEnd"/>
      <w:r>
        <w:rPr>
          <w:rFonts w:ascii="Times New Roman" w:hAnsi="Times New Roman" w:cs="Times New Roman"/>
          <w:sz w:val="24"/>
          <w:szCs w:val="24"/>
          <w:shd w:val="clear" w:color="auto" w:fill="FFFFFF"/>
        </w:rPr>
        <w:t xml:space="preserve"> Hum Genet. 2019</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103(1</w:t>
      </w:r>
      <w:proofErr w:type="gramStart"/>
      <w:r>
        <w:rPr>
          <w:rFonts w:ascii="Times New Roman" w:hAnsi="Times New Roman" w:cs="Times New Roman"/>
          <w:sz w:val="24"/>
          <w:szCs w:val="24"/>
          <w:shd w:val="clear" w:color="auto" w:fill="FFFFFF"/>
        </w:rPr>
        <w:t>):e</w:t>
      </w:r>
      <w:proofErr w:type="gramEnd"/>
      <w:r>
        <w:rPr>
          <w:rFonts w:ascii="Times New Roman" w:hAnsi="Times New Roman" w:cs="Times New Roman"/>
          <w:sz w:val="24"/>
          <w:szCs w:val="24"/>
          <w:shd w:val="clear" w:color="auto" w:fill="FFFFFF"/>
        </w:rPr>
        <w:t xml:space="preserve">93. </w:t>
      </w:r>
    </w:p>
    <w:p w14:paraId="4F559468" w14:textId="77777777" w:rsidR="00670259" w:rsidRDefault="000C1C12">
      <w:pPr>
        <w:pStyle w:val="ListParagraph"/>
        <w:numPr>
          <w:ilvl w:val="0"/>
          <w:numId w:val="3"/>
        </w:numPr>
        <w:jc w:val="both"/>
        <w:rPr>
          <w:rFonts w:ascii="Times New Roman" w:hAnsi="Times New Roman" w:cs="Times New Roman"/>
          <w:b/>
          <w:sz w:val="24"/>
          <w:szCs w:val="24"/>
        </w:rPr>
      </w:pPr>
      <w:proofErr w:type="spellStart"/>
      <w:r>
        <w:rPr>
          <w:rFonts w:ascii="Times New Roman" w:hAnsi="Times New Roman" w:cs="Times New Roman"/>
          <w:sz w:val="24"/>
          <w:szCs w:val="24"/>
          <w:shd w:val="clear" w:color="auto" w:fill="FFFFFF"/>
        </w:rPr>
        <w:t>Amugongo</w:t>
      </w:r>
      <w:proofErr w:type="spellEnd"/>
      <w:r>
        <w:rPr>
          <w:rFonts w:ascii="Times New Roman" w:hAnsi="Times New Roman" w:cs="Times New Roman"/>
          <w:sz w:val="24"/>
          <w:szCs w:val="24"/>
          <w:shd w:val="clear" w:color="auto" w:fill="FFFFFF"/>
        </w:rPr>
        <w:t xml:space="preserve"> LM, </w:t>
      </w:r>
      <w:proofErr w:type="spellStart"/>
      <w:r>
        <w:rPr>
          <w:rFonts w:ascii="Times New Roman" w:hAnsi="Times New Roman" w:cs="Times New Roman"/>
          <w:sz w:val="24"/>
          <w:szCs w:val="24"/>
          <w:shd w:val="clear" w:color="auto" w:fill="FFFFFF"/>
        </w:rPr>
        <w:t>Mascheroni</w:t>
      </w:r>
      <w:proofErr w:type="spellEnd"/>
      <w:r>
        <w:rPr>
          <w:rFonts w:ascii="Times New Roman" w:hAnsi="Times New Roman" w:cs="Times New Roman"/>
          <w:sz w:val="24"/>
          <w:szCs w:val="24"/>
          <w:shd w:val="clear" w:color="auto" w:fill="FFFFFF"/>
        </w:rPr>
        <w:t xml:space="preserve"> P, Brooks S, Doering S, Seidel J. Retrieval augmented generation for large language models in healthca</w:t>
      </w:r>
      <w:r>
        <w:rPr>
          <w:rFonts w:ascii="Times New Roman" w:hAnsi="Times New Roman" w:cs="Times New Roman"/>
          <w:sz w:val="24"/>
          <w:szCs w:val="24"/>
          <w:shd w:val="clear" w:color="auto" w:fill="FFFFFF"/>
        </w:rPr>
        <w:t>re: A systematic review. PLOS Digit Health 2025</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4(6</w:t>
      </w:r>
      <w:proofErr w:type="gramStart"/>
      <w:r>
        <w:rPr>
          <w:rFonts w:ascii="Times New Roman" w:hAnsi="Times New Roman" w:cs="Times New Roman"/>
          <w:sz w:val="24"/>
          <w:szCs w:val="24"/>
          <w:shd w:val="clear" w:color="auto" w:fill="FFFFFF"/>
        </w:rPr>
        <w:t>):e</w:t>
      </w:r>
      <w:proofErr w:type="gramEnd"/>
      <w:r>
        <w:rPr>
          <w:rFonts w:ascii="Times New Roman" w:hAnsi="Times New Roman" w:cs="Times New Roman"/>
          <w:sz w:val="24"/>
          <w:szCs w:val="24"/>
          <w:shd w:val="clear" w:color="auto" w:fill="FFFFFF"/>
        </w:rPr>
        <w:t xml:space="preserve">0000877. </w:t>
      </w:r>
    </w:p>
    <w:p w14:paraId="212B3A71" w14:textId="77777777" w:rsidR="00670259" w:rsidRDefault="000C1C12">
      <w:pPr>
        <w:pStyle w:val="ListParagraph"/>
        <w:numPr>
          <w:ilvl w:val="0"/>
          <w:numId w:val="3"/>
        </w:numPr>
        <w:jc w:val="both"/>
        <w:rPr>
          <w:rFonts w:ascii="Times New Roman" w:hAnsi="Times New Roman" w:cs="Times New Roman"/>
          <w:b/>
          <w:sz w:val="24"/>
          <w:szCs w:val="24"/>
        </w:rPr>
      </w:pPr>
      <w:proofErr w:type="spellStart"/>
      <w:r>
        <w:rPr>
          <w:rFonts w:ascii="Times New Roman" w:hAnsi="Times New Roman" w:cs="Times New Roman"/>
          <w:sz w:val="24"/>
          <w:szCs w:val="24"/>
          <w:shd w:val="clear" w:color="auto" w:fill="FFFFFF"/>
        </w:rPr>
        <w:t>Ennab</w:t>
      </w:r>
      <w:proofErr w:type="spellEnd"/>
      <w:r>
        <w:rPr>
          <w:rFonts w:ascii="Times New Roman" w:hAnsi="Times New Roman" w:cs="Times New Roman"/>
          <w:sz w:val="24"/>
          <w:szCs w:val="24"/>
          <w:shd w:val="clear" w:color="auto" w:fill="FFFFFF"/>
        </w:rPr>
        <w:t xml:space="preserve"> M, </w:t>
      </w:r>
      <w:proofErr w:type="spellStart"/>
      <w:r>
        <w:rPr>
          <w:rFonts w:ascii="Times New Roman" w:hAnsi="Times New Roman" w:cs="Times New Roman"/>
          <w:sz w:val="24"/>
          <w:szCs w:val="24"/>
          <w:shd w:val="clear" w:color="auto" w:fill="FFFFFF"/>
        </w:rPr>
        <w:t>Mcheick</w:t>
      </w:r>
      <w:proofErr w:type="spellEnd"/>
      <w:r>
        <w:rPr>
          <w:rFonts w:ascii="Times New Roman" w:hAnsi="Times New Roman" w:cs="Times New Roman"/>
          <w:sz w:val="24"/>
          <w:szCs w:val="24"/>
          <w:shd w:val="clear" w:color="auto" w:fill="FFFFFF"/>
        </w:rPr>
        <w:t xml:space="preserve"> H. Enhancing interpretability and accuracy of AI models in healthcare: a comprehensive review on challenges and future directions. Front Robot AI. 2024</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11:1444763. </w:t>
      </w:r>
    </w:p>
    <w:p w14:paraId="126DC0AB" w14:textId="77777777" w:rsidR="00670259" w:rsidRDefault="000C1C12">
      <w:pPr>
        <w:pStyle w:val="ListParagraph"/>
        <w:numPr>
          <w:ilvl w:val="0"/>
          <w:numId w:val="3"/>
        </w:numPr>
        <w:jc w:val="both"/>
        <w:rPr>
          <w:rFonts w:ascii="Times New Roman" w:hAnsi="Times New Roman" w:cs="Times New Roman"/>
          <w:b/>
          <w:sz w:val="24"/>
          <w:szCs w:val="24"/>
        </w:rPr>
      </w:pPr>
      <w:proofErr w:type="spellStart"/>
      <w:r>
        <w:rPr>
          <w:rFonts w:ascii="Times New Roman" w:hAnsi="Times New Roman" w:cs="Times New Roman"/>
          <w:sz w:val="24"/>
          <w:szCs w:val="24"/>
          <w:shd w:val="clear" w:color="auto" w:fill="FFFFFF"/>
        </w:rPr>
        <w:t>Adzhubei</w:t>
      </w:r>
      <w:proofErr w:type="spellEnd"/>
      <w:r>
        <w:rPr>
          <w:rFonts w:ascii="Times New Roman" w:hAnsi="Times New Roman" w:cs="Times New Roman"/>
          <w:sz w:val="24"/>
          <w:szCs w:val="24"/>
          <w:shd w:val="clear" w:color="auto" w:fill="FFFFFF"/>
        </w:rPr>
        <w:t xml:space="preserve"> IA, Schmidt S, </w:t>
      </w:r>
      <w:proofErr w:type="spellStart"/>
      <w:r>
        <w:rPr>
          <w:rFonts w:ascii="Times New Roman" w:hAnsi="Times New Roman" w:cs="Times New Roman"/>
          <w:sz w:val="24"/>
          <w:szCs w:val="24"/>
          <w:shd w:val="clear" w:color="auto" w:fill="FFFFFF"/>
        </w:rPr>
        <w:t>Peshkin</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Ramensky</w:t>
      </w:r>
      <w:proofErr w:type="spellEnd"/>
      <w:r>
        <w:rPr>
          <w:rFonts w:ascii="Times New Roman" w:hAnsi="Times New Roman" w:cs="Times New Roman"/>
          <w:sz w:val="24"/>
          <w:szCs w:val="24"/>
          <w:shd w:val="clear" w:color="auto" w:fill="FFFFFF"/>
        </w:rPr>
        <w:t xml:space="preserve"> VE, Gerasimova A, Bork P, </w:t>
      </w:r>
      <w:proofErr w:type="spellStart"/>
      <w:r>
        <w:rPr>
          <w:rFonts w:ascii="Times New Roman" w:hAnsi="Times New Roman" w:cs="Times New Roman"/>
          <w:sz w:val="24"/>
          <w:szCs w:val="24"/>
          <w:shd w:val="clear" w:color="auto" w:fill="FFFFFF"/>
        </w:rPr>
        <w:t>Kondrashov</w:t>
      </w:r>
      <w:proofErr w:type="spellEnd"/>
      <w:r>
        <w:rPr>
          <w:rFonts w:ascii="Times New Roman" w:hAnsi="Times New Roman" w:cs="Times New Roman"/>
          <w:sz w:val="24"/>
          <w:szCs w:val="24"/>
          <w:shd w:val="clear" w:color="auto" w:fill="FFFFFF"/>
        </w:rPr>
        <w:t xml:space="preserve"> AS, </w:t>
      </w:r>
      <w:proofErr w:type="spellStart"/>
      <w:r>
        <w:rPr>
          <w:rFonts w:ascii="Times New Roman" w:hAnsi="Times New Roman" w:cs="Times New Roman"/>
          <w:sz w:val="24"/>
          <w:szCs w:val="24"/>
          <w:shd w:val="clear" w:color="auto" w:fill="FFFFFF"/>
        </w:rPr>
        <w:t>Sunyaev</w:t>
      </w:r>
      <w:proofErr w:type="spellEnd"/>
      <w:r>
        <w:rPr>
          <w:rFonts w:ascii="Times New Roman" w:hAnsi="Times New Roman" w:cs="Times New Roman"/>
          <w:sz w:val="24"/>
          <w:szCs w:val="24"/>
          <w:shd w:val="clear" w:color="auto" w:fill="FFFFFF"/>
        </w:rPr>
        <w:t xml:space="preserve"> SR. A method and server for predicting damaging missense mutations. Nat Methods. </w:t>
      </w:r>
      <w:proofErr w:type="gramStart"/>
      <w:r>
        <w:rPr>
          <w:rFonts w:ascii="Times New Roman" w:hAnsi="Times New Roman" w:cs="Times New Roman"/>
          <w:sz w:val="24"/>
          <w:szCs w:val="24"/>
          <w:shd w:val="clear" w:color="auto" w:fill="FFFFFF"/>
        </w:rPr>
        <w:t>2010</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 xml:space="preserve"> 7</w:t>
      </w:r>
      <w:proofErr w:type="gramEnd"/>
      <w:r>
        <w:rPr>
          <w:rFonts w:ascii="Times New Roman" w:hAnsi="Times New Roman" w:cs="Times New Roman"/>
          <w:sz w:val="24"/>
          <w:szCs w:val="24"/>
          <w:shd w:val="clear" w:color="auto" w:fill="FFFFFF"/>
        </w:rPr>
        <w:t>(4):248-</w:t>
      </w:r>
      <w:r>
        <w:rPr>
          <w:rFonts w:ascii="Times New Roman" w:hAnsi="Times New Roman" w:cs="Times New Roman"/>
          <w:sz w:val="24"/>
          <w:szCs w:val="24"/>
          <w:shd w:val="clear" w:color="auto" w:fill="FFFFFF"/>
          <w:lang w:val="en-IN"/>
        </w:rPr>
        <w:t>24</w:t>
      </w:r>
      <w:r>
        <w:rPr>
          <w:rFonts w:ascii="Times New Roman" w:hAnsi="Times New Roman" w:cs="Times New Roman"/>
          <w:sz w:val="24"/>
          <w:szCs w:val="24"/>
          <w:shd w:val="clear" w:color="auto" w:fill="FFFFFF"/>
        </w:rPr>
        <w:t>9.</w:t>
      </w:r>
      <w:r>
        <w:rPr>
          <w:rFonts w:ascii="Times New Roman" w:hAnsi="Times New Roman" w:cs="Times New Roman"/>
          <w:sz w:val="24"/>
          <w:szCs w:val="24"/>
          <w:shd w:val="clear" w:color="auto" w:fill="FFFFFF"/>
          <w:lang w:val="en-IN"/>
        </w:rPr>
        <w:t xml:space="preserve"> </w:t>
      </w:r>
    </w:p>
    <w:p w14:paraId="17851BC4" w14:textId="77777777" w:rsidR="00670259" w:rsidRDefault="000C1C12">
      <w:pPr>
        <w:pStyle w:val="ListParagraph"/>
        <w:numPr>
          <w:ilvl w:val="0"/>
          <w:numId w:val="3"/>
        </w:numPr>
        <w:jc w:val="both"/>
        <w:rPr>
          <w:rFonts w:ascii="Times New Roman" w:hAnsi="Times New Roman" w:cs="Times New Roman"/>
          <w:b/>
          <w:sz w:val="24"/>
          <w:szCs w:val="24"/>
        </w:rPr>
      </w:pPr>
      <w:proofErr w:type="spellStart"/>
      <w:r>
        <w:rPr>
          <w:rFonts w:ascii="Times New Roman" w:hAnsi="Times New Roman" w:cs="Times New Roman"/>
          <w:sz w:val="24"/>
          <w:szCs w:val="24"/>
          <w:shd w:val="clear" w:color="auto" w:fill="FFFFFF"/>
        </w:rPr>
        <w:t>Karczewski</w:t>
      </w:r>
      <w:proofErr w:type="spellEnd"/>
      <w:r>
        <w:rPr>
          <w:rFonts w:ascii="Times New Roman" w:hAnsi="Times New Roman" w:cs="Times New Roman"/>
          <w:sz w:val="24"/>
          <w:szCs w:val="24"/>
          <w:shd w:val="clear" w:color="auto" w:fill="FFFFFF"/>
        </w:rPr>
        <w:t xml:space="preserve"> KJ, </w:t>
      </w:r>
      <w:proofErr w:type="spellStart"/>
      <w:r>
        <w:rPr>
          <w:rFonts w:ascii="Times New Roman" w:hAnsi="Times New Roman" w:cs="Times New Roman"/>
          <w:sz w:val="24"/>
          <w:szCs w:val="24"/>
          <w:shd w:val="clear" w:color="auto" w:fill="FFFFFF"/>
        </w:rPr>
        <w:t>Francioli</w:t>
      </w:r>
      <w:proofErr w:type="spellEnd"/>
      <w:r>
        <w:rPr>
          <w:rFonts w:ascii="Times New Roman" w:hAnsi="Times New Roman" w:cs="Times New Roman"/>
          <w:sz w:val="24"/>
          <w:szCs w:val="24"/>
          <w:shd w:val="clear" w:color="auto" w:fill="FFFFFF"/>
        </w:rPr>
        <w:t xml:space="preserve"> LC, </w:t>
      </w:r>
      <w:proofErr w:type="spellStart"/>
      <w:r>
        <w:rPr>
          <w:rFonts w:ascii="Times New Roman" w:hAnsi="Times New Roman" w:cs="Times New Roman"/>
          <w:sz w:val="24"/>
          <w:szCs w:val="24"/>
          <w:shd w:val="clear" w:color="auto" w:fill="FFFFFF"/>
        </w:rPr>
        <w:t>Tiao</w:t>
      </w:r>
      <w:proofErr w:type="spellEnd"/>
      <w:r>
        <w:rPr>
          <w:rFonts w:ascii="Times New Roman" w:hAnsi="Times New Roman" w:cs="Times New Roman"/>
          <w:sz w:val="24"/>
          <w:szCs w:val="24"/>
          <w:shd w:val="clear" w:color="auto" w:fill="FFFFFF"/>
        </w:rPr>
        <w:t xml:space="preserve"> G, Cummings BB, Alföldi J, Wang Q,</w:t>
      </w:r>
      <w:r>
        <w:rPr>
          <w:rFonts w:ascii="Times New Roman" w:hAnsi="Times New Roman" w:cs="Times New Roman"/>
          <w:sz w:val="24"/>
          <w:szCs w:val="24"/>
          <w:shd w:val="clear" w:color="auto" w:fill="FFFFFF"/>
        </w:rPr>
        <w:t xml:space="preserve"> Collins RL, </w:t>
      </w:r>
      <w:proofErr w:type="spellStart"/>
      <w:r>
        <w:rPr>
          <w:rFonts w:ascii="Times New Roman" w:hAnsi="Times New Roman" w:cs="Times New Roman"/>
          <w:sz w:val="24"/>
          <w:szCs w:val="24"/>
          <w:shd w:val="clear" w:color="auto" w:fill="FFFFFF"/>
        </w:rPr>
        <w:t>Laricchia</w:t>
      </w:r>
      <w:proofErr w:type="spellEnd"/>
      <w:r>
        <w:rPr>
          <w:rFonts w:ascii="Times New Roman" w:hAnsi="Times New Roman" w:cs="Times New Roman"/>
          <w:sz w:val="24"/>
          <w:szCs w:val="24"/>
          <w:shd w:val="clear" w:color="auto" w:fill="FFFFFF"/>
        </w:rPr>
        <w:t xml:space="preserve"> KM, </w:t>
      </w:r>
      <w:proofErr w:type="spellStart"/>
      <w:r>
        <w:rPr>
          <w:rFonts w:ascii="Times New Roman" w:hAnsi="Times New Roman" w:cs="Times New Roman"/>
          <w:sz w:val="24"/>
          <w:szCs w:val="24"/>
          <w:shd w:val="clear" w:color="auto" w:fill="FFFFFF"/>
        </w:rPr>
        <w:t>Ganna</w:t>
      </w:r>
      <w:proofErr w:type="spellEnd"/>
      <w:r>
        <w:rPr>
          <w:rFonts w:ascii="Times New Roman" w:hAnsi="Times New Roman" w:cs="Times New Roman"/>
          <w:sz w:val="24"/>
          <w:szCs w:val="24"/>
          <w:shd w:val="clear" w:color="auto" w:fill="FFFFFF"/>
        </w:rPr>
        <w:t xml:space="preserve"> A, Birnbaum DP, Gauthier LD, Brand H, Solomonson M, Watts NA, Rhodes D, Singer-Berk M, England EM, </w:t>
      </w:r>
      <w:proofErr w:type="spellStart"/>
      <w:r>
        <w:rPr>
          <w:rFonts w:ascii="Times New Roman" w:hAnsi="Times New Roman" w:cs="Times New Roman"/>
          <w:sz w:val="24"/>
          <w:szCs w:val="24"/>
          <w:shd w:val="clear" w:color="auto" w:fill="FFFFFF"/>
        </w:rPr>
        <w:t>Seaby</w:t>
      </w:r>
      <w:proofErr w:type="spellEnd"/>
      <w:r>
        <w:rPr>
          <w:rFonts w:ascii="Times New Roman" w:hAnsi="Times New Roman" w:cs="Times New Roman"/>
          <w:sz w:val="24"/>
          <w:szCs w:val="24"/>
          <w:shd w:val="clear" w:color="auto" w:fill="FFFFFF"/>
        </w:rPr>
        <w:t xml:space="preserve"> EG, </w:t>
      </w:r>
      <w:proofErr w:type="spellStart"/>
      <w:r>
        <w:rPr>
          <w:rFonts w:ascii="Times New Roman" w:hAnsi="Times New Roman" w:cs="Times New Roman"/>
          <w:sz w:val="24"/>
          <w:szCs w:val="24"/>
          <w:shd w:val="clear" w:color="auto" w:fill="FFFFFF"/>
        </w:rPr>
        <w:t>Kosmicki</w:t>
      </w:r>
      <w:proofErr w:type="spellEnd"/>
      <w:r>
        <w:rPr>
          <w:rFonts w:ascii="Times New Roman" w:hAnsi="Times New Roman" w:cs="Times New Roman"/>
          <w:sz w:val="24"/>
          <w:szCs w:val="24"/>
          <w:shd w:val="clear" w:color="auto" w:fill="FFFFFF"/>
        </w:rPr>
        <w:t xml:space="preserve"> JA, Walters RK, </w:t>
      </w:r>
      <w:proofErr w:type="spellStart"/>
      <w:r>
        <w:rPr>
          <w:rFonts w:ascii="Times New Roman" w:hAnsi="Times New Roman" w:cs="Times New Roman"/>
          <w:sz w:val="24"/>
          <w:szCs w:val="24"/>
          <w:shd w:val="clear" w:color="auto" w:fill="FFFFFF"/>
        </w:rPr>
        <w:t>Tashman</w:t>
      </w:r>
      <w:proofErr w:type="spellEnd"/>
      <w:r>
        <w:rPr>
          <w:rFonts w:ascii="Times New Roman" w:hAnsi="Times New Roman" w:cs="Times New Roman"/>
          <w:sz w:val="24"/>
          <w:szCs w:val="24"/>
          <w:shd w:val="clear" w:color="auto" w:fill="FFFFFF"/>
        </w:rPr>
        <w:t xml:space="preserve"> K, </w:t>
      </w:r>
      <w:proofErr w:type="spellStart"/>
      <w:r>
        <w:rPr>
          <w:rFonts w:ascii="Times New Roman" w:hAnsi="Times New Roman" w:cs="Times New Roman"/>
          <w:sz w:val="24"/>
          <w:szCs w:val="24"/>
          <w:shd w:val="clear" w:color="auto" w:fill="FFFFFF"/>
        </w:rPr>
        <w:t>Farjoun</w:t>
      </w:r>
      <w:proofErr w:type="spellEnd"/>
      <w:r>
        <w:rPr>
          <w:rFonts w:ascii="Times New Roman" w:hAnsi="Times New Roman" w:cs="Times New Roman"/>
          <w:sz w:val="24"/>
          <w:szCs w:val="24"/>
          <w:shd w:val="clear" w:color="auto" w:fill="FFFFFF"/>
        </w:rPr>
        <w:t xml:space="preserve"> Y, Banks E, Poterba T, Wang A, Seed C, </w:t>
      </w:r>
      <w:proofErr w:type="spellStart"/>
      <w:r>
        <w:rPr>
          <w:rFonts w:ascii="Times New Roman" w:hAnsi="Times New Roman" w:cs="Times New Roman"/>
          <w:sz w:val="24"/>
          <w:szCs w:val="24"/>
          <w:shd w:val="clear" w:color="auto" w:fill="FFFFFF"/>
        </w:rPr>
        <w:t>Whiffin</w:t>
      </w:r>
      <w:proofErr w:type="spellEnd"/>
      <w:r>
        <w:rPr>
          <w:rFonts w:ascii="Times New Roman" w:hAnsi="Times New Roman" w:cs="Times New Roman"/>
          <w:sz w:val="24"/>
          <w:szCs w:val="24"/>
          <w:shd w:val="clear" w:color="auto" w:fill="FFFFFF"/>
        </w:rPr>
        <w:t xml:space="preserve"> N, Chong JX, </w:t>
      </w:r>
      <w:proofErr w:type="spellStart"/>
      <w:r>
        <w:rPr>
          <w:rFonts w:ascii="Times New Roman" w:hAnsi="Times New Roman" w:cs="Times New Roman"/>
          <w:sz w:val="24"/>
          <w:szCs w:val="24"/>
          <w:shd w:val="clear" w:color="auto" w:fill="FFFFFF"/>
        </w:rPr>
        <w:t>Samocha</w:t>
      </w:r>
      <w:proofErr w:type="spellEnd"/>
      <w:r>
        <w:rPr>
          <w:rFonts w:ascii="Times New Roman" w:hAnsi="Times New Roman" w:cs="Times New Roman"/>
          <w:sz w:val="24"/>
          <w:szCs w:val="24"/>
          <w:shd w:val="clear" w:color="auto" w:fill="FFFFFF"/>
        </w:rPr>
        <w:t xml:space="preserve"> KE</w:t>
      </w:r>
      <w:r>
        <w:rPr>
          <w:rFonts w:ascii="Times New Roman" w:hAnsi="Times New Roman" w:cs="Times New Roman"/>
          <w:sz w:val="24"/>
          <w:szCs w:val="24"/>
          <w:shd w:val="clear" w:color="auto" w:fill="FFFFFF"/>
        </w:rPr>
        <w:t xml:space="preserve">, Pierce-Hoffman E, Zappala Z, O'Donnell-Luria AH, Minikel EV, Weisburd B, Lek M, Ware JS, </w:t>
      </w:r>
      <w:proofErr w:type="spellStart"/>
      <w:r>
        <w:rPr>
          <w:rFonts w:ascii="Times New Roman" w:hAnsi="Times New Roman" w:cs="Times New Roman"/>
          <w:sz w:val="24"/>
          <w:szCs w:val="24"/>
          <w:shd w:val="clear" w:color="auto" w:fill="FFFFFF"/>
        </w:rPr>
        <w:t>Vittal</w:t>
      </w:r>
      <w:proofErr w:type="spellEnd"/>
      <w:r>
        <w:rPr>
          <w:rFonts w:ascii="Times New Roman" w:hAnsi="Times New Roman" w:cs="Times New Roman"/>
          <w:sz w:val="24"/>
          <w:szCs w:val="24"/>
          <w:shd w:val="clear" w:color="auto" w:fill="FFFFFF"/>
        </w:rPr>
        <w:t xml:space="preserve"> C, </w:t>
      </w:r>
      <w:proofErr w:type="spellStart"/>
      <w:r>
        <w:rPr>
          <w:rFonts w:ascii="Times New Roman" w:hAnsi="Times New Roman" w:cs="Times New Roman"/>
          <w:sz w:val="24"/>
          <w:szCs w:val="24"/>
          <w:shd w:val="clear" w:color="auto" w:fill="FFFFFF"/>
        </w:rPr>
        <w:t>Armean</w:t>
      </w:r>
      <w:proofErr w:type="spellEnd"/>
      <w:r>
        <w:rPr>
          <w:rFonts w:ascii="Times New Roman" w:hAnsi="Times New Roman" w:cs="Times New Roman"/>
          <w:sz w:val="24"/>
          <w:szCs w:val="24"/>
          <w:shd w:val="clear" w:color="auto" w:fill="FFFFFF"/>
        </w:rPr>
        <w:t xml:space="preserve"> IM, </w:t>
      </w:r>
      <w:proofErr w:type="spellStart"/>
      <w:r>
        <w:rPr>
          <w:rFonts w:ascii="Times New Roman" w:hAnsi="Times New Roman" w:cs="Times New Roman"/>
          <w:sz w:val="24"/>
          <w:szCs w:val="24"/>
          <w:shd w:val="clear" w:color="auto" w:fill="FFFFFF"/>
        </w:rPr>
        <w:t>Bergelson</w:t>
      </w:r>
      <w:proofErr w:type="spellEnd"/>
      <w:r>
        <w:rPr>
          <w:rFonts w:ascii="Times New Roman" w:hAnsi="Times New Roman" w:cs="Times New Roman"/>
          <w:sz w:val="24"/>
          <w:szCs w:val="24"/>
          <w:shd w:val="clear" w:color="auto" w:fill="FFFFFF"/>
        </w:rPr>
        <w:t xml:space="preserve"> L, </w:t>
      </w:r>
      <w:proofErr w:type="spellStart"/>
      <w:r>
        <w:rPr>
          <w:rFonts w:ascii="Times New Roman" w:hAnsi="Times New Roman" w:cs="Times New Roman"/>
          <w:sz w:val="24"/>
          <w:szCs w:val="24"/>
          <w:shd w:val="clear" w:color="auto" w:fill="FFFFFF"/>
        </w:rPr>
        <w:t>Cibulskis</w:t>
      </w:r>
      <w:proofErr w:type="spellEnd"/>
      <w:r>
        <w:rPr>
          <w:rFonts w:ascii="Times New Roman" w:hAnsi="Times New Roman" w:cs="Times New Roman"/>
          <w:sz w:val="24"/>
          <w:szCs w:val="24"/>
          <w:shd w:val="clear" w:color="auto" w:fill="FFFFFF"/>
        </w:rPr>
        <w:t xml:space="preserve"> K, Connolly KM, Covarrubias M, Donnelly S, Ferriera S, Gabriel S, Gentry J, Gupta N, </w:t>
      </w:r>
      <w:proofErr w:type="spellStart"/>
      <w:r>
        <w:rPr>
          <w:rFonts w:ascii="Times New Roman" w:hAnsi="Times New Roman" w:cs="Times New Roman"/>
          <w:sz w:val="24"/>
          <w:szCs w:val="24"/>
          <w:shd w:val="clear" w:color="auto" w:fill="FFFFFF"/>
        </w:rPr>
        <w:t>Jeandet</w:t>
      </w:r>
      <w:proofErr w:type="spellEnd"/>
      <w:r>
        <w:rPr>
          <w:rFonts w:ascii="Times New Roman" w:hAnsi="Times New Roman" w:cs="Times New Roman"/>
          <w:sz w:val="24"/>
          <w:szCs w:val="24"/>
          <w:shd w:val="clear" w:color="auto" w:fill="FFFFFF"/>
        </w:rPr>
        <w:t xml:space="preserve"> T, Kaplan D, </w:t>
      </w:r>
      <w:proofErr w:type="spellStart"/>
      <w:r>
        <w:rPr>
          <w:rFonts w:ascii="Times New Roman" w:hAnsi="Times New Roman" w:cs="Times New Roman"/>
          <w:sz w:val="24"/>
          <w:szCs w:val="24"/>
          <w:shd w:val="clear" w:color="auto" w:fill="FFFFFF"/>
        </w:rPr>
        <w:t>Llanwarne</w:t>
      </w:r>
      <w:proofErr w:type="spellEnd"/>
      <w:r>
        <w:rPr>
          <w:rFonts w:ascii="Times New Roman" w:hAnsi="Times New Roman" w:cs="Times New Roman"/>
          <w:sz w:val="24"/>
          <w:szCs w:val="24"/>
          <w:shd w:val="clear" w:color="auto" w:fill="FFFFFF"/>
        </w:rPr>
        <w:t xml:space="preserve"> C, Mu</w:t>
      </w:r>
      <w:r>
        <w:rPr>
          <w:rFonts w:ascii="Times New Roman" w:hAnsi="Times New Roman" w:cs="Times New Roman"/>
          <w:sz w:val="24"/>
          <w:szCs w:val="24"/>
          <w:shd w:val="clear" w:color="auto" w:fill="FFFFFF"/>
        </w:rPr>
        <w:t xml:space="preserve">nshi R, Novod S, Petrillo N, </w:t>
      </w:r>
      <w:proofErr w:type="spellStart"/>
      <w:r>
        <w:rPr>
          <w:rFonts w:ascii="Times New Roman" w:hAnsi="Times New Roman" w:cs="Times New Roman"/>
          <w:sz w:val="24"/>
          <w:szCs w:val="24"/>
          <w:shd w:val="clear" w:color="auto" w:fill="FFFFFF"/>
        </w:rPr>
        <w:t>Roazen</w:t>
      </w:r>
      <w:proofErr w:type="spellEnd"/>
      <w:r>
        <w:rPr>
          <w:rFonts w:ascii="Times New Roman" w:hAnsi="Times New Roman" w:cs="Times New Roman"/>
          <w:sz w:val="24"/>
          <w:szCs w:val="24"/>
          <w:shd w:val="clear" w:color="auto" w:fill="FFFFFF"/>
        </w:rPr>
        <w:t xml:space="preserve"> D, </w:t>
      </w:r>
      <w:proofErr w:type="spellStart"/>
      <w:r>
        <w:rPr>
          <w:rFonts w:ascii="Times New Roman" w:hAnsi="Times New Roman" w:cs="Times New Roman"/>
          <w:sz w:val="24"/>
          <w:szCs w:val="24"/>
          <w:shd w:val="clear" w:color="auto" w:fill="FFFFFF"/>
        </w:rPr>
        <w:t>Ruano</w:t>
      </w:r>
      <w:proofErr w:type="spellEnd"/>
      <w:r>
        <w:rPr>
          <w:rFonts w:ascii="Times New Roman" w:hAnsi="Times New Roman" w:cs="Times New Roman"/>
          <w:sz w:val="24"/>
          <w:szCs w:val="24"/>
          <w:shd w:val="clear" w:color="auto" w:fill="FFFFFF"/>
        </w:rPr>
        <w:t>-Rubio V, Saltzman A, Schleicher M, Soto J, Tibbetts K, Tolonen C, Wade G, Talkowski ME; Genome Aggregation Database Consortium; Neale BM, Daly MJ, MacArthur DG. The mutational constraint spectrum quantified from</w:t>
      </w:r>
      <w:r>
        <w:rPr>
          <w:rFonts w:ascii="Times New Roman" w:hAnsi="Times New Roman" w:cs="Times New Roman"/>
          <w:sz w:val="24"/>
          <w:szCs w:val="24"/>
          <w:shd w:val="clear" w:color="auto" w:fill="FFFFFF"/>
        </w:rPr>
        <w:t xml:space="preserve"> variation in 141,456 humans. Nature. 2020</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581(7809):434-443. </w:t>
      </w:r>
    </w:p>
    <w:p w14:paraId="6886F828"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Elhaddad M, Hamam S. AI-</w:t>
      </w:r>
      <w:r>
        <w:rPr>
          <w:rFonts w:ascii="Times New Roman" w:hAnsi="Times New Roman" w:cs="Times New Roman"/>
          <w:sz w:val="24"/>
          <w:szCs w:val="24"/>
          <w:shd w:val="clear" w:color="auto" w:fill="FFFFFF"/>
          <w:lang w:val="en-IN"/>
        </w:rPr>
        <w:t>d</w:t>
      </w:r>
      <w:r>
        <w:rPr>
          <w:rFonts w:ascii="Times New Roman" w:hAnsi="Times New Roman" w:cs="Times New Roman"/>
          <w:sz w:val="24"/>
          <w:szCs w:val="24"/>
          <w:shd w:val="clear" w:color="auto" w:fill="FFFFFF"/>
        </w:rPr>
        <w:t xml:space="preserve">riven </w:t>
      </w:r>
      <w:r>
        <w:rPr>
          <w:rFonts w:ascii="Times New Roman" w:hAnsi="Times New Roman" w:cs="Times New Roman"/>
          <w:sz w:val="24"/>
          <w:szCs w:val="24"/>
          <w:shd w:val="clear" w:color="auto" w:fill="FFFFFF"/>
          <w:lang w:val="en-IN"/>
        </w:rPr>
        <w:t>c</w:t>
      </w:r>
      <w:proofErr w:type="spellStart"/>
      <w:r>
        <w:rPr>
          <w:rFonts w:ascii="Times New Roman" w:hAnsi="Times New Roman" w:cs="Times New Roman"/>
          <w:sz w:val="24"/>
          <w:szCs w:val="24"/>
          <w:shd w:val="clear" w:color="auto" w:fill="FFFFFF"/>
        </w:rPr>
        <w:t>linical</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d</w:t>
      </w:r>
      <w:proofErr w:type="spellStart"/>
      <w:r>
        <w:rPr>
          <w:rFonts w:ascii="Times New Roman" w:hAnsi="Times New Roman" w:cs="Times New Roman"/>
          <w:sz w:val="24"/>
          <w:szCs w:val="24"/>
          <w:shd w:val="clear" w:color="auto" w:fill="FFFFFF"/>
        </w:rPr>
        <w:t>ecision</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s</w:t>
      </w:r>
      <w:proofErr w:type="spellStart"/>
      <w:r>
        <w:rPr>
          <w:rFonts w:ascii="Times New Roman" w:hAnsi="Times New Roman" w:cs="Times New Roman"/>
          <w:sz w:val="24"/>
          <w:szCs w:val="24"/>
          <w:shd w:val="clear" w:color="auto" w:fill="FFFFFF"/>
        </w:rPr>
        <w:t>upport</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s</w:t>
      </w:r>
      <w:proofErr w:type="spellStart"/>
      <w:r>
        <w:rPr>
          <w:rFonts w:ascii="Times New Roman" w:hAnsi="Times New Roman" w:cs="Times New Roman"/>
          <w:sz w:val="24"/>
          <w:szCs w:val="24"/>
          <w:shd w:val="clear" w:color="auto" w:fill="FFFFFF"/>
        </w:rPr>
        <w:t>ystems</w:t>
      </w:r>
      <w:proofErr w:type="spellEnd"/>
      <w:r>
        <w:rPr>
          <w:rFonts w:ascii="Times New Roman" w:hAnsi="Times New Roman" w:cs="Times New Roman"/>
          <w:sz w:val="24"/>
          <w:szCs w:val="24"/>
          <w:shd w:val="clear" w:color="auto" w:fill="FFFFFF"/>
        </w:rPr>
        <w:t xml:space="preserve">: An </w:t>
      </w:r>
      <w:r>
        <w:rPr>
          <w:rFonts w:ascii="Times New Roman" w:hAnsi="Times New Roman" w:cs="Times New Roman"/>
          <w:sz w:val="24"/>
          <w:szCs w:val="24"/>
          <w:shd w:val="clear" w:color="auto" w:fill="FFFFFF"/>
          <w:lang w:val="en-IN"/>
        </w:rPr>
        <w:t>o</w:t>
      </w:r>
      <w:proofErr w:type="spellStart"/>
      <w:r>
        <w:rPr>
          <w:rFonts w:ascii="Times New Roman" w:hAnsi="Times New Roman" w:cs="Times New Roman"/>
          <w:sz w:val="24"/>
          <w:szCs w:val="24"/>
          <w:shd w:val="clear" w:color="auto" w:fill="FFFFFF"/>
        </w:rPr>
        <w:t>ngoing</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p</w:t>
      </w:r>
      <w:proofErr w:type="spellStart"/>
      <w:r>
        <w:rPr>
          <w:rFonts w:ascii="Times New Roman" w:hAnsi="Times New Roman" w:cs="Times New Roman"/>
          <w:sz w:val="24"/>
          <w:szCs w:val="24"/>
          <w:shd w:val="clear" w:color="auto" w:fill="FFFFFF"/>
        </w:rPr>
        <w:t>ursuit</w:t>
      </w:r>
      <w:proofErr w:type="spellEnd"/>
      <w:r>
        <w:rPr>
          <w:rFonts w:ascii="Times New Roman" w:hAnsi="Times New Roman" w:cs="Times New Roman"/>
          <w:sz w:val="24"/>
          <w:szCs w:val="24"/>
          <w:shd w:val="clear" w:color="auto" w:fill="FFFFFF"/>
        </w:rPr>
        <w:t xml:space="preserve"> of </w:t>
      </w:r>
      <w:r>
        <w:rPr>
          <w:rFonts w:ascii="Times New Roman" w:hAnsi="Times New Roman" w:cs="Times New Roman"/>
          <w:sz w:val="24"/>
          <w:szCs w:val="24"/>
          <w:shd w:val="clear" w:color="auto" w:fill="FFFFFF"/>
          <w:lang w:val="en-IN"/>
        </w:rPr>
        <w:t>p</w:t>
      </w:r>
      <w:proofErr w:type="spellStart"/>
      <w:r>
        <w:rPr>
          <w:rFonts w:ascii="Times New Roman" w:hAnsi="Times New Roman" w:cs="Times New Roman"/>
          <w:sz w:val="24"/>
          <w:szCs w:val="24"/>
          <w:shd w:val="clear" w:color="auto" w:fill="FFFFFF"/>
        </w:rPr>
        <w:t>otential</w:t>
      </w:r>
      <w:proofErr w:type="spellEnd"/>
      <w:r>
        <w:rPr>
          <w:rFonts w:ascii="Times New Roman" w:hAnsi="Times New Roman" w:cs="Times New Roman"/>
          <w:sz w:val="24"/>
          <w:szCs w:val="24"/>
          <w:shd w:val="clear" w:color="auto" w:fill="FFFFFF"/>
        </w:rPr>
        <w:t>. Cureus. 2024</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16(4</w:t>
      </w:r>
      <w:proofErr w:type="gramStart"/>
      <w:r>
        <w:rPr>
          <w:rFonts w:ascii="Times New Roman" w:hAnsi="Times New Roman" w:cs="Times New Roman"/>
          <w:sz w:val="24"/>
          <w:szCs w:val="24"/>
          <w:shd w:val="clear" w:color="auto" w:fill="FFFFFF"/>
        </w:rPr>
        <w:t>):e</w:t>
      </w:r>
      <w:proofErr w:type="gramEnd"/>
      <w:r>
        <w:rPr>
          <w:rFonts w:ascii="Times New Roman" w:hAnsi="Times New Roman" w:cs="Times New Roman"/>
          <w:sz w:val="24"/>
          <w:szCs w:val="24"/>
          <w:shd w:val="clear" w:color="auto" w:fill="FFFFFF"/>
        </w:rPr>
        <w:t xml:space="preserve">57728. </w:t>
      </w:r>
    </w:p>
    <w:p w14:paraId="1CEAFB16"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Jeon S, Lee SA, Chung HS, Yun JY, Park EA, So MK, Huh J. Evaluating the </w:t>
      </w:r>
      <w:r>
        <w:rPr>
          <w:rFonts w:ascii="Times New Roman" w:hAnsi="Times New Roman" w:cs="Times New Roman"/>
          <w:sz w:val="24"/>
          <w:szCs w:val="24"/>
          <w:shd w:val="clear" w:color="auto" w:fill="FFFFFF"/>
          <w:lang w:val="en-IN"/>
        </w:rPr>
        <w:t>u</w:t>
      </w:r>
      <w:r>
        <w:rPr>
          <w:rFonts w:ascii="Times New Roman" w:hAnsi="Times New Roman" w:cs="Times New Roman"/>
          <w:sz w:val="24"/>
          <w:szCs w:val="24"/>
          <w:shd w:val="clear" w:color="auto" w:fill="FFFFFF"/>
        </w:rPr>
        <w:t xml:space="preserve">se of </w:t>
      </w:r>
      <w:r>
        <w:rPr>
          <w:rFonts w:ascii="Times New Roman" w:hAnsi="Times New Roman" w:cs="Times New Roman"/>
          <w:sz w:val="24"/>
          <w:szCs w:val="24"/>
          <w:shd w:val="clear" w:color="auto" w:fill="FFFFFF"/>
          <w:lang w:val="en-IN"/>
        </w:rPr>
        <w:t>g</w:t>
      </w:r>
      <w:proofErr w:type="spellStart"/>
      <w:r>
        <w:rPr>
          <w:rFonts w:ascii="Times New Roman" w:hAnsi="Times New Roman" w:cs="Times New Roman"/>
          <w:sz w:val="24"/>
          <w:szCs w:val="24"/>
          <w:shd w:val="clear" w:color="auto" w:fill="FFFFFF"/>
        </w:rPr>
        <w:t>enerative</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a</w:t>
      </w:r>
      <w:proofErr w:type="spellStart"/>
      <w:r>
        <w:rPr>
          <w:rFonts w:ascii="Times New Roman" w:hAnsi="Times New Roman" w:cs="Times New Roman"/>
          <w:sz w:val="24"/>
          <w:szCs w:val="24"/>
          <w:shd w:val="clear" w:color="auto" w:fill="FFFFFF"/>
        </w:rPr>
        <w:t>rtificial</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lang w:val="en-IN"/>
        </w:rPr>
        <w:t>i</w:t>
      </w:r>
      <w:r>
        <w:rPr>
          <w:rFonts w:ascii="Times New Roman" w:hAnsi="Times New Roman" w:cs="Times New Roman"/>
          <w:sz w:val="24"/>
          <w:szCs w:val="24"/>
          <w:shd w:val="clear" w:color="auto" w:fill="FFFFFF"/>
        </w:rPr>
        <w:t>ntelligence</w:t>
      </w:r>
      <w:proofErr w:type="spellEnd"/>
      <w:r>
        <w:rPr>
          <w:rFonts w:ascii="Times New Roman" w:hAnsi="Times New Roman" w:cs="Times New Roman"/>
          <w:sz w:val="24"/>
          <w:szCs w:val="24"/>
          <w:shd w:val="clear" w:color="auto" w:fill="FFFFFF"/>
        </w:rPr>
        <w:t xml:space="preserve"> to </w:t>
      </w:r>
      <w:r>
        <w:rPr>
          <w:rFonts w:ascii="Times New Roman" w:hAnsi="Times New Roman" w:cs="Times New Roman"/>
          <w:sz w:val="24"/>
          <w:szCs w:val="24"/>
          <w:shd w:val="clear" w:color="auto" w:fill="FFFFFF"/>
          <w:lang w:val="en-IN"/>
        </w:rPr>
        <w:t>s</w:t>
      </w:r>
      <w:proofErr w:type="spellStart"/>
      <w:r>
        <w:rPr>
          <w:rFonts w:ascii="Times New Roman" w:hAnsi="Times New Roman" w:cs="Times New Roman"/>
          <w:sz w:val="24"/>
          <w:szCs w:val="24"/>
          <w:shd w:val="clear" w:color="auto" w:fill="FFFFFF"/>
        </w:rPr>
        <w:t>upport</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g</w:t>
      </w:r>
      <w:proofErr w:type="spellStart"/>
      <w:r>
        <w:rPr>
          <w:rFonts w:ascii="Times New Roman" w:hAnsi="Times New Roman" w:cs="Times New Roman"/>
          <w:sz w:val="24"/>
          <w:szCs w:val="24"/>
          <w:shd w:val="clear" w:color="auto" w:fill="FFFFFF"/>
        </w:rPr>
        <w:t>enetic</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c</w:t>
      </w:r>
      <w:proofErr w:type="spellStart"/>
      <w:r>
        <w:rPr>
          <w:rFonts w:ascii="Times New Roman" w:hAnsi="Times New Roman" w:cs="Times New Roman"/>
          <w:sz w:val="24"/>
          <w:szCs w:val="24"/>
          <w:shd w:val="clear" w:color="auto" w:fill="FFFFFF"/>
        </w:rPr>
        <w:t>ounseling</w:t>
      </w:r>
      <w:proofErr w:type="spellEnd"/>
      <w:r>
        <w:rPr>
          <w:rFonts w:ascii="Times New Roman" w:hAnsi="Times New Roman" w:cs="Times New Roman"/>
          <w:sz w:val="24"/>
          <w:szCs w:val="24"/>
          <w:shd w:val="clear" w:color="auto" w:fill="FFFFFF"/>
        </w:rPr>
        <w:t xml:space="preserve"> for </w:t>
      </w:r>
      <w:r>
        <w:rPr>
          <w:rFonts w:ascii="Times New Roman" w:hAnsi="Times New Roman" w:cs="Times New Roman"/>
          <w:sz w:val="24"/>
          <w:szCs w:val="24"/>
          <w:shd w:val="clear" w:color="auto" w:fill="FFFFFF"/>
          <w:lang w:val="en-IN"/>
        </w:rPr>
        <w:t>r</w:t>
      </w:r>
      <w:r>
        <w:rPr>
          <w:rFonts w:ascii="Times New Roman" w:hAnsi="Times New Roman" w:cs="Times New Roman"/>
          <w:sz w:val="24"/>
          <w:szCs w:val="24"/>
          <w:shd w:val="clear" w:color="auto" w:fill="FFFFFF"/>
        </w:rPr>
        <w:t xml:space="preserve">are </w:t>
      </w:r>
      <w:r>
        <w:rPr>
          <w:rFonts w:ascii="Times New Roman" w:hAnsi="Times New Roman" w:cs="Times New Roman"/>
          <w:sz w:val="24"/>
          <w:szCs w:val="24"/>
          <w:shd w:val="clear" w:color="auto" w:fill="FFFFFF"/>
          <w:lang w:val="en-IN"/>
        </w:rPr>
        <w:t>d</w:t>
      </w:r>
      <w:proofErr w:type="spellStart"/>
      <w:r>
        <w:rPr>
          <w:rFonts w:ascii="Times New Roman" w:hAnsi="Times New Roman" w:cs="Times New Roman"/>
          <w:sz w:val="24"/>
          <w:szCs w:val="24"/>
          <w:shd w:val="clear" w:color="auto" w:fill="FFFFFF"/>
        </w:rPr>
        <w:t>iseases</w:t>
      </w:r>
      <w:proofErr w:type="spellEnd"/>
      <w:r>
        <w:rPr>
          <w:rFonts w:ascii="Times New Roman" w:hAnsi="Times New Roman" w:cs="Times New Roman"/>
          <w:sz w:val="24"/>
          <w:szCs w:val="24"/>
          <w:shd w:val="clear" w:color="auto" w:fill="FFFFFF"/>
        </w:rPr>
        <w:t>. Diagnostics (Basel). 2025</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 xml:space="preserve">15(6):672. </w:t>
      </w:r>
    </w:p>
    <w:p w14:paraId="7DAF4BB0"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Coen E, Del Fiol G, Kaphingst KA, Borsato E, Shannon J</w:t>
      </w:r>
      <w:r>
        <w:rPr>
          <w:rFonts w:ascii="Times New Roman" w:hAnsi="Times New Roman" w:cs="Times New Roman"/>
          <w:sz w:val="24"/>
          <w:szCs w:val="24"/>
          <w:shd w:val="clear" w:color="auto" w:fill="FFFFFF"/>
        </w:rPr>
        <w:t xml:space="preserve">, Smith H, Masino A, Allen CG. Chatbot for the </w:t>
      </w:r>
      <w:r>
        <w:rPr>
          <w:rFonts w:ascii="Times New Roman" w:hAnsi="Times New Roman" w:cs="Times New Roman"/>
          <w:sz w:val="24"/>
          <w:szCs w:val="24"/>
          <w:shd w:val="clear" w:color="auto" w:fill="FFFFFF"/>
          <w:lang w:val="en-IN"/>
        </w:rPr>
        <w:t>r</w:t>
      </w:r>
      <w:proofErr w:type="spellStart"/>
      <w:r>
        <w:rPr>
          <w:rFonts w:ascii="Times New Roman" w:hAnsi="Times New Roman" w:cs="Times New Roman"/>
          <w:sz w:val="24"/>
          <w:szCs w:val="24"/>
          <w:shd w:val="clear" w:color="auto" w:fill="FFFFFF"/>
        </w:rPr>
        <w:t>eturn</w:t>
      </w:r>
      <w:proofErr w:type="spellEnd"/>
      <w:r>
        <w:rPr>
          <w:rFonts w:ascii="Times New Roman" w:hAnsi="Times New Roman" w:cs="Times New Roman"/>
          <w:sz w:val="24"/>
          <w:szCs w:val="24"/>
          <w:shd w:val="clear" w:color="auto" w:fill="FFFFFF"/>
        </w:rPr>
        <w:t xml:space="preserve"> of </w:t>
      </w:r>
      <w:r>
        <w:rPr>
          <w:rFonts w:ascii="Times New Roman" w:hAnsi="Times New Roman" w:cs="Times New Roman"/>
          <w:sz w:val="24"/>
          <w:szCs w:val="24"/>
          <w:shd w:val="clear" w:color="auto" w:fill="FFFFFF"/>
          <w:lang w:val="en-IN"/>
        </w:rPr>
        <w:t>p</w:t>
      </w:r>
      <w:proofErr w:type="spellStart"/>
      <w:r>
        <w:rPr>
          <w:rFonts w:ascii="Times New Roman" w:hAnsi="Times New Roman" w:cs="Times New Roman"/>
          <w:sz w:val="24"/>
          <w:szCs w:val="24"/>
          <w:shd w:val="clear" w:color="auto" w:fill="FFFFFF"/>
        </w:rPr>
        <w:t>ositive</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g</w:t>
      </w:r>
      <w:proofErr w:type="spellStart"/>
      <w:r>
        <w:rPr>
          <w:rFonts w:ascii="Times New Roman" w:hAnsi="Times New Roman" w:cs="Times New Roman"/>
          <w:sz w:val="24"/>
          <w:szCs w:val="24"/>
          <w:shd w:val="clear" w:color="auto" w:fill="FFFFFF"/>
        </w:rPr>
        <w:t>enetic</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s</w:t>
      </w:r>
      <w:proofErr w:type="spellStart"/>
      <w:r>
        <w:rPr>
          <w:rFonts w:ascii="Times New Roman" w:hAnsi="Times New Roman" w:cs="Times New Roman"/>
          <w:sz w:val="24"/>
          <w:szCs w:val="24"/>
          <w:shd w:val="clear" w:color="auto" w:fill="FFFFFF"/>
        </w:rPr>
        <w:t>creening</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r</w:t>
      </w:r>
      <w:proofErr w:type="spellStart"/>
      <w:r>
        <w:rPr>
          <w:rFonts w:ascii="Times New Roman" w:hAnsi="Times New Roman" w:cs="Times New Roman"/>
          <w:sz w:val="24"/>
          <w:szCs w:val="24"/>
          <w:shd w:val="clear" w:color="auto" w:fill="FFFFFF"/>
        </w:rPr>
        <w:t>esults</w:t>
      </w:r>
      <w:proofErr w:type="spellEnd"/>
      <w:r>
        <w:rPr>
          <w:rFonts w:ascii="Times New Roman" w:hAnsi="Times New Roman" w:cs="Times New Roman"/>
          <w:sz w:val="24"/>
          <w:szCs w:val="24"/>
          <w:shd w:val="clear" w:color="auto" w:fill="FFFFFF"/>
        </w:rPr>
        <w:t xml:space="preserve"> for </w:t>
      </w:r>
      <w:r>
        <w:rPr>
          <w:rFonts w:ascii="Times New Roman" w:hAnsi="Times New Roman" w:cs="Times New Roman"/>
          <w:sz w:val="24"/>
          <w:szCs w:val="24"/>
          <w:shd w:val="clear" w:color="auto" w:fill="FFFFFF"/>
          <w:lang w:val="en-IN"/>
        </w:rPr>
        <w:t>h</w:t>
      </w:r>
      <w:proofErr w:type="spellStart"/>
      <w:r>
        <w:rPr>
          <w:rFonts w:ascii="Times New Roman" w:hAnsi="Times New Roman" w:cs="Times New Roman"/>
          <w:sz w:val="24"/>
          <w:szCs w:val="24"/>
          <w:shd w:val="clear" w:color="auto" w:fill="FFFFFF"/>
        </w:rPr>
        <w:t>ereditary</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c</w:t>
      </w:r>
      <w:proofErr w:type="spellStart"/>
      <w:r>
        <w:rPr>
          <w:rFonts w:ascii="Times New Roman" w:hAnsi="Times New Roman" w:cs="Times New Roman"/>
          <w:sz w:val="24"/>
          <w:szCs w:val="24"/>
          <w:shd w:val="clear" w:color="auto" w:fill="FFFFFF"/>
        </w:rPr>
        <w:t>ancer</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s</w:t>
      </w:r>
      <w:proofErr w:type="spellStart"/>
      <w:r>
        <w:rPr>
          <w:rFonts w:ascii="Times New Roman" w:hAnsi="Times New Roman" w:cs="Times New Roman"/>
          <w:sz w:val="24"/>
          <w:szCs w:val="24"/>
          <w:shd w:val="clear" w:color="auto" w:fill="FFFFFF"/>
        </w:rPr>
        <w:t>yndromes</w:t>
      </w:r>
      <w:proofErr w:type="spellEnd"/>
      <w:r>
        <w:rPr>
          <w:rFonts w:ascii="Times New Roman" w:hAnsi="Times New Roman" w:cs="Times New Roman"/>
          <w:sz w:val="24"/>
          <w:szCs w:val="24"/>
          <w:shd w:val="clear" w:color="auto" w:fill="FFFFFF"/>
        </w:rPr>
        <w:t>: Prompt Engineering Project. JMIR Cancer 2025</w:t>
      </w:r>
      <w:r>
        <w:rPr>
          <w:rFonts w:ascii="Times New Roman" w:hAnsi="Times New Roman" w:cs="Times New Roman"/>
          <w:sz w:val="24"/>
          <w:szCs w:val="24"/>
          <w:shd w:val="clear" w:color="auto" w:fill="FFFFFF"/>
          <w:lang w:val="en-IN"/>
        </w:rPr>
        <w:t xml:space="preserve">; </w:t>
      </w:r>
      <w:proofErr w:type="gramStart"/>
      <w:r>
        <w:rPr>
          <w:rFonts w:ascii="Times New Roman" w:hAnsi="Times New Roman" w:cs="Times New Roman"/>
          <w:sz w:val="24"/>
          <w:szCs w:val="24"/>
          <w:shd w:val="clear" w:color="auto" w:fill="FFFFFF"/>
        </w:rPr>
        <w:t>11:e</w:t>
      </w:r>
      <w:proofErr w:type="gramEnd"/>
      <w:r>
        <w:rPr>
          <w:rFonts w:ascii="Times New Roman" w:hAnsi="Times New Roman" w:cs="Times New Roman"/>
          <w:sz w:val="24"/>
          <w:szCs w:val="24"/>
          <w:shd w:val="clear" w:color="auto" w:fill="FFFFFF"/>
        </w:rPr>
        <w:t xml:space="preserve">65848. </w:t>
      </w:r>
    </w:p>
    <w:p w14:paraId="48F790D4"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lastRenderedPageBreak/>
        <w:t>Kumar Y, Koul A, Singla R, Ijaz MF. Artificial intelligence in disease di</w:t>
      </w:r>
      <w:r>
        <w:rPr>
          <w:rFonts w:ascii="Times New Roman" w:hAnsi="Times New Roman" w:cs="Times New Roman"/>
          <w:sz w:val="24"/>
          <w:szCs w:val="24"/>
          <w:shd w:val="clear" w:color="auto" w:fill="FFFFFF"/>
        </w:rPr>
        <w:t xml:space="preserve">agnosis: a systematic literature review, synthesizing framework and future research agenda. J Ambient </w:t>
      </w:r>
      <w:proofErr w:type="spellStart"/>
      <w:r>
        <w:rPr>
          <w:rFonts w:ascii="Times New Roman" w:hAnsi="Times New Roman" w:cs="Times New Roman"/>
          <w:sz w:val="24"/>
          <w:szCs w:val="24"/>
          <w:shd w:val="clear" w:color="auto" w:fill="FFFFFF"/>
        </w:rPr>
        <w:t>Intell</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Humaniz</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Comput</w:t>
      </w:r>
      <w:proofErr w:type="spellEnd"/>
      <w:r>
        <w:rPr>
          <w:rFonts w:ascii="Times New Roman" w:hAnsi="Times New Roman" w:cs="Times New Roman"/>
          <w:sz w:val="24"/>
          <w:szCs w:val="24"/>
          <w:shd w:val="clear" w:color="auto" w:fill="FFFFFF"/>
        </w:rPr>
        <w:t xml:space="preserve">. 2023;14(7):8459-8486. </w:t>
      </w:r>
    </w:p>
    <w:p w14:paraId="5C7BF273" w14:textId="77777777" w:rsidR="00670259" w:rsidRDefault="000C1C12">
      <w:pPr>
        <w:pStyle w:val="ListParagraph"/>
        <w:numPr>
          <w:ilvl w:val="0"/>
          <w:numId w:val="3"/>
        </w:numPr>
        <w:jc w:val="both"/>
        <w:rPr>
          <w:rFonts w:ascii="Times New Roman" w:hAnsi="Times New Roman" w:cs="Times New Roman"/>
          <w:b/>
          <w:sz w:val="24"/>
          <w:szCs w:val="24"/>
        </w:rPr>
      </w:pPr>
      <w:proofErr w:type="spellStart"/>
      <w:r>
        <w:rPr>
          <w:rFonts w:ascii="Times New Roman" w:hAnsi="Times New Roman" w:cs="Times New Roman"/>
          <w:sz w:val="24"/>
          <w:szCs w:val="24"/>
          <w:shd w:val="clear" w:color="auto" w:fill="FFFFFF"/>
        </w:rPr>
        <w:t>Maleki</w:t>
      </w:r>
      <w:proofErr w:type="spellEnd"/>
      <w:r>
        <w:rPr>
          <w:rFonts w:ascii="Times New Roman" w:hAnsi="Times New Roman" w:cs="Times New Roman"/>
          <w:sz w:val="24"/>
          <w:szCs w:val="24"/>
          <w:shd w:val="clear" w:color="auto" w:fill="FFFFFF"/>
        </w:rPr>
        <w:t xml:space="preserve"> VS, </w:t>
      </w:r>
      <w:proofErr w:type="spellStart"/>
      <w:r>
        <w:rPr>
          <w:rFonts w:ascii="Times New Roman" w:hAnsi="Times New Roman" w:cs="Times New Roman"/>
          <w:sz w:val="24"/>
          <w:szCs w:val="24"/>
          <w:shd w:val="clear" w:color="auto" w:fill="FFFFFF"/>
        </w:rPr>
        <w:t>Forouzanfar</w:t>
      </w:r>
      <w:proofErr w:type="spellEnd"/>
      <w:r>
        <w:rPr>
          <w:rFonts w:ascii="Times New Roman" w:hAnsi="Times New Roman" w:cs="Times New Roman"/>
          <w:sz w:val="24"/>
          <w:szCs w:val="24"/>
          <w:shd w:val="clear" w:color="auto" w:fill="FFFFFF"/>
        </w:rPr>
        <w:t xml:space="preserve"> M. The </w:t>
      </w:r>
      <w:r>
        <w:rPr>
          <w:rFonts w:ascii="Times New Roman" w:hAnsi="Times New Roman" w:cs="Times New Roman"/>
          <w:sz w:val="24"/>
          <w:szCs w:val="24"/>
          <w:shd w:val="clear" w:color="auto" w:fill="FFFFFF"/>
          <w:lang w:val="en-IN"/>
        </w:rPr>
        <w:t>r</w:t>
      </w:r>
      <w:r>
        <w:rPr>
          <w:rFonts w:ascii="Times New Roman" w:hAnsi="Times New Roman" w:cs="Times New Roman"/>
          <w:sz w:val="24"/>
          <w:szCs w:val="24"/>
          <w:shd w:val="clear" w:color="auto" w:fill="FFFFFF"/>
        </w:rPr>
        <w:t xml:space="preserve">ole of AI in </w:t>
      </w:r>
      <w:r>
        <w:rPr>
          <w:rFonts w:ascii="Times New Roman" w:hAnsi="Times New Roman" w:cs="Times New Roman"/>
          <w:sz w:val="24"/>
          <w:szCs w:val="24"/>
          <w:shd w:val="clear" w:color="auto" w:fill="FFFFFF"/>
          <w:lang w:val="en-IN"/>
        </w:rPr>
        <w:t>h</w:t>
      </w:r>
      <w:proofErr w:type="spellStart"/>
      <w:r>
        <w:rPr>
          <w:rFonts w:ascii="Times New Roman" w:hAnsi="Times New Roman" w:cs="Times New Roman"/>
          <w:sz w:val="24"/>
          <w:szCs w:val="24"/>
          <w:shd w:val="clear" w:color="auto" w:fill="FFFFFF"/>
        </w:rPr>
        <w:t>ospitals</w:t>
      </w:r>
      <w:proofErr w:type="spellEnd"/>
      <w:r>
        <w:rPr>
          <w:rFonts w:ascii="Times New Roman" w:hAnsi="Times New Roman" w:cs="Times New Roman"/>
          <w:sz w:val="24"/>
          <w:szCs w:val="24"/>
          <w:shd w:val="clear" w:color="auto" w:fill="FFFFFF"/>
        </w:rPr>
        <w:t xml:space="preserve"> and </w:t>
      </w:r>
      <w:r>
        <w:rPr>
          <w:rFonts w:ascii="Times New Roman" w:hAnsi="Times New Roman" w:cs="Times New Roman"/>
          <w:sz w:val="24"/>
          <w:szCs w:val="24"/>
          <w:shd w:val="clear" w:color="auto" w:fill="FFFFFF"/>
          <w:lang w:val="en-IN"/>
        </w:rPr>
        <w:t>c</w:t>
      </w:r>
      <w:proofErr w:type="spellStart"/>
      <w:r>
        <w:rPr>
          <w:rFonts w:ascii="Times New Roman" w:hAnsi="Times New Roman" w:cs="Times New Roman"/>
          <w:sz w:val="24"/>
          <w:szCs w:val="24"/>
          <w:shd w:val="clear" w:color="auto" w:fill="FFFFFF"/>
        </w:rPr>
        <w:t>linics</w:t>
      </w:r>
      <w:proofErr w:type="spellEnd"/>
      <w:r>
        <w:rPr>
          <w:rFonts w:ascii="Times New Roman" w:hAnsi="Times New Roman" w:cs="Times New Roman"/>
          <w:sz w:val="24"/>
          <w:szCs w:val="24"/>
          <w:shd w:val="clear" w:color="auto" w:fill="FFFFFF"/>
        </w:rPr>
        <w:t xml:space="preserve">: Transforming </w:t>
      </w:r>
      <w:r>
        <w:rPr>
          <w:rFonts w:ascii="Times New Roman" w:hAnsi="Times New Roman" w:cs="Times New Roman"/>
          <w:sz w:val="24"/>
          <w:szCs w:val="24"/>
          <w:shd w:val="clear" w:color="auto" w:fill="FFFFFF"/>
          <w:lang w:val="en-IN"/>
        </w:rPr>
        <w:t>h</w:t>
      </w:r>
      <w:proofErr w:type="spellStart"/>
      <w:r>
        <w:rPr>
          <w:rFonts w:ascii="Times New Roman" w:hAnsi="Times New Roman" w:cs="Times New Roman"/>
          <w:sz w:val="24"/>
          <w:szCs w:val="24"/>
          <w:shd w:val="clear" w:color="auto" w:fill="FFFFFF"/>
        </w:rPr>
        <w:t>ealthcare</w:t>
      </w:r>
      <w:proofErr w:type="spellEnd"/>
      <w:r>
        <w:rPr>
          <w:rFonts w:ascii="Times New Roman" w:hAnsi="Times New Roman" w:cs="Times New Roman"/>
          <w:sz w:val="24"/>
          <w:szCs w:val="24"/>
          <w:shd w:val="clear" w:color="auto" w:fill="FFFFFF"/>
        </w:rPr>
        <w:t xml:space="preserve"> in the 21st </w:t>
      </w:r>
      <w:r>
        <w:rPr>
          <w:rFonts w:ascii="Times New Roman" w:hAnsi="Times New Roman" w:cs="Times New Roman"/>
          <w:sz w:val="24"/>
          <w:szCs w:val="24"/>
          <w:shd w:val="clear" w:color="auto" w:fill="FFFFFF"/>
          <w:lang w:val="en-IN"/>
        </w:rPr>
        <w:t>c</w:t>
      </w:r>
      <w:proofErr w:type="spellStart"/>
      <w:r>
        <w:rPr>
          <w:rFonts w:ascii="Times New Roman" w:hAnsi="Times New Roman" w:cs="Times New Roman"/>
          <w:sz w:val="24"/>
          <w:szCs w:val="24"/>
          <w:shd w:val="clear" w:color="auto" w:fill="FFFFFF"/>
        </w:rPr>
        <w:t>entu</w:t>
      </w:r>
      <w:r>
        <w:rPr>
          <w:rFonts w:ascii="Times New Roman" w:hAnsi="Times New Roman" w:cs="Times New Roman"/>
          <w:sz w:val="24"/>
          <w:szCs w:val="24"/>
          <w:shd w:val="clear" w:color="auto" w:fill="FFFFFF"/>
        </w:rPr>
        <w:t>ry</w:t>
      </w:r>
      <w:proofErr w:type="spellEnd"/>
      <w:r>
        <w:rPr>
          <w:rFonts w:ascii="Times New Roman" w:hAnsi="Times New Roman" w:cs="Times New Roman"/>
          <w:sz w:val="24"/>
          <w:szCs w:val="24"/>
          <w:shd w:val="clear" w:color="auto" w:fill="FFFFFF"/>
        </w:rPr>
        <w:t>. Bioengineering (Basel). 2024</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 xml:space="preserve">11(4):337. </w:t>
      </w:r>
    </w:p>
    <w:p w14:paraId="1A111307"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Bonet D, Levin M, Montserrat DM, Ioannidis AG. Machine </w:t>
      </w:r>
      <w:r>
        <w:rPr>
          <w:rFonts w:ascii="Times New Roman" w:hAnsi="Times New Roman" w:cs="Times New Roman"/>
          <w:sz w:val="24"/>
          <w:szCs w:val="24"/>
          <w:shd w:val="clear" w:color="auto" w:fill="FFFFFF"/>
          <w:lang w:val="en-IN"/>
        </w:rPr>
        <w:t>l</w:t>
      </w:r>
      <w:r>
        <w:rPr>
          <w:rFonts w:ascii="Times New Roman" w:hAnsi="Times New Roman" w:cs="Times New Roman"/>
          <w:sz w:val="24"/>
          <w:szCs w:val="24"/>
          <w:shd w:val="clear" w:color="auto" w:fill="FFFFFF"/>
        </w:rPr>
        <w:t xml:space="preserve">earning </w:t>
      </w:r>
      <w:r>
        <w:rPr>
          <w:rFonts w:ascii="Times New Roman" w:hAnsi="Times New Roman" w:cs="Times New Roman"/>
          <w:sz w:val="24"/>
          <w:szCs w:val="24"/>
          <w:shd w:val="clear" w:color="auto" w:fill="FFFFFF"/>
          <w:lang w:val="en-IN"/>
        </w:rPr>
        <w:t>s</w:t>
      </w:r>
      <w:proofErr w:type="spellStart"/>
      <w:r>
        <w:rPr>
          <w:rFonts w:ascii="Times New Roman" w:hAnsi="Times New Roman" w:cs="Times New Roman"/>
          <w:sz w:val="24"/>
          <w:szCs w:val="24"/>
          <w:shd w:val="clear" w:color="auto" w:fill="FFFFFF"/>
        </w:rPr>
        <w:t>trategies</w:t>
      </w:r>
      <w:proofErr w:type="spellEnd"/>
      <w:r>
        <w:rPr>
          <w:rFonts w:ascii="Times New Roman" w:hAnsi="Times New Roman" w:cs="Times New Roman"/>
          <w:sz w:val="24"/>
          <w:szCs w:val="24"/>
          <w:shd w:val="clear" w:color="auto" w:fill="FFFFFF"/>
        </w:rPr>
        <w:t xml:space="preserve"> for </w:t>
      </w:r>
      <w:proofErr w:type="spellStart"/>
      <w:r>
        <w:rPr>
          <w:rFonts w:ascii="Times New Roman" w:hAnsi="Times New Roman" w:cs="Times New Roman"/>
          <w:sz w:val="24"/>
          <w:szCs w:val="24"/>
          <w:shd w:val="clear" w:color="auto" w:fill="FFFFFF"/>
          <w:lang w:val="en-IN"/>
        </w:rPr>
        <w:t>i</w:t>
      </w:r>
      <w:r>
        <w:rPr>
          <w:rFonts w:ascii="Times New Roman" w:hAnsi="Times New Roman" w:cs="Times New Roman"/>
          <w:sz w:val="24"/>
          <w:szCs w:val="24"/>
          <w:shd w:val="clear" w:color="auto" w:fill="FFFFFF"/>
        </w:rPr>
        <w:t>mproved</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p</w:t>
      </w:r>
      <w:proofErr w:type="spellStart"/>
      <w:r>
        <w:rPr>
          <w:rFonts w:ascii="Times New Roman" w:hAnsi="Times New Roman" w:cs="Times New Roman"/>
          <w:sz w:val="24"/>
          <w:szCs w:val="24"/>
          <w:shd w:val="clear" w:color="auto" w:fill="FFFFFF"/>
        </w:rPr>
        <w:t>henotype</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p</w:t>
      </w:r>
      <w:proofErr w:type="spellStart"/>
      <w:r>
        <w:rPr>
          <w:rFonts w:ascii="Times New Roman" w:hAnsi="Times New Roman" w:cs="Times New Roman"/>
          <w:sz w:val="24"/>
          <w:szCs w:val="24"/>
          <w:shd w:val="clear" w:color="auto" w:fill="FFFFFF"/>
        </w:rPr>
        <w:t>rediction</w:t>
      </w:r>
      <w:proofErr w:type="spellEnd"/>
      <w:r>
        <w:rPr>
          <w:rFonts w:ascii="Times New Roman" w:hAnsi="Times New Roman" w:cs="Times New Roman"/>
          <w:sz w:val="24"/>
          <w:szCs w:val="24"/>
          <w:shd w:val="clear" w:color="auto" w:fill="FFFFFF"/>
        </w:rPr>
        <w:t xml:space="preserve"> in </w:t>
      </w:r>
      <w:r>
        <w:rPr>
          <w:rFonts w:ascii="Times New Roman" w:hAnsi="Times New Roman" w:cs="Times New Roman"/>
          <w:sz w:val="24"/>
          <w:szCs w:val="24"/>
          <w:shd w:val="clear" w:color="auto" w:fill="FFFFFF"/>
          <w:lang w:val="en-IN"/>
        </w:rPr>
        <w:t>u</w:t>
      </w:r>
      <w:proofErr w:type="spellStart"/>
      <w:r>
        <w:rPr>
          <w:rFonts w:ascii="Times New Roman" w:hAnsi="Times New Roman" w:cs="Times New Roman"/>
          <w:sz w:val="24"/>
          <w:szCs w:val="24"/>
          <w:shd w:val="clear" w:color="auto" w:fill="FFFFFF"/>
        </w:rPr>
        <w:t>nderrepresented</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lang w:val="en-IN"/>
        </w:rPr>
        <w:t>p</w:t>
      </w:r>
      <w:proofErr w:type="spellStart"/>
      <w:r>
        <w:rPr>
          <w:rFonts w:ascii="Times New Roman" w:hAnsi="Times New Roman" w:cs="Times New Roman"/>
          <w:sz w:val="24"/>
          <w:szCs w:val="24"/>
          <w:shd w:val="clear" w:color="auto" w:fill="FFFFFF"/>
        </w:rPr>
        <w:t>opulations</w:t>
      </w:r>
      <w:proofErr w:type="spellEnd"/>
      <w:r>
        <w:rPr>
          <w:rFonts w:ascii="Times New Roman" w:hAnsi="Times New Roman" w:cs="Times New Roman"/>
          <w:sz w:val="24"/>
          <w:szCs w:val="24"/>
          <w:shd w:val="clear" w:color="auto" w:fill="FFFFFF"/>
        </w:rPr>
        <w:t xml:space="preserve">. Pac </w:t>
      </w:r>
      <w:proofErr w:type="spellStart"/>
      <w:r>
        <w:rPr>
          <w:rFonts w:ascii="Times New Roman" w:hAnsi="Times New Roman" w:cs="Times New Roman"/>
          <w:sz w:val="24"/>
          <w:szCs w:val="24"/>
          <w:shd w:val="clear" w:color="auto" w:fill="FFFFFF"/>
        </w:rPr>
        <w:t>Symp</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Biocomput</w:t>
      </w:r>
      <w:proofErr w:type="spellEnd"/>
      <w:r>
        <w:rPr>
          <w:rFonts w:ascii="Times New Roman" w:hAnsi="Times New Roman" w:cs="Times New Roman"/>
          <w:sz w:val="24"/>
          <w:szCs w:val="24"/>
          <w:shd w:val="clear" w:color="auto" w:fill="FFFFFF"/>
        </w:rPr>
        <w:t>. 2024;</w:t>
      </w:r>
      <w:r>
        <w:rPr>
          <w:rFonts w:ascii="Times New Roman" w:hAnsi="Times New Roman" w:cs="Times New Roman"/>
          <w:sz w:val="24"/>
          <w:szCs w:val="24"/>
          <w:shd w:val="clear" w:color="auto" w:fill="FFFFFF"/>
          <w:lang w:val="en-IN"/>
        </w:rPr>
        <w:t xml:space="preserve"> </w:t>
      </w:r>
      <w:r>
        <w:rPr>
          <w:rFonts w:ascii="Times New Roman" w:hAnsi="Times New Roman" w:cs="Times New Roman"/>
          <w:sz w:val="24"/>
          <w:szCs w:val="24"/>
          <w:shd w:val="clear" w:color="auto" w:fill="FFFFFF"/>
        </w:rPr>
        <w:t xml:space="preserve">29:404-418. </w:t>
      </w:r>
    </w:p>
    <w:p w14:paraId="1C13A094" w14:textId="77777777" w:rsidR="00670259" w:rsidRDefault="000C1C12">
      <w:pPr>
        <w:pStyle w:val="ListParagraph"/>
        <w:numPr>
          <w:ilvl w:val="0"/>
          <w:numId w:val="3"/>
        </w:numPr>
        <w:jc w:val="both"/>
        <w:rPr>
          <w:rFonts w:ascii="Times New Roman" w:eastAsia="sans-serif" w:hAnsi="Times New Roman" w:cs="Times New Roman"/>
          <w:shd w:val="clear" w:color="auto" w:fill="FFFFFF"/>
          <w:lang w:val="en-IN"/>
        </w:rPr>
      </w:pPr>
      <w:proofErr w:type="spellStart"/>
      <w:r>
        <w:rPr>
          <w:rFonts w:ascii="Times New Roman" w:hAnsi="Times New Roman" w:cs="Times New Roman"/>
          <w:sz w:val="24"/>
          <w:szCs w:val="24"/>
          <w:shd w:val="clear" w:color="auto" w:fill="FFFFFF"/>
        </w:rPr>
        <w:t>Boudi</w:t>
      </w:r>
      <w:proofErr w:type="spellEnd"/>
      <w:r>
        <w:rPr>
          <w:rFonts w:ascii="Times New Roman" w:hAnsi="Times New Roman" w:cs="Times New Roman"/>
          <w:sz w:val="24"/>
          <w:szCs w:val="24"/>
          <w:shd w:val="clear" w:color="auto" w:fill="FFFFFF"/>
        </w:rPr>
        <w:t xml:space="preserve"> AL, </w:t>
      </w:r>
      <w:proofErr w:type="spellStart"/>
      <w:r>
        <w:rPr>
          <w:rFonts w:ascii="Times New Roman" w:hAnsi="Times New Roman" w:cs="Times New Roman"/>
          <w:sz w:val="24"/>
          <w:szCs w:val="24"/>
          <w:shd w:val="clear" w:color="auto" w:fill="FFFFFF"/>
        </w:rPr>
        <w:t>Boudi</w:t>
      </w:r>
      <w:proofErr w:type="spellEnd"/>
      <w:r>
        <w:rPr>
          <w:rFonts w:ascii="Times New Roman" w:hAnsi="Times New Roman" w:cs="Times New Roman"/>
          <w:sz w:val="24"/>
          <w:szCs w:val="24"/>
          <w:shd w:val="clear" w:color="auto" w:fill="FFFFFF"/>
        </w:rPr>
        <w:t xml:space="preserve"> M, Chan C, </w:t>
      </w:r>
      <w:proofErr w:type="spellStart"/>
      <w:r>
        <w:rPr>
          <w:rFonts w:ascii="Times New Roman" w:hAnsi="Times New Roman" w:cs="Times New Roman"/>
          <w:sz w:val="24"/>
          <w:szCs w:val="24"/>
          <w:shd w:val="clear" w:color="auto" w:fill="FFFFFF"/>
        </w:rPr>
        <w:t>Boudi</w:t>
      </w:r>
      <w:proofErr w:type="spellEnd"/>
      <w:r>
        <w:rPr>
          <w:rFonts w:ascii="Times New Roman" w:hAnsi="Times New Roman" w:cs="Times New Roman"/>
          <w:sz w:val="24"/>
          <w:szCs w:val="24"/>
          <w:shd w:val="clear" w:color="auto" w:fill="FFFFFF"/>
        </w:rPr>
        <w:t xml:space="preserve"> FB. Ethical </w:t>
      </w:r>
      <w:r>
        <w:rPr>
          <w:rFonts w:ascii="Times New Roman" w:hAnsi="Times New Roman" w:cs="Times New Roman"/>
          <w:sz w:val="24"/>
          <w:szCs w:val="24"/>
          <w:shd w:val="clear" w:color="auto" w:fill="FFFFFF"/>
          <w:lang w:val="en-IN"/>
        </w:rPr>
        <w:t>c</w:t>
      </w:r>
      <w:proofErr w:type="spellStart"/>
      <w:r>
        <w:rPr>
          <w:rFonts w:ascii="Times New Roman" w:hAnsi="Times New Roman" w:cs="Times New Roman"/>
          <w:sz w:val="24"/>
          <w:szCs w:val="24"/>
          <w:shd w:val="clear" w:color="auto" w:fill="FFFFFF"/>
        </w:rPr>
        <w:t>hallenges</w:t>
      </w:r>
      <w:proofErr w:type="spellEnd"/>
      <w:r>
        <w:rPr>
          <w:rFonts w:ascii="Times New Roman" w:hAnsi="Times New Roman" w:cs="Times New Roman"/>
          <w:sz w:val="24"/>
          <w:szCs w:val="24"/>
          <w:shd w:val="clear" w:color="auto" w:fill="FFFFFF"/>
        </w:rPr>
        <w:t xml:space="preserve"> of </w:t>
      </w:r>
      <w:r>
        <w:rPr>
          <w:rFonts w:ascii="Times New Roman" w:hAnsi="Times New Roman" w:cs="Times New Roman"/>
          <w:sz w:val="24"/>
          <w:szCs w:val="24"/>
          <w:shd w:val="clear" w:color="auto" w:fill="FFFFFF"/>
          <w:lang w:val="en-IN"/>
        </w:rPr>
        <w:t>a</w:t>
      </w:r>
      <w:proofErr w:type="spellStart"/>
      <w:r>
        <w:rPr>
          <w:rFonts w:ascii="Times New Roman" w:hAnsi="Times New Roman" w:cs="Times New Roman"/>
          <w:sz w:val="24"/>
          <w:szCs w:val="24"/>
          <w:shd w:val="clear" w:color="auto" w:fill="FFFFFF"/>
        </w:rPr>
        <w:t>rtificial</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lang w:val="en-IN"/>
        </w:rPr>
        <w:t>i</w:t>
      </w:r>
      <w:r>
        <w:rPr>
          <w:rFonts w:ascii="Times New Roman" w:hAnsi="Times New Roman" w:cs="Times New Roman"/>
          <w:sz w:val="24"/>
          <w:szCs w:val="24"/>
          <w:shd w:val="clear" w:color="auto" w:fill="FFFFFF"/>
        </w:rPr>
        <w:t>ntelligence</w:t>
      </w:r>
      <w:proofErr w:type="spellEnd"/>
      <w:r>
        <w:rPr>
          <w:rFonts w:ascii="Times New Roman" w:hAnsi="Times New Roman" w:cs="Times New Roman"/>
          <w:sz w:val="24"/>
          <w:szCs w:val="24"/>
          <w:shd w:val="clear" w:color="auto" w:fill="FFFFFF"/>
        </w:rPr>
        <w:t xml:space="preserve"> in </w:t>
      </w:r>
      <w:r>
        <w:rPr>
          <w:rFonts w:ascii="Times New Roman" w:hAnsi="Times New Roman" w:cs="Times New Roman"/>
          <w:sz w:val="24"/>
          <w:szCs w:val="24"/>
          <w:shd w:val="clear" w:color="auto" w:fill="FFFFFF"/>
          <w:lang w:val="en-IN"/>
        </w:rPr>
        <w:t>m</w:t>
      </w:r>
      <w:proofErr w:type="spellStart"/>
      <w:r>
        <w:rPr>
          <w:rFonts w:ascii="Times New Roman" w:hAnsi="Times New Roman" w:cs="Times New Roman"/>
          <w:sz w:val="24"/>
          <w:szCs w:val="24"/>
          <w:shd w:val="clear" w:color="auto" w:fill="FFFFFF"/>
        </w:rPr>
        <w:t>edicine</w:t>
      </w:r>
      <w:proofErr w:type="spellEnd"/>
      <w:r>
        <w:rPr>
          <w:rFonts w:ascii="Times New Roman" w:hAnsi="Times New Roman" w:cs="Times New Roman"/>
          <w:sz w:val="24"/>
          <w:szCs w:val="24"/>
          <w:shd w:val="clear" w:color="auto" w:fill="FFFFFF"/>
        </w:rPr>
        <w:t>. Cureus. 2024</w:t>
      </w:r>
      <w:r>
        <w:rPr>
          <w:rFonts w:ascii="Times New Roman" w:hAnsi="Times New Roman" w:cs="Times New Roman"/>
          <w:sz w:val="24"/>
          <w:szCs w:val="24"/>
          <w:shd w:val="clear" w:color="auto" w:fill="FFFFFF"/>
          <w:lang w:val="en-IN"/>
        </w:rPr>
        <w:t>;</w:t>
      </w:r>
      <w:r>
        <w:rPr>
          <w:rFonts w:ascii="Times New Roman" w:hAnsi="Times New Roman" w:cs="Times New Roman"/>
          <w:sz w:val="24"/>
          <w:szCs w:val="24"/>
          <w:shd w:val="clear" w:color="auto" w:fill="FFFFFF"/>
        </w:rPr>
        <w:t xml:space="preserve"> 16(11</w:t>
      </w:r>
      <w:proofErr w:type="gramStart"/>
      <w:r>
        <w:rPr>
          <w:rFonts w:ascii="Times New Roman" w:hAnsi="Times New Roman" w:cs="Times New Roman"/>
          <w:sz w:val="24"/>
          <w:szCs w:val="24"/>
          <w:shd w:val="clear" w:color="auto" w:fill="FFFFFF"/>
        </w:rPr>
        <w:t>):e</w:t>
      </w:r>
      <w:proofErr w:type="gramEnd"/>
      <w:r>
        <w:rPr>
          <w:rFonts w:ascii="Times New Roman" w:hAnsi="Times New Roman" w:cs="Times New Roman"/>
          <w:sz w:val="24"/>
          <w:szCs w:val="24"/>
          <w:shd w:val="clear" w:color="auto" w:fill="FFFFFF"/>
        </w:rPr>
        <w:t xml:space="preserve">74495. </w:t>
      </w:r>
    </w:p>
    <w:p w14:paraId="3804079C" w14:textId="77777777" w:rsidR="00670259" w:rsidRDefault="000C1C12">
      <w:pPr>
        <w:pStyle w:val="ListParagraph"/>
        <w:numPr>
          <w:ilvl w:val="0"/>
          <w:numId w:val="3"/>
        </w:numPr>
        <w:jc w:val="both"/>
        <w:rPr>
          <w:rFonts w:ascii="Times New Roman" w:eastAsia="sans-serif" w:hAnsi="Times New Roman" w:cs="Times New Roman"/>
          <w:shd w:val="clear" w:color="auto" w:fill="FFFFFF"/>
          <w:lang w:val="en-IN"/>
        </w:rPr>
      </w:pPr>
      <w:r>
        <w:rPr>
          <w:rFonts w:ascii="Times New Roman" w:hAnsi="Times New Roman" w:cs="Times New Roman"/>
          <w:bCs/>
        </w:rPr>
        <w:t>Bajpai D, Mishra MK, Srivastava S, Tiwari</w:t>
      </w:r>
      <w:r>
        <w:rPr>
          <w:rFonts w:ascii="Times New Roman" w:hAnsi="Times New Roman" w:cs="Times New Roman"/>
          <w:bCs/>
          <w:lang w:val="en-IN"/>
        </w:rPr>
        <w:t xml:space="preserve"> AM,</w:t>
      </w:r>
      <w:r>
        <w:rPr>
          <w:rFonts w:ascii="Times New Roman" w:hAnsi="Times New Roman" w:cs="Times New Roman"/>
          <w:bCs/>
        </w:rPr>
        <w:t xml:space="preserve"> </w:t>
      </w:r>
      <w:r>
        <w:rPr>
          <w:rFonts w:ascii="Times New Roman" w:hAnsi="Times New Roman" w:cs="Times New Roman"/>
          <w:bCs/>
          <w:lang w:val="en-IN"/>
        </w:rPr>
        <w:t xml:space="preserve">Mishra </w:t>
      </w:r>
      <w:r>
        <w:rPr>
          <w:rFonts w:ascii="Times New Roman" w:hAnsi="Times New Roman" w:cs="Times New Roman"/>
          <w:bCs/>
        </w:rPr>
        <w:t>MK, Gupta P, Singh B</w:t>
      </w:r>
      <w:r>
        <w:rPr>
          <w:rFonts w:ascii="Times New Roman" w:hAnsi="Times New Roman" w:cs="Times New Roman"/>
          <w:bCs/>
          <w:lang w:val="en-IN"/>
        </w:rPr>
        <w:t xml:space="preserve">, </w:t>
      </w:r>
      <w:r>
        <w:rPr>
          <w:rFonts w:ascii="Times New Roman" w:hAnsi="Times New Roman" w:cs="Times New Roman"/>
          <w:bCs/>
        </w:rPr>
        <w:t xml:space="preserve">Mishra S. (2025). Advancements and </w:t>
      </w:r>
      <w:r>
        <w:rPr>
          <w:rFonts w:ascii="Times New Roman" w:hAnsi="Times New Roman" w:cs="Times New Roman"/>
          <w:bCs/>
          <w:lang w:val="en-IN"/>
        </w:rPr>
        <w:t>c</w:t>
      </w:r>
      <w:proofErr w:type="spellStart"/>
      <w:r>
        <w:rPr>
          <w:rFonts w:ascii="Times New Roman" w:hAnsi="Times New Roman" w:cs="Times New Roman"/>
          <w:bCs/>
        </w:rPr>
        <w:t>hallenges</w:t>
      </w:r>
      <w:proofErr w:type="spellEnd"/>
      <w:r>
        <w:rPr>
          <w:rFonts w:ascii="Times New Roman" w:hAnsi="Times New Roman" w:cs="Times New Roman"/>
          <w:bCs/>
        </w:rPr>
        <w:t xml:space="preserve"> of </w:t>
      </w:r>
      <w:r>
        <w:rPr>
          <w:rFonts w:ascii="Times New Roman" w:hAnsi="Times New Roman" w:cs="Times New Roman"/>
          <w:bCs/>
          <w:lang w:val="en-IN"/>
        </w:rPr>
        <w:t>a</w:t>
      </w:r>
      <w:proofErr w:type="spellStart"/>
      <w:r>
        <w:rPr>
          <w:rFonts w:ascii="Times New Roman" w:hAnsi="Times New Roman" w:cs="Times New Roman"/>
          <w:bCs/>
        </w:rPr>
        <w:t>rtificial</w:t>
      </w:r>
      <w:proofErr w:type="spellEnd"/>
      <w:r>
        <w:rPr>
          <w:rFonts w:ascii="Times New Roman" w:hAnsi="Times New Roman" w:cs="Times New Roman"/>
          <w:bCs/>
        </w:rPr>
        <w:t xml:space="preserve"> </w:t>
      </w:r>
      <w:proofErr w:type="spellStart"/>
      <w:r>
        <w:rPr>
          <w:rFonts w:ascii="Times New Roman" w:hAnsi="Times New Roman" w:cs="Times New Roman"/>
          <w:bCs/>
          <w:lang w:val="en-IN"/>
        </w:rPr>
        <w:t>i</w:t>
      </w:r>
      <w:r>
        <w:rPr>
          <w:rFonts w:ascii="Times New Roman" w:hAnsi="Times New Roman" w:cs="Times New Roman"/>
          <w:bCs/>
        </w:rPr>
        <w:t>ntelligence</w:t>
      </w:r>
      <w:proofErr w:type="spellEnd"/>
      <w:r>
        <w:rPr>
          <w:rFonts w:ascii="Times New Roman" w:hAnsi="Times New Roman" w:cs="Times New Roman"/>
          <w:bCs/>
        </w:rPr>
        <w:t xml:space="preserve"> in </w:t>
      </w:r>
      <w:r>
        <w:rPr>
          <w:rFonts w:ascii="Times New Roman" w:hAnsi="Times New Roman" w:cs="Times New Roman"/>
          <w:bCs/>
          <w:lang w:val="en-IN"/>
        </w:rPr>
        <w:t>h</w:t>
      </w:r>
      <w:proofErr w:type="spellStart"/>
      <w:r>
        <w:rPr>
          <w:rFonts w:ascii="Times New Roman" w:hAnsi="Times New Roman" w:cs="Times New Roman"/>
          <w:bCs/>
        </w:rPr>
        <w:t>ealth</w:t>
      </w:r>
      <w:r>
        <w:rPr>
          <w:rFonts w:ascii="Times New Roman" w:hAnsi="Times New Roman" w:cs="Times New Roman"/>
          <w:bCs/>
        </w:rPr>
        <w:t>care</w:t>
      </w:r>
      <w:proofErr w:type="spellEnd"/>
      <w:r>
        <w:rPr>
          <w:rFonts w:ascii="Times New Roman" w:hAnsi="Times New Roman" w:cs="Times New Roman"/>
          <w:bCs/>
        </w:rPr>
        <w:t xml:space="preserve"> and </w:t>
      </w:r>
      <w:r>
        <w:rPr>
          <w:rFonts w:ascii="Times New Roman" w:hAnsi="Times New Roman" w:cs="Times New Roman"/>
          <w:bCs/>
          <w:lang w:val="en-IN"/>
        </w:rPr>
        <w:t>m</w:t>
      </w:r>
      <w:proofErr w:type="spellStart"/>
      <w:r>
        <w:rPr>
          <w:rFonts w:ascii="Times New Roman" w:hAnsi="Times New Roman" w:cs="Times New Roman"/>
          <w:bCs/>
        </w:rPr>
        <w:t>edicine</w:t>
      </w:r>
      <w:proofErr w:type="spellEnd"/>
      <w:r>
        <w:rPr>
          <w:rFonts w:ascii="Times New Roman" w:hAnsi="Times New Roman" w:cs="Times New Roman"/>
          <w:bCs/>
        </w:rPr>
        <w:t xml:space="preserve">: An </w:t>
      </w:r>
      <w:r>
        <w:rPr>
          <w:rFonts w:ascii="Times New Roman" w:hAnsi="Times New Roman" w:cs="Times New Roman"/>
          <w:bCs/>
          <w:lang w:val="en-IN"/>
        </w:rPr>
        <w:t>o</w:t>
      </w:r>
      <w:proofErr w:type="spellStart"/>
      <w:r>
        <w:rPr>
          <w:rFonts w:ascii="Times New Roman" w:hAnsi="Times New Roman" w:cs="Times New Roman"/>
          <w:bCs/>
        </w:rPr>
        <w:t>verview</w:t>
      </w:r>
      <w:proofErr w:type="spellEnd"/>
      <w:r>
        <w:rPr>
          <w:rFonts w:ascii="Times New Roman" w:hAnsi="Times New Roman" w:cs="Times New Roman"/>
          <w:bCs/>
        </w:rPr>
        <w:t>. Asian Journal of Current Research 10(1)</w:t>
      </w:r>
      <w:r>
        <w:rPr>
          <w:rFonts w:ascii="Times New Roman" w:hAnsi="Times New Roman" w:cs="Times New Roman"/>
          <w:b/>
        </w:rPr>
        <w:t>:</w:t>
      </w:r>
      <w:r>
        <w:rPr>
          <w:rFonts w:ascii="Times New Roman" w:hAnsi="Times New Roman" w:cs="Times New Roman"/>
          <w:bCs/>
        </w:rPr>
        <w:t>145-160</w:t>
      </w:r>
      <w:r>
        <w:rPr>
          <w:rFonts w:ascii="Times New Roman" w:hAnsi="Times New Roman" w:cs="Times New Roman"/>
          <w:b/>
        </w:rPr>
        <w:t xml:space="preserve">. </w:t>
      </w:r>
    </w:p>
    <w:p w14:paraId="0DA4CE35" w14:textId="77777777" w:rsidR="00670259" w:rsidRDefault="000C1C12">
      <w:pPr>
        <w:pStyle w:val="ListParagraph"/>
        <w:numPr>
          <w:ilvl w:val="0"/>
          <w:numId w:val="3"/>
        </w:numPr>
        <w:jc w:val="both"/>
        <w:rPr>
          <w:rFonts w:ascii="Times New Roman" w:eastAsia="sans-serif" w:hAnsi="Times New Roman" w:cs="Times New Roman"/>
          <w:shd w:val="clear" w:color="auto" w:fill="FFFFFF"/>
          <w:lang w:val="en-IN"/>
        </w:rPr>
      </w:pPr>
      <w:r>
        <w:rPr>
          <w:rFonts w:ascii="Times New Roman" w:hAnsi="Times New Roman" w:cs="Times New Roman"/>
          <w:shd w:val="clear" w:color="auto" w:fill="FFFFFF"/>
        </w:rPr>
        <w:t>Chaurasia N, Yadav D, Bajpai D, Saxena R, Mishra MK, Singh B, Gupta P</w:t>
      </w:r>
      <w:r>
        <w:rPr>
          <w:rFonts w:ascii="Times New Roman" w:hAnsi="Times New Roman" w:cs="Times New Roman"/>
          <w:shd w:val="clear" w:color="auto" w:fill="FFFFFF"/>
          <w:lang w:val="en-IN"/>
        </w:rPr>
        <w:t xml:space="preserve">, </w:t>
      </w:r>
      <w:r>
        <w:rPr>
          <w:rFonts w:ascii="Times New Roman" w:hAnsi="Times New Roman" w:cs="Times New Roman"/>
          <w:bCs/>
          <w:shd w:val="clear" w:color="auto" w:fill="FFFFFF"/>
        </w:rPr>
        <w:t>Mishra, S.</w:t>
      </w:r>
      <w:r>
        <w:rPr>
          <w:rFonts w:ascii="Times New Roman" w:hAnsi="Times New Roman" w:cs="Times New Roman"/>
          <w:shd w:val="clear" w:color="auto" w:fill="FFFFFF"/>
        </w:rPr>
        <w:t xml:space="preserve">  Integrating Artificial Intelligence in Medical Robotics: Current Applications, Challenges, and Future Vistas. </w:t>
      </w:r>
      <w:r>
        <w:rPr>
          <w:rFonts w:ascii="Times New Roman" w:hAnsi="Times New Roman" w:cs="Times New Roman"/>
          <w:bCs/>
          <w:shd w:val="clear" w:color="auto" w:fill="FFFFFF"/>
        </w:rPr>
        <w:t xml:space="preserve">Asian Journal of Current Research </w:t>
      </w:r>
      <w:r>
        <w:rPr>
          <w:rFonts w:ascii="Times New Roman" w:hAnsi="Times New Roman" w:cs="Times New Roman"/>
          <w:bCs/>
          <w:shd w:val="clear" w:color="auto" w:fill="FFFFFF"/>
          <w:lang w:val="en-IN"/>
        </w:rPr>
        <w:t xml:space="preserve">2025; </w:t>
      </w:r>
      <w:r>
        <w:rPr>
          <w:rFonts w:ascii="Times New Roman" w:hAnsi="Times New Roman" w:cs="Times New Roman"/>
          <w:bCs/>
          <w:shd w:val="clear" w:color="auto" w:fill="FFFFFF"/>
        </w:rPr>
        <w:t>10 (3):</w:t>
      </w:r>
      <w:r>
        <w:rPr>
          <w:rFonts w:ascii="Times New Roman" w:hAnsi="Times New Roman" w:cs="Times New Roman"/>
          <w:shd w:val="clear" w:color="auto" w:fill="FFFFFF"/>
        </w:rPr>
        <w:t xml:space="preserve">108-123. </w:t>
      </w:r>
    </w:p>
    <w:p w14:paraId="06877544" w14:textId="77777777" w:rsidR="00670259" w:rsidRDefault="000C1C12">
      <w:pPr>
        <w:pStyle w:val="ListParagraph"/>
        <w:numPr>
          <w:ilvl w:val="0"/>
          <w:numId w:val="3"/>
        </w:numPr>
        <w:jc w:val="both"/>
        <w:rPr>
          <w:rFonts w:ascii="Times New Roman" w:hAnsi="Times New Roman" w:cs="Times New Roman"/>
          <w:b/>
          <w:sz w:val="24"/>
          <w:szCs w:val="24"/>
        </w:rPr>
      </w:pPr>
      <w:r>
        <w:rPr>
          <w:rFonts w:ascii="Times New Roman" w:hAnsi="Times New Roman" w:cs="Times New Roman"/>
        </w:rPr>
        <w:t>Bajpai D, Mishra MK, Singh B, Siddiqui</w:t>
      </w:r>
      <w:r>
        <w:rPr>
          <w:rFonts w:ascii="Times New Roman" w:hAnsi="Times New Roman" w:cs="Times New Roman"/>
          <w:lang w:val="en-IN"/>
        </w:rPr>
        <w:t xml:space="preserve"> </w:t>
      </w:r>
      <w:r>
        <w:rPr>
          <w:rFonts w:ascii="Times New Roman" w:hAnsi="Times New Roman" w:cs="Times New Roman"/>
        </w:rPr>
        <w:t>KM, Singh P, Ahmad M, Gupta P, Singh S</w:t>
      </w:r>
      <w:r>
        <w:rPr>
          <w:rFonts w:ascii="Times New Roman" w:hAnsi="Times New Roman" w:cs="Times New Roman"/>
          <w:lang w:val="en-IN"/>
        </w:rPr>
        <w:t>,</w:t>
      </w:r>
      <w:r>
        <w:rPr>
          <w:rFonts w:ascii="Times New Roman" w:hAnsi="Times New Roman" w:cs="Times New Roman"/>
          <w:b/>
          <w:bCs/>
          <w:lang w:val="en-IN"/>
        </w:rPr>
        <w:t xml:space="preserve"> </w:t>
      </w:r>
      <w:r>
        <w:rPr>
          <w:rFonts w:ascii="Times New Roman" w:hAnsi="Times New Roman" w:cs="Times New Roman"/>
        </w:rPr>
        <w:t xml:space="preserve">Mishra S. AI </w:t>
      </w:r>
      <w:r>
        <w:rPr>
          <w:rFonts w:ascii="Times New Roman" w:hAnsi="Times New Roman" w:cs="Times New Roman"/>
          <w:lang w:val="en-IN"/>
        </w:rPr>
        <w:t>d</w:t>
      </w:r>
      <w:r>
        <w:rPr>
          <w:rFonts w:ascii="Times New Roman" w:hAnsi="Times New Roman" w:cs="Times New Roman"/>
        </w:rPr>
        <w:t xml:space="preserve">riven </w:t>
      </w:r>
      <w:r>
        <w:rPr>
          <w:rFonts w:ascii="Times New Roman" w:hAnsi="Times New Roman" w:cs="Times New Roman"/>
          <w:lang w:val="en-IN"/>
        </w:rPr>
        <w:t>b</w:t>
      </w:r>
      <w:proofErr w:type="spellStart"/>
      <w:r>
        <w:rPr>
          <w:rFonts w:ascii="Times New Roman" w:hAnsi="Times New Roman" w:cs="Times New Roman"/>
        </w:rPr>
        <w:t>iotechnology</w:t>
      </w:r>
      <w:proofErr w:type="spellEnd"/>
      <w:r>
        <w:rPr>
          <w:rFonts w:ascii="Times New Roman" w:hAnsi="Times New Roman" w:cs="Times New Roman"/>
        </w:rPr>
        <w:t xml:space="preserve"> for </w:t>
      </w:r>
      <w:r>
        <w:rPr>
          <w:rFonts w:ascii="Times New Roman" w:hAnsi="Times New Roman" w:cs="Times New Roman"/>
          <w:lang w:val="en-IN"/>
        </w:rPr>
        <w:t>c</w:t>
      </w:r>
      <w:proofErr w:type="spellStart"/>
      <w:r>
        <w:rPr>
          <w:rFonts w:ascii="Times New Roman" w:hAnsi="Times New Roman" w:cs="Times New Roman"/>
        </w:rPr>
        <w:t>limate</w:t>
      </w:r>
      <w:proofErr w:type="spellEnd"/>
      <w:r>
        <w:rPr>
          <w:rFonts w:ascii="Times New Roman" w:hAnsi="Times New Roman" w:cs="Times New Roman"/>
        </w:rPr>
        <w:t xml:space="preserve"> </w:t>
      </w:r>
      <w:r>
        <w:rPr>
          <w:rFonts w:ascii="Times New Roman" w:hAnsi="Times New Roman" w:cs="Times New Roman"/>
          <w:lang w:val="en-IN"/>
        </w:rPr>
        <w:t>r</w:t>
      </w:r>
      <w:proofErr w:type="spellStart"/>
      <w:r>
        <w:rPr>
          <w:rFonts w:ascii="Times New Roman" w:hAnsi="Times New Roman" w:cs="Times New Roman"/>
        </w:rPr>
        <w:t>esilient</w:t>
      </w:r>
      <w:proofErr w:type="spellEnd"/>
      <w:r>
        <w:rPr>
          <w:rFonts w:ascii="Times New Roman" w:hAnsi="Times New Roman" w:cs="Times New Roman"/>
        </w:rPr>
        <w:t xml:space="preserve"> </w:t>
      </w:r>
      <w:r>
        <w:rPr>
          <w:rFonts w:ascii="Times New Roman" w:hAnsi="Times New Roman" w:cs="Times New Roman"/>
          <w:lang w:val="en-IN"/>
        </w:rPr>
        <w:t>a</w:t>
      </w:r>
      <w:proofErr w:type="spellStart"/>
      <w:r>
        <w:rPr>
          <w:rFonts w:ascii="Times New Roman" w:hAnsi="Times New Roman" w:cs="Times New Roman"/>
        </w:rPr>
        <w:t>griculture</w:t>
      </w:r>
      <w:proofErr w:type="spellEnd"/>
      <w:r>
        <w:rPr>
          <w:rFonts w:ascii="Times New Roman" w:hAnsi="Times New Roman" w:cs="Times New Roman"/>
        </w:rPr>
        <w:t xml:space="preserve">, </w:t>
      </w:r>
      <w:r>
        <w:rPr>
          <w:rFonts w:ascii="Times New Roman" w:hAnsi="Times New Roman" w:cs="Times New Roman"/>
          <w:lang w:val="en-IN"/>
        </w:rPr>
        <w:t>h</w:t>
      </w:r>
      <w:proofErr w:type="spellStart"/>
      <w:r>
        <w:rPr>
          <w:rFonts w:ascii="Times New Roman" w:hAnsi="Times New Roman" w:cs="Times New Roman"/>
        </w:rPr>
        <w:t>ealthcare</w:t>
      </w:r>
      <w:proofErr w:type="spellEnd"/>
      <w:r>
        <w:rPr>
          <w:rFonts w:ascii="Times New Roman" w:hAnsi="Times New Roman" w:cs="Times New Roman"/>
        </w:rPr>
        <w:t xml:space="preserve"> and </w:t>
      </w:r>
      <w:r>
        <w:rPr>
          <w:rFonts w:ascii="Times New Roman" w:hAnsi="Times New Roman" w:cs="Times New Roman"/>
          <w:lang w:val="en-IN"/>
        </w:rPr>
        <w:t>f</w:t>
      </w:r>
      <w:proofErr w:type="spellStart"/>
      <w:r>
        <w:rPr>
          <w:rFonts w:ascii="Times New Roman" w:hAnsi="Times New Roman" w:cs="Times New Roman"/>
        </w:rPr>
        <w:t>ood</w:t>
      </w:r>
      <w:proofErr w:type="spellEnd"/>
      <w:r>
        <w:rPr>
          <w:rFonts w:ascii="Times New Roman" w:hAnsi="Times New Roman" w:cs="Times New Roman"/>
        </w:rPr>
        <w:t xml:space="preserve"> </w:t>
      </w:r>
      <w:r>
        <w:rPr>
          <w:rFonts w:ascii="Times New Roman" w:hAnsi="Times New Roman" w:cs="Times New Roman"/>
          <w:lang w:val="en-IN"/>
        </w:rPr>
        <w:t>s</w:t>
      </w:r>
      <w:proofErr w:type="spellStart"/>
      <w:r>
        <w:rPr>
          <w:rFonts w:ascii="Times New Roman" w:hAnsi="Times New Roman" w:cs="Times New Roman"/>
        </w:rPr>
        <w:t>ystem</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-manager’s Journal of Life Sciences</w:t>
      </w:r>
      <w:r>
        <w:rPr>
          <w:rFonts w:ascii="Times New Roman" w:hAnsi="Times New Roman" w:cs="Times New Roman"/>
          <w:lang w:val="en-IN"/>
        </w:rPr>
        <w:t xml:space="preserve"> </w:t>
      </w:r>
      <w:proofErr w:type="gramStart"/>
      <w:r>
        <w:rPr>
          <w:rFonts w:ascii="Times New Roman" w:hAnsi="Times New Roman" w:cs="Times New Roman"/>
          <w:lang w:val="en-IN"/>
        </w:rPr>
        <w:t xml:space="preserve">2025; </w:t>
      </w:r>
      <w:r>
        <w:rPr>
          <w:rFonts w:ascii="Times New Roman" w:hAnsi="Times New Roman" w:cs="Times New Roman"/>
          <w:b/>
          <w:bCs/>
        </w:rPr>
        <w:t xml:space="preserve"> </w:t>
      </w:r>
      <w:r>
        <w:rPr>
          <w:rFonts w:ascii="Times New Roman" w:hAnsi="Times New Roman" w:cs="Times New Roman"/>
        </w:rPr>
        <w:t>4</w:t>
      </w:r>
      <w:proofErr w:type="gramEnd"/>
      <w:r>
        <w:rPr>
          <w:rFonts w:ascii="Times New Roman" w:hAnsi="Times New Roman" w:cs="Times New Roman"/>
        </w:rPr>
        <w:t>(3): 38-49. </w:t>
      </w:r>
    </w:p>
    <w:p w14:paraId="15AA530D" w14:textId="77777777" w:rsidR="00670259" w:rsidRDefault="00670259">
      <w:pPr>
        <w:pStyle w:val="ListParagraph"/>
        <w:ind w:left="0"/>
        <w:jc w:val="both"/>
        <w:rPr>
          <w:rFonts w:ascii="Times New Roman" w:hAnsi="Times New Roman" w:cs="Times New Roman"/>
        </w:rPr>
      </w:pPr>
    </w:p>
    <w:p w14:paraId="4240C6AE" w14:textId="77777777" w:rsidR="00670259" w:rsidRDefault="00670259">
      <w:pPr>
        <w:pStyle w:val="ListParagraph"/>
        <w:ind w:left="0"/>
        <w:jc w:val="both"/>
        <w:rPr>
          <w:rFonts w:ascii="Times New Roman" w:hAnsi="Times New Roman" w:cs="Times New Roman"/>
        </w:rPr>
      </w:pPr>
    </w:p>
    <w:p w14:paraId="4A12DA73" w14:textId="77777777" w:rsidR="00670259" w:rsidRDefault="00670259">
      <w:pPr>
        <w:pStyle w:val="ListParagraph"/>
        <w:ind w:left="0"/>
        <w:jc w:val="both"/>
        <w:rPr>
          <w:rFonts w:ascii="Times New Roman" w:hAnsi="Times New Roman" w:cs="Times New Roman"/>
        </w:rPr>
      </w:pPr>
    </w:p>
    <w:p w14:paraId="5053546E" w14:textId="77777777" w:rsidR="00670259" w:rsidRDefault="00670259">
      <w:pPr>
        <w:pStyle w:val="ListParagraph"/>
        <w:ind w:left="0"/>
        <w:jc w:val="both"/>
        <w:rPr>
          <w:rFonts w:ascii="Times New Roman" w:hAnsi="Times New Roman" w:cs="Times New Roman"/>
        </w:rPr>
      </w:pPr>
    </w:p>
    <w:p w14:paraId="27DAD3F5" w14:textId="77777777" w:rsidR="00670259" w:rsidRDefault="00670259">
      <w:pPr>
        <w:pStyle w:val="ListParagraph"/>
        <w:ind w:left="0"/>
        <w:jc w:val="both"/>
        <w:rPr>
          <w:rFonts w:ascii="Times New Roman" w:hAnsi="Times New Roman" w:cs="Times New Roman"/>
        </w:rPr>
      </w:pPr>
    </w:p>
    <w:p w14:paraId="1102293C" w14:textId="77777777" w:rsidR="00670259" w:rsidRDefault="00670259">
      <w:pPr>
        <w:pStyle w:val="ListParagraph"/>
        <w:ind w:left="0"/>
        <w:jc w:val="both"/>
        <w:rPr>
          <w:rFonts w:ascii="Times New Roman" w:hAnsi="Times New Roman" w:cs="Times New Roman"/>
        </w:rPr>
      </w:pPr>
    </w:p>
    <w:sectPr w:rsidR="0067025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CF535" w14:textId="77777777" w:rsidR="000C1C12" w:rsidRDefault="000C1C12">
      <w:pPr>
        <w:spacing w:line="240" w:lineRule="auto"/>
      </w:pPr>
      <w:r>
        <w:separator/>
      </w:r>
    </w:p>
  </w:endnote>
  <w:endnote w:type="continuationSeparator" w:id="0">
    <w:p w14:paraId="32EBF20C" w14:textId="77777777" w:rsidR="000C1C12" w:rsidRDefault="000C1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ans-serif">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E594" w14:textId="77777777" w:rsidR="00E60D71" w:rsidRDefault="00E60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0FE6C" w14:textId="77777777" w:rsidR="00E60D71" w:rsidRDefault="00E60D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94D5A" w14:textId="77777777" w:rsidR="00E60D71" w:rsidRDefault="00E60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26974" w14:textId="77777777" w:rsidR="000C1C12" w:rsidRDefault="000C1C12">
      <w:pPr>
        <w:spacing w:after="0"/>
      </w:pPr>
      <w:r>
        <w:separator/>
      </w:r>
    </w:p>
  </w:footnote>
  <w:footnote w:type="continuationSeparator" w:id="0">
    <w:p w14:paraId="55F20F93" w14:textId="77777777" w:rsidR="000C1C12" w:rsidRDefault="000C1C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39B49" w14:textId="002346A4" w:rsidR="00E60D71" w:rsidRDefault="00E60D71">
    <w:pPr>
      <w:pStyle w:val="Header"/>
    </w:pPr>
    <w:r>
      <w:rPr>
        <w:noProof/>
      </w:rPr>
      <w:pict w14:anchorId="3EC3F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48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C4687" w14:textId="145AA36F" w:rsidR="00E60D71" w:rsidRDefault="00E60D71">
    <w:pPr>
      <w:pStyle w:val="Header"/>
    </w:pPr>
    <w:r>
      <w:rPr>
        <w:noProof/>
      </w:rPr>
      <w:pict w14:anchorId="38544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48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E758" w14:textId="2768C477" w:rsidR="00E60D71" w:rsidRDefault="00E60D71">
    <w:pPr>
      <w:pStyle w:val="Header"/>
    </w:pPr>
    <w:r>
      <w:rPr>
        <w:noProof/>
      </w:rPr>
      <w:pict w14:anchorId="6CFFA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048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F37B81"/>
    <w:multiLevelType w:val="singleLevel"/>
    <w:tmpl w:val="EEF37B81"/>
    <w:lvl w:ilvl="0">
      <w:start w:val="2"/>
      <w:numFmt w:val="decimal"/>
      <w:suff w:val="space"/>
      <w:lvlText w:val="(%1)"/>
      <w:lvlJc w:val="left"/>
    </w:lvl>
  </w:abstractNum>
  <w:abstractNum w:abstractNumId="1" w15:restartNumberingAfterBreak="0">
    <w:nsid w:val="0C415BC9"/>
    <w:multiLevelType w:val="multilevel"/>
    <w:tmpl w:val="0C415BC9"/>
    <w:lvl w:ilvl="0">
      <w:start w:val="1"/>
      <w:numFmt w:val="decimal"/>
      <w:lvlText w:val="%1."/>
      <w:lvlJc w:val="left"/>
      <w:pPr>
        <w:ind w:left="720" w:hanging="360"/>
      </w:pPr>
      <w:rPr>
        <w:rFonts w:ascii="Times New Roman"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3DF5FD"/>
    <w:multiLevelType w:val="singleLevel"/>
    <w:tmpl w:val="523DF5FD"/>
    <w:lvl w:ilvl="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231F8"/>
    <w:rsid w:val="0006282D"/>
    <w:rsid w:val="000959E6"/>
    <w:rsid w:val="000C1C12"/>
    <w:rsid w:val="000D4070"/>
    <w:rsid w:val="00106EEB"/>
    <w:rsid w:val="0013778B"/>
    <w:rsid w:val="00172A27"/>
    <w:rsid w:val="00260FA0"/>
    <w:rsid w:val="00290C34"/>
    <w:rsid w:val="002F6D23"/>
    <w:rsid w:val="003B5EE7"/>
    <w:rsid w:val="004111E8"/>
    <w:rsid w:val="0041285B"/>
    <w:rsid w:val="004C3CCA"/>
    <w:rsid w:val="00511C06"/>
    <w:rsid w:val="005262FA"/>
    <w:rsid w:val="005D67AA"/>
    <w:rsid w:val="005E010C"/>
    <w:rsid w:val="005E7C1F"/>
    <w:rsid w:val="00611334"/>
    <w:rsid w:val="00617FF3"/>
    <w:rsid w:val="006212F8"/>
    <w:rsid w:val="00670259"/>
    <w:rsid w:val="006715D4"/>
    <w:rsid w:val="00680142"/>
    <w:rsid w:val="00712199"/>
    <w:rsid w:val="0073136F"/>
    <w:rsid w:val="00735BD7"/>
    <w:rsid w:val="0075428F"/>
    <w:rsid w:val="00780A77"/>
    <w:rsid w:val="00797158"/>
    <w:rsid w:val="007C2283"/>
    <w:rsid w:val="007E4C78"/>
    <w:rsid w:val="00822AFA"/>
    <w:rsid w:val="008A02C1"/>
    <w:rsid w:val="008C040E"/>
    <w:rsid w:val="008C205B"/>
    <w:rsid w:val="008F4B49"/>
    <w:rsid w:val="00901B7E"/>
    <w:rsid w:val="00963CB1"/>
    <w:rsid w:val="00983EA9"/>
    <w:rsid w:val="009C04DE"/>
    <w:rsid w:val="00A0081B"/>
    <w:rsid w:val="00A55241"/>
    <w:rsid w:val="00A72165"/>
    <w:rsid w:val="00A959BF"/>
    <w:rsid w:val="00AC52B3"/>
    <w:rsid w:val="00B07F12"/>
    <w:rsid w:val="00B13ECB"/>
    <w:rsid w:val="00B34BE9"/>
    <w:rsid w:val="00BC79B0"/>
    <w:rsid w:val="00CA1689"/>
    <w:rsid w:val="00CF12BB"/>
    <w:rsid w:val="00CF6961"/>
    <w:rsid w:val="00D0335F"/>
    <w:rsid w:val="00D111C0"/>
    <w:rsid w:val="00D8534C"/>
    <w:rsid w:val="00D854E5"/>
    <w:rsid w:val="00D8733D"/>
    <w:rsid w:val="00DB0735"/>
    <w:rsid w:val="00DB6818"/>
    <w:rsid w:val="00DD5238"/>
    <w:rsid w:val="00DE1B1C"/>
    <w:rsid w:val="00E60D71"/>
    <w:rsid w:val="00E661E5"/>
    <w:rsid w:val="00E97639"/>
    <w:rsid w:val="00EA4D5B"/>
    <w:rsid w:val="00EB06C4"/>
    <w:rsid w:val="00EC339D"/>
    <w:rsid w:val="00ED4916"/>
    <w:rsid w:val="00ED6EB3"/>
    <w:rsid w:val="00F20948"/>
    <w:rsid w:val="00F34072"/>
    <w:rsid w:val="00F7320C"/>
    <w:rsid w:val="00FD1AAC"/>
    <w:rsid w:val="00FF2D1F"/>
    <w:rsid w:val="06DE208A"/>
    <w:rsid w:val="17E43240"/>
    <w:rsid w:val="2B340772"/>
    <w:rsid w:val="356D2F69"/>
    <w:rsid w:val="48FD70CE"/>
    <w:rsid w:val="4FB27454"/>
    <w:rsid w:val="5B9E711E"/>
    <w:rsid w:val="5D6F32DB"/>
    <w:rsid w:val="747659C3"/>
    <w:rsid w:val="74A928D4"/>
    <w:rsid w:val="7AD32232"/>
  </w:rsids>
  <m:mathPr>
    <m:mathFont m:val="Cambria Math"/>
    <m:brkBin m:val="before"/>
    <m:brkBinSub m:val="--"/>
    <m:smallFrac/>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9C5165"/>
  <w15:docId w15:val="{837FAA58-44F2-4FFD-A3D2-A0142A1B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paragraph" w:customStyle="1" w:styleId="m-0">
    <w:name w:val="m-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tnoteditedlongjunnx">
    <w:name w:val="editor_t__not_edited_long__junnx"/>
    <w:basedOn w:val="DefaultParagraphFont"/>
    <w:qFormat/>
  </w:style>
  <w:style w:type="character" w:customStyle="1" w:styleId="editortaddedltunj">
    <w:name w:val="editor_t__added__ltunj"/>
    <w:basedOn w:val="DefaultParagraphFont"/>
    <w:qFormat/>
  </w:style>
  <w:style w:type="character" w:customStyle="1" w:styleId="editortnoteditedwurp8">
    <w:name w:val="editor_t__not_edited__wurp8"/>
    <w:basedOn w:val="DefaultParagraphFont"/>
    <w:qFormat/>
  </w:style>
  <w:style w:type="table" w:customStyle="1" w:styleId="LightShading1">
    <w:name w:val="Light Shading1"/>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Accent11">
    <w:name w:val="Light List - Accent 1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 w:type="character" w:styleId="UnresolvedMention">
    <w:name w:val="Unresolved Mention"/>
    <w:basedOn w:val="DefaultParagraphFont"/>
    <w:uiPriority w:val="99"/>
    <w:semiHidden/>
    <w:unhideWhenUsed/>
    <w:rsid w:val="00DE1B1C"/>
    <w:rPr>
      <w:color w:val="605E5C"/>
      <w:shd w:val="clear" w:color="auto" w:fill="E1DFDD"/>
    </w:rPr>
  </w:style>
  <w:style w:type="paragraph" w:styleId="Header">
    <w:name w:val="header"/>
    <w:basedOn w:val="Normal"/>
    <w:link w:val="HeaderChar"/>
    <w:uiPriority w:val="99"/>
    <w:unhideWhenUsed/>
    <w:rsid w:val="00E60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D71"/>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E60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D71"/>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46DD3-CB97-4F49-9F59-7CB9FD025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17</Pages>
  <Words>5651</Words>
  <Characters>32211</Characters>
  <Application>Microsoft Office Word</Application>
  <DocSecurity>0</DocSecurity>
  <Lines>268</Lines>
  <Paragraphs>75</Paragraphs>
  <ScaleCrop>false</ScaleCrop>
  <Company/>
  <LinksUpToDate>false</LinksUpToDate>
  <CharactersWithSpaces>37787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Kalamuddin Kalamuddin</dc:creator>
  <cp:lastModifiedBy>SDI 1084</cp:lastModifiedBy>
  <cp:revision>4</cp:revision>
  <dcterms:created xsi:type="dcterms:W3CDTF">2026-05-08T03:54:00Z</dcterms:created>
  <dcterms:modified xsi:type="dcterms:W3CDTF">2026-05-08T13:56:00Z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eyJoZGlkIjoiNTQxZDc3Y2ExYWQyOTUwOGZhYzM4MTU1Nzk0YWZkMDAiLCJ1c2VySWQiOiI1NjcwOTA5NTAxMjQifQ==</vt:lpwstr>
  </property>
  <property fmtid="{D5CDD505-2E9C-101B-9397-08002B2CF9AE}" pid="3" name="KSOProductBuildVer">
    <vt:lpwstr>1033-12.1.0.25862</vt:lpwstr>
  </property>
  <property fmtid="{D5CDD505-2E9C-101B-9397-08002B2CF9AE}" pid="4" name="ICV">
    <vt:lpwstr>5C9B14AEA4394F79AD5C2CBD5231C56A_13</vt:lpwstr>
  </property>
</Properties>
</file>