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D2E86" w:rsidRPr="00EA6E35" w14:paraId="1F0035F1" w14:textId="77777777" w:rsidTr="00EA6E35">
        <w:trPr>
          <w:trHeight w:val="20"/>
          <w:jc w:val="center"/>
        </w:trPr>
        <w:tc>
          <w:tcPr>
            <w:tcW w:w="1186" w:type="pct"/>
          </w:tcPr>
          <w:p w14:paraId="4AB88081" w14:textId="77777777" w:rsidR="001D2E86" w:rsidRPr="00EA6E35" w:rsidRDefault="001D2E86" w:rsidP="001D2E86">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63BBE85" w:rsidR="001D2E86" w:rsidRPr="00EA6E35" w:rsidRDefault="001D2E86" w:rsidP="001D2E86">
            <w:pPr>
              <w:rPr>
                <w:b/>
                <w:bCs/>
                <w:color w:val="0000FF"/>
                <w:sz w:val="20"/>
                <w:szCs w:val="20"/>
                <w:lang w:val="en-GB"/>
              </w:rPr>
            </w:pPr>
            <w:hyperlink r:id="rId7" w:tgtFrame="_blank" w:history="1">
              <w:r w:rsidRPr="002F63FE">
                <w:rPr>
                  <w:rStyle w:val="Hyperlink"/>
                </w:rPr>
                <w:t>PLANT CELL BIOTECHNOLOGY AND MOLECULAR BIOLOGY</w:t>
              </w:r>
            </w:hyperlink>
          </w:p>
        </w:tc>
      </w:tr>
      <w:tr w:rsidR="001D2E86" w:rsidRPr="00EA6E35" w14:paraId="2DBBB563" w14:textId="77777777" w:rsidTr="00EA6E35">
        <w:trPr>
          <w:trHeight w:val="20"/>
          <w:jc w:val="center"/>
        </w:trPr>
        <w:tc>
          <w:tcPr>
            <w:tcW w:w="1186" w:type="pct"/>
          </w:tcPr>
          <w:p w14:paraId="66222ECC" w14:textId="77777777" w:rsidR="001D2E86" w:rsidRPr="00EA6E35" w:rsidRDefault="001D2E86" w:rsidP="001D2E86">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8E928B" w:rsidR="001D2E86" w:rsidRPr="00EA6E35" w:rsidRDefault="001D2E86" w:rsidP="001D2E86">
            <w:pPr>
              <w:pStyle w:val="NormalWeb"/>
              <w:spacing w:before="0" w:beforeAutospacing="0" w:after="0" w:afterAutospacing="0"/>
              <w:rPr>
                <w:rFonts w:ascii="Times New Roman" w:hAnsi="Times New Roman" w:cs="Times New Roman"/>
                <w:b/>
                <w:bCs/>
                <w:sz w:val="20"/>
                <w:szCs w:val="20"/>
                <w:lang w:val="en-GB"/>
              </w:rPr>
            </w:pPr>
            <w:r w:rsidRPr="005345C5">
              <w:rPr>
                <w:rFonts w:ascii="Times New Roman" w:hAnsi="Times New Roman" w:cs="Times New Roman"/>
                <w:b/>
                <w:bCs/>
                <w:sz w:val="20"/>
                <w:szCs w:val="20"/>
                <w:lang w:val="en-GB"/>
              </w:rPr>
              <w:t>Ms_</w:t>
            </w:r>
            <w:r w:rsidRPr="002F63FE">
              <w:rPr>
                <w:rFonts w:ascii="Times New Roman" w:hAnsi="Times New Roman" w:cs="Times New Roman"/>
                <w:b/>
                <w:bCs/>
                <w:sz w:val="20"/>
                <w:szCs w:val="20"/>
                <w:lang w:val="en-GB"/>
              </w:rPr>
              <w:t>PCBMB_15207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DBA2E00" w:rsidR="00204042" w:rsidRPr="00EA6E35" w:rsidRDefault="005345C5" w:rsidP="00EA6E35">
            <w:pPr>
              <w:pStyle w:val="NormalWeb"/>
              <w:spacing w:before="0" w:beforeAutospacing="0" w:after="0" w:afterAutospacing="0"/>
              <w:rPr>
                <w:rFonts w:ascii="Times New Roman" w:hAnsi="Times New Roman" w:cs="Times New Roman"/>
                <w:b/>
                <w:sz w:val="20"/>
                <w:szCs w:val="20"/>
                <w:lang w:val="en-GB"/>
              </w:rPr>
            </w:pPr>
            <w:r w:rsidRPr="005345C5">
              <w:rPr>
                <w:rFonts w:ascii="Times New Roman" w:hAnsi="Times New Roman" w:cs="Times New Roman"/>
                <w:b/>
                <w:sz w:val="20"/>
                <w:szCs w:val="20"/>
                <w:lang w:val="en-GB"/>
              </w:rPr>
              <w:t>Correlation and Path Coefficient Analysis for Seed Yield and Its Component Traits in Indian Mustard (Brassica juncea L.) F₁ Hybrids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B909378" w14:textId="77777777" w:rsidR="00204042" w:rsidRDefault="009F3AE4" w:rsidP="009F3AE4">
            <w:pPr>
              <w:contextualSpacing/>
              <w:jc w:val="both"/>
              <w:rPr>
                <w:b/>
                <w:bCs/>
                <w:sz w:val="20"/>
                <w:szCs w:val="20"/>
                <w:lang w:val="en-GB"/>
              </w:rPr>
            </w:pPr>
            <w:r>
              <w:rPr>
                <w:b/>
                <w:bCs/>
                <w:sz w:val="20"/>
                <w:szCs w:val="20"/>
                <w:lang w:val="en-GB"/>
              </w:rPr>
              <w:t>Based on my knowledge I would say confidently that;</w:t>
            </w:r>
          </w:p>
          <w:p w14:paraId="43436E76" w14:textId="77777777" w:rsidR="009F3AE4" w:rsidRDefault="009F3AE4" w:rsidP="009F3AE4">
            <w:pPr>
              <w:contextualSpacing/>
              <w:jc w:val="both"/>
              <w:rPr>
                <w:b/>
                <w:bCs/>
                <w:sz w:val="20"/>
                <w:szCs w:val="20"/>
              </w:rPr>
            </w:pPr>
            <w:r w:rsidRPr="009F3AE4">
              <w:rPr>
                <w:b/>
                <w:bCs/>
                <w:sz w:val="20"/>
                <w:szCs w:val="20"/>
              </w:rPr>
              <w:t>The manuscript provides</w:t>
            </w:r>
            <w:r>
              <w:rPr>
                <w:b/>
                <w:bCs/>
                <w:sz w:val="20"/>
                <w:szCs w:val="20"/>
              </w:rPr>
              <w:t>;</w:t>
            </w:r>
          </w:p>
          <w:p w14:paraId="66573DF7" w14:textId="77777777" w:rsidR="00945790" w:rsidRPr="00945790" w:rsidRDefault="009F3AE4" w:rsidP="009F3AE4">
            <w:pPr>
              <w:pStyle w:val="ListParagraph"/>
              <w:numPr>
                <w:ilvl w:val="0"/>
                <w:numId w:val="13"/>
              </w:numPr>
              <w:jc w:val="both"/>
              <w:rPr>
                <w:b/>
                <w:bCs/>
                <w:sz w:val="20"/>
                <w:szCs w:val="20"/>
                <w:lang w:val="en-GB"/>
              </w:rPr>
            </w:pPr>
            <w:r w:rsidRPr="009F3AE4">
              <w:rPr>
                <w:b/>
                <w:bCs/>
                <w:sz w:val="20"/>
                <w:szCs w:val="20"/>
              </w:rPr>
              <w:t xml:space="preserve">Useful insights into trait associations and yield determination in Indian mustard, identifying siliqua number, test weight, and branching patterns as key contributors to seed yield. </w:t>
            </w:r>
          </w:p>
          <w:p w14:paraId="2C13D87E" w14:textId="59C98A12" w:rsidR="00945790" w:rsidRPr="00945790" w:rsidRDefault="009F3AE4" w:rsidP="009F3AE4">
            <w:pPr>
              <w:pStyle w:val="ListParagraph"/>
              <w:numPr>
                <w:ilvl w:val="0"/>
                <w:numId w:val="13"/>
              </w:numPr>
              <w:jc w:val="both"/>
              <w:rPr>
                <w:b/>
                <w:bCs/>
                <w:sz w:val="20"/>
                <w:szCs w:val="20"/>
                <w:lang w:val="en-GB"/>
              </w:rPr>
            </w:pPr>
            <w:r w:rsidRPr="009F3AE4">
              <w:rPr>
                <w:b/>
                <w:bCs/>
                <w:sz w:val="20"/>
                <w:szCs w:val="20"/>
              </w:rPr>
              <w:t xml:space="preserve">These results are relevant for breeders and add to the scientific literature on genetic </w:t>
            </w:r>
            <w:r w:rsidR="00945790">
              <w:rPr>
                <w:b/>
                <w:bCs/>
                <w:sz w:val="20"/>
                <w:szCs w:val="20"/>
              </w:rPr>
              <w:t>improvement strategies. However:</w:t>
            </w:r>
            <w:r w:rsidRPr="009F3AE4">
              <w:rPr>
                <w:b/>
                <w:bCs/>
                <w:sz w:val="20"/>
                <w:szCs w:val="20"/>
              </w:rPr>
              <w:t xml:space="preserve"> </w:t>
            </w:r>
          </w:p>
          <w:p w14:paraId="0DC8415F" w14:textId="77777777" w:rsidR="00945790" w:rsidRPr="00945790" w:rsidRDefault="00945790" w:rsidP="009F3AE4">
            <w:pPr>
              <w:pStyle w:val="ListParagraph"/>
              <w:numPr>
                <w:ilvl w:val="0"/>
                <w:numId w:val="13"/>
              </w:numPr>
              <w:jc w:val="both"/>
              <w:rPr>
                <w:b/>
                <w:bCs/>
                <w:sz w:val="20"/>
                <w:szCs w:val="20"/>
                <w:lang w:val="en-GB"/>
              </w:rPr>
            </w:pPr>
            <w:r w:rsidRPr="009F3AE4">
              <w:rPr>
                <w:b/>
                <w:bCs/>
                <w:sz w:val="20"/>
                <w:szCs w:val="20"/>
              </w:rPr>
              <w:t>The</w:t>
            </w:r>
            <w:r w:rsidR="009F3AE4" w:rsidRPr="009F3AE4">
              <w:rPr>
                <w:b/>
                <w:bCs/>
                <w:sz w:val="20"/>
                <w:szCs w:val="20"/>
              </w:rPr>
              <w:t xml:space="preserve"> state of the study is incomplete, </w:t>
            </w:r>
          </w:p>
          <w:p w14:paraId="41B5EA42" w14:textId="77777777" w:rsidR="00945790" w:rsidRPr="00945790" w:rsidRDefault="00945790" w:rsidP="009F3AE4">
            <w:pPr>
              <w:pStyle w:val="ListParagraph"/>
              <w:numPr>
                <w:ilvl w:val="0"/>
                <w:numId w:val="13"/>
              </w:numPr>
              <w:jc w:val="both"/>
              <w:rPr>
                <w:b/>
                <w:bCs/>
                <w:sz w:val="20"/>
                <w:szCs w:val="20"/>
                <w:lang w:val="en-GB"/>
              </w:rPr>
            </w:pPr>
            <w:r>
              <w:rPr>
                <w:b/>
                <w:bCs/>
                <w:sz w:val="20"/>
                <w:szCs w:val="20"/>
                <w:lang w:val="en-GB"/>
              </w:rPr>
              <w:t xml:space="preserve">Also, it is </w:t>
            </w:r>
            <w:r w:rsidR="009F3AE4" w:rsidRPr="009F3AE4">
              <w:rPr>
                <w:b/>
                <w:bCs/>
                <w:sz w:val="20"/>
                <w:szCs w:val="20"/>
              </w:rPr>
              <w:t>being limited to one season and location, and</w:t>
            </w:r>
            <w:r>
              <w:rPr>
                <w:b/>
                <w:bCs/>
                <w:sz w:val="20"/>
                <w:szCs w:val="20"/>
              </w:rPr>
              <w:t>:</w:t>
            </w:r>
          </w:p>
          <w:p w14:paraId="071743C1" w14:textId="77777777" w:rsidR="00945790" w:rsidRPr="00945790" w:rsidRDefault="009F3AE4" w:rsidP="009F3AE4">
            <w:pPr>
              <w:pStyle w:val="ListParagraph"/>
              <w:numPr>
                <w:ilvl w:val="0"/>
                <w:numId w:val="13"/>
              </w:numPr>
              <w:jc w:val="both"/>
              <w:rPr>
                <w:b/>
                <w:bCs/>
                <w:sz w:val="20"/>
                <w:szCs w:val="20"/>
                <w:lang w:val="en-GB"/>
              </w:rPr>
            </w:pPr>
            <w:r w:rsidRPr="009F3AE4">
              <w:rPr>
                <w:b/>
                <w:bCs/>
                <w:sz w:val="20"/>
                <w:szCs w:val="20"/>
              </w:rPr>
              <w:t xml:space="preserve"> </w:t>
            </w:r>
            <w:r w:rsidR="00945790" w:rsidRPr="009F3AE4">
              <w:rPr>
                <w:b/>
                <w:bCs/>
                <w:sz w:val="20"/>
                <w:szCs w:val="20"/>
              </w:rPr>
              <w:t>The</w:t>
            </w:r>
            <w:r w:rsidRPr="009F3AE4">
              <w:rPr>
                <w:b/>
                <w:bCs/>
                <w:sz w:val="20"/>
                <w:szCs w:val="20"/>
              </w:rPr>
              <w:t xml:space="preserve"> author’s use of tentative expressions such as “maybe” at the end of the findings reduces the accuracy and confidence of the conclusions. </w:t>
            </w:r>
          </w:p>
          <w:p w14:paraId="69FDDEE8" w14:textId="77777777" w:rsidR="009F3AE4" w:rsidRDefault="009F3AE4" w:rsidP="00945790">
            <w:pPr>
              <w:jc w:val="both"/>
              <w:rPr>
                <w:b/>
                <w:bCs/>
                <w:sz w:val="20"/>
                <w:szCs w:val="20"/>
              </w:rPr>
            </w:pPr>
            <w:r w:rsidRPr="00945790">
              <w:rPr>
                <w:b/>
                <w:bCs/>
                <w:sz w:val="20"/>
                <w:szCs w:val="20"/>
              </w:rPr>
              <w:t>Despite these limitations, the work still offers a meaningful contribution to mustard breeding research.</w:t>
            </w:r>
          </w:p>
          <w:p w14:paraId="1BAC91DB" w14:textId="228EFF48" w:rsidR="00945790" w:rsidRPr="00945790" w:rsidRDefault="00945790" w:rsidP="00945790">
            <w:pPr>
              <w:jc w:val="both"/>
              <w:rPr>
                <w:b/>
                <w:bCs/>
                <w:sz w:val="20"/>
                <w:szCs w:val="20"/>
                <w:lang w:val="en-GB"/>
              </w:rPr>
            </w:pPr>
          </w:p>
        </w:tc>
        <w:tc>
          <w:tcPr>
            <w:tcW w:w="1667" w:type="pct"/>
          </w:tcPr>
          <w:p w14:paraId="67E206F4" w14:textId="77777777" w:rsidR="00374E20" w:rsidRPr="00374E20" w:rsidRDefault="00374E20" w:rsidP="00374E20">
            <w:pPr>
              <w:keepNext/>
              <w:outlineLvl w:val="1"/>
              <w:rPr>
                <w:rFonts w:eastAsia="MS Mincho"/>
                <w:bCs/>
                <w:sz w:val="20"/>
                <w:szCs w:val="20"/>
              </w:rPr>
            </w:pPr>
            <w:r w:rsidRPr="00374E20">
              <w:rPr>
                <w:rFonts w:eastAsia="MS Mincho"/>
                <w:bCs/>
                <w:sz w:val="20"/>
                <w:szCs w:val="20"/>
              </w:rPr>
              <w:t>We sincerely thank the reviewer for the constructive comments and valuable appreciation of the manuscript. We agree that traits such as siliqua number, test weight and branching pattern are important contributors to seed yield in Indian mustard. The limitation regarding single-season and single-location evaluation has been acknowledged in the revised manuscript. As suggested, tentative expressions such as “maybe” have been removed or replaced with more precise scientific statements to improve the clarity and confidence of the conclusions.</w:t>
            </w:r>
          </w:p>
          <w:p w14:paraId="46643927" w14:textId="77777777" w:rsidR="00204042" w:rsidRPr="00EA6E35" w:rsidRDefault="00204042" w:rsidP="00EA6E35">
            <w:pPr>
              <w:keepNext/>
              <w:outlineLvl w:val="1"/>
              <w:rPr>
                <w:rFonts w:eastAsia="MS Mincho"/>
                <w:bCs/>
                <w:sz w:val="20"/>
                <w:szCs w:val="20"/>
                <w:lang w:val="en-GB"/>
              </w:rPr>
            </w:pPr>
          </w:p>
        </w:tc>
      </w:tr>
    </w:tbl>
    <w:p w14:paraId="0148C68F" w14:textId="7AE8BA58"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0D40E15F"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r w:rsidR="00D627B9">
              <w:rPr>
                <w:b/>
                <w:kern w:val="2"/>
                <w:sz w:val="20"/>
                <w:szCs w:val="20"/>
                <w:highlight w:val="yellow"/>
                <w:lang w:val="en-GB"/>
              </w:rPr>
              <w:t>(</w:t>
            </w:r>
            <w:r w:rsidR="00D627B9">
              <w:rPr>
                <w:bCs/>
                <w:kern w:val="2"/>
                <w:sz w:val="20"/>
                <w:szCs w:val="20"/>
                <w:highlight w:val="yellow"/>
                <w:lang w:val="en-GB"/>
              </w:rPr>
              <w:t>Revision of the Manuscript and Feedback of Authors are mandatory for Rating of 2 and 1)</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79D8ABC" w14:textId="77777777" w:rsidR="00204042" w:rsidRDefault="00204042" w:rsidP="000351FE">
            <w:pPr>
              <w:rPr>
                <w:b/>
                <w:bCs/>
                <w:sz w:val="20"/>
                <w:szCs w:val="20"/>
                <w:lang w:val="en-GB"/>
              </w:rPr>
            </w:pPr>
          </w:p>
          <w:p w14:paraId="71E0334C" w14:textId="77777777" w:rsidR="000351FE" w:rsidRDefault="000351FE" w:rsidP="000351FE">
            <w:pPr>
              <w:rPr>
                <w:b/>
                <w:bCs/>
                <w:sz w:val="20"/>
                <w:szCs w:val="20"/>
                <w:lang w:val="en-GB"/>
              </w:rPr>
            </w:pPr>
          </w:p>
          <w:p w14:paraId="08D148E9" w14:textId="77777777" w:rsidR="000351FE" w:rsidRDefault="000351FE" w:rsidP="000351FE">
            <w:pPr>
              <w:rPr>
                <w:bCs/>
                <w:sz w:val="20"/>
                <w:szCs w:val="20"/>
              </w:rPr>
            </w:pPr>
            <w:r w:rsidRPr="000351FE">
              <w:rPr>
                <w:bCs/>
                <w:sz w:val="20"/>
                <w:szCs w:val="20"/>
              </w:rPr>
              <w:t>Yes — 4 (Good)</w:t>
            </w:r>
          </w:p>
          <w:p w14:paraId="5FE6D2EE" w14:textId="77777777" w:rsidR="000351FE" w:rsidRDefault="000351FE" w:rsidP="000351FE">
            <w:pPr>
              <w:rPr>
                <w:bCs/>
                <w:sz w:val="20"/>
                <w:szCs w:val="20"/>
              </w:rPr>
            </w:pPr>
          </w:p>
          <w:p w14:paraId="60ED5885" w14:textId="02BC2DBB" w:rsidR="000351FE" w:rsidRPr="00EA6E35" w:rsidRDefault="000351FE" w:rsidP="000351FE">
            <w:pPr>
              <w:rPr>
                <w:b/>
                <w:bCs/>
                <w:sz w:val="20"/>
                <w:szCs w:val="20"/>
                <w:lang w:val="en-GB"/>
              </w:rPr>
            </w:pPr>
          </w:p>
        </w:tc>
        <w:tc>
          <w:tcPr>
            <w:tcW w:w="1667" w:type="pct"/>
          </w:tcPr>
          <w:p w14:paraId="0C69DD75" w14:textId="234C732B"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9256587" w14:textId="77777777" w:rsidR="00204042" w:rsidRDefault="00204042" w:rsidP="000351FE">
            <w:pPr>
              <w:rPr>
                <w:b/>
                <w:bCs/>
                <w:sz w:val="20"/>
                <w:szCs w:val="20"/>
                <w:lang w:val="en-GB"/>
              </w:rPr>
            </w:pPr>
          </w:p>
          <w:p w14:paraId="1AB4C4E7" w14:textId="77777777" w:rsidR="000351FE" w:rsidRDefault="000351FE" w:rsidP="000351FE">
            <w:pPr>
              <w:rPr>
                <w:b/>
                <w:bCs/>
                <w:sz w:val="20"/>
                <w:szCs w:val="20"/>
                <w:lang w:val="en-GB"/>
              </w:rPr>
            </w:pPr>
          </w:p>
          <w:p w14:paraId="3536EED2" w14:textId="77777777" w:rsidR="000351FE" w:rsidRDefault="000351FE" w:rsidP="000351FE">
            <w:pPr>
              <w:rPr>
                <w:bCs/>
                <w:sz w:val="20"/>
                <w:szCs w:val="20"/>
              </w:rPr>
            </w:pPr>
            <w:r w:rsidRPr="000351FE">
              <w:rPr>
                <w:bCs/>
                <w:sz w:val="20"/>
                <w:szCs w:val="20"/>
              </w:rPr>
              <w:t>Yes — 4 (Good)</w:t>
            </w:r>
          </w:p>
          <w:p w14:paraId="1774B985" w14:textId="77777777" w:rsidR="000351FE" w:rsidRDefault="000351FE" w:rsidP="000351FE">
            <w:pPr>
              <w:rPr>
                <w:bCs/>
                <w:sz w:val="20"/>
                <w:szCs w:val="20"/>
              </w:rPr>
            </w:pPr>
          </w:p>
          <w:p w14:paraId="5BC06A9A" w14:textId="4588BD2D" w:rsidR="000351FE" w:rsidRPr="00EA6E35" w:rsidRDefault="000351FE" w:rsidP="000351FE">
            <w:pPr>
              <w:rPr>
                <w:b/>
                <w:bCs/>
                <w:sz w:val="20"/>
                <w:szCs w:val="20"/>
                <w:lang w:val="en-GB"/>
              </w:rPr>
            </w:pPr>
          </w:p>
        </w:tc>
        <w:tc>
          <w:tcPr>
            <w:tcW w:w="1667" w:type="pct"/>
          </w:tcPr>
          <w:p w14:paraId="7FC68848" w14:textId="4DB4AD75"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AFAA556" w14:textId="77777777" w:rsidR="00204042" w:rsidRDefault="00204042" w:rsidP="000351FE">
            <w:pPr>
              <w:rPr>
                <w:b/>
                <w:bCs/>
                <w:sz w:val="20"/>
                <w:szCs w:val="20"/>
                <w:lang w:val="en-GB"/>
              </w:rPr>
            </w:pPr>
          </w:p>
          <w:p w14:paraId="2CA5CAEE" w14:textId="77777777" w:rsidR="000351FE" w:rsidRDefault="000351FE" w:rsidP="000351FE">
            <w:pPr>
              <w:rPr>
                <w:b/>
                <w:bCs/>
                <w:sz w:val="20"/>
                <w:szCs w:val="20"/>
                <w:lang w:val="en-GB"/>
              </w:rPr>
            </w:pPr>
          </w:p>
          <w:p w14:paraId="73FDE4E0" w14:textId="77777777" w:rsidR="000351FE" w:rsidRDefault="000351FE" w:rsidP="000351FE">
            <w:pPr>
              <w:rPr>
                <w:bCs/>
                <w:sz w:val="20"/>
                <w:szCs w:val="20"/>
              </w:rPr>
            </w:pPr>
            <w:r w:rsidRPr="000351FE">
              <w:rPr>
                <w:bCs/>
                <w:sz w:val="20"/>
                <w:szCs w:val="20"/>
              </w:rPr>
              <w:t>Yes — 4 (Good)</w:t>
            </w:r>
          </w:p>
          <w:p w14:paraId="6E42631A" w14:textId="77777777" w:rsidR="000351FE" w:rsidRDefault="000351FE" w:rsidP="000351FE">
            <w:pPr>
              <w:rPr>
                <w:bCs/>
                <w:sz w:val="20"/>
                <w:szCs w:val="20"/>
              </w:rPr>
            </w:pPr>
          </w:p>
          <w:p w14:paraId="51F93E96" w14:textId="00347F81" w:rsidR="000351FE" w:rsidRPr="00EA6E35" w:rsidRDefault="000351FE" w:rsidP="000351FE">
            <w:pPr>
              <w:rPr>
                <w:b/>
                <w:bCs/>
                <w:sz w:val="20"/>
                <w:szCs w:val="20"/>
                <w:lang w:val="en-GB"/>
              </w:rPr>
            </w:pPr>
          </w:p>
        </w:tc>
        <w:tc>
          <w:tcPr>
            <w:tcW w:w="1667" w:type="pct"/>
          </w:tcPr>
          <w:p w14:paraId="61E2DCF4" w14:textId="29BA77FB"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3E0D4DC" w14:textId="77777777" w:rsidR="00204042" w:rsidRDefault="00204042" w:rsidP="000351FE">
            <w:pPr>
              <w:rPr>
                <w:b/>
                <w:bCs/>
                <w:sz w:val="20"/>
                <w:szCs w:val="20"/>
                <w:lang w:val="en-GB"/>
              </w:rPr>
            </w:pPr>
          </w:p>
          <w:p w14:paraId="6352AB80" w14:textId="77777777" w:rsidR="000351FE" w:rsidRDefault="000351FE" w:rsidP="000351FE">
            <w:pPr>
              <w:rPr>
                <w:b/>
                <w:bCs/>
                <w:sz w:val="20"/>
                <w:szCs w:val="20"/>
                <w:lang w:val="en-GB"/>
              </w:rPr>
            </w:pPr>
          </w:p>
          <w:p w14:paraId="7577A76B" w14:textId="7342C072" w:rsidR="000351FE" w:rsidRPr="00EA6E35" w:rsidRDefault="000351FE" w:rsidP="000351FE">
            <w:pPr>
              <w:rPr>
                <w:b/>
                <w:bCs/>
                <w:sz w:val="20"/>
                <w:szCs w:val="20"/>
                <w:lang w:val="en-GB"/>
              </w:rPr>
            </w:pPr>
            <w:r w:rsidRPr="000351FE">
              <w:rPr>
                <w:bCs/>
                <w:sz w:val="20"/>
                <w:szCs w:val="20"/>
              </w:rPr>
              <w:t>Yes — 3 (Satisfactory)</w:t>
            </w:r>
          </w:p>
        </w:tc>
        <w:tc>
          <w:tcPr>
            <w:tcW w:w="1667" w:type="pct"/>
          </w:tcPr>
          <w:p w14:paraId="0A5EAFF5" w14:textId="78F72606"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6F7CFE7" w14:textId="77777777" w:rsidR="00204042" w:rsidRDefault="00204042" w:rsidP="000351FE">
            <w:pPr>
              <w:rPr>
                <w:b/>
                <w:bCs/>
                <w:sz w:val="20"/>
                <w:szCs w:val="20"/>
                <w:lang w:val="en-GB"/>
              </w:rPr>
            </w:pPr>
          </w:p>
          <w:p w14:paraId="2BEFA1C4" w14:textId="77777777" w:rsidR="000351FE" w:rsidRDefault="000351FE" w:rsidP="000351FE">
            <w:pPr>
              <w:rPr>
                <w:b/>
                <w:bCs/>
                <w:sz w:val="20"/>
                <w:szCs w:val="20"/>
                <w:lang w:val="en-GB"/>
              </w:rPr>
            </w:pPr>
          </w:p>
          <w:p w14:paraId="09C7F265" w14:textId="37C20090" w:rsidR="000351FE" w:rsidRPr="00EA6E35" w:rsidRDefault="000351FE" w:rsidP="000351FE">
            <w:pPr>
              <w:rPr>
                <w:b/>
                <w:bCs/>
                <w:sz w:val="20"/>
                <w:szCs w:val="20"/>
                <w:lang w:val="en-GB"/>
              </w:rPr>
            </w:pPr>
            <w:r w:rsidRPr="000351FE">
              <w:rPr>
                <w:bCs/>
                <w:sz w:val="20"/>
                <w:szCs w:val="20"/>
              </w:rPr>
              <w:t>Yes — 4 (Good)</w:t>
            </w:r>
          </w:p>
        </w:tc>
        <w:tc>
          <w:tcPr>
            <w:tcW w:w="1667" w:type="pct"/>
          </w:tcPr>
          <w:p w14:paraId="56AACFE7" w14:textId="23A53997"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19E10D" w14:textId="77777777" w:rsidR="00204042" w:rsidRDefault="00204042" w:rsidP="000351FE">
            <w:pPr>
              <w:rPr>
                <w:b/>
                <w:bCs/>
                <w:sz w:val="20"/>
                <w:szCs w:val="20"/>
                <w:lang w:val="en-GB"/>
              </w:rPr>
            </w:pPr>
          </w:p>
          <w:p w14:paraId="6EDB7A6C" w14:textId="77777777" w:rsidR="000351FE" w:rsidRDefault="000351FE" w:rsidP="000351FE">
            <w:pPr>
              <w:rPr>
                <w:b/>
                <w:bCs/>
                <w:sz w:val="20"/>
                <w:szCs w:val="20"/>
                <w:lang w:val="en-GB"/>
              </w:rPr>
            </w:pPr>
          </w:p>
          <w:p w14:paraId="3697C15B" w14:textId="77777777" w:rsidR="000351FE" w:rsidRPr="000351FE" w:rsidRDefault="000351FE" w:rsidP="000351FE">
            <w:pPr>
              <w:rPr>
                <w:bCs/>
                <w:sz w:val="20"/>
                <w:szCs w:val="20"/>
              </w:rPr>
            </w:pPr>
            <w:r w:rsidRPr="000351FE">
              <w:rPr>
                <w:bCs/>
                <w:sz w:val="20"/>
                <w:szCs w:val="20"/>
              </w:rPr>
              <w:t>Yes — 3 (Satisfactory)</w:t>
            </w:r>
          </w:p>
          <w:p w14:paraId="76E18B35" w14:textId="77777777" w:rsidR="000351FE" w:rsidRDefault="000351FE" w:rsidP="000351FE">
            <w:pPr>
              <w:rPr>
                <w:b/>
                <w:bCs/>
                <w:sz w:val="20"/>
                <w:szCs w:val="20"/>
              </w:rPr>
            </w:pPr>
          </w:p>
          <w:p w14:paraId="58F2BD0E" w14:textId="7EA40BCD" w:rsidR="000351FE" w:rsidRPr="00EA6E35" w:rsidRDefault="000351FE" w:rsidP="000351FE">
            <w:pPr>
              <w:rPr>
                <w:b/>
                <w:bCs/>
                <w:sz w:val="20"/>
                <w:szCs w:val="20"/>
                <w:lang w:val="en-GB"/>
              </w:rPr>
            </w:pPr>
          </w:p>
        </w:tc>
        <w:tc>
          <w:tcPr>
            <w:tcW w:w="1667" w:type="pct"/>
          </w:tcPr>
          <w:p w14:paraId="734BAD15" w14:textId="779332D5"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46DBED" w14:textId="77777777" w:rsidR="00204042" w:rsidRDefault="00204042" w:rsidP="000351FE">
            <w:pPr>
              <w:rPr>
                <w:b/>
                <w:bCs/>
                <w:sz w:val="20"/>
                <w:szCs w:val="20"/>
                <w:lang w:val="en-GB"/>
              </w:rPr>
            </w:pPr>
          </w:p>
          <w:p w14:paraId="4C6FDB41" w14:textId="77777777" w:rsidR="000351FE" w:rsidRDefault="000351FE" w:rsidP="000351FE">
            <w:pPr>
              <w:rPr>
                <w:b/>
                <w:bCs/>
                <w:sz w:val="20"/>
                <w:szCs w:val="20"/>
                <w:lang w:val="en-GB"/>
              </w:rPr>
            </w:pPr>
          </w:p>
          <w:p w14:paraId="10C7797A" w14:textId="77777777" w:rsidR="000351FE" w:rsidRPr="000351FE" w:rsidRDefault="000351FE" w:rsidP="000351FE">
            <w:pPr>
              <w:rPr>
                <w:bCs/>
                <w:sz w:val="20"/>
                <w:szCs w:val="20"/>
              </w:rPr>
            </w:pPr>
            <w:r w:rsidRPr="000351FE">
              <w:rPr>
                <w:bCs/>
                <w:sz w:val="20"/>
                <w:szCs w:val="20"/>
              </w:rPr>
              <w:t>Yes — 4 (Good)</w:t>
            </w:r>
          </w:p>
          <w:p w14:paraId="4F8BF30B" w14:textId="77777777" w:rsidR="000351FE" w:rsidRPr="000351FE" w:rsidRDefault="000351FE" w:rsidP="000351FE">
            <w:pPr>
              <w:rPr>
                <w:bCs/>
                <w:sz w:val="20"/>
                <w:szCs w:val="20"/>
              </w:rPr>
            </w:pPr>
          </w:p>
          <w:p w14:paraId="0FB98532" w14:textId="656A1AC2" w:rsidR="000351FE" w:rsidRPr="00EA6E35" w:rsidRDefault="000351FE" w:rsidP="000351FE">
            <w:pPr>
              <w:rPr>
                <w:b/>
                <w:bCs/>
                <w:sz w:val="20"/>
                <w:szCs w:val="20"/>
                <w:lang w:val="en-GB"/>
              </w:rPr>
            </w:pPr>
          </w:p>
        </w:tc>
        <w:tc>
          <w:tcPr>
            <w:tcW w:w="1667" w:type="pct"/>
          </w:tcPr>
          <w:p w14:paraId="5B378D21" w14:textId="069A8131"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2C29740" w14:textId="77777777" w:rsidR="00204042" w:rsidRDefault="00204042" w:rsidP="000351FE">
            <w:pPr>
              <w:rPr>
                <w:b/>
                <w:bCs/>
                <w:sz w:val="20"/>
                <w:szCs w:val="20"/>
                <w:lang w:val="en-GB"/>
              </w:rPr>
            </w:pPr>
          </w:p>
          <w:p w14:paraId="1E314054" w14:textId="77777777" w:rsidR="000351FE" w:rsidRDefault="000351FE" w:rsidP="000351FE">
            <w:pPr>
              <w:rPr>
                <w:b/>
                <w:bCs/>
                <w:sz w:val="20"/>
                <w:szCs w:val="20"/>
                <w:lang w:val="en-GB"/>
              </w:rPr>
            </w:pPr>
          </w:p>
          <w:p w14:paraId="095B57A1" w14:textId="3C59775E" w:rsidR="000351FE" w:rsidRPr="00EA6E35" w:rsidRDefault="000351FE" w:rsidP="000351FE">
            <w:pPr>
              <w:rPr>
                <w:b/>
                <w:bCs/>
                <w:sz w:val="20"/>
                <w:szCs w:val="20"/>
                <w:lang w:val="en-GB"/>
              </w:rPr>
            </w:pPr>
            <w:r w:rsidRPr="000351FE">
              <w:rPr>
                <w:bCs/>
                <w:sz w:val="20"/>
                <w:szCs w:val="20"/>
              </w:rPr>
              <w:t>Yes — 5 (Excellent)</w:t>
            </w:r>
          </w:p>
        </w:tc>
        <w:tc>
          <w:tcPr>
            <w:tcW w:w="1667" w:type="pct"/>
          </w:tcPr>
          <w:p w14:paraId="103D7017" w14:textId="0F686EC1"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6A4A14D8" w14:textId="77777777" w:rsidR="00204042" w:rsidRDefault="00204042" w:rsidP="00AF3F59">
            <w:pPr>
              <w:contextualSpacing/>
              <w:rPr>
                <w:bCs/>
                <w:sz w:val="20"/>
                <w:szCs w:val="20"/>
                <w:lang w:val="en-GB"/>
              </w:rPr>
            </w:pPr>
          </w:p>
          <w:p w14:paraId="370E8526" w14:textId="77777777" w:rsidR="000351FE" w:rsidRDefault="000351FE" w:rsidP="00AF3F59">
            <w:pPr>
              <w:contextualSpacing/>
              <w:rPr>
                <w:bCs/>
                <w:sz w:val="20"/>
                <w:szCs w:val="20"/>
                <w:lang w:val="en-GB"/>
              </w:rPr>
            </w:pPr>
          </w:p>
          <w:p w14:paraId="11557343" w14:textId="77777777" w:rsidR="000351FE" w:rsidRDefault="000351FE" w:rsidP="000351FE">
            <w:pPr>
              <w:contextualSpacing/>
              <w:rPr>
                <w:bCs/>
                <w:sz w:val="20"/>
                <w:szCs w:val="20"/>
              </w:rPr>
            </w:pPr>
            <w:r w:rsidRPr="000351FE">
              <w:rPr>
                <w:bCs/>
                <w:sz w:val="20"/>
                <w:szCs w:val="20"/>
              </w:rPr>
              <w:t>Yes — 4 (Good)</w:t>
            </w:r>
          </w:p>
          <w:p w14:paraId="16339B99" w14:textId="77777777" w:rsidR="000351FE" w:rsidRDefault="000351FE" w:rsidP="000351FE">
            <w:pPr>
              <w:contextualSpacing/>
              <w:rPr>
                <w:bCs/>
                <w:sz w:val="20"/>
                <w:szCs w:val="20"/>
              </w:rPr>
            </w:pPr>
          </w:p>
          <w:p w14:paraId="6498FF44" w14:textId="333243C3" w:rsidR="000351FE" w:rsidRPr="00EA6E35" w:rsidRDefault="000351FE" w:rsidP="000351FE">
            <w:pPr>
              <w:contextualSpacing/>
              <w:rPr>
                <w:bCs/>
                <w:sz w:val="20"/>
                <w:szCs w:val="20"/>
                <w:lang w:val="en-GB"/>
              </w:rPr>
            </w:pPr>
          </w:p>
        </w:tc>
        <w:tc>
          <w:tcPr>
            <w:tcW w:w="1667" w:type="pct"/>
          </w:tcPr>
          <w:p w14:paraId="5C85D0C2" w14:textId="36135B84"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lastRenderedPageBreak/>
              <w:t>Acknowledged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28741182" w14:textId="77777777" w:rsidR="00204042" w:rsidRDefault="00204042" w:rsidP="00AF3F59">
            <w:pPr>
              <w:contextualSpacing/>
              <w:rPr>
                <w:bCs/>
                <w:sz w:val="20"/>
                <w:szCs w:val="20"/>
                <w:lang w:val="en-GB"/>
              </w:rPr>
            </w:pPr>
          </w:p>
          <w:p w14:paraId="07D05D81" w14:textId="77777777" w:rsidR="000351FE" w:rsidRDefault="000351FE" w:rsidP="00AF3F59">
            <w:pPr>
              <w:contextualSpacing/>
              <w:rPr>
                <w:bCs/>
                <w:sz w:val="20"/>
                <w:szCs w:val="20"/>
                <w:lang w:val="en-GB"/>
              </w:rPr>
            </w:pPr>
          </w:p>
          <w:p w14:paraId="5F9FD6F5" w14:textId="77777777" w:rsidR="000351FE" w:rsidRDefault="000351FE" w:rsidP="00AF3F59">
            <w:pPr>
              <w:contextualSpacing/>
              <w:rPr>
                <w:bCs/>
                <w:sz w:val="20"/>
                <w:szCs w:val="20"/>
                <w:lang w:val="en-GB"/>
              </w:rPr>
            </w:pPr>
          </w:p>
          <w:p w14:paraId="5BC888B7" w14:textId="64B1C403" w:rsidR="000351FE" w:rsidRPr="00EA6E35" w:rsidRDefault="000351FE" w:rsidP="000351FE">
            <w:pPr>
              <w:contextualSpacing/>
              <w:rPr>
                <w:bCs/>
                <w:sz w:val="20"/>
                <w:szCs w:val="20"/>
                <w:lang w:val="en-GB"/>
              </w:rPr>
            </w:pPr>
            <w:r w:rsidRPr="000351FE">
              <w:rPr>
                <w:bCs/>
                <w:sz w:val="20"/>
                <w:szCs w:val="20"/>
              </w:rPr>
              <w:t>Yes — 4 (Good)</w:t>
            </w:r>
          </w:p>
        </w:tc>
        <w:tc>
          <w:tcPr>
            <w:tcW w:w="1667" w:type="pct"/>
          </w:tcPr>
          <w:p w14:paraId="3731B36A" w14:textId="1F0D8514"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5C84612" w14:textId="77777777" w:rsidR="00204042" w:rsidRDefault="00204042" w:rsidP="00AF3F59">
            <w:pPr>
              <w:contextualSpacing/>
              <w:rPr>
                <w:bCs/>
                <w:sz w:val="20"/>
                <w:szCs w:val="20"/>
                <w:lang w:val="en-GB"/>
              </w:rPr>
            </w:pPr>
          </w:p>
          <w:p w14:paraId="6F34C267" w14:textId="77777777" w:rsidR="000351FE" w:rsidRDefault="000351FE" w:rsidP="00AF3F59">
            <w:pPr>
              <w:contextualSpacing/>
              <w:rPr>
                <w:bCs/>
                <w:sz w:val="20"/>
                <w:szCs w:val="20"/>
                <w:lang w:val="en-GB"/>
              </w:rPr>
            </w:pPr>
          </w:p>
          <w:p w14:paraId="79283DD4" w14:textId="77777777" w:rsidR="000351FE" w:rsidRDefault="000351FE" w:rsidP="000351FE">
            <w:pPr>
              <w:contextualSpacing/>
              <w:rPr>
                <w:bCs/>
                <w:sz w:val="20"/>
                <w:szCs w:val="20"/>
              </w:rPr>
            </w:pPr>
            <w:r w:rsidRPr="000351FE">
              <w:rPr>
                <w:bCs/>
                <w:sz w:val="20"/>
                <w:szCs w:val="20"/>
              </w:rPr>
              <w:t>Yes — 3 (Satisfactory)</w:t>
            </w:r>
          </w:p>
          <w:p w14:paraId="17D8EAD9" w14:textId="77777777" w:rsidR="000351FE" w:rsidRDefault="000351FE" w:rsidP="000351FE">
            <w:pPr>
              <w:contextualSpacing/>
              <w:rPr>
                <w:bCs/>
                <w:sz w:val="20"/>
                <w:szCs w:val="20"/>
              </w:rPr>
            </w:pPr>
          </w:p>
          <w:p w14:paraId="7B44548E" w14:textId="4059489B" w:rsidR="000351FE" w:rsidRPr="00EA6E35" w:rsidRDefault="000351FE" w:rsidP="000351FE">
            <w:pPr>
              <w:contextualSpacing/>
              <w:rPr>
                <w:bCs/>
                <w:sz w:val="20"/>
                <w:szCs w:val="20"/>
                <w:lang w:val="en-GB"/>
              </w:rPr>
            </w:pPr>
          </w:p>
        </w:tc>
        <w:tc>
          <w:tcPr>
            <w:tcW w:w="1667" w:type="pct"/>
          </w:tcPr>
          <w:p w14:paraId="076CB8C3" w14:textId="64C6A373"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CCFF83" w14:textId="77777777" w:rsidR="00204042" w:rsidRDefault="00204042" w:rsidP="00AF3F59">
            <w:pPr>
              <w:contextualSpacing/>
              <w:rPr>
                <w:bCs/>
                <w:sz w:val="20"/>
                <w:szCs w:val="20"/>
                <w:lang w:val="en-GB"/>
              </w:rPr>
            </w:pPr>
          </w:p>
          <w:p w14:paraId="7A7313DC" w14:textId="77777777" w:rsidR="000351FE" w:rsidRDefault="000351FE" w:rsidP="00AF3F59">
            <w:pPr>
              <w:contextualSpacing/>
              <w:rPr>
                <w:bCs/>
                <w:sz w:val="20"/>
                <w:szCs w:val="20"/>
                <w:lang w:val="en-GB"/>
              </w:rPr>
            </w:pPr>
          </w:p>
          <w:p w14:paraId="7C9F8E46" w14:textId="77777777" w:rsidR="000351FE" w:rsidRDefault="000351FE" w:rsidP="000351FE">
            <w:pPr>
              <w:contextualSpacing/>
              <w:rPr>
                <w:bCs/>
                <w:sz w:val="20"/>
                <w:szCs w:val="20"/>
              </w:rPr>
            </w:pPr>
            <w:r w:rsidRPr="000351FE">
              <w:rPr>
                <w:bCs/>
                <w:sz w:val="20"/>
                <w:szCs w:val="20"/>
              </w:rPr>
              <w:t>Yes — 3 (Satisfactory)</w:t>
            </w:r>
          </w:p>
          <w:p w14:paraId="10220FE4" w14:textId="77777777" w:rsidR="000351FE" w:rsidRDefault="000351FE" w:rsidP="000351FE">
            <w:pPr>
              <w:contextualSpacing/>
              <w:rPr>
                <w:bCs/>
                <w:sz w:val="20"/>
                <w:szCs w:val="20"/>
              </w:rPr>
            </w:pPr>
          </w:p>
          <w:p w14:paraId="21336C26" w14:textId="3189A32E" w:rsidR="000351FE" w:rsidRPr="00EA6E35" w:rsidRDefault="000351FE" w:rsidP="000351FE">
            <w:pPr>
              <w:contextualSpacing/>
              <w:rPr>
                <w:bCs/>
                <w:sz w:val="20"/>
                <w:szCs w:val="20"/>
                <w:lang w:val="en-GB"/>
              </w:rPr>
            </w:pPr>
          </w:p>
        </w:tc>
        <w:tc>
          <w:tcPr>
            <w:tcW w:w="1667" w:type="pct"/>
          </w:tcPr>
          <w:p w14:paraId="4CC8AAA5" w14:textId="0C63B50F"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64BC9AD" w14:textId="77777777" w:rsidR="00204042" w:rsidRDefault="00204042" w:rsidP="00AF3F59">
            <w:pPr>
              <w:contextualSpacing/>
              <w:rPr>
                <w:bCs/>
                <w:sz w:val="20"/>
                <w:szCs w:val="20"/>
                <w:lang w:val="en-GB"/>
              </w:rPr>
            </w:pPr>
          </w:p>
          <w:p w14:paraId="3484C432" w14:textId="77777777" w:rsidR="000351FE" w:rsidRDefault="000351FE" w:rsidP="00AF3F59">
            <w:pPr>
              <w:contextualSpacing/>
              <w:rPr>
                <w:bCs/>
                <w:sz w:val="20"/>
                <w:szCs w:val="20"/>
                <w:lang w:val="en-GB"/>
              </w:rPr>
            </w:pPr>
          </w:p>
          <w:p w14:paraId="7CC84DA3" w14:textId="77777777" w:rsidR="000351FE" w:rsidRDefault="000351FE" w:rsidP="000351FE">
            <w:pPr>
              <w:contextualSpacing/>
              <w:rPr>
                <w:bCs/>
                <w:sz w:val="20"/>
                <w:szCs w:val="20"/>
              </w:rPr>
            </w:pPr>
            <w:r w:rsidRPr="000351FE">
              <w:rPr>
                <w:bCs/>
                <w:sz w:val="20"/>
                <w:szCs w:val="20"/>
              </w:rPr>
              <w:t>Yes — 4 (Good)</w:t>
            </w:r>
          </w:p>
          <w:p w14:paraId="2B576BBD" w14:textId="77777777" w:rsidR="000351FE" w:rsidRDefault="000351FE" w:rsidP="000351FE">
            <w:pPr>
              <w:contextualSpacing/>
              <w:rPr>
                <w:bCs/>
                <w:sz w:val="20"/>
                <w:szCs w:val="20"/>
              </w:rPr>
            </w:pPr>
          </w:p>
          <w:p w14:paraId="0A68CFF8" w14:textId="38725F10" w:rsidR="000351FE" w:rsidRPr="00EA6E35" w:rsidRDefault="000351FE" w:rsidP="000351FE">
            <w:pPr>
              <w:contextualSpacing/>
              <w:rPr>
                <w:bCs/>
                <w:sz w:val="20"/>
                <w:szCs w:val="20"/>
                <w:lang w:val="en-GB"/>
              </w:rPr>
            </w:pPr>
          </w:p>
        </w:tc>
        <w:tc>
          <w:tcPr>
            <w:tcW w:w="1667" w:type="pct"/>
          </w:tcPr>
          <w:p w14:paraId="71FF1B95" w14:textId="1D57B297"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1A7EA3C" w14:textId="77777777" w:rsidR="00204042" w:rsidRDefault="00204042" w:rsidP="00AF3F59">
            <w:pPr>
              <w:contextualSpacing/>
              <w:rPr>
                <w:bCs/>
                <w:sz w:val="20"/>
                <w:szCs w:val="20"/>
                <w:lang w:val="en-GB"/>
              </w:rPr>
            </w:pPr>
          </w:p>
          <w:p w14:paraId="71D1AC87" w14:textId="77777777" w:rsidR="000351FE" w:rsidRDefault="000351FE" w:rsidP="00AF3F59">
            <w:pPr>
              <w:contextualSpacing/>
              <w:rPr>
                <w:bCs/>
                <w:sz w:val="20"/>
                <w:szCs w:val="20"/>
                <w:lang w:val="en-GB"/>
              </w:rPr>
            </w:pPr>
          </w:p>
          <w:p w14:paraId="4CAA77EA" w14:textId="77777777" w:rsidR="000351FE" w:rsidRDefault="000351FE" w:rsidP="00AF3F59">
            <w:pPr>
              <w:contextualSpacing/>
              <w:rPr>
                <w:bCs/>
                <w:sz w:val="20"/>
                <w:szCs w:val="20"/>
                <w:lang w:val="en-GB"/>
              </w:rPr>
            </w:pPr>
          </w:p>
          <w:p w14:paraId="32977494" w14:textId="699E1D4B" w:rsidR="000351FE" w:rsidRPr="00EA6E35" w:rsidRDefault="000351FE" w:rsidP="000351FE">
            <w:pPr>
              <w:contextualSpacing/>
              <w:rPr>
                <w:bCs/>
                <w:sz w:val="20"/>
                <w:szCs w:val="20"/>
                <w:lang w:val="en-GB"/>
              </w:rPr>
            </w:pPr>
            <w:r w:rsidRPr="000351FE">
              <w:rPr>
                <w:bCs/>
                <w:sz w:val="20"/>
                <w:szCs w:val="20"/>
              </w:rPr>
              <w:t>Yes — 4 (Good)</w:t>
            </w:r>
          </w:p>
        </w:tc>
        <w:tc>
          <w:tcPr>
            <w:tcW w:w="1667" w:type="pct"/>
          </w:tcPr>
          <w:p w14:paraId="776025FB" w14:textId="387F165D"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0B55A43E" w14:textId="77777777" w:rsidR="00204042" w:rsidRDefault="00204042" w:rsidP="00AF3F59">
            <w:pPr>
              <w:contextualSpacing/>
              <w:rPr>
                <w:bCs/>
                <w:sz w:val="20"/>
                <w:szCs w:val="20"/>
                <w:lang w:val="en-GB"/>
              </w:rPr>
            </w:pPr>
          </w:p>
          <w:p w14:paraId="6F8A86FB" w14:textId="77777777" w:rsidR="000351FE" w:rsidRDefault="000351FE" w:rsidP="00AF3F59">
            <w:pPr>
              <w:contextualSpacing/>
              <w:rPr>
                <w:bCs/>
                <w:sz w:val="20"/>
                <w:szCs w:val="20"/>
                <w:lang w:val="en-GB"/>
              </w:rPr>
            </w:pPr>
          </w:p>
          <w:p w14:paraId="1AB8C62B" w14:textId="76FAB197" w:rsidR="000351FE" w:rsidRPr="00EA6E35" w:rsidRDefault="000351FE" w:rsidP="000351FE">
            <w:pPr>
              <w:contextualSpacing/>
              <w:rPr>
                <w:bCs/>
                <w:sz w:val="20"/>
                <w:szCs w:val="20"/>
                <w:lang w:val="en-GB"/>
              </w:rPr>
            </w:pPr>
            <w:r w:rsidRPr="000351FE">
              <w:rPr>
                <w:bCs/>
                <w:sz w:val="20"/>
                <w:szCs w:val="20"/>
              </w:rPr>
              <w:t>Yes — 3 (Satisfactory)</w:t>
            </w:r>
          </w:p>
        </w:tc>
        <w:tc>
          <w:tcPr>
            <w:tcW w:w="1667" w:type="pct"/>
          </w:tcPr>
          <w:p w14:paraId="3D972FCB" w14:textId="3F0D8A23"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w:t>
            </w:r>
            <w:r w:rsidRPr="00D627B9">
              <w:rPr>
                <w:rFonts w:eastAsia="Calibri"/>
                <w:kern w:val="2"/>
                <w:sz w:val="20"/>
                <w:szCs w:val="20"/>
                <w:highlight w:val="yellow"/>
                <w:lang w:val="en-IN"/>
              </w:rPr>
              <w:t>(It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C4ADF97" w:rsidR="000351FE" w:rsidRPr="00D27371" w:rsidRDefault="00AC31DC" w:rsidP="00D27371">
            <w:pPr>
              <w:jc w:val="both"/>
              <w:rPr>
                <w:b/>
                <w:bCs/>
                <w:sz w:val="20"/>
                <w:szCs w:val="20"/>
                <w:lang w:val="en-GB"/>
              </w:rPr>
            </w:pPr>
            <w:r w:rsidRPr="00D27371">
              <w:rPr>
                <w:b/>
                <w:bCs/>
                <w:sz w:val="20"/>
                <w:szCs w:val="20"/>
              </w:rPr>
              <w:t>Yes. The title is clear and appropriate, reflecting the study’s focus on correlation and path coefficient analysis in Indian mustard.</w:t>
            </w:r>
          </w:p>
        </w:tc>
        <w:tc>
          <w:tcPr>
            <w:tcW w:w="1667" w:type="pct"/>
          </w:tcPr>
          <w:p w14:paraId="716ABA7E" w14:textId="02690C41"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0DD4910" w14:textId="77777777" w:rsidR="00204042" w:rsidRDefault="00D27371" w:rsidP="00D27371">
            <w:pPr>
              <w:jc w:val="both"/>
              <w:rPr>
                <w:b/>
                <w:bCs/>
                <w:sz w:val="20"/>
                <w:szCs w:val="20"/>
              </w:rPr>
            </w:pPr>
            <w:r w:rsidRPr="00D27371">
              <w:rPr>
                <w:b/>
                <w:bCs/>
                <w:sz w:val="20"/>
                <w:szCs w:val="20"/>
              </w:rPr>
              <w:t>Yes. The abstract is comprehensive, covering objectives, methods, results, and conclusions. However, it could be improved by avoiding tentative wording such as “maybe,” which reduces accuracy and confidence.</w:t>
            </w:r>
          </w:p>
          <w:p w14:paraId="7DC0514E" w14:textId="6CC4F994" w:rsidR="00D27371" w:rsidRPr="00D27371" w:rsidRDefault="00D27371" w:rsidP="00D27371">
            <w:pPr>
              <w:jc w:val="both"/>
              <w:rPr>
                <w:b/>
                <w:bCs/>
                <w:sz w:val="20"/>
                <w:szCs w:val="20"/>
                <w:lang w:val="en-GB"/>
              </w:rPr>
            </w:pPr>
          </w:p>
        </w:tc>
        <w:tc>
          <w:tcPr>
            <w:tcW w:w="1667" w:type="pct"/>
          </w:tcPr>
          <w:p w14:paraId="55FC2422" w14:textId="3BE97587"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448E7DF" w14:textId="77777777" w:rsidR="00204042" w:rsidRDefault="00D27371" w:rsidP="00D27371">
            <w:pPr>
              <w:contextualSpacing/>
              <w:jc w:val="both"/>
              <w:rPr>
                <w:b/>
                <w:bCs/>
                <w:sz w:val="20"/>
                <w:szCs w:val="20"/>
              </w:rPr>
            </w:pPr>
            <w:r w:rsidRPr="00D27371">
              <w:rPr>
                <w:b/>
                <w:bCs/>
                <w:sz w:val="20"/>
                <w:szCs w:val="20"/>
              </w:rPr>
              <w:t>Yes. The manuscript is scientifically correct, with sound methodology and logical analysis. The limitation lies in the restricted scope (single season, single location), which should be acknowledged more firmly.</w:t>
            </w:r>
          </w:p>
          <w:p w14:paraId="25087CE6" w14:textId="0B197138" w:rsidR="00D27371" w:rsidRPr="00D27371" w:rsidRDefault="00D27371" w:rsidP="00D27371">
            <w:pPr>
              <w:contextualSpacing/>
              <w:jc w:val="both"/>
              <w:rPr>
                <w:b/>
                <w:bCs/>
                <w:sz w:val="20"/>
                <w:szCs w:val="20"/>
                <w:lang w:val="en-GB"/>
              </w:rPr>
            </w:pPr>
          </w:p>
        </w:tc>
        <w:tc>
          <w:tcPr>
            <w:tcW w:w="1667" w:type="pct"/>
          </w:tcPr>
          <w:p w14:paraId="51AC5B4C" w14:textId="11A65FC6"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E425883" w:rsidR="00204042" w:rsidRPr="00D27371" w:rsidRDefault="00D27371" w:rsidP="00D27371">
            <w:pPr>
              <w:contextualSpacing/>
              <w:jc w:val="both"/>
              <w:rPr>
                <w:b/>
                <w:bCs/>
                <w:sz w:val="20"/>
                <w:szCs w:val="20"/>
                <w:lang w:val="en-GB"/>
              </w:rPr>
            </w:pPr>
            <w:r w:rsidRPr="00D27371">
              <w:rPr>
                <w:b/>
                <w:bCs/>
                <w:sz w:val="20"/>
                <w:szCs w:val="20"/>
              </w:rPr>
              <w:t>Yes. References are sufficient and include recent sources up to 2025–2026, though adding a few more international studies could strengthen the global context.</w:t>
            </w:r>
          </w:p>
        </w:tc>
        <w:tc>
          <w:tcPr>
            <w:tcW w:w="1667" w:type="pct"/>
          </w:tcPr>
          <w:p w14:paraId="467EE6CF" w14:textId="656BB26A"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A4FA569" w:rsidR="00204042" w:rsidRPr="00D27371" w:rsidRDefault="00D27371" w:rsidP="00D27371">
            <w:pPr>
              <w:contextualSpacing/>
              <w:jc w:val="both"/>
              <w:rPr>
                <w:b/>
                <w:bCs/>
                <w:sz w:val="20"/>
                <w:szCs w:val="20"/>
                <w:lang w:val="en-GB"/>
              </w:rPr>
            </w:pPr>
            <w:r w:rsidRPr="00D27371">
              <w:rPr>
                <w:b/>
                <w:bCs/>
                <w:sz w:val="20"/>
                <w:szCs w:val="20"/>
              </w:rPr>
              <w:t>No. There are no ethical issues identified in this manuscript. The authors explicitly declare no conflict of interest and confirm that AI tools were not used in manuscript preparation.</w:t>
            </w:r>
          </w:p>
        </w:tc>
        <w:tc>
          <w:tcPr>
            <w:tcW w:w="1667" w:type="pct"/>
          </w:tcPr>
          <w:p w14:paraId="3175E146" w14:textId="3C36A792" w:rsidR="00204042" w:rsidRPr="00EA6E35" w:rsidRDefault="00374E20" w:rsidP="00EA6E35">
            <w:pPr>
              <w:keepNext/>
              <w:outlineLvl w:val="1"/>
              <w:rPr>
                <w:rFonts w:eastAsia="MS Mincho"/>
                <w:bCs/>
                <w:sz w:val="20"/>
                <w:szCs w:val="20"/>
                <w:lang w:val="en-GB"/>
              </w:rPr>
            </w:pPr>
            <w:r w:rsidRPr="00374E20">
              <w:rPr>
                <w:rFonts w:eastAsia="MS Mincho"/>
                <w:bCs/>
                <w:sz w:val="20"/>
                <w:szCs w:val="20"/>
                <w:lang w:val="en-GB"/>
              </w:rPr>
              <w:t>Acknowledged</w:t>
            </w:r>
          </w:p>
        </w:tc>
      </w:tr>
    </w:tbl>
    <w:p w14:paraId="217D56E7" w14:textId="77777777" w:rsidR="00204042" w:rsidRDefault="00204042">
      <w:pPr>
        <w:keepNext/>
        <w:outlineLvl w:val="1"/>
        <w:rPr>
          <w:rFonts w:eastAsia="MS Mincho"/>
          <w:b/>
          <w:bCs/>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65B1" w14:textId="77777777" w:rsidR="00D51C31" w:rsidRDefault="00D51C31">
      <w:r>
        <w:separator/>
      </w:r>
    </w:p>
  </w:endnote>
  <w:endnote w:type="continuationSeparator" w:id="0">
    <w:p w14:paraId="3F7D6A04" w14:textId="77777777" w:rsidR="00D51C31" w:rsidRDefault="00D5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78C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78C1">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4183" w14:textId="77777777" w:rsidR="00D51C31" w:rsidRDefault="00D51C31">
      <w:r>
        <w:separator/>
      </w:r>
    </w:p>
  </w:footnote>
  <w:footnote w:type="continuationSeparator" w:id="0">
    <w:p w14:paraId="2C6EC449" w14:textId="77777777" w:rsidR="00D51C31" w:rsidRDefault="00D5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161E"/>
    <w:multiLevelType w:val="multilevel"/>
    <w:tmpl w:val="70B0B3F0"/>
    <w:lvl w:ilvl="0">
      <w:start w:val="1"/>
      <w:numFmt w:val="decimal"/>
      <w:lvlText w:val="%1."/>
      <w:lvlJc w:val="left"/>
      <w:pPr>
        <w:tabs>
          <w:tab w:val="num" w:pos="450"/>
        </w:tabs>
        <w:ind w:left="4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3A6D95"/>
    <w:multiLevelType w:val="hybridMultilevel"/>
    <w:tmpl w:val="56021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6250286">
    <w:abstractNumId w:val="4"/>
  </w:num>
  <w:num w:numId="2" w16cid:durableId="1793480965">
    <w:abstractNumId w:val="8"/>
  </w:num>
  <w:num w:numId="3" w16cid:durableId="1151795342">
    <w:abstractNumId w:val="7"/>
  </w:num>
  <w:num w:numId="4" w16cid:durableId="758214354">
    <w:abstractNumId w:val="9"/>
  </w:num>
  <w:num w:numId="5" w16cid:durableId="537397892">
    <w:abstractNumId w:val="6"/>
  </w:num>
  <w:num w:numId="6" w16cid:durableId="1867715848">
    <w:abstractNumId w:val="0"/>
  </w:num>
  <w:num w:numId="7" w16cid:durableId="1964580428">
    <w:abstractNumId w:val="3"/>
  </w:num>
  <w:num w:numId="8" w16cid:durableId="411702810">
    <w:abstractNumId w:val="13"/>
  </w:num>
  <w:num w:numId="9" w16cid:durableId="323051322">
    <w:abstractNumId w:val="12"/>
  </w:num>
  <w:num w:numId="10" w16cid:durableId="1049720025">
    <w:abstractNumId w:val="2"/>
  </w:num>
  <w:num w:numId="11" w16cid:durableId="810635323">
    <w:abstractNumId w:val="1"/>
  </w:num>
  <w:num w:numId="12" w16cid:durableId="1063870918">
    <w:abstractNumId w:val="5"/>
  </w:num>
  <w:num w:numId="13" w16cid:durableId="696395202">
    <w:abstractNumId w:val="11"/>
  </w:num>
  <w:num w:numId="14" w16cid:durableId="16500107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351FE"/>
    <w:rsid w:val="000F2004"/>
    <w:rsid w:val="001061B4"/>
    <w:rsid w:val="00123685"/>
    <w:rsid w:val="001D2E86"/>
    <w:rsid w:val="00204042"/>
    <w:rsid w:val="00206283"/>
    <w:rsid w:val="00261933"/>
    <w:rsid w:val="002A5FB6"/>
    <w:rsid w:val="002C23C6"/>
    <w:rsid w:val="002C66D6"/>
    <w:rsid w:val="00317BF0"/>
    <w:rsid w:val="00374E20"/>
    <w:rsid w:val="003900DA"/>
    <w:rsid w:val="003C0A7C"/>
    <w:rsid w:val="004050EA"/>
    <w:rsid w:val="005345C5"/>
    <w:rsid w:val="005A5CF8"/>
    <w:rsid w:val="005C677A"/>
    <w:rsid w:val="005D2001"/>
    <w:rsid w:val="005F2B5C"/>
    <w:rsid w:val="0063783E"/>
    <w:rsid w:val="006534F5"/>
    <w:rsid w:val="006B736C"/>
    <w:rsid w:val="007A699C"/>
    <w:rsid w:val="00836FD9"/>
    <w:rsid w:val="008D2987"/>
    <w:rsid w:val="00924E6D"/>
    <w:rsid w:val="0093749E"/>
    <w:rsid w:val="00945790"/>
    <w:rsid w:val="009A3A95"/>
    <w:rsid w:val="009F3AE4"/>
    <w:rsid w:val="00A7113E"/>
    <w:rsid w:val="00AA476E"/>
    <w:rsid w:val="00AC31DC"/>
    <w:rsid w:val="00AD78C1"/>
    <w:rsid w:val="00AF3F59"/>
    <w:rsid w:val="00B0525F"/>
    <w:rsid w:val="00B757B9"/>
    <w:rsid w:val="00BB72CC"/>
    <w:rsid w:val="00C23E20"/>
    <w:rsid w:val="00C255C0"/>
    <w:rsid w:val="00D27371"/>
    <w:rsid w:val="00D51B4B"/>
    <w:rsid w:val="00D51C31"/>
    <w:rsid w:val="00D627B9"/>
    <w:rsid w:val="00D759AE"/>
    <w:rsid w:val="00DD4F01"/>
    <w:rsid w:val="00DF4831"/>
    <w:rsid w:val="00E13F66"/>
    <w:rsid w:val="00E24527"/>
    <w:rsid w:val="00E46CBC"/>
    <w:rsid w:val="00E90A30"/>
    <w:rsid w:val="00EA6E35"/>
    <w:rsid w:val="00EE3E18"/>
    <w:rsid w:val="00FF4B1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675EBE03-CC51-4AB8-9D7A-0EF7C178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3C6"/>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759AE"/>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637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28702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47324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1011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SACC</Company>
  <LinksUpToDate>false</LinksUpToDate>
  <CharactersWithSpaces>6765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13</cp:revision>
  <dcterms:created xsi:type="dcterms:W3CDTF">2026-06-16T17:48:00Z</dcterms:created>
  <dcterms:modified xsi:type="dcterms:W3CDTF">2026-06-19T07:45:00Z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