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0C44" w14:paraId="29B74AAF" w14:textId="77777777">
        <w:trPr>
          <w:trHeight w:val="20"/>
          <w:jc w:val="center"/>
        </w:trPr>
        <w:tc>
          <w:tcPr>
            <w:tcW w:w="1186" w:type="pct"/>
          </w:tcPr>
          <w:p w14:paraId="319EA71D" w14:textId="77777777" w:rsidR="00990C44" w:rsidRDefault="00C2336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2E7DC33A" w14:textId="77777777" w:rsidR="00990C44" w:rsidRDefault="00990C44">
            <w:pPr>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990C44" w14:paraId="0BE20E5F" w14:textId="77777777">
        <w:trPr>
          <w:trHeight w:val="20"/>
          <w:jc w:val="center"/>
        </w:trPr>
        <w:tc>
          <w:tcPr>
            <w:tcW w:w="1186" w:type="pct"/>
          </w:tcPr>
          <w:p w14:paraId="77B8E168" w14:textId="77777777" w:rsidR="00990C44" w:rsidRDefault="00C2336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0AAC37B7" w14:textId="77777777" w:rsidR="00990C44" w:rsidRDefault="00756A74">
            <w:pPr>
              <w:pStyle w:val="NormalWeb"/>
              <w:spacing w:before="0" w:beforeAutospacing="0" w:after="0" w:afterAutospacing="0"/>
              <w:rPr>
                <w:rFonts w:ascii="Times New Roman" w:hAnsi="Times New Roman" w:cs="Times New Roman"/>
                <w:b/>
                <w:bCs/>
                <w:sz w:val="20"/>
                <w:szCs w:val="20"/>
                <w:lang w:val="en-GB"/>
              </w:rPr>
            </w:pPr>
            <w:r w:rsidRPr="00756A74">
              <w:rPr>
                <w:rFonts w:ascii="Times New Roman" w:hAnsi="Times New Roman" w:cs="Times New Roman"/>
                <w:b/>
                <w:bCs/>
                <w:sz w:val="20"/>
                <w:szCs w:val="20"/>
                <w:lang w:val="en-GB"/>
              </w:rPr>
              <w:t>Ms_JOMAHR_15130</w:t>
            </w:r>
          </w:p>
        </w:tc>
      </w:tr>
      <w:tr w:rsidR="00990C44" w14:paraId="40818865" w14:textId="77777777">
        <w:trPr>
          <w:trHeight w:val="20"/>
          <w:jc w:val="center"/>
        </w:trPr>
        <w:tc>
          <w:tcPr>
            <w:tcW w:w="1186" w:type="pct"/>
          </w:tcPr>
          <w:p w14:paraId="7A4E1066" w14:textId="77777777" w:rsidR="00990C44" w:rsidRDefault="00C2336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FD81A9C" w14:textId="77777777" w:rsidR="00990C44" w:rsidRDefault="00756A74">
            <w:pPr>
              <w:pStyle w:val="NormalWeb"/>
              <w:spacing w:before="0" w:beforeAutospacing="0" w:after="0" w:afterAutospacing="0"/>
              <w:rPr>
                <w:rFonts w:ascii="Times New Roman" w:hAnsi="Times New Roman" w:cs="Times New Roman"/>
                <w:b/>
                <w:sz w:val="20"/>
                <w:szCs w:val="20"/>
                <w:lang w:val="en-GB"/>
              </w:rPr>
            </w:pPr>
            <w:r w:rsidRPr="00756A74">
              <w:rPr>
                <w:rFonts w:ascii="Times New Roman" w:hAnsi="Times New Roman" w:cs="Times New Roman"/>
                <w:b/>
                <w:sz w:val="20"/>
                <w:szCs w:val="20"/>
                <w:lang w:val="en-GB"/>
              </w:rPr>
              <w:t>The Rise of Smart Hospitals: Biomedical Engineering Innovations in Automation, Monitoring, And Digital Healthcare</w:t>
            </w:r>
          </w:p>
        </w:tc>
      </w:tr>
      <w:tr w:rsidR="00990C44" w14:paraId="15A55ACB" w14:textId="77777777">
        <w:trPr>
          <w:trHeight w:val="20"/>
          <w:jc w:val="center"/>
        </w:trPr>
        <w:tc>
          <w:tcPr>
            <w:tcW w:w="1186" w:type="pct"/>
          </w:tcPr>
          <w:p w14:paraId="445A6D99" w14:textId="77777777" w:rsidR="00990C44" w:rsidRDefault="00C2336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C2B576E" w14:textId="77777777" w:rsidR="00990C44" w:rsidRDefault="00C2336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05C5F06E" w14:textId="77777777" w:rsidR="00990C44" w:rsidRDefault="00990C44">
            <w:pPr>
              <w:pStyle w:val="NormalWeb"/>
              <w:spacing w:before="0" w:beforeAutospacing="0" w:after="0" w:afterAutospacing="0"/>
              <w:rPr>
                <w:rFonts w:ascii="Times New Roman" w:hAnsi="Times New Roman" w:cs="Times New Roman"/>
                <w:b/>
                <w:sz w:val="20"/>
                <w:szCs w:val="20"/>
                <w:lang w:val="en-GB"/>
              </w:rPr>
            </w:pPr>
          </w:p>
        </w:tc>
      </w:tr>
    </w:tbl>
    <w:p w14:paraId="0398E562" w14:textId="77777777" w:rsidR="00990C44" w:rsidRDefault="00990C44">
      <w:pPr>
        <w:pStyle w:val="BodyText"/>
        <w:rPr>
          <w:rFonts w:ascii="Times New Roman" w:hAnsi="Times New Roman"/>
          <w:b/>
          <w:bCs/>
          <w:sz w:val="20"/>
          <w:szCs w:val="20"/>
          <w:u w:val="single"/>
          <w:lang w:val="en-GB"/>
        </w:rPr>
      </w:pPr>
    </w:p>
    <w:p w14:paraId="727A5BCC" w14:textId="77777777" w:rsidR="00990C44" w:rsidRDefault="00990C44">
      <w:pPr>
        <w:jc w:val="both"/>
        <w:rPr>
          <w:rFonts w:eastAsia="MS Mincho"/>
          <w:sz w:val="20"/>
          <w:szCs w:val="20"/>
          <w:lang w:val="en-GB"/>
        </w:rPr>
      </w:pPr>
    </w:p>
    <w:p w14:paraId="5B20A907" w14:textId="77777777" w:rsidR="00990C44" w:rsidRDefault="00C2336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0F015E91" w14:textId="77777777" w:rsidR="00990C44" w:rsidRDefault="00990C44">
      <w:pPr>
        <w:ind w:left="1440"/>
        <w:jc w:val="both"/>
        <w:rPr>
          <w:rFonts w:eastAsia="MS Mincho"/>
          <w:bCs/>
          <w:sz w:val="20"/>
          <w:szCs w:val="20"/>
          <w:lang w:val="en-GB"/>
        </w:rPr>
      </w:pPr>
    </w:p>
    <w:p w14:paraId="42959F2B" w14:textId="77777777" w:rsidR="00990C44" w:rsidRDefault="00990C44">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08966879" w14:textId="77777777">
        <w:trPr>
          <w:trHeight w:val="20"/>
          <w:jc w:val="center"/>
        </w:trPr>
        <w:tc>
          <w:tcPr>
            <w:tcW w:w="1666" w:type="pct"/>
            <w:noWrap/>
          </w:tcPr>
          <w:p w14:paraId="0107FAD5" w14:textId="77777777" w:rsidR="00990C44" w:rsidRDefault="00990C44">
            <w:pPr>
              <w:outlineLvl w:val="1"/>
              <w:rPr>
                <w:rFonts w:eastAsia="MS Mincho"/>
                <w:b/>
                <w:bCs/>
                <w:sz w:val="20"/>
                <w:szCs w:val="20"/>
                <w:lang w:val="en-GB"/>
              </w:rPr>
            </w:pPr>
          </w:p>
        </w:tc>
        <w:tc>
          <w:tcPr>
            <w:tcW w:w="1667" w:type="pct"/>
          </w:tcPr>
          <w:p w14:paraId="2A2E786D" w14:textId="77777777" w:rsidR="00990C44" w:rsidRDefault="00C2336F">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3CEA62B" w14:textId="77777777" w:rsidR="00990C44" w:rsidRDefault="00C2336F">
            <w:pPr>
              <w:spacing w:after="160" w:line="259" w:lineRule="auto"/>
              <w:rPr>
                <w:rFonts w:eastAsia="Calibri"/>
                <w:kern w:val="2"/>
                <w:sz w:val="20"/>
                <w:szCs w:val="20"/>
                <w:lang w:val="en-GB"/>
              </w:rPr>
            </w:pPr>
            <w:r>
              <w:rPr>
                <w:rFonts w:eastAsia="Calibri"/>
                <w:b/>
                <w:kern w:val="2"/>
                <w:sz w:val="20"/>
                <w:szCs w:val="20"/>
                <w:lang w:val="en-GB"/>
              </w:rPr>
              <w:t>Author’s Feedback</w:t>
            </w:r>
          </w:p>
          <w:p w14:paraId="39C9AA48" w14:textId="77777777" w:rsidR="00990C44" w:rsidRDefault="00990C44">
            <w:pPr>
              <w:outlineLvl w:val="1"/>
              <w:rPr>
                <w:rFonts w:eastAsia="MS Mincho"/>
                <w:bCs/>
                <w:sz w:val="20"/>
                <w:szCs w:val="20"/>
                <w:lang w:val="en-GB"/>
              </w:rPr>
            </w:pPr>
          </w:p>
        </w:tc>
      </w:tr>
      <w:tr w:rsidR="00990C44" w14:paraId="2B0045FE" w14:textId="77777777">
        <w:trPr>
          <w:trHeight w:val="20"/>
          <w:jc w:val="center"/>
        </w:trPr>
        <w:tc>
          <w:tcPr>
            <w:tcW w:w="1666" w:type="pct"/>
            <w:noWrap/>
          </w:tcPr>
          <w:p w14:paraId="0D32950B" w14:textId="77777777" w:rsidR="00990C44" w:rsidRDefault="00C2336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88C8B7A" w14:textId="77777777" w:rsidR="00990C44" w:rsidRDefault="00990C44">
            <w:pPr>
              <w:rPr>
                <w:rFonts w:eastAsia="MS Mincho"/>
                <w:bCs/>
                <w:sz w:val="20"/>
                <w:szCs w:val="20"/>
                <w:lang w:val="en-GB"/>
              </w:rPr>
            </w:pPr>
          </w:p>
        </w:tc>
        <w:tc>
          <w:tcPr>
            <w:tcW w:w="1667" w:type="pct"/>
          </w:tcPr>
          <w:p w14:paraId="72CFC845" w14:textId="77777777" w:rsidR="00990C44" w:rsidRPr="00ED3177" w:rsidRDefault="00ED3177" w:rsidP="00ED3177">
            <w:pPr>
              <w:contextualSpacing/>
              <w:jc w:val="both"/>
              <w:rPr>
                <w:bCs/>
                <w:sz w:val="20"/>
                <w:szCs w:val="20"/>
                <w:lang w:val="en-GB"/>
              </w:rPr>
            </w:pPr>
            <w:r w:rsidRPr="00ED3177">
              <w:rPr>
                <w:bCs/>
                <w:sz w:val="20"/>
                <w:szCs w:val="20"/>
                <w:lang w:val="en-GB"/>
              </w:rPr>
              <w:t>This manuscript is highly relevant to the scientific community because it provides a comprehensive and timely review of the emerging technologies driving the transformation of conventional healthcare systems into smart hospitals. By integrating insights from biomedical engineering, artificial intelligence, the Internet of Medical Things (IoMT), robotics, advanced monitoring systems, and digital healthcare infrastructures, the review offers a multidisciplinary perspective on the future of healthcare delivery. The manuscript not only highlights the clinical and operational benefits of these innovations but also critically examines key challenges related to interoperability, cybersecurity, ethical governance, and implementation barriers. Its findings can serve as a valuable resource for researchers, healthcare professionals, biomedical engineers, policymakers, and technology developers working toward the development of secure, efficient, patient-</w:t>
            </w:r>
            <w:proofErr w:type="spellStart"/>
            <w:r w:rsidRPr="00ED3177">
              <w:rPr>
                <w:bCs/>
                <w:sz w:val="20"/>
                <w:szCs w:val="20"/>
                <w:lang w:val="en-GB"/>
              </w:rPr>
              <w:t>centered</w:t>
            </w:r>
            <w:proofErr w:type="spellEnd"/>
            <w:r w:rsidRPr="00ED3177">
              <w:rPr>
                <w:bCs/>
                <w:sz w:val="20"/>
                <w:szCs w:val="20"/>
                <w:lang w:val="en-GB"/>
              </w:rPr>
              <w:t>, and sustainable healthcare ecosystems.</w:t>
            </w:r>
          </w:p>
        </w:tc>
        <w:tc>
          <w:tcPr>
            <w:tcW w:w="1667" w:type="pct"/>
          </w:tcPr>
          <w:p w14:paraId="2842F00F" w14:textId="592DCC3E" w:rsidR="00990C44" w:rsidRDefault="00032664">
            <w:pPr>
              <w:outlineLvl w:val="1"/>
              <w:rPr>
                <w:rFonts w:eastAsia="MS Mincho"/>
                <w:bCs/>
                <w:sz w:val="20"/>
                <w:szCs w:val="20"/>
                <w:lang w:val="en-GB"/>
              </w:rPr>
            </w:pPr>
            <w:r>
              <w:rPr>
                <w:rFonts w:eastAsia="MS Mincho"/>
                <w:bCs/>
                <w:sz w:val="20"/>
                <w:szCs w:val="20"/>
                <w:lang w:val="en-GB"/>
              </w:rPr>
              <w:t>Acknowledged</w:t>
            </w:r>
          </w:p>
        </w:tc>
      </w:tr>
    </w:tbl>
    <w:p w14:paraId="4489F33F" w14:textId="77777777" w:rsidR="00990C44" w:rsidRDefault="00990C44">
      <w:pPr>
        <w:rPr>
          <w:sz w:val="20"/>
          <w:szCs w:val="20"/>
          <w:lang w:val="en-GB"/>
        </w:rPr>
      </w:pPr>
    </w:p>
    <w:p w14:paraId="7B4586C8" w14:textId="77777777" w:rsidR="00990C44" w:rsidRDefault="00990C44">
      <w:pPr>
        <w:rPr>
          <w:sz w:val="20"/>
          <w:szCs w:val="20"/>
          <w:lang w:val="en-GB"/>
        </w:rPr>
      </w:pPr>
    </w:p>
    <w:p w14:paraId="3550B120" w14:textId="77777777" w:rsidR="00050C5D" w:rsidRDefault="00050C5D" w:rsidP="00050C5D">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3A7E5E0"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545EA0CA" w14:textId="77777777">
        <w:trPr>
          <w:trHeight w:val="20"/>
          <w:jc w:val="center"/>
        </w:trPr>
        <w:tc>
          <w:tcPr>
            <w:tcW w:w="1666" w:type="pct"/>
            <w:noWrap/>
          </w:tcPr>
          <w:p w14:paraId="0B2AA6A2" w14:textId="77777777" w:rsidR="00990C44" w:rsidRDefault="00990C44">
            <w:pPr>
              <w:outlineLvl w:val="1"/>
              <w:rPr>
                <w:rFonts w:eastAsia="MS Mincho"/>
                <w:b/>
                <w:bCs/>
                <w:sz w:val="20"/>
                <w:szCs w:val="20"/>
                <w:lang w:val="en-GB"/>
              </w:rPr>
            </w:pPr>
          </w:p>
        </w:tc>
        <w:tc>
          <w:tcPr>
            <w:tcW w:w="1667" w:type="pct"/>
          </w:tcPr>
          <w:p w14:paraId="7E4749D3" w14:textId="77777777" w:rsidR="00990C44" w:rsidRDefault="00C2336F">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FE80D9B" w14:textId="77777777" w:rsidR="00990C44" w:rsidRDefault="00C2336F">
            <w:pPr>
              <w:spacing w:after="160" w:line="259" w:lineRule="auto"/>
              <w:rPr>
                <w:b/>
                <w:sz w:val="20"/>
                <w:szCs w:val="20"/>
                <w:lang w:val="en-GB"/>
              </w:rPr>
            </w:pPr>
            <w:r>
              <w:rPr>
                <w:rFonts w:eastAsia="Calibri"/>
                <w:b/>
                <w:kern w:val="2"/>
                <w:sz w:val="20"/>
                <w:szCs w:val="20"/>
                <w:lang w:val="en-GB"/>
              </w:rPr>
              <w:t>Author’s Feedback</w:t>
            </w:r>
          </w:p>
        </w:tc>
      </w:tr>
      <w:tr w:rsidR="00990C44" w14:paraId="611036C9" w14:textId="77777777">
        <w:trPr>
          <w:trHeight w:val="20"/>
          <w:jc w:val="center"/>
        </w:trPr>
        <w:tc>
          <w:tcPr>
            <w:tcW w:w="1666" w:type="pct"/>
            <w:noWrap/>
          </w:tcPr>
          <w:p w14:paraId="4D4B4909" w14:textId="77777777" w:rsidR="00990C44" w:rsidRDefault="00C2336F">
            <w:pPr>
              <w:rPr>
                <w:b/>
                <w:bCs/>
                <w:sz w:val="20"/>
                <w:szCs w:val="20"/>
                <w:lang w:val="en-GB"/>
              </w:rPr>
            </w:pPr>
            <w:r>
              <w:rPr>
                <w:b/>
                <w:bCs/>
                <w:sz w:val="20"/>
                <w:szCs w:val="20"/>
                <w:lang w:val="en-GB"/>
              </w:rPr>
              <w:t xml:space="preserve">1. Is the title clear and appropriate for the paper? </w:t>
            </w:r>
          </w:p>
          <w:p w14:paraId="5C3DCE70"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4A25754E" w14:textId="77777777" w:rsidR="00990C44" w:rsidRDefault="00C2336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120A47" w14:textId="77777777" w:rsidR="00ED3177" w:rsidRPr="00ED3177" w:rsidRDefault="00555309" w:rsidP="00ED3177">
            <w:pPr>
              <w:ind w:left="1"/>
              <w:rPr>
                <w:b/>
                <w:bCs/>
                <w:sz w:val="20"/>
                <w:szCs w:val="20"/>
                <w:lang w:val="en-GB"/>
              </w:rPr>
            </w:pPr>
            <w:proofErr w:type="gramStart"/>
            <w:r>
              <w:rPr>
                <w:b/>
                <w:bCs/>
                <w:sz w:val="20"/>
                <w:szCs w:val="20"/>
                <w:lang w:val="en-GB"/>
              </w:rPr>
              <w:t>Rating :</w:t>
            </w:r>
            <w:proofErr w:type="gramEnd"/>
            <w:r>
              <w:rPr>
                <w:b/>
                <w:bCs/>
                <w:sz w:val="20"/>
                <w:szCs w:val="20"/>
                <w:lang w:val="en-GB"/>
              </w:rPr>
              <w:t xml:space="preserve"> </w:t>
            </w:r>
            <w:r w:rsidR="00ED3177" w:rsidRPr="00ED3177">
              <w:rPr>
                <w:b/>
                <w:bCs/>
                <w:sz w:val="20"/>
                <w:szCs w:val="20"/>
                <w:lang w:val="en-GB"/>
              </w:rPr>
              <w:t>5 = Excellent</w:t>
            </w:r>
          </w:p>
          <w:p w14:paraId="41211092" w14:textId="77777777" w:rsidR="00ED3177" w:rsidRPr="00ED3177" w:rsidRDefault="00ED3177" w:rsidP="00ED3177">
            <w:pPr>
              <w:ind w:left="360"/>
              <w:rPr>
                <w:b/>
                <w:bCs/>
                <w:sz w:val="20"/>
                <w:szCs w:val="20"/>
                <w:lang w:val="en-GB"/>
              </w:rPr>
            </w:pPr>
          </w:p>
          <w:p w14:paraId="2C859585" w14:textId="77777777" w:rsidR="00ED3177" w:rsidRPr="00ED3177" w:rsidRDefault="00ED3177" w:rsidP="003A01A0">
            <w:pPr>
              <w:rPr>
                <w:b/>
                <w:bCs/>
                <w:sz w:val="20"/>
                <w:szCs w:val="20"/>
                <w:lang w:val="en-GB"/>
              </w:rPr>
            </w:pPr>
            <w:r w:rsidRPr="00ED3177">
              <w:rPr>
                <w:b/>
                <w:bCs/>
                <w:sz w:val="20"/>
                <w:szCs w:val="20"/>
                <w:lang w:val="en-GB"/>
              </w:rPr>
              <w:t>Comments:</w:t>
            </w:r>
          </w:p>
          <w:p w14:paraId="1BC5D90C" w14:textId="77777777" w:rsidR="00990C44" w:rsidRPr="00ED3177" w:rsidRDefault="00ED3177" w:rsidP="00ED3177">
            <w:pPr>
              <w:ind w:left="91"/>
              <w:jc w:val="both"/>
              <w:rPr>
                <w:bCs/>
                <w:sz w:val="20"/>
                <w:szCs w:val="20"/>
                <w:lang w:val="en-GB"/>
              </w:rPr>
            </w:pPr>
            <w:r w:rsidRPr="00ED3177">
              <w:rPr>
                <w:bCs/>
                <w:sz w:val="20"/>
                <w:szCs w:val="20"/>
                <w:lang w:val="en-GB"/>
              </w:rPr>
              <w:t>The title, “The Rise of Smart Hospitals: Biomedical Engineering Innovations in Automation, Monitoring, and Digital Healthcare,” is clear, informative, and accurately reflects the scope and content of the manuscript. It effectively highlights the key themes discussed in the review, including smart hospital technologies, biomedical engineering advancements, healthcare automation, patient monitoring, and digital healthcare systems. The title is engaging and relevant to current trends in healthcare innovation, making it suitable for both academic and professional audiences.</w:t>
            </w:r>
          </w:p>
        </w:tc>
        <w:tc>
          <w:tcPr>
            <w:tcW w:w="1667" w:type="pct"/>
          </w:tcPr>
          <w:p w14:paraId="10247103" w14:textId="77777777" w:rsidR="00990C44" w:rsidRDefault="00990C44">
            <w:pPr>
              <w:outlineLvl w:val="1"/>
              <w:rPr>
                <w:rFonts w:eastAsia="MS Mincho"/>
                <w:bCs/>
                <w:sz w:val="20"/>
                <w:szCs w:val="20"/>
                <w:lang w:val="en-GB"/>
              </w:rPr>
            </w:pPr>
          </w:p>
        </w:tc>
      </w:tr>
      <w:tr w:rsidR="00990C44" w14:paraId="67F8C750" w14:textId="77777777">
        <w:trPr>
          <w:trHeight w:val="20"/>
          <w:jc w:val="center"/>
        </w:trPr>
        <w:tc>
          <w:tcPr>
            <w:tcW w:w="1666" w:type="pct"/>
            <w:noWrap/>
          </w:tcPr>
          <w:p w14:paraId="4612ADC9" w14:textId="77777777" w:rsidR="00990C44" w:rsidRDefault="00C2336F">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5A1E005"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BFE27"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F1EBF1" w14:textId="77777777" w:rsidR="00ED3177" w:rsidRPr="00ED3177" w:rsidRDefault="00555309" w:rsidP="00ED3177">
            <w:pPr>
              <w:ind w:left="1"/>
              <w:rPr>
                <w:b/>
                <w:bCs/>
                <w:sz w:val="20"/>
                <w:szCs w:val="20"/>
                <w:lang w:val="en-GB"/>
              </w:rPr>
            </w:pPr>
            <w:proofErr w:type="gramStart"/>
            <w:r>
              <w:rPr>
                <w:b/>
                <w:bCs/>
                <w:sz w:val="20"/>
                <w:szCs w:val="20"/>
                <w:lang w:val="en-GB"/>
              </w:rPr>
              <w:t>Rating :</w:t>
            </w:r>
            <w:proofErr w:type="gramEnd"/>
            <w:r>
              <w:rPr>
                <w:b/>
                <w:bCs/>
                <w:sz w:val="20"/>
                <w:szCs w:val="20"/>
                <w:lang w:val="en-GB"/>
              </w:rPr>
              <w:t xml:space="preserve"> </w:t>
            </w:r>
            <w:r w:rsidR="00ED3177" w:rsidRPr="00ED3177">
              <w:rPr>
                <w:b/>
                <w:bCs/>
                <w:sz w:val="20"/>
                <w:szCs w:val="20"/>
                <w:lang w:val="en-GB"/>
              </w:rPr>
              <w:t>5 = Excellent</w:t>
            </w:r>
          </w:p>
          <w:p w14:paraId="25F56B39" w14:textId="77777777" w:rsidR="00ED3177" w:rsidRPr="00ED3177" w:rsidRDefault="00ED3177" w:rsidP="00ED3177">
            <w:pPr>
              <w:ind w:left="360"/>
              <w:rPr>
                <w:b/>
                <w:bCs/>
                <w:sz w:val="20"/>
                <w:szCs w:val="20"/>
                <w:lang w:val="en-GB"/>
              </w:rPr>
            </w:pPr>
          </w:p>
          <w:p w14:paraId="531F280C" w14:textId="77777777" w:rsidR="00ED3177" w:rsidRPr="00ED3177" w:rsidRDefault="00ED3177" w:rsidP="003A01A0">
            <w:pPr>
              <w:rPr>
                <w:b/>
                <w:bCs/>
                <w:sz w:val="20"/>
                <w:szCs w:val="20"/>
                <w:lang w:val="en-GB"/>
              </w:rPr>
            </w:pPr>
            <w:r w:rsidRPr="00ED3177">
              <w:rPr>
                <w:b/>
                <w:bCs/>
                <w:sz w:val="20"/>
                <w:szCs w:val="20"/>
                <w:lang w:val="en-GB"/>
              </w:rPr>
              <w:t>Comments:</w:t>
            </w:r>
          </w:p>
          <w:p w14:paraId="6D5032FE" w14:textId="77777777" w:rsidR="00ED3177" w:rsidRDefault="00ED3177" w:rsidP="00ED3177">
            <w:pPr>
              <w:ind w:left="360"/>
              <w:jc w:val="both"/>
              <w:rPr>
                <w:bCs/>
                <w:sz w:val="20"/>
                <w:szCs w:val="20"/>
                <w:lang w:val="en-GB"/>
              </w:rPr>
            </w:pPr>
          </w:p>
          <w:p w14:paraId="38C123EC" w14:textId="77777777" w:rsidR="00990C44" w:rsidRPr="00ED3177" w:rsidRDefault="00ED3177" w:rsidP="003A01A0">
            <w:pPr>
              <w:jc w:val="both"/>
              <w:rPr>
                <w:bCs/>
                <w:sz w:val="20"/>
                <w:szCs w:val="20"/>
                <w:lang w:val="en-GB"/>
              </w:rPr>
            </w:pPr>
            <w:r w:rsidRPr="00ED3177">
              <w:rPr>
                <w:bCs/>
                <w:sz w:val="20"/>
                <w:szCs w:val="20"/>
                <w:lang w:val="en-GB"/>
              </w:rPr>
              <w:t>The abstract is comprehensive, well-structured, and effectively summarizes the manuscript. It clearly presents the background, objective, methodology, key findings, and conclusions of the review. The abstract successfully highlights the major biomedical engineering innovations contributing to smart hospitals, including AI, IoMT, robotics, predictive monitoring, and digital healthcare ecosystems, while also acknowledging important implementation challenges such as cybersecurity, interoperability, privacy, and scalability. The concluding remarks provide a clear perspective on future directions and the significance of secure, interoperable, and human-</w:t>
            </w:r>
            <w:proofErr w:type="spellStart"/>
            <w:r w:rsidRPr="00ED3177">
              <w:rPr>
                <w:bCs/>
                <w:sz w:val="20"/>
                <w:szCs w:val="20"/>
                <w:lang w:val="en-GB"/>
              </w:rPr>
              <w:t>centered</w:t>
            </w:r>
            <w:proofErr w:type="spellEnd"/>
            <w:r w:rsidRPr="00ED3177">
              <w:rPr>
                <w:bCs/>
                <w:sz w:val="20"/>
                <w:szCs w:val="20"/>
                <w:lang w:val="en-GB"/>
              </w:rPr>
              <w:t xml:space="preserve"> healthcare technologies, making the abstract informative and representative of the manuscript's overall content.</w:t>
            </w:r>
          </w:p>
        </w:tc>
        <w:tc>
          <w:tcPr>
            <w:tcW w:w="1667" w:type="pct"/>
          </w:tcPr>
          <w:p w14:paraId="648BF311" w14:textId="77777777" w:rsidR="00990C44" w:rsidRDefault="00990C44">
            <w:pPr>
              <w:outlineLvl w:val="1"/>
              <w:rPr>
                <w:rFonts w:eastAsia="MS Mincho"/>
                <w:bCs/>
                <w:sz w:val="20"/>
                <w:szCs w:val="20"/>
                <w:lang w:val="en-GB"/>
              </w:rPr>
            </w:pPr>
          </w:p>
        </w:tc>
      </w:tr>
      <w:tr w:rsidR="00990C44" w14:paraId="28D5A4C6" w14:textId="77777777">
        <w:trPr>
          <w:trHeight w:val="20"/>
          <w:jc w:val="center"/>
        </w:trPr>
        <w:tc>
          <w:tcPr>
            <w:tcW w:w="1666" w:type="pct"/>
            <w:noWrap/>
          </w:tcPr>
          <w:p w14:paraId="4E0336BB" w14:textId="77777777" w:rsidR="00990C44" w:rsidRDefault="00C2336F">
            <w:pPr>
              <w:outlineLvl w:val="1"/>
              <w:rPr>
                <w:rFonts w:eastAsia="MS Mincho"/>
                <w:b/>
                <w:bCs/>
                <w:sz w:val="20"/>
                <w:szCs w:val="20"/>
                <w:lang w:val="en-GB"/>
              </w:rPr>
            </w:pPr>
            <w:r>
              <w:rPr>
                <w:rFonts w:eastAsia="MS Mincho"/>
                <w:b/>
                <w:bCs/>
                <w:sz w:val="20"/>
                <w:szCs w:val="20"/>
                <w:lang w:val="en-GB"/>
              </w:rPr>
              <w:t>3. Are the keywords appropriate and useful?</w:t>
            </w:r>
          </w:p>
          <w:p w14:paraId="6C5788A3"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1B3D9"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FD758F" w14:textId="77777777" w:rsidR="00ED3177" w:rsidRPr="00ED3177" w:rsidRDefault="00ED3177" w:rsidP="003A01A0">
            <w:pPr>
              <w:rPr>
                <w:b/>
                <w:bCs/>
                <w:sz w:val="20"/>
                <w:szCs w:val="20"/>
                <w:lang w:val="en-GB"/>
              </w:rPr>
            </w:pPr>
            <w:r w:rsidRPr="00ED3177">
              <w:rPr>
                <w:b/>
                <w:bCs/>
                <w:sz w:val="20"/>
                <w:szCs w:val="20"/>
                <w:lang w:val="en-GB"/>
              </w:rPr>
              <w:t>Rating: 5 = Excellent</w:t>
            </w:r>
          </w:p>
          <w:p w14:paraId="1E93ADD1" w14:textId="77777777" w:rsidR="00ED3177" w:rsidRPr="00ED3177" w:rsidRDefault="00ED3177" w:rsidP="00555309">
            <w:pPr>
              <w:ind w:left="360"/>
              <w:jc w:val="center"/>
              <w:rPr>
                <w:b/>
                <w:bCs/>
                <w:sz w:val="20"/>
                <w:szCs w:val="20"/>
                <w:lang w:val="en-GB"/>
              </w:rPr>
            </w:pPr>
          </w:p>
          <w:p w14:paraId="227FED9D" w14:textId="77777777" w:rsidR="00ED3177" w:rsidRPr="00ED3177" w:rsidRDefault="00ED3177" w:rsidP="003A01A0">
            <w:pPr>
              <w:rPr>
                <w:b/>
                <w:bCs/>
                <w:sz w:val="20"/>
                <w:szCs w:val="20"/>
                <w:lang w:val="en-GB"/>
              </w:rPr>
            </w:pPr>
            <w:r w:rsidRPr="00ED3177">
              <w:rPr>
                <w:b/>
                <w:bCs/>
                <w:sz w:val="20"/>
                <w:szCs w:val="20"/>
                <w:lang w:val="en-GB"/>
              </w:rPr>
              <w:t>Comments:</w:t>
            </w:r>
          </w:p>
          <w:p w14:paraId="20CB6CD7" w14:textId="77777777" w:rsidR="00990C44" w:rsidRPr="00ED3177" w:rsidRDefault="00ED3177" w:rsidP="003A01A0">
            <w:pPr>
              <w:jc w:val="both"/>
              <w:rPr>
                <w:bCs/>
                <w:sz w:val="20"/>
                <w:szCs w:val="20"/>
                <w:lang w:val="en-GB"/>
              </w:rPr>
            </w:pPr>
            <w:r w:rsidRPr="00ED3177">
              <w:rPr>
                <w:bCs/>
                <w:sz w:val="20"/>
                <w:szCs w:val="20"/>
                <w:lang w:val="en-GB"/>
              </w:rPr>
              <w:t>The keywords (Smart hospitals, Biomedical engineering, IoMT, Healthcare automation, Digital health) are highly relevant, specific, and effectively represent the core themes of the manuscript. They enhance discoverability and accurately reflect the content of the review</w:t>
            </w:r>
          </w:p>
        </w:tc>
        <w:tc>
          <w:tcPr>
            <w:tcW w:w="1667" w:type="pct"/>
          </w:tcPr>
          <w:p w14:paraId="371B2E8D" w14:textId="77777777" w:rsidR="00990C44" w:rsidRDefault="00990C44">
            <w:pPr>
              <w:outlineLvl w:val="1"/>
              <w:rPr>
                <w:rFonts w:eastAsia="MS Mincho"/>
                <w:bCs/>
                <w:sz w:val="20"/>
                <w:szCs w:val="20"/>
                <w:lang w:val="en-GB"/>
              </w:rPr>
            </w:pPr>
          </w:p>
        </w:tc>
      </w:tr>
      <w:tr w:rsidR="00990C44" w14:paraId="7E784B84" w14:textId="77777777">
        <w:trPr>
          <w:trHeight w:val="20"/>
          <w:jc w:val="center"/>
        </w:trPr>
        <w:tc>
          <w:tcPr>
            <w:tcW w:w="1666" w:type="pct"/>
            <w:noWrap/>
          </w:tcPr>
          <w:p w14:paraId="271F19B2" w14:textId="77777777" w:rsidR="00990C44" w:rsidRDefault="00C2336F">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6F298C5D"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ACFA9"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FD543E" w14:textId="77777777" w:rsidR="00ED3177" w:rsidRPr="00ED3177" w:rsidRDefault="00ED3177" w:rsidP="003A01A0">
            <w:pPr>
              <w:rPr>
                <w:b/>
                <w:bCs/>
                <w:sz w:val="20"/>
                <w:szCs w:val="20"/>
              </w:rPr>
            </w:pPr>
            <w:r w:rsidRPr="00ED3177">
              <w:rPr>
                <w:b/>
                <w:bCs/>
                <w:sz w:val="20"/>
                <w:szCs w:val="20"/>
              </w:rPr>
              <w:t>Rating: 5 = Excellent</w:t>
            </w:r>
          </w:p>
          <w:p w14:paraId="2095C42A" w14:textId="77777777" w:rsidR="003A01A0" w:rsidRDefault="003A01A0" w:rsidP="003A01A0">
            <w:pPr>
              <w:jc w:val="both"/>
              <w:rPr>
                <w:b/>
                <w:bCs/>
                <w:sz w:val="20"/>
                <w:szCs w:val="20"/>
              </w:rPr>
            </w:pPr>
          </w:p>
          <w:p w14:paraId="2C93397B" w14:textId="77777777" w:rsidR="003A01A0" w:rsidRDefault="00ED3177" w:rsidP="003A01A0">
            <w:pPr>
              <w:jc w:val="both"/>
              <w:rPr>
                <w:bCs/>
                <w:sz w:val="20"/>
                <w:szCs w:val="20"/>
              </w:rPr>
            </w:pPr>
            <w:r w:rsidRPr="00ED3177">
              <w:rPr>
                <w:b/>
                <w:bCs/>
                <w:sz w:val="20"/>
                <w:szCs w:val="20"/>
              </w:rPr>
              <w:t>Comments:</w:t>
            </w:r>
            <w:r w:rsidRPr="00ED3177">
              <w:rPr>
                <w:b/>
                <w:bCs/>
                <w:sz w:val="20"/>
                <w:szCs w:val="20"/>
              </w:rPr>
              <w:br/>
            </w:r>
          </w:p>
          <w:p w14:paraId="2710DC55" w14:textId="77777777" w:rsidR="00990C44" w:rsidRPr="00ED3177" w:rsidRDefault="00ED3177" w:rsidP="003A01A0">
            <w:pPr>
              <w:jc w:val="both"/>
              <w:rPr>
                <w:bCs/>
                <w:sz w:val="20"/>
                <w:szCs w:val="20"/>
              </w:rPr>
            </w:pPr>
            <w:r w:rsidRPr="00ED3177">
              <w:rPr>
                <w:bCs/>
                <w:sz w:val="20"/>
                <w:szCs w:val="20"/>
              </w:rPr>
              <w:t xml:space="preserve">The introduction provides a comprehensive overview </w:t>
            </w:r>
            <w:r w:rsidRPr="00ED3177">
              <w:rPr>
                <w:bCs/>
                <w:sz w:val="20"/>
                <w:szCs w:val="20"/>
              </w:rPr>
              <w:lastRenderedPageBreak/>
              <w:t xml:space="preserve">of the evolution of smart hospitals, the role of biomedical engineering, and the technological drivers of healthcare transformation. The background is logically organized and adequately establishes the context and significance of the review. </w:t>
            </w:r>
          </w:p>
        </w:tc>
        <w:tc>
          <w:tcPr>
            <w:tcW w:w="1667" w:type="pct"/>
          </w:tcPr>
          <w:p w14:paraId="4CE168A4" w14:textId="77777777" w:rsidR="00990C44" w:rsidRDefault="00990C44">
            <w:pPr>
              <w:outlineLvl w:val="1"/>
              <w:rPr>
                <w:rFonts w:eastAsia="MS Mincho"/>
                <w:bCs/>
                <w:sz w:val="20"/>
                <w:szCs w:val="20"/>
                <w:lang w:val="en-GB"/>
              </w:rPr>
            </w:pPr>
          </w:p>
        </w:tc>
      </w:tr>
      <w:tr w:rsidR="00990C44" w14:paraId="4FB91B47" w14:textId="77777777">
        <w:trPr>
          <w:trHeight w:val="20"/>
          <w:jc w:val="center"/>
        </w:trPr>
        <w:tc>
          <w:tcPr>
            <w:tcW w:w="1666" w:type="pct"/>
            <w:noWrap/>
          </w:tcPr>
          <w:p w14:paraId="67F61564" w14:textId="77777777" w:rsidR="00990C44" w:rsidRDefault="00C2336F">
            <w:pPr>
              <w:outlineLvl w:val="1"/>
              <w:rPr>
                <w:rFonts w:eastAsia="MS Mincho"/>
                <w:b/>
                <w:bCs/>
                <w:sz w:val="20"/>
                <w:szCs w:val="20"/>
                <w:lang w:val="en-GB"/>
              </w:rPr>
            </w:pPr>
            <w:r>
              <w:rPr>
                <w:rFonts w:eastAsia="MS Mincho"/>
                <w:b/>
                <w:bCs/>
                <w:sz w:val="20"/>
                <w:szCs w:val="20"/>
                <w:lang w:val="en-GB"/>
              </w:rPr>
              <w:t>5. Are the objectives clearly stated?</w:t>
            </w:r>
          </w:p>
          <w:p w14:paraId="669F82B4"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62A61"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748FCC" w14:textId="77777777" w:rsidR="00ED3177" w:rsidRPr="00ED3177" w:rsidRDefault="00ED3177" w:rsidP="003A01A0">
            <w:pPr>
              <w:rPr>
                <w:b/>
                <w:bCs/>
                <w:sz w:val="20"/>
                <w:szCs w:val="20"/>
                <w:lang w:val="en-GB"/>
              </w:rPr>
            </w:pPr>
            <w:r w:rsidRPr="00ED3177">
              <w:rPr>
                <w:b/>
                <w:bCs/>
                <w:sz w:val="20"/>
                <w:szCs w:val="20"/>
                <w:lang w:val="en-GB"/>
              </w:rPr>
              <w:t>Rating: 5 = Excellent</w:t>
            </w:r>
          </w:p>
          <w:p w14:paraId="24BD66AB" w14:textId="77777777" w:rsidR="00ED3177" w:rsidRPr="00ED3177" w:rsidRDefault="00ED3177" w:rsidP="00ED3177">
            <w:pPr>
              <w:ind w:left="360"/>
              <w:rPr>
                <w:b/>
                <w:bCs/>
                <w:sz w:val="20"/>
                <w:szCs w:val="20"/>
                <w:lang w:val="en-GB"/>
              </w:rPr>
            </w:pPr>
          </w:p>
          <w:p w14:paraId="111874A2" w14:textId="77777777" w:rsidR="00ED3177" w:rsidRPr="00ED3177" w:rsidRDefault="00ED3177" w:rsidP="003A01A0">
            <w:pPr>
              <w:rPr>
                <w:b/>
                <w:bCs/>
                <w:sz w:val="20"/>
                <w:szCs w:val="20"/>
                <w:lang w:val="en-GB"/>
              </w:rPr>
            </w:pPr>
            <w:r w:rsidRPr="00ED3177">
              <w:rPr>
                <w:b/>
                <w:bCs/>
                <w:sz w:val="20"/>
                <w:szCs w:val="20"/>
                <w:lang w:val="en-GB"/>
              </w:rPr>
              <w:t>Comments:</w:t>
            </w:r>
          </w:p>
          <w:p w14:paraId="723F1B67" w14:textId="77777777" w:rsidR="003A01A0" w:rsidRDefault="003A01A0" w:rsidP="003A01A0">
            <w:pPr>
              <w:jc w:val="both"/>
              <w:rPr>
                <w:bCs/>
                <w:sz w:val="20"/>
                <w:szCs w:val="20"/>
                <w:lang w:val="en-GB"/>
              </w:rPr>
            </w:pPr>
          </w:p>
          <w:p w14:paraId="7A0B333A" w14:textId="77777777" w:rsidR="00990C44" w:rsidRPr="00ED3177" w:rsidRDefault="00ED3177" w:rsidP="003A01A0">
            <w:pPr>
              <w:jc w:val="both"/>
              <w:rPr>
                <w:bCs/>
                <w:sz w:val="20"/>
                <w:szCs w:val="20"/>
                <w:lang w:val="en-GB"/>
              </w:rPr>
            </w:pPr>
            <w:r w:rsidRPr="00ED3177">
              <w:rPr>
                <w:bCs/>
                <w:sz w:val="20"/>
                <w:szCs w:val="20"/>
                <w:lang w:val="en-GB"/>
              </w:rPr>
              <w:t xml:space="preserve">The objectives are clearly stated in both the abstract and methodology sections. The manuscript explicitly aims to critically </w:t>
            </w:r>
            <w:proofErr w:type="spellStart"/>
            <w:r w:rsidRPr="00ED3177">
              <w:rPr>
                <w:bCs/>
                <w:sz w:val="20"/>
                <w:szCs w:val="20"/>
                <w:lang w:val="en-GB"/>
              </w:rPr>
              <w:t>analyze</w:t>
            </w:r>
            <w:proofErr w:type="spellEnd"/>
            <w:r w:rsidRPr="00ED3177">
              <w:rPr>
                <w:bCs/>
                <w:sz w:val="20"/>
                <w:szCs w:val="20"/>
                <w:lang w:val="en-GB"/>
              </w:rPr>
              <w:t xml:space="preserve"> biomedical engineering innovations contributing to smart hospitals, with emphasis on automation, monitoring technologies, and digital healthcare ecosystems.</w:t>
            </w:r>
          </w:p>
        </w:tc>
        <w:tc>
          <w:tcPr>
            <w:tcW w:w="1667" w:type="pct"/>
          </w:tcPr>
          <w:p w14:paraId="1AB93F2B" w14:textId="77777777" w:rsidR="00990C44" w:rsidRDefault="00990C44">
            <w:pPr>
              <w:outlineLvl w:val="1"/>
              <w:rPr>
                <w:rFonts w:eastAsia="MS Mincho"/>
                <w:bCs/>
                <w:sz w:val="20"/>
                <w:szCs w:val="20"/>
                <w:lang w:val="en-GB"/>
              </w:rPr>
            </w:pPr>
          </w:p>
        </w:tc>
      </w:tr>
      <w:tr w:rsidR="00990C44" w14:paraId="152195C7" w14:textId="77777777">
        <w:trPr>
          <w:trHeight w:val="20"/>
          <w:jc w:val="center"/>
        </w:trPr>
        <w:tc>
          <w:tcPr>
            <w:tcW w:w="1666" w:type="pct"/>
            <w:noWrap/>
          </w:tcPr>
          <w:p w14:paraId="0B5857A6" w14:textId="77777777" w:rsidR="00990C44" w:rsidRDefault="00C2336F">
            <w:pPr>
              <w:outlineLvl w:val="1"/>
              <w:rPr>
                <w:rFonts w:eastAsia="MS Mincho"/>
                <w:b/>
                <w:bCs/>
                <w:sz w:val="20"/>
                <w:szCs w:val="20"/>
                <w:lang w:val="en-GB"/>
              </w:rPr>
            </w:pPr>
            <w:r>
              <w:rPr>
                <w:rFonts w:eastAsia="MS Mincho"/>
                <w:b/>
                <w:bCs/>
                <w:sz w:val="20"/>
                <w:szCs w:val="20"/>
                <w:lang w:val="en-GB"/>
              </w:rPr>
              <w:t>6. Is the literature review relevant?</w:t>
            </w:r>
          </w:p>
          <w:p w14:paraId="57274183"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92000"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1D5892" w14:textId="77777777" w:rsidR="00ED28B6" w:rsidRPr="00ED28B6" w:rsidRDefault="00ED28B6" w:rsidP="003A01A0">
            <w:pPr>
              <w:rPr>
                <w:b/>
                <w:bCs/>
                <w:sz w:val="20"/>
                <w:szCs w:val="20"/>
                <w:lang w:val="en-GB"/>
              </w:rPr>
            </w:pPr>
            <w:r w:rsidRPr="00ED28B6">
              <w:rPr>
                <w:b/>
                <w:bCs/>
                <w:sz w:val="20"/>
                <w:szCs w:val="20"/>
                <w:lang w:val="en-GB"/>
              </w:rPr>
              <w:t>Rating: 5 = Excellent</w:t>
            </w:r>
          </w:p>
          <w:p w14:paraId="4DDBB833" w14:textId="77777777" w:rsidR="00ED28B6" w:rsidRPr="00ED28B6" w:rsidRDefault="00ED28B6" w:rsidP="00ED28B6">
            <w:pPr>
              <w:ind w:left="360"/>
              <w:rPr>
                <w:b/>
                <w:bCs/>
                <w:sz w:val="20"/>
                <w:szCs w:val="20"/>
                <w:lang w:val="en-GB"/>
              </w:rPr>
            </w:pPr>
          </w:p>
          <w:p w14:paraId="01364A3B" w14:textId="77777777" w:rsidR="00ED28B6" w:rsidRPr="00ED28B6" w:rsidRDefault="00ED28B6" w:rsidP="003A01A0">
            <w:pPr>
              <w:rPr>
                <w:b/>
                <w:bCs/>
                <w:sz w:val="20"/>
                <w:szCs w:val="20"/>
                <w:lang w:val="en-GB"/>
              </w:rPr>
            </w:pPr>
            <w:r w:rsidRPr="00ED28B6">
              <w:rPr>
                <w:b/>
                <w:bCs/>
                <w:sz w:val="20"/>
                <w:szCs w:val="20"/>
                <w:lang w:val="en-GB"/>
              </w:rPr>
              <w:t>Comments:</w:t>
            </w:r>
          </w:p>
          <w:p w14:paraId="1ACA7AC6" w14:textId="77777777" w:rsidR="003A01A0" w:rsidRDefault="003A01A0" w:rsidP="003A01A0">
            <w:pPr>
              <w:jc w:val="both"/>
              <w:rPr>
                <w:bCs/>
                <w:sz w:val="20"/>
                <w:szCs w:val="20"/>
                <w:lang w:val="en-GB"/>
              </w:rPr>
            </w:pPr>
          </w:p>
          <w:p w14:paraId="64D4C064" w14:textId="77777777" w:rsidR="00990C44" w:rsidRPr="00ED28B6" w:rsidRDefault="00ED28B6" w:rsidP="003A01A0">
            <w:pPr>
              <w:jc w:val="both"/>
              <w:rPr>
                <w:bCs/>
                <w:sz w:val="20"/>
                <w:szCs w:val="20"/>
                <w:lang w:val="en-GB"/>
              </w:rPr>
            </w:pPr>
            <w:r w:rsidRPr="00ED28B6">
              <w:rPr>
                <w:bCs/>
                <w:sz w:val="20"/>
                <w:szCs w:val="20"/>
                <w:lang w:val="en-GB"/>
              </w:rPr>
              <w:t>The literature review is highly relevant and directly aligned with the study objectives. It comprehensively covers major technological domains including AI, IoMT, robotics, biosensors, telemedicine, predictive monitoring, interoperability, and cybersecurity in smart hospitals.</w:t>
            </w:r>
          </w:p>
        </w:tc>
        <w:tc>
          <w:tcPr>
            <w:tcW w:w="1667" w:type="pct"/>
          </w:tcPr>
          <w:p w14:paraId="50E5A617" w14:textId="77777777" w:rsidR="00990C44" w:rsidRDefault="00990C44">
            <w:pPr>
              <w:outlineLvl w:val="1"/>
              <w:rPr>
                <w:rFonts w:eastAsia="MS Mincho"/>
                <w:bCs/>
                <w:sz w:val="20"/>
                <w:szCs w:val="20"/>
                <w:lang w:val="en-GB"/>
              </w:rPr>
            </w:pPr>
          </w:p>
        </w:tc>
      </w:tr>
      <w:tr w:rsidR="00990C44" w14:paraId="3990A38E" w14:textId="77777777" w:rsidTr="00ED28B6">
        <w:trPr>
          <w:trHeight w:val="1574"/>
          <w:jc w:val="center"/>
        </w:trPr>
        <w:tc>
          <w:tcPr>
            <w:tcW w:w="1666" w:type="pct"/>
            <w:noWrap/>
          </w:tcPr>
          <w:p w14:paraId="447BA977" w14:textId="77777777" w:rsidR="00990C44" w:rsidRDefault="00C2336F">
            <w:pPr>
              <w:outlineLvl w:val="1"/>
              <w:rPr>
                <w:rFonts w:eastAsia="MS Mincho"/>
                <w:b/>
                <w:bCs/>
                <w:sz w:val="20"/>
                <w:szCs w:val="20"/>
                <w:lang w:val="en-GB"/>
              </w:rPr>
            </w:pPr>
            <w:r>
              <w:rPr>
                <w:rFonts w:eastAsia="MS Mincho"/>
                <w:b/>
                <w:bCs/>
                <w:sz w:val="20"/>
                <w:szCs w:val="20"/>
                <w:lang w:val="en-GB"/>
              </w:rPr>
              <w:t>7. Is the literature review recent?</w:t>
            </w:r>
          </w:p>
          <w:p w14:paraId="57212095"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EBD29D" w14:textId="77777777" w:rsidR="00990C44" w:rsidRDefault="00C2336F">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6DFBACBF" w14:textId="77777777" w:rsidR="00ED28B6" w:rsidRPr="00ED28B6" w:rsidRDefault="00ED28B6" w:rsidP="003A01A0">
            <w:pPr>
              <w:rPr>
                <w:b/>
                <w:bCs/>
                <w:sz w:val="20"/>
                <w:szCs w:val="20"/>
                <w:lang w:val="en-GB"/>
              </w:rPr>
            </w:pPr>
            <w:r w:rsidRPr="00ED28B6">
              <w:rPr>
                <w:b/>
                <w:bCs/>
                <w:sz w:val="20"/>
                <w:szCs w:val="20"/>
                <w:lang w:val="en-GB"/>
              </w:rPr>
              <w:t>Rating: 5 = Excellent</w:t>
            </w:r>
          </w:p>
          <w:p w14:paraId="6B1F01D0" w14:textId="77777777" w:rsidR="00ED28B6" w:rsidRPr="00ED28B6" w:rsidRDefault="00ED28B6" w:rsidP="003A01A0">
            <w:pPr>
              <w:rPr>
                <w:b/>
                <w:bCs/>
                <w:sz w:val="20"/>
                <w:szCs w:val="20"/>
                <w:lang w:val="en-GB"/>
              </w:rPr>
            </w:pPr>
          </w:p>
          <w:p w14:paraId="1F956E18" w14:textId="77777777" w:rsidR="00ED28B6" w:rsidRPr="00ED28B6" w:rsidRDefault="00ED28B6" w:rsidP="003A01A0">
            <w:pPr>
              <w:rPr>
                <w:b/>
                <w:bCs/>
                <w:sz w:val="20"/>
                <w:szCs w:val="20"/>
                <w:lang w:val="en-GB"/>
              </w:rPr>
            </w:pPr>
            <w:r w:rsidRPr="00ED28B6">
              <w:rPr>
                <w:b/>
                <w:bCs/>
                <w:sz w:val="20"/>
                <w:szCs w:val="20"/>
                <w:lang w:val="en-GB"/>
              </w:rPr>
              <w:t>Comments:</w:t>
            </w:r>
          </w:p>
          <w:p w14:paraId="42AD46FD" w14:textId="77777777" w:rsidR="003A01A0" w:rsidRDefault="003A01A0" w:rsidP="003A01A0">
            <w:pPr>
              <w:jc w:val="both"/>
              <w:rPr>
                <w:bCs/>
                <w:sz w:val="20"/>
                <w:szCs w:val="20"/>
                <w:lang w:val="en-GB"/>
              </w:rPr>
            </w:pPr>
          </w:p>
          <w:p w14:paraId="0C894190" w14:textId="77777777" w:rsidR="00990C44" w:rsidRPr="00ED28B6" w:rsidRDefault="00ED28B6" w:rsidP="003A01A0">
            <w:pPr>
              <w:jc w:val="both"/>
              <w:rPr>
                <w:bCs/>
                <w:sz w:val="20"/>
                <w:szCs w:val="20"/>
                <w:lang w:val="en-GB"/>
              </w:rPr>
            </w:pPr>
            <w:r w:rsidRPr="00ED28B6">
              <w:rPr>
                <w:bCs/>
                <w:sz w:val="20"/>
                <w:szCs w:val="20"/>
                <w:lang w:val="en-GB"/>
              </w:rPr>
              <w:t>Most cited references are from 2023–2026, demonstrating strong coverage of current developments in smart healthcare technologies. The inclusion of recent peer-reviewed studies ensures the review reflects the latest advancements and emerging trends.</w:t>
            </w:r>
          </w:p>
        </w:tc>
        <w:tc>
          <w:tcPr>
            <w:tcW w:w="1667" w:type="pct"/>
          </w:tcPr>
          <w:p w14:paraId="08A4E923" w14:textId="77777777" w:rsidR="00990C44" w:rsidRDefault="00990C44">
            <w:pPr>
              <w:outlineLvl w:val="1"/>
              <w:rPr>
                <w:rFonts w:eastAsia="MS Mincho"/>
                <w:bCs/>
                <w:sz w:val="20"/>
                <w:szCs w:val="20"/>
                <w:lang w:val="en-GB"/>
              </w:rPr>
            </w:pPr>
          </w:p>
        </w:tc>
      </w:tr>
      <w:tr w:rsidR="00990C44" w14:paraId="6F910EAE" w14:textId="77777777">
        <w:trPr>
          <w:trHeight w:val="20"/>
          <w:jc w:val="center"/>
        </w:trPr>
        <w:tc>
          <w:tcPr>
            <w:tcW w:w="1666" w:type="pct"/>
            <w:noWrap/>
          </w:tcPr>
          <w:p w14:paraId="7CDF4F21" w14:textId="77777777" w:rsidR="00990C44" w:rsidRDefault="00C2336F">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1DEBAF4F"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B12929"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850454" w14:textId="77777777" w:rsidR="00041E19" w:rsidRPr="00041E19" w:rsidRDefault="00041E19" w:rsidP="003A01A0">
            <w:pPr>
              <w:rPr>
                <w:b/>
                <w:bCs/>
                <w:sz w:val="20"/>
                <w:szCs w:val="20"/>
                <w:lang w:val="en-GB"/>
              </w:rPr>
            </w:pPr>
            <w:r w:rsidRPr="00041E19">
              <w:rPr>
                <w:b/>
                <w:bCs/>
                <w:sz w:val="20"/>
                <w:szCs w:val="20"/>
                <w:lang w:val="en-GB"/>
              </w:rPr>
              <w:t>Rating: 4 = Good</w:t>
            </w:r>
          </w:p>
          <w:p w14:paraId="1203DCDD" w14:textId="77777777" w:rsidR="00041E19" w:rsidRPr="00041E19" w:rsidRDefault="00041E19" w:rsidP="00041E19">
            <w:pPr>
              <w:ind w:left="360"/>
              <w:rPr>
                <w:b/>
                <w:bCs/>
                <w:sz w:val="20"/>
                <w:szCs w:val="20"/>
                <w:lang w:val="en-GB"/>
              </w:rPr>
            </w:pPr>
          </w:p>
          <w:p w14:paraId="393CD5AA" w14:textId="77777777" w:rsidR="00041E19" w:rsidRPr="00041E19" w:rsidRDefault="00041E19" w:rsidP="003A01A0">
            <w:pPr>
              <w:rPr>
                <w:b/>
                <w:bCs/>
                <w:sz w:val="20"/>
                <w:szCs w:val="20"/>
                <w:lang w:val="en-GB"/>
              </w:rPr>
            </w:pPr>
            <w:r w:rsidRPr="00041E19">
              <w:rPr>
                <w:b/>
                <w:bCs/>
                <w:sz w:val="20"/>
                <w:szCs w:val="20"/>
                <w:lang w:val="en-GB"/>
              </w:rPr>
              <w:t>Comments:</w:t>
            </w:r>
          </w:p>
          <w:p w14:paraId="6DDDAA41" w14:textId="77777777" w:rsidR="003A01A0" w:rsidRDefault="003A01A0" w:rsidP="003A01A0">
            <w:pPr>
              <w:jc w:val="both"/>
              <w:rPr>
                <w:bCs/>
                <w:sz w:val="20"/>
                <w:szCs w:val="20"/>
                <w:lang w:val="en-GB"/>
              </w:rPr>
            </w:pPr>
          </w:p>
          <w:p w14:paraId="6BD97519" w14:textId="77777777" w:rsidR="00990C44" w:rsidRPr="00041E19" w:rsidRDefault="00041E19" w:rsidP="003A01A0">
            <w:pPr>
              <w:jc w:val="both"/>
              <w:rPr>
                <w:bCs/>
                <w:sz w:val="20"/>
                <w:szCs w:val="20"/>
                <w:lang w:val="en-GB"/>
              </w:rPr>
            </w:pPr>
            <w:r w:rsidRPr="00041E19">
              <w:rPr>
                <w:bCs/>
                <w:sz w:val="20"/>
                <w:szCs w:val="20"/>
                <w:lang w:val="en-GB"/>
              </w:rPr>
              <w:t>The manuscript clearly identifies the databases searched, keywords used, and thematic organization of the review. However, as a narrative review, it lacks detailed information regarding inclusion/exclusion criteria, screening procedures, and study selection processes. Additional methodological details would improve transparency and reproducibility.</w:t>
            </w:r>
          </w:p>
        </w:tc>
        <w:tc>
          <w:tcPr>
            <w:tcW w:w="1667" w:type="pct"/>
          </w:tcPr>
          <w:p w14:paraId="106E3918" w14:textId="77777777" w:rsidR="00990C44" w:rsidRDefault="00990C44">
            <w:pPr>
              <w:outlineLvl w:val="1"/>
              <w:rPr>
                <w:rFonts w:eastAsia="MS Mincho"/>
                <w:bCs/>
                <w:sz w:val="20"/>
                <w:szCs w:val="20"/>
                <w:lang w:val="en-GB"/>
              </w:rPr>
            </w:pPr>
          </w:p>
        </w:tc>
      </w:tr>
      <w:tr w:rsidR="00990C44" w14:paraId="113AE3FC" w14:textId="77777777">
        <w:trPr>
          <w:trHeight w:val="20"/>
          <w:jc w:val="center"/>
        </w:trPr>
        <w:tc>
          <w:tcPr>
            <w:tcW w:w="1666" w:type="pct"/>
            <w:noWrap/>
          </w:tcPr>
          <w:p w14:paraId="2AED158F" w14:textId="77777777" w:rsidR="00990C44" w:rsidRDefault="00C2336F">
            <w:pPr>
              <w:outlineLvl w:val="1"/>
              <w:rPr>
                <w:rFonts w:eastAsia="MS Mincho"/>
                <w:b/>
                <w:bCs/>
                <w:sz w:val="20"/>
                <w:szCs w:val="20"/>
                <w:lang w:val="en-GB"/>
              </w:rPr>
            </w:pPr>
            <w:r>
              <w:rPr>
                <w:rFonts w:eastAsia="MS Mincho"/>
                <w:b/>
                <w:bCs/>
                <w:sz w:val="20"/>
                <w:szCs w:val="20"/>
                <w:lang w:val="en-GB"/>
              </w:rPr>
              <w:t>9. Is the Critical analysis of literature done?</w:t>
            </w:r>
          </w:p>
          <w:p w14:paraId="6460DB99"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72D575D0"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15A8B9" w14:textId="77777777" w:rsidR="00041E19" w:rsidRPr="00041E19" w:rsidRDefault="00041E19" w:rsidP="003A01A0">
            <w:pPr>
              <w:rPr>
                <w:b/>
                <w:bCs/>
                <w:sz w:val="20"/>
                <w:szCs w:val="20"/>
                <w:lang w:val="en-GB"/>
              </w:rPr>
            </w:pPr>
            <w:r w:rsidRPr="00041E19">
              <w:rPr>
                <w:b/>
                <w:bCs/>
                <w:sz w:val="20"/>
                <w:szCs w:val="20"/>
                <w:lang w:val="en-GB"/>
              </w:rPr>
              <w:t>Rating: 4 = Good</w:t>
            </w:r>
          </w:p>
          <w:p w14:paraId="13F673F0" w14:textId="77777777" w:rsidR="00041E19" w:rsidRPr="00041E19" w:rsidRDefault="00041E19" w:rsidP="00041E19">
            <w:pPr>
              <w:ind w:left="360"/>
              <w:rPr>
                <w:b/>
                <w:bCs/>
                <w:sz w:val="20"/>
                <w:szCs w:val="20"/>
                <w:lang w:val="en-GB"/>
              </w:rPr>
            </w:pPr>
          </w:p>
          <w:p w14:paraId="70CA708A" w14:textId="77777777" w:rsidR="00041E19" w:rsidRPr="00041E19" w:rsidRDefault="00041E19" w:rsidP="003A01A0">
            <w:pPr>
              <w:rPr>
                <w:b/>
                <w:bCs/>
                <w:sz w:val="20"/>
                <w:szCs w:val="20"/>
                <w:lang w:val="en-GB"/>
              </w:rPr>
            </w:pPr>
            <w:r w:rsidRPr="00041E19">
              <w:rPr>
                <w:b/>
                <w:bCs/>
                <w:sz w:val="20"/>
                <w:szCs w:val="20"/>
                <w:lang w:val="en-GB"/>
              </w:rPr>
              <w:t>Comments:</w:t>
            </w:r>
          </w:p>
          <w:p w14:paraId="214C5160" w14:textId="77777777" w:rsidR="003A01A0" w:rsidRDefault="003A01A0" w:rsidP="003A01A0">
            <w:pPr>
              <w:jc w:val="both"/>
              <w:rPr>
                <w:bCs/>
                <w:sz w:val="20"/>
                <w:szCs w:val="20"/>
                <w:lang w:val="en-GB"/>
              </w:rPr>
            </w:pPr>
          </w:p>
          <w:p w14:paraId="07DA9171" w14:textId="77777777" w:rsidR="00990C44" w:rsidRPr="00041E19" w:rsidRDefault="00041E19" w:rsidP="003A01A0">
            <w:pPr>
              <w:jc w:val="both"/>
              <w:rPr>
                <w:bCs/>
                <w:sz w:val="20"/>
                <w:szCs w:val="20"/>
                <w:lang w:val="en-GB"/>
              </w:rPr>
            </w:pPr>
            <w:r w:rsidRPr="00041E19">
              <w:rPr>
                <w:bCs/>
                <w:sz w:val="20"/>
                <w:szCs w:val="20"/>
                <w:lang w:val="en-GB"/>
              </w:rPr>
              <w:t>The manuscript goes beyond simple description by discussing implementation barriers, ethical concerns, cybersecurity risks, interoperability challenges, and limitations of AI systems. However, deeper comparative analysis and synthesis of conflicting findings across studies could further strengthen the critical evaluation.</w:t>
            </w:r>
          </w:p>
        </w:tc>
        <w:tc>
          <w:tcPr>
            <w:tcW w:w="1667" w:type="pct"/>
          </w:tcPr>
          <w:p w14:paraId="670A4D0D" w14:textId="77777777" w:rsidR="00990C44" w:rsidRDefault="00990C44">
            <w:pPr>
              <w:outlineLvl w:val="1"/>
              <w:rPr>
                <w:rFonts w:eastAsia="MS Mincho"/>
                <w:bCs/>
                <w:sz w:val="20"/>
                <w:szCs w:val="20"/>
                <w:lang w:val="en-GB"/>
              </w:rPr>
            </w:pPr>
          </w:p>
        </w:tc>
      </w:tr>
      <w:tr w:rsidR="00990C44" w14:paraId="32CE87FA" w14:textId="77777777">
        <w:trPr>
          <w:trHeight w:val="20"/>
          <w:jc w:val="center"/>
        </w:trPr>
        <w:tc>
          <w:tcPr>
            <w:tcW w:w="1666" w:type="pct"/>
            <w:noWrap/>
          </w:tcPr>
          <w:p w14:paraId="1B49027B" w14:textId="77777777" w:rsidR="00990C44" w:rsidRDefault="00C2336F">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AF0EA8B"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2C9BC"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3E21912" w14:textId="77777777" w:rsidR="00990C44" w:rsidRDefault="00990C44">
            <w:pPr>
              <w:rPr>
                <w:sz w:val="20"/>
                <w:szCs w:val="20"/>
                <w:lang w:val="en-GB"/>
              </w:rPr>
            </w:pPr>
          </w:p>
        </w:tc>
        <w:tc>
          <w:tcPr>
            <w:tcW w:w="1667" w:type="pct"/>
          </w:tcPr>
          <w:p w14:paraId="23E8B756" w14:textId="77777777" w:rsidR="00041E19" w:rsidRPr="00041E19" w:rsidRDefault="00041E19" w:rsidP="00041E19">
            <w:pPr>
              <w:contextualSpacing/>
              <w:rPr>
                <w:b/>
                <w:bCs/>
                <w:sz w:val="20"/>
                <w:szCs w:val="20"/>
                <w:lang w:val="en-GB"/>
              </w:rPr>
            </w:pPr>
            <w:r w:rsidRPr="00041E19">
              <w:rPr>
                <w:b/>
                <w:bCs/>
                <w:sz w:val="20"/>
                <w:szCs w:val="20"/>
                <w:lang w:val="en-GB"/>
              </w:rPr>
              <w:t>Rating: 5 = Excellent</w:t>
            </w:r>
          </w:p>
          <w:p w14:paraId="31CE1205" w14:textId="77777777" w:rsidR="00041E19" w:rsidRPr="00041E19" w:rsidRDefault="00041E19" w:rsidP="00041E19">
            <w:pPr>
              <w:contextualSpacing/>
              <w:rPr>
                <w:b/>
                <w:bCs/>
                <w:sz w:val="20"/>
                <w:szCs w:val="20"/>
                <w:lang w:val="en-GB"/>
              </w:rPr>
            </w:pPr>
          </w:p>
          <w:p w14:paraId="499610FF" w14:textId="77777777" w:rsidR="00041E19" w:rsidRPr="00041E19" w:rsidRDefault="00041E19" w:rsidP="00041E19">
            <w:pPr>
              <w:contextualSpacing/>
              <w:rPr>
                <w:b/>
                <w:bCs/>
                <w:sz w:val="20"/>
                <w:szCs w:val="20"/>
                <w:lang w:val="en-GB"/>
              </w:rPr>
            </w:pPr>
            <w:r w:rsidRPr="00041E19">
              <w:rPr>
                <w:b/>
                <w:bCs/>
                <w:sz w:val="20"/>
                <w:szCs w:val="20"/>
                <w:lang w:val="en-GB"/>
              </w:rPr>
              <w:t>Comments:</w:t>
            </w:r>
          </w:p>
          <w:p w14:paraId="1D16F5E8" w14:textId="77777777" w:rsidR="003A01A0" w:rsidRDefault="003A01A0" w:rsidP="00041E19">
            <w:pPr>
              <w:contextualSpacing/>
              <w:jc w:val="both"/>
              <w:rPr>
                <w:bCs/>
                <w:sz w:val="20"/>
                <w:szCs w:val="20"/>
                <w:lang w:val="en-GB"/>
              </w:rPr>
            </w:pPr>
          </w:p>
          <w:p w14:paraId="14E49502" w14:textId="77777777" w:rsidR="00990C44" w:rsidRPr="00041E19" w:rsidRDefault="00041E19" w:rsidP="00041E19">
            <w:pPr>
              <w:contextualSpacing/>
              <w:jc w:val="both"/>
              <w:rPr>
                <w:bCs/>
                <w:sz w:val="20"/>
                <w:szCs w:val="20"/>
                <w:lang w:val="en-GB"/>
              </w:rPr>
            </w:pPr>
            <w:r w:rsidRPr="00041E19">
              <w:rPr>
                <w:bCs/>
                <w:sz w:val="20"/>
                <w:szCs w:val="20"/>
                <w:lang w:val="en-GB"/>
              </w:rPr>
              <w:t>The manuscript clearly identifies current challenges and future research opportunities, including explainable AI, digital twins, edge AI, 6G-enabled healthcare systems, human-</w:t>
            </w:r>
            <w:proofErr w:type="spellStart"/>
            <w:r w:rsidRPr="00041E19">
              <w:rPr>
                <w:bCs/>
                <w:sz w:val="20"/>
                <w:szCs w:val="20"/>
                <w:lang w:val="en-GB"/>
              </w:rPr>
              <w:t>centered</w:t>
            </w:r>
            <w:proofErr w:type="spellEnd"/>
            <w:r w:rsidRPr="00041E19">
              <w:rPr>
                <w:bCs/>
                <w:sz w:val="20"/>
                <w:szCs w:val="20"/>
                <w:lang w:val="en-GB"/>
              </w:rPr>
              <w:t xml:space="preserve"> design, and smart hospital deployment in low-resource settings. The future directions section is comprehensive and forward-looking.</w:t>
            </w:r>
          </w:p>
        </w:tc>
        <w:tc>
          <w:tcPr>
            <w:tcW w:w="1667" w:type="pct"/>
          </w:tcPr>
          <w:p w14:paraId="20352B65" w14:textId="77777777" w:rsidR="00990C44" w:rsidRDefault="00990C44">
            <w:pPr>
              <w:outlineLvl w:val="1"/>
              <w:rPr>
                <w:rFonts w:eastAsia="MS Mincho"/>
                <w:bCs/>
                <w:sz w:val="20"/>
                <w:szCs w:val="20"/>
                <w:lang w:val="en-GB"/>
              </w:rPr>
            </w:pPr>
          </w:p>
        </w:tc>
      </w:tr>
      <w:tr w:rsidR="00990C44" w14:paraId="01D6CC33" w14:textId="77777777">
        <w:trPr>
          <w:trHeight w:val="20"/>
          <w:jc w:val="center"/>
        </w:trPr>
        <w:tc>
          <w:tcPr>
            <w:tcW w:w="1666" w:type="pct"/>
            <w:noWrap/>
          </w:tcPr>
          <w:p w14:paraId="384343D5" w14:textId="77777777" w:rsidR="00990C44" w:rsidRDefault="00C2336F">
            <w:pPr>
              <w:rPr>
                <w:b/>
                <w:sz w:val="20"/>
                <w:szCs w:val="20"/>
                <w:lang w:val="en-GB"/>
              </w:rPr>
            </w:pPr>
            <w:r>
              <w:rPr>
                <w:b/>
                <w:sz w:val="20"/>
                <w:szCs w:val="20"/>
                <w:lang w:val="en-GB"/>
              </w:rPr>
              <w:t>11. Are the conclusions logically arrived?</w:t>
            </w:r>
          </w:p>
          <w:p w14:paraId="078E1D32"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7202C055"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996D6B" w14:textId="77777777" w:rsidR="00041E19" w:rsidRPr="00555309" w:rsidRDefault="00041E19" w:rsidP="00041E19">
            <w:pPr>
              <w:contextualSpacing/>
              <w:rPr>
                <w:b/>
                <w:bCs/>
                <w:sz w:val="20"/>
                <w:szCs w:val="20"/>
                <w:lang w:val="en-GB"/>
              </w:rPr>
            </w:pPr>
            <w:r w:rsidRPr="00555309">
              <w:rPr>
                <w:b/>
                <w:bCs/>
                <w:sz w:val="20"/>
                <w:szCs w:val="20"/>
                <w:lang w:val="en-GB"/>
              </w:rPr>
              <w:t>Rating: 5 = Excellent</w:t>
            </w:r>
          </w:p>
          <w:p w14:paraId="0F079B7C" w14:textId="77777777" w:rsidR="00041E19" w:rsidRPr="00555309" w:rsidRDefault="00041E19" w:rsidP="00041E19">
            <w:pPr>
              <w:contextualSpacing/>
              <w:rPr>
                <w:b/>
                <w:bCs/>
                <w:sz w:val="20"/>
                <w:szCs w:val="20"/>
                <w:lang w:val="en-GB"/>
              </w:rPr>
            </w:pPr>
          </w:p>
          <w:p w14:paraId="31E49008" w14:textId="77777777" w:rsidR="00041E19" w:rsidRPr="00555309" w:rsidRDefault="00041E19" w:rsidP="00041E19">
            <w:pPr>
              <w:contextualSpacing/>
              <w:rPr>
                <w:b/>
                <w:bCs/>
                <w:sz w:val="20"/>
                <w:szCs w:val="20"/>
                <w:lang w:val="en-GB"/>
              </w:rPr>
            </w:pPr>
            <w:r w:rsidRPr="00555309">
              <w:rPr>
                <w:b/>
                <w:bCs/>
                <w:sz w:val="20"/>
                <w:szCs w:val="20"/>
                <w:lang w:val="en-GB"/>
              </w:rPr>
              <w:t>Comments:</w:t>
            </w:r>
          </w:p>
          <w:p w14:paraId="28764E49" w14:textId="77777777" w:rsidR="003A01A0" w:rsidRDefault="003A01A0" w:rsidP="00041E19">
            <w:pPr>
              <w:contextualSpacing/>
              <w:jc w:val="both"/>
              <w:rPr>
                <w:bCs/>
                <w:sz w:val="20"/>
                <w:szCs w:val="20"/>
                <w:lang w:val="en-GB"/>
              </w:rPr>
            </w:pPr>
          </w:p>
          <w:p w14:paraId="5DA61604" w14:textId="77777777" w:rsidR="00990C44" w:rsidRDefault="00041E19" w:rsidP="00041E19">
            <w:pPr>
              <w:contextualSpacing/>
              <w:jc w:val="both"/>
              <w:rPr>
                <w:bCs/>
                <w:sz w:val="20"/>
                <w:szCs w:val="20"/>
                <w:lang w:val="en-GB"/>
              </w:rPr>
            </w:pPr>
            <w:r w:rsidRPr="00041E19">
              <w:rPr>
                <w:bCs/>
                <w:sz w:val="20"/>
                <w:szCs w:val="20"/>
                <w:lang w:val="en-GB"/>
              </w:rPr>
              <w:t>The conclusions are well supported by the literature reviewed and logically synthesize the major findings. They appropriately balance the benefits of smart hospital technologies with the challenges that must be addressed for successful implementation.</w:t>
            </w:r>
          </w:p>
        </w:tc>
        <w:tc>
          <w:tcPr>
            <w:tcW w:w="1667" w:type="pct"/>
          </w:tcPr>
          <w:p w14:paraId="47A78CF1" w14:textId="77777777" w:rsidR="00990C44" w:rsidRDefault="00990C44">
            <w:pPr>
              <w:outlineLvl w:val="1"/>
              <w:rPr>
                <w:rFonts w:eastAsia="MS Mincho"/>
                <w:bCs/>
                <w:sz w:val="20"/>
                <w:szCs w:val="20"/>
                <w:lang w:val="en-GB"/>
              </w:rPr>
            </w:pPr>
          </w:p>
        </w:tc>
      </w:tr>
      <w:tr w:rsidR="00990C44" w14:paraId="5852E9A7" w14:textId="77777777">
        <w:trPr>
          <w:trHeight w:val="20"/>
          <w:jc w:val="center"/>
        </w:trPr>
        <w:tc>
          <w:tcPr>
            <w:tcW w:w="1666" w:type="pct"/>
            <w:noWrap/>
          </w:tcPr>
          <w:p w14:paraId="2864816B" w14:textId="77777777" w:rsidR="00990C44" w:rsidRDefault="00C2336F">
            <w:pPr>
              <w:rPr>
                <w:b/>
                <w:sz w:val="20"/>
                <w:szCs w:val="20"/>
                <w:lang w:val="en-GB"/>
              </w:rPr>
            </w:pPr>
            <w:r>
              <w:rPr>
                <w:b/>
                <w:sz w:val="20"/>
                <w:szCs w:val="20"/>
                <w:lang w:val="en-GB"/>
              </w:rPr>
              <w:t>12. Are the limitations of the paper discussed?</w:t>
            </w:r>
          </w:p>
          <w:p w14:paraId="32C5A4E4"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538017" w14:textId="77777777" w:rsidR="00990C44" w:rsidRDefault="00C233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65D437" w14:textId="77777777" w:rsidR="00041E19" w:rsidRPr="00041E19" w:rsidRDefault="00041E19" w:rsidP="00041E19">
            <w:pPr>
              <w:contextualSpacing/>
              <w:rPr>
                <w:b/>
                <w:bCs/>
                <w:sz w:val="20"/>
                <w:szCs w:val="20"/>
                <w:lang w:val="en-GB"/>
              </w:rPr>
            </w:pPr>
            <w:r w:rsidRPr="00041E19">
              <w:rPr>
                <w:b/>
                <w:bCs/>
                <w:sz w:val="20"/>
                <w:szCs w:val="20"/>
                <w:lang w:val="en-GB"/>
              </w:rPr>
              <w:t>Rating: 4 = Good</w:t>
            </w:r>
          </w:p>
          <w:p w14:paraId="7E8AFDFF" w14:textId="77777777" w:rsidR="00041E19" w:rsidRPr="00041E19" w:rsidRDefault="00041E19" w:rsidP="00041E19">
            <w:pPr>
              <w:contextualSpacing/>
              <w:rPr>
                <w:b/>
                <w:bCs/>
                <w:sz w:val="20"/>
                <w:szCs w:val="20"/>
                <w:lang w:val="en-GB"/>
              </w:rPr>
            </w:pPr>
          </w:p>
          <w:p w14:paraId="353F0C6F" w14:textId="77777777" w:rsidR="00041E19" w:rsidRPr="00041E19" w:rsidRDefault="00041E19" w:rsidP="00041E19">
            <w:pPr>
              <w:contextualSpacing/>
              <w:rPr>
                <w:b/>
                <w:bCs/>
                <w:sz w:val="20"/>
                <w:szCs w:val="20"/>
                <w:lang w:val="en-GB"/>
              </w:rPr>
            </w:pPr>
            <w:r w:rsidRPr="00041E19">
              <w:rPr>
                <w:b/>
                <w:bCs/>
                <w:sz w:val="20"/>
                <w:szCs w:val="20"/>
                <w:lang w:val="en-GB"/>
              </w:rPr>
              <w:t>Comments:</w:t>
            </w:r>
          </w:p>
          <w:p w14:paraId="4ECCCE46" w14:textId="77777777" w:rsidR="003A01A0" w:rsidRDefault="003A01A0" w:rsidP="00492FF8">
            <w:pPr>
              <w:contextualSpacing/>
              <w:jc w:val="both"/>
              <w:rPr>
                <w:bCs/>
                <w:sz w:val="20"/>
                <w:szCs w:val="20"/>
                <w:lang w:val="en-GB"/>
              </w:rPr>
            </w:pPr>
          </w:p>
          <w:p w14:paraId="22122601" w14:textId="77777777" w:rsidR="00990C44" w:rsidRPr="00492FF8" w:rsidRDefault="00041E19" w:rsidP="00492FF8">
            <w:pPr>
              <w:contextualSpacing/>
              <w:jc w:val="both"/>
              <w:rPr>
                <w:bCs/>
                <w:sz w:val="20"/>
                <w:szCs w:val="20"/>
                <w:lang w:val="en-GB"/>
              </w:rPr>
            </w:pPr>
            <w:r w:rsidRPr="00041E19">
              <w:rPr>
                <w:bCs/>
                <w:sz w:val="20"/>
                <w:szCs w:val="20"/>
                <w:lang w:val="en-GB"/>
              </w:rPr>
              <w:t>The manuscript extensively discusses limitations associated with smart hospital technologies, including technical, economic, ethical, and cybersecurity challenges. However, the limitations of the review methodology itself (e.g., narrative review design and potential selection bias) are not explicitly discussed.</w:t>
            </w:r>
          </w:p>
        </w:tc>
        <w:tc>
          <w:tcPr>
            <w:tcW w:w="1667" w:type="pct"/>
          </w:tcPr>
          <w:p w14:paraId="2D48AE49" w14:textId="77777777" w:rsidR="00990C44" w:rsidRDefault="00990C44">
            <w:pPr>
              <w:outlineLvl w:val="1"/>
              <w:rPr>
                <w:rFonts w:eastAsia="MS Mincho"/>
                <w:bCs/>
                <w:sz w:val="20"/>
                <w:szCs w:val="20"/>
                <w:lang w:val="en-GB"/>
              </w:rPr>
            </w:pPr>
          </w:p>
        </w:tc>
      </w:tr>
      <w:tr w:rsidR="00990C44" w14:paraId="22D4F707" w14:textId="77777777">
        <w:trPr>
          <w:trHeight w:val="20"/>
          <w:jc w:val="center"/>
        </w:trPr>
        <w:tc>
          <w:tcPr>
            <w:tcW w:w="1666" w:type="pct"/>
            <w:noWrap/>
          </w:tcPr>
          <w:p w14:paraId="7FDAA247" w14:textId="77777777" w:rsidR="00990C44" w:rsidRDefault="00C2336F">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14:paraId="01906C3E"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5301C"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6374BF" w14:textId="77777777" w:rsidR="00990C44" w:rsidRDefault="00C2336F">
            <w:pPr>
              <w:rPr>
                <w:sz w:val="20"/>
                <w:szCs w:val="20"/>
                <w:lang w:val="en-GB"/>
              </w:rPr>
            </w:pPr>
            <w:r>
              <w:rPr>
                <w:color w:val="404040"/>
                <w:sz w:val="20"/>
                <w:szCs w:val="20"/>
                <w:shd w:val="clear" w:color="auto" w:fill="FFFFFF"/>
                <w:lang w:val="en-GB"/>
              </w:rPr>
              <w:t>N/A = Not Applicable</w:t>
            </w:r>
          </w:p>
        </w:tc>
        <w:tc>
          <w:tcPr>
            <w:tcW w:w="1667" w:type="pct"/>
          </w:tcPr>
          <w:p w14:paraId="5C8288CE" w14:textId="77777777" w:rsidR="00492FF8" w:rsidRPr="00492FF8" w:rsidRDefault="00492FF8" w:rsidP="00492FF8">
            <w:pPr>
              <w:contextualSpacing/>
              <w:rPr>
                <w:b/>
                <w:bCs/>
                <w:sz w:val="20"/>
                <w:szCs w:val="20"/>
                <w:lang w:val="en-GB"/>
              </w:rPr>
            </w:pPr>
            <w:r w:rsidRPr="00492FF8">
              <w:rPr>
                <w:b/>
                <w:bCs/>
                <w:sz w:val="20"/>
                <w:szCs w:val="20"/>
                <w:lang w:val="en-GB"/>
              </w:rPr>
              <w:lastRenderedPageBreak/>
              <w:t>Rating: 5 = Excellent</w:t>
            </w:r>
          </w:p>
          <w:p w14:paraId="16C73EFC" w14:textId="77777777" w:rsidR="00492FF8" w:rsidRPr="00492FF8" w:rsidRDefault="00492FF8" w:rsidP="00492FF8">
            <w:pPr>
              <w:contextualSpacing/>
              <w:rPr>
                <w:b/>
                <w:bCs/>
                <w:sz w:val="20"/>
                <w:szCs w:val="20"/>
                <w:lang w:val="en-GB"/>
              </w:rPr>
            </w:pPr>
          </w:p>
          <w:p w14:paraId="74C81A2B" w14:textId="77777777" w:rsidR="00492FF8" w:rsidRPr="00492FF8" w:rsidRDefault="00492FF8" w:rsidP="00492FF8">
            <w:pPr>
              <w:contextualSpacing/>
              <w:rPr>
                <w:b/>
                <w:bCs/>
                <w:sz w:val="20"/>
                <w:szCs w:val="20"/>
                <w:lang w:val="en-GB"/>
              </w:rPr>
            </w:pPr>
            <w:r w:rsidRPr="00492FF8">
              <w:rPr>
                <w:b/>
                <w:bCs/>
                <w:sz w:val="20"/>
                <w:szCs w:val="20"/>
                <w:lang w:val="en-GB"/>
              </w:rPr>
              <w:t>Comments:</w:t>
            </w:r>
          </w:p>
          <w:p w14:paraId="3BA0CE8B" w14:textId="77777777" w:rsidR="003A01A0" w:rsidRDefault="003A01A0" w:rsidP="00492FF8">
            <w:pPr>
              <w:contextualSpacing/>
              <w:jc w:val="both"/>
              <w:rPr>
                <w:bCs/>
                <w:sz w:val="20"/>
                <w:szCs w:val="20"/>
                <w:lang w:val="en-GB"/>
              </w:rPr>
            </w:pPr>
          </w:p>
          <w:p w14:paraId="23208C21" w14:textId="77777777" w:rsidR="00990C44" w:rsidRDefault="00492FF8" w:rsidP="00492FF8">
            <w:pPr>
              <w:contextualSpacing/>
              <w:jc w:val="both"/>
              <w:rPr>
                <w:bCs/>
                <w:sz w:val="20"/>
                <w:szCs w:val="20"/>
                <w:lang w:val="en-GB"/>
              </w:rPr>
            </w:pPr>
            <w:r w:rsidRPr="00492FF8">
              <w:rPr>
                <w:bCs/>
                <w:sz w:val="20"/>
                <w:szCs w:val="20"/>
                <w:lang w:val="en-GB"/>
              </w:rPr>
              <w:t>The reference list predominantly consists of recent publications from reputable, peer-reviewed journals and recognized scientific publishers. The sources are relevant, current, and appropriate for a review article in the field of biomedical engineering and digital healthcare.</w:t>
            </w:r>
          </w:p>
        </w:tc>
        <w:tc>
          <w:tcPr>
            <w:tcW w:w="1667" w:type="pct"/>
          </w:tcPr>
          <w:p w14:paraId="32AC9B77" w14:textId="77777777" w:rsidR="00990C44" w:rsidRDefault="00990C44">
            <w:pPr>
              <w:outlineLvl w:val="1"/>
              <w:rPr>
                <w:rFonts w:eastAsia="MS Mincho"/>
                <w:bCs/>
                <w:sz w:val="20"/>
                <w:szCs w:val="20"/>
                <w:lang w:val="en-GB"/>
              </w:rPr>
            </w:pPr>
          </w:p>
        </w:tc>
      </w:tr>
      <w:tr w:rsidR="00990C44" w14:paraId="6F662A8C" w14:textId="77777777">
        <w:trPr>
          <w:trHeight w:val="20"/>
          <w:jc w:val="center"/>
        </w:trPr>
        <w:tc>
          <w:tcPr>
            <w:tcW w:w="1666" w:type="pct"/>
            <w:noWrap/>
          </w:tcPr>
          <w:p w14:paraId="5F15965E" w14:textId="77777777" w:rsidR="00990C44" w:rsidRDefault="00C2336F">
            <w:pPr>
              <w:rPr>
                <w:b/>
                <w:sz w:val="20"/>
                <w:szCs w:val="20"/>
                <w:lang w:val="en-GB"/>
              </w:rPr>
            </w:pPr>
            <w:r>
              <w:rPr>
                <w:b/>
                <w:sz w:val="20"/>
                <w:szCs w:val="20"/>
                <w:lang w:val="en-GB"/>
              </w:rPr>
              <w:t>14. Is the manuscript written in clear and understandable language?</w:t>
            </w:r>
          </w:p>
          <w:p w14:paraId="5A367148"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4CEE4" w14:textId="77777777" w:rsidR="00990C44" w:rsidRDefault="00C2336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A1E4B5" w14:textId="77777777" w:rsidR="00990C44" w:rsidRDefault="00C2336F">
            <w:pPr>
              <w:rPr>
                <w:sz w:val="20"/>
                <w:szCs w:val="20"/>
                <w:lang w:val="en-GB"/>
              </w:rPr>
            </w:pPr>
            <w:r>
              <w:rPr>
                <w:color w:val="404040"/>
                <w:sz w:val="20"/>
                <w:szCs w:val="20"/>
                <w:shd w:val="clear" w:color="auto" w:fill="FFFFFF"/>
                <w:lang w:val="en-GB"/>
              </w:rPr>
              <w:t>N/A = Not Applicable</w:t>
            </w:r>
          </w:p>
        </w:tc>
        <w:tc>
          <w:tcPr>
            <w:tcW w:w="1667" w:type="pct"/>
          </w:tcPr>
          <w:p w14:paraId="33CFD28A" w14:textId="77777777" w:rsidR="00492FF8" w:rsidRPr="00492FF8" w:rsidRDefault="00492FF8" w:rsidP="00492FF8">
            <w:pPr>
              <w:contextualSpacing/>
              <w:rPr>
                <w:b/>
                <w:bCs/>
                <w:sz w:val="20"/>
                <w:szCs w:val="20"/>
                <w:lang w:val="en-GB"/>
              </w:rPr>
            </w:pPr>
            <w:r w:rsidRPr="00492FF8">
              <w:rPr>
                <w:b/>
                <w:bCs/>
                <w:sz w:val="20"/>
                <w:szCs w:val="20"/>
                <w:lang w:val="en-GB"/>
              </w:rPr>
              <w:t>Rating: 5 = Excellent</w:t>
            </w:r>
          </w:p>
          <w:p w14:paraId="46CCC95B" w14:textId="77777777" w:rsidR="00492FF8" w:rsidRPr="00492FF8" w:rsidRDefault="00492FF8" w:rsidP="00492FF8">
            <w:pPr>
              <w:contextualSpacing/>
              <w:rPr>
                <w:b/>
                <w:bCs/>
                <w:sz w:val="20"/>
                <w:szCs w:val="20"/>
                <w:lang w:val="en-GB"/>
              </w:rPr>
            </w:pPr>
          </w:p>
          <w:p w14:paraId="39557E01" w14:textId="77777777" w:rsidR="00492FF8" w:rsidRPr="00492FF8" w:rsidRDefault="00492FF8" w:rsidP="00492FF8">
            <w:pPr>
              <w:contextualSpacing/>
              <w:rPr>
                <w:b/>
                <w:bCs/>
                <w:sz w:val="20"/>
                <w:szCs w:val="20"/>
                <w:lang w:val="en-GB"/>
              </w:rPr>
            </w:pPr>
            <w:r w:rsidRPr="00492FF8">
              <w:rPr>
                <w:b/>
                <w:bCs/>
                <w:sz w:val="20"/>
                <w:szCs w:val="20"/>
                <w:lang w:val="en-GB"/>
              </w:rPr>
              <w:t>Comments:</w:t>
            </w:r>
          </w:p>
          <w:p w14:paraId="1FCFACF4" w14:textId="77777777" w:rsidR="00990C44" w:rsidRDefault="003A01A0" w:rsidP="00492FF8">
            <w:pPr>
              <w:contextualSpacing/>
              <w:jc w:val="both"/>
              <w:rPr>
                <w:bCs/>
                <w:sz w:val="20"/>
                <w:szCs w:val="20"/>
                <w:lang w:val="en-GB"/>
              </w:rPr>
            </w:pPr>
            <w:r>
              <w:rPr>
                <w:bCs/>
                <w:sz w:val="20"/>
                <w:szCs w:val="20"/>
                <w:lang w:val="en-GB"/>
              </w:rPr>
              <w:br/>
            </w:r>
            <w:r w:rsidR="00492FF8" w:rsidRPr="00492FF8">
              <w:rPr>
                <w:bCs/>
                <w:sz w:val="20"/>
                <w:szCs w:val="20"/>
                <w:lang w:val="en-GB"/>
              </w:rPr>
              <w:t>The manuscript is written in a clear, professional, and academically appropriate style. The content is well structured, terminology is used consistently, and the discussion is understandable to researchers, clinicians, and biomedical engineering professionals. Minor language polishing may further improve readability, but overall clarity is excellent.</w:t>
            </w:r>
          </w:p>
        </w:tc>
        <w:tc>
          <w:tcPr>
            <w:tcW w:w="1667" w:type="pct"/>
          </w:tcPr>
          <w:p w14:paraId="7D2AD624" w14:textId="77777777" w:rsidR="00990C44" w:rsidRDefault="00990C44">
            <w:pPr>
              <w:outlineLvl w:val="1"/>
              <w:rPr>
                <w:rFonts w:eastAsia="MS Mincho"/>
                <w:bCs/>
                <w:sz w:val="20"/>
                <w:szCs w:val="20"/>
                <w:lang w:val="en-GB"/>
              </w:rPr>
            </w:pPr>
          </w:p>
        </w:tc>
      </w:tr>
    </w:tbl>
    <w:p w14:paraId="3D7B2649" w14:textId="77777777" w:rsidR="00990C44" w:rsidRDefault="00990C44">
      <w:pPr>
        <w:jc w:val="both"/>
        <w:rPr>
          <w:rFonts w:eastAsia="MS Mincho"/>
          <w:b/>
          <w:bCs/>
          <w:sz w:val="20"/>
          <w:szCs w:val="20"/>
          <w:u w:val="single"/>
          <w:lang w:val="en-GB"/>
        </w:rPr>
      </w:pPr>
    </w:p>
    <w:p w14:paraId="387887E0" w14:textId="77777777" w:rsidR="00990C44" w:rsidRDefault="00990C44">
      <w:pPr>
        <w:jc w:val="both"/>
        <w:rPr>
          <w:rFonts w:eastAsia="MS Mincho"/>
          <w:b/>
          <w:bCs/>
          <w:sz w:val="20"/>
          <w:szCs w:val="20"/>
          <w:u w:val="single"/>
          <w:lang w:val="en-GB"/>
        </w:rPr>
      </w:pPr>
    </w:p>
    <w:p w14:paraId="03016F8D" w14:textId="77777777" w:rsidR="00990C44" w:rsidRDefault="00C2336F">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9211929"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5179010B" w14:textId="77777777">
        <w:trPr>
          <w:trHeight w:val="20"/>
          <w:jc w:val="center"/>
        </w:trPr>
        <w:tc>
          <w:tcPr>
            <w:tcW w:w="1666" w:type="pct"/>
            <w:noWrap/>
          </w:tcPr>
          <w:p w14:paraId="35CF28CB" w14:textId="77777777" w:rsidR="00990C44" w:rsidRDefault="00990C44">
            <w:pPr>
              <w:outlineLvl w:val="1"/>
              <w:rPr>
                <w:rFonts w:eastAsia="MS Mincho"/>
                <w:b/>
                <w:bCs/>
                <w:sz w:val="20"/>
                <w:szCs w:val="20"/>
                <w:lang w:val="en-GB"/>
              </w:rPr>
            </w:pPr>
          </w:p>
        </w:tc>
        <w:tc>
          <w:tcPr>
            <w:tcW w:w="1667" w:type="pct"/>
          </w:tcPr>
          <w:p w14:paraId="675CB7A1" w14:textId="77777777" w:rsidR="00990C44" w:rsidRDefault="00C2336F">
            <w:pPr>
              <w:outlineLvl w:val="1"/>
              <w:rPr>
                <w:rFonts w:eastAsia="MS Mincho"/>
                <w:b/>
                <w:bCs/>
                <w:sz w:val="20"/>
                <w:szCs w:val="20"/>
                <w:lang w:val="en-GB"/>
              </w:rPr>
            </w:pPr>
            <w:r>
              <w:rPr>
                <w:rFonts w:eastAsia="MS Mincho"/>
                <w:b/>
                <w:bCs/>
                <w:sz w:val="20"/>
                <w:szCs w:val="20"/>
                <w:lang w:val="en-GB"/>
              </w:rPr>
              <w:t>Reviewer’s comment</w:t>
            </w:r>
          </w:p>
          <w:p w14:paraId="6AFD8B0E" w14:textId="77777777" w:rsidR="00990C44" w:rsidRDefault="00990C44">
            <w:pPr>
              <w:rPr>
                <w:sz w:val="20"/>
                <w:szCs w:val="20"/>
                <w:lang w:val="en-GB"/>
              </w:rPr>
            </w:pPr>
          </w:p>
        </w:tc>
        <w:tc>
          <w:tcPr>
            <w:tcW w:w="1667" w:type="pct"/>
          </w:tcPr>
          <w:p w14:paraId="1BCC83AF" w14:textId="77777777" w:rsidR="00990C44" w:rsidRDefault="00C2336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FE4A41F" w14:textId="77777777" w:rsidR="00990C44" w:rsidRDefault="00990C44">
            <w:pPr>
              <w:outlineLvl w:val="1"/>
              <w:rPr>
                <w:rFonts w:eastAsia="MS Mincho"/>
                <w:bCs/>
                <w:sz w:val="20"/>
                <w:szCs w:val="20"/>
                <w:lang w:val="en-GB"/>
              </w:rPr>
            </w:pPr>
          </w:p>
        </w:tc>
      </w:tr>
      <w:tr w:rsidR="00990C44" w14:paraId="462420A3" w14:textId="77777777" w:rsidTr="008D1592">
        <w:trPr>
          <w:trHeight w:val="20"/>
          <w:jc w:val="center"/>
        </w:trPr>
        <w:tc>
          <w:tcPr>
            <w:tcW w:w="1666" w:type="pct"/>
            <w:noWrap/>
          </w:tcPr>
          <w:p w14:paraId="2A29DD49" w14:textId="77777777" w:rsidR="00990C44" w:rsidRDefault="00C2336F">
            <w:pPr>
              <w:rPr>
                <w:b/>
                <w:bCs/>
                <w:sz w:val="20"/>
                <w:szCs w:val="20"/>
                <w:lang w:val="en-GB"/>
              </w:rPr>
            </w:pPr>
            <w:r>
              <w:rPr>
                <w:b/>
                <w:bCs/>
                <w:sz w:val="20"/>
                <w:szCs w:val="20"/>
                <w:lang w:val="en-GB"/>
              </w:rPr>
              <w:t>Is the title of the article suitable?</w:t>
            </w:r>
          </w:p>
          <w:p w14:paraId="231B0EA4" w14:textId="77777777" w:rsidR="00990C44" w:rsidRDefault="00990C44">
            <w:pPr>
              <w:rPr>
                <w:bCs/>
                <w:sz w:val="20"/>
                <w:szCs w:val="20"/>
                <w:lang w:val="en-GB"/>
              </w:rPr>
            </w:pPr>
          </w:p>
          <w:p w14:paraId="600D6A3D" w14:textId="77777777" w:rsidR="00990C44" w:rsidRDefault="00C2336F">
            <w:pPr>
              <w:rPr>
                <w:sz w:val="20"/>
                <w:szCs w:val="20"/>
                <w:u w:val="single"/>
                <w:lang w:val="en-GB"/>
              </w:rPr>
            </w:pPr>
            <w:r>
              <w:rPr>
                <w:bCs/>
                <w:sz w:val="20"/>
                <w:szCs w:val="20"/>
                <w:lang w:val="en-GB"/>
              </w:rPr>
              <w:t>If your answer is NO, please provide a brief, clear suggestion for improvement.</w:t>
            </w:r>
          </w:p>
        </w:tc>
        <w:tc>
          <w:tcPr>
            <w:tcW w:w="1667" w:type="pct"/>
            <w:vAlign w:val="center"/>
          </w:tcPr>
          <w:p w14:paraId="7DB19CFE" w14:textId="77777777" w:rsidR="00990C44" w:rsidRPr="00492FF8" w:rsidRDefault="00492FF8" w:rsidP="008D1592">
            <w:pPr>
              <w:jc w:val="center"/>
              <w:rPr>
                <w:bCs/>
                <w:sz w:val="20"/>
                <w:szCs w:val="20"/>
                <w:lang w:val="en-GB"/>
              </w:rPr>
            </w:pPr>
            <w:r>
              <w:rPr>
                <w:bCs/>
                <w:sz w:val="20"/>
                <w:szCs w:val="20"/>
                <w:lang w:val="en-GB"/>
              </w:rPr>
              <w:t>YES</w:t>
            </w:r>
          </w:p>
        </w:tc>
        <w:tc>
          <w:tcPr>
            <w:tcW w:w="1667" w:type="pct"/>
          </w:tcPr>
          <w:p w14:paraId="21E0BFA0" w14:textId="77777777" w:rsidR="00990C44" w:rsidRDefault="00990C44">
            <w:pPr>
              <w:outlineLvl w:val="1"/>
              <w:rPr>
                <w:rFonts w:eastAsia="MS Mincho"/>
                <w:bCs/>
                <w:sz w:val="20"/>
                <w:szCs w:val="20"/>
                <w:lang w:val="en-GB"/>
              </w:rPr>
            </w:pPr>
          </w:p>
        </w:tc>
      </w:tr>
      <w:tr w:rsidR="00492FF8" w14:paraId="117CB88B" w14:textId="77777777" w:rsidTr="008D1592">
        <w:trPr>
          <w:trHeight w:val="20"/>
          <w:jc w:val="center"/>
        </w:trPr>
        <w:tc>
          <w:tcPr>
            <w:tcW w:w="1666" w:type="pct"/>
            <w:noWrap/>
          </w:tcPr>
          <w:p w14:paraId="7304D9F0" w14:textId="77777777" w:rsidR="00492FF8" w:rsidRDefault="00492FF8">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C29CC64" w14:textId="77777777" w:rsidR="00492FF8" w:rsidRDefault="00492FF8">
            <w:pPr>
              <w:rPr>
                <w:bCs/>
                <w:sz w:val="20"/>
                <w:szCs w:val="20"/>
                <w:lang w:val="en-GB"/>
              </w:rPr>
            </w:pPr>
          </w:p>
          <w:p w14:paraId="0A92EA14" w14:textId="77777777" w:rsidR="00492FF8" w:rsidRDefault="00492FF8">
            <w:pPr>
              <w:rPr>
                <w:sz w:val="20"/>
                <w:szCs w:val="20"/>
                <w:lang w:val="en-GB"/>
              </w:rPr>
            </w:pPr>
            <w:r>
              <w:rPr>
                <w:bCs/>
                <w:sz w:val="20"/>
                <w:szCs w:val="20"/>
                <w:lang w:val="en-GB"/>
              </w:rPr>
              <w:t>If your answer is NO, please provide a brief, clear suggestion for improvement.</w:t>
            </w:r>
          </w:p>
        </w:tc>
        <w:tc>
          <w:tcPr>
            <w:tcW w:w="1667" w:type="pct"/>
            <w:vAlign w:val="center"/>
          </w:tcPr>
          <w:p w14:paraId="412ABB43" w14:textId="77777777" w:rsidR="00492FF8" w:rsidRDefault="00492FF8" w:rsidP="008D1592">
            <w:pPr>
              <w:jc w:val="center"/>
            </w:pPr>
            <w:r w:rsidRPr="00E36BC9">
              <w:rPr>
                <w:bCs/>
                <w:sz w:val="20"/>
                <w:szCs w:val="20"/>
                <w:lang w:val="en-GB"/>
              </w:rPr>
              <w:t>YES</w:t>
            </w:r>
          </w:p>
        </w:tc>
        <w:tc>
          <w:tcPr>
            <w:tcW w:w="1667" w:type="pct"/>
          </w:tcPr>
          <w:p w14:paraId="1F5EC372" w14:textId="77777777" w:rsidR="00492FF8" w:rsidRDefault="00492FF8">
            <w:pPr>
              <w:outlineLvl w:val="1"/>
              <w:rPr>
                <w:rFonts w:eastAsia="MS Mincho"/>
                <w:bCs/>
                <w:sz w:val="20"/>
                <w:szCs w:val="20"/>
                <w:lang w:val="en-GB"/>
              </w:rPr>
            </w:pPr>
          </w:p>
        </w:tc>
      </w:tr>
      <w:tr w:rsidR="00237D60" w14:paraId="0C183B16" w14:textId="77777777" w:rsidTr="00CF0985">
        <w:trPr>
          <w:trHeight w:val="20"/>
          <w:jc w:val="center"/>
        </w:trPr>
        <w:tc>
          <w:tcPr>
            <w:tcW w:w="1666" w:type="pct"/>
            <w:noWrap/>
          </w:tcPr>
          <w:p w14:paraId="78C074F3" w14:textId="77777777" w:rsidR="00237D60" w:rsidRDefault="00237D60" w:rsidP="00237D6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A5380EC" w14:textId="77777777" w:rsidR="00237D60" w:rsidRDefault="00237D60" w:rsidP="00237D60">
            <w:pPr>
              <w:rPr>
                <w:b/>
                <w:sz w:val="20"/>
                <w:szCs w:val="20"/>
                <w:lang w:val="en-GB"/>
              </w:rPr>
            </w:pPr>
            <w:r>
              <w:rPr>
                <w:bCs/>
                <w:sz w:val="20"/>
                <w:szCs w:val="20"/>
                <w:lang w:val="en-GB"/>
              </w:rPr>
              <w:t>If your answer is NO, please provide a brief, clear suggestion for improvement.</w:t>
            </w:r>
          </w:p>
        </w:tc>
        <w:tc>
          <w:tcPr>
            <w:tcW w:w="1667" w:type="pct"/>
          </w:tcPr>
          <w:p w14:paraId="40858DEA" w14:textId="10A6B284" w:rsidR="00237D60" w:rsidRDefault="00237D60" w:rsidP="00237D60">
            <w:pPr>
              <w:jc w:val="center"/>
            </w:pPr>
            <w:r w:rsidRPr="00C32447">
              <w:rPr>
                <w:sz w:val="20"/>
                <w:szCs w:val="20"/>
                <w:lang w:val="en-GB"/>
              </w:rPr>
              <w:t>The manuscript addresses a highly relevant and rapidly evolving topic in healthcare technology and provides a comprehensive overview of biomedical engineering innovations supporting smart hospitals. The review is well organized, supported by recent literature, and offers valuable insights into current technologies, implementation challenges, and future opportunities.</w:t>
            </w:r>
            <w:r>
              <w:rPr>
                <w:sz w:val="20"/>
                <w:szCs w:val="20"/>
                <w:lang w:val="en-GB"/>
              </w:rPr>
              <w:t xml:space="preserve"> </w:t>
            </w:r>
            <w:r w:rsidRPr="00C32447">
              <w:rPr>
                <w:sz w:val="20"/>
                <w:szCs w:val="20"/>
                <w:lang w:val="en-GB"/>
              </w:rPr>
              <w:t>However, before final acceptance, the authors may be encouraged to strengthen the methodological rigor of the review by providing more details regarding article selection criteria and literature screening procedures. Additionally, a more explicit discussion of the limitations of the narrative review approach and deeper critical comparison of existing studies would further enhance the scholarly contribution of the manuscript.</w:t>
            </w:r>
            <w:r>
              <w:rPr>
                <w:sz w:val="20"/>
                <w:szCs w:val="20"/>
                <w:lang w:val="en-GB"/>
              </w:rPr>
              <w:t xml:space="preserve"> </w:t>
            </w:r>
            <w:r w:rsidRPr="00C32447">
              <w:rPr>
                <w:sz w:val="20"/>
                <w:szCs w:val="20"/>
                <w:lang w:val="en-GB"/>
              </w:rPr>
              <w:t>Overall, the manuscript is of good quality and is suitable for publication after minor revisions.</w:t>
            </w:r>
          </w:p>
        </w:tc>
        <w:tc>
          <w:tcPr>
            <w:tcW w:w="1667" w:type="pct"/>
          </w:tcPr>
          <w:p w14:paraId="5EA21BFA" w14:textId="661B1A56" w:rsidR="00237D60" w:rsidRDefault="00237D60" w:rsidP="00237D60">
            <w:pPr>
              <w:outlineLvl w:val="1"/>
              <w:rPr>
                <w:rFonts w:eastAsia="MS Mincho"/>
                <w:bCs/>
                <w:sz w:val="20"/>
                <w:szCs w:val="20"/>
                <w:lang w:val="en-GB"/>
              </w:rPr>
            </w:pPr>
            <w:r>
              <w:rPr>
                <w:rFonts w:ascii="Arial" w:hAnsi="Arial" w:cs="Arial"/>
                <w:sz w:val="20"/>
                <w:szCs w:val="20"/>
              </w:rPr>
              <w:t>The methodology section of the article has been strengthened in accordance with Reviewer’s comments</w:t>
            </w:r>
          </w:p>
        </w:tc>
      </w:tr>
      <w:tr w:rsidR="00237D60" w14:paraId="0A5F2849" w14:textId="77777777" w:rsidTr="008D1592">
        <w:trPr>
          <w:trHeight w:val="20"/>
          <w:jc w:val="center"/>
        </w:trPr>
        <w:tc>
          <w:tcPr>
            <w:tcW w:w="1666" w:type="pct"/>
            <w:noWrap/>
          </w:tcPr>
          <w:p w14:paraId="189F78BC" w14:textId="77777777" w:rsidR="00237D60" w:rsidRDefault="00237D60" w:rsidP="00237D60">
            <w:pPr>
              <w:rPr>
                <w:b/>
                <w:bCs/>
                <w:sz w:val="20"/>
                <w:szCs w:val="20"/>
                <w:lang w:val="en-GB"/>
              </w:rPr>
            </w:pPr>
            <w:r>
              <w:rPr>
                <w:b/>
                <w:bCs/>
                <w:sz w:val="20"/>
                <w:szCs w:val="20"/>
                <w:lang w:val="en-GB"/>
              </w:rPr>
              <w:t xml:space="preserve">Are the references sufficient and recent? </w:t>
            </w:r>
          </w:p>
          <w:p w14:paraId="38E7918C" w14:textId="77777777" w:rsidR="00237D60" w:rsidRDefault="00237D60" w:rsidP="00237D60">
            <w:pPr>
              <w:rPr>
                <w:bCs/>
                <w:sz w:val="20"/>
                <w:szCs w:val="20"/>
                <w:lang w:val="en-GB"/>
              </w:rPr>
            </w:pPr>
          </w:p>
          <w:p w14:paraId="26C78C1E" w14:textId="77777777" w:rsidR="00237D60" w:rsidRDefault="00237D60" w:rsidP="00237D60">
            <w:pPr>
              <w:rPr>
                <w:b/>
                <w:bCs/>
                <w:sz w:val="20"/>
                <w:szCs w:val="20"/>
                <w:lang w:val="en-GB"/>
              </w:rPr>
            </w:pPr>
            <w:r>
              <w:rPr>
                <w:bCs/>
                <w:sz w:val="20"/>
                <w:szCs w:val="20"/>
                <w:lang w:val="en-GB"/>
              </w:rPr>
              <w:t>If your answer is NO, please provide clear suggestion for improvement.</w:t>
            </w:r>
          </w:p>
        </w:tc>
        <w:tc>
          <w:tcPr>
            <w:tcW w:w="1667" w:type="pct"/>
            <w:vAlign w:val="center"/>
          </w:tcPr>
          <w:p w14:paraId="50570FB9" w14:textId="77777777" w:rsidR="00237D60" w:rsidRDefault="00237D60" w:rsidP="00237D60">
            <w:pPr>
              <w:jc w:val="center"/>
            </w:pPr>
            <w:r w:rsidRPr="00E36BC9">
              <w:rPr>
                <w:bCs/>
                <w:sz w:val="20"/>
                <w:szCs w:val="20"/>
                <w:lang w:val="en-GB"/>
              </w:rPr>
              <w:t>YES</w:t>
            </w:r>
          </w:p>
        </w:tc>
        <w:tc>
          <w:tcPr>
            <w:tcW w:w="1667" w:type="pct"/>
          </w:tcPr>
          <w:p w14:paraId="37030838" w14:textId="77777777" w:rsidR="00237D60" w:rsidRDefault="00237D60" w:rsidP="00237D60">
            <w:pPr>
              <w:outlineLvl w:val="1"/>
              <w:rPr>
                <w:rFonts w:eastAsia="MS Mincho"/>
                <w:bCs/>
                <w:sz w:val="20"/>
                <w:szCs w:val="20"/>
                <w:lang w:val="en-GB"/>
              </w:rPr>
            </w:pPr>
          </w:p>
        </w:tc>
      </w:tr>
      <w:tr w:rsidR="00237D60" w14:paraId="25FFD53B" w14:textId="77777777" w:rsidTr="008D1592">
        <w:trPr>
          <w:trHeight w:val="20"/>
          <w:jc w:val="center"/>
        </w:trPr>
        <w:tc>
          <w:tcPr>
            <w:tcW w:w="1666" w:type="pct"/>
            <w:noWrap/>
          </w:tcPr>
          <w:p w14:paraId="7F99271F" w14:textId="77777777" w:rsidR="00237D60" w:rsidRDefault="00237D60" w:rsidP="00237D60">
            <w:pPr>
              <w:rPr>
                <w:b/>
                <w:bCs/>
                <w:sz w:val="20"/>
                <w:szCs w:val="20"/>
                <w:lang w:val="en-GB"/>
              </w:rPr>
            </w:pPr>
            <w:r>
              <w:rPr>
                <w:b/>
                <w:bCs/>
                <w:sz w:val="20"/>
                <w:szCs w:val="20"/>
                <w:lang w:val="en-GB"/>
              </w:rPr>
              <w:t>Are there ethical issues in this manuscript?</w:t>
            </w:r>
          </w:p>
          <w:p w14:paraId="317ECFB7" w14:textId="77777777" w:rsidR="00237D60" w:rsidRDefault="00237D60" w:rsidP="00237D60">
            <w:pPr>
              <w:rPr>
                <w:bCs/>
                <w:sz w:val="20"/>
                <w:szCs w:val="20"/>
                <w:lang w:val="en-GB"/>
              </w:rPr>
            </w:pPr>
            <w:r>
              <w:rPr>
                <w:bCs/>
                <w:sz w:val="20"/>
                <w:szCs w:val="20"/>
                <w:lang w:val="en-GB"/>
              </w:rPr>
              <w:t>(YES or NO)</w:t>
            </w:r>
          </w:p>
          <w:p w14:paraId="68F37845" w14:textId="77777777" w:rsidR="00237D60" w:rsidRDefault="00237D60" w:rsidP="00237D60">
            <w:pPr>
              <w:rPr>
                <w:bCs/>
                <w:sz w:val="20"/>
                <w:szCs w:val="20"/>
                <w:lang w:val="en-GB"/>
              </w:rPr>
            </w:pPr>
          </w:p>
          <w:p w14:paraId="5F59D245" w14:textId="77777777" w:rsidR="00237D60" w:rsidRDefault="00237D60" w:rsidP="00237D60">
            <w:pPr>
              <w:rPr>
                <w:bCs/>
                <w:sz w:val="20"/>
                <w:szCs w:val="20"/>
                <w:lang w:val="en-GB"/>
              </w:rPr>
            </w:pPr>
            <w:r>
              <w:rPr>
                <w:bCs/>
                <w:sz w:val="20"/>
                <w:szCs w:val="20"/>
                <w:lang w:val="en-GB"/>
              </w:rPr>
              <w:t>(If yes, kindly please write down the ethical issues here in details)</w:t>
            </w:r>
          </w:p>
          <w:p w14:paraId="13E48DCA" w14:textId="77777777" w:rsidR="00237D60" w:rsidRDefault="00237D60" w:rsidP="00237D60">
            <w:pPr>
              <w:rPr>
                <w:b/>
                <w:bCs/>
                <w:sz w:val="20"/>
                <w:szCs w:val="20"/>
                <w:lang w:val="en-GB"/>
              </w:rPr>
            </w:pPr>
          </w:p>
        </w:tc>
        <w:tc>
          <w:tcPr>
            <w:tcW w:w="1667" w:type="pct"/>
            <w:vAlign w:val="center"/>
          </w:tcPr>
          <w:p w14:paraId="4220475D" w14:textId="77777777" w:rsidR="00237D60" w:rsidRDefault="00237D60" w:rsidP="00237D60">
            <w:pPr>
              <w:contextualSpacing/>
              <w:jc w:val="center"/>
              <w:rPr>
                <w:bCs/>
                <w:sz w:val="20"/>
                <w:szCs w:val="20"/>
                <w:lang w:val="en-GB"/>
              </w:rPr>
            </w:pPr>
            <w:r w:rsidRPr="00492FF8">
              <w:rPr>
                <w:bCs/>
                <w:sz w:val="20"/>
                <w:szCs w:val="20"/>
              </w:rPr>
              <w:t>NO</w:t>
            </w:r>
          </w:p>
        </w:tc>
        <w:tc>
          <w:tcPr>
            <w:tcW w:w="1667" w:type="pct"/>
          </w:tcPr>
          <w:p w14:paraId="6B5E917A" w14:textId="77777777" w:rsidR="00237D60" w:rsidRDefault="00237D60" w:rsidP="00237D60">
            <w:pPr>
              <w:outlineLvl w:val="1"/>
              <w:rPr>
                <w:rFonts w:eastAsia="MS Mincho"/>
                <w:bCs/>
                <w:sz w:val="20"/>
                <w:szCs w:val="20"/>
                <w:lang w:val="en-GB"/>
              </w:rPr>
            </w:pPr>
          </w:p>
        </w:tc>
      </w:tr>
    </w:tbl>
    <w:p w14:paraId="6C926C74" w14:textId="33ED9A0C" w:rsidR="00990C44" w:rsidRDefault="00990C44" w:rsidP="00237D60">
      <w:pPr>
        <w:pStyle w:val="BodyText"/>
        <w:spacing w:before="228"/>
        <w:ind w:left="23"/>
        <w:rPr>
          <w:b/>
          <w:bCs/>
          <w:sz w:val="20"/>
          <w:szCs w:val="20"/>
          <w:u w:val="single"/>
          <w:lang w:val="en-GB"/>
        </w:rPr>
      </w:pPr>
    </w:p>
    <w:sectPr w:rsidR="00990C44" w:rsidSect="006A0DE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71C98" w14:textId="77777777" w:rsidR="00F97800" w:rsidRDefault="00F97800">
      <w:r>
        <w:separator/>
      </w:r>
    </w:p>
  </w:endnote>
  <w:endnote w:type="continuationSeparator" w:id="0">
    <w:p w14:paraId="69C33349" w14:textId="77777777" w:rsidR="00F97800" w:rsidRDefault="00F9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A1A30" w14:textId="77777777" w:rsidR="00990C44" w:rsidRDefault="00C2336F">
    <w:pPr>
      <w:pStyle w:val="Footer"/>
      <w:jc w:val="right"/>
      <w:rPr>
        <w:b/>
        <w:sz w:val="20"/>
      </w:rPr>
    </w:pPr>
    <w:r>
      <w:rPr>
        <w:sz w:val="20"/>
      </w:rPr>
      <w:t xml:space="preserve">Page </w:t>
    </w:r>
    <w:r w:rsidR="006A0DE3">
      <w:rPr>
        <w:b/>
        <w:sz w:val="20"/>
      </w:rPr>
      <w:fldChar w:fldCharType="begin"/>
    </w:r>
    <w:r>
      <w:rPr>
        <w:b/>
        <w:sz w:val="20"/>
      </w:rPr>
      <w:instrText xml:space="preserve"> PAGE </w:instrText>
    </w:r>
    <w:r w:rsidR="006A0DE3">
      <w:rPr>
        <w:b/>
        <w:sz w:val="20"/>
      </w:rPr>
      <w:fldChar w:fldCharType="separate"/>
    </w:r>
    <w:r w:rsidR="003A01A0">
      <w:rPr>
        <w:b/>
        <w:noProof/>
        <w:sz w:val="20"/>
      </w:rPr>
      <w:t>4</w:t>
    </w:r>
    <w:r w:rsidR="006A0DE3">
      <w:rPr>
        <w:b/>
        <w:sz w:val="20"/>
      </w:rPr>
      <w:fldChar w:fldCharType="end"/>
    </w:r>
    <w:r>
      <w:rPr>
        <w:sz w:val="20"/>
      </w:rPr>
      <w:t xml:space="preserve"> of </w:t>
    </w:r>
    <w:r w:rsidR="006A0DE3">
      <w:rPr>
        <w:b/>
        <w:sz w:val="20"/>
      </w:rPr>
      <w:fldChar w:fldCharType="begin"/>
    </w:r>
    <w:r>
      <w:rPr>
        <w:b/>
        <w:sz w:val="20"/>
      </w:rPr>
      <w:instrText xml:space="preserve"> NUMPAGES  </w:instrText>
    </w:r>
    <w:r w:rsidR="006A0DE3">
      <w:rPr>
        <w:b/>
        <w:sz w:val="20"/>
      </w:rPr>
      <w:fldChar w:fldCharType="separate"/>
    </w:r>
    <w:r w:rsidR="003A01A0">
      <w:rPr>
        <w:b/>
        <w:noProof/>
        <w:sz w:val="20"/>
      </w:rPr>
      <w:t>4</w:t>
    </w:r>
    <w:r w:rsidR="006A0DE3">
      <w:rPr>
        <w:b/>
        <w:sz w:val="20"/>
      </w:rPr>
      <w:fldChar w:fldCharType="end"/>
    </w:r>
    <w:r>
      <w:rPr>
        <w:b/>
        <w:sz w:val="20"/>
      </w:rPr>
      <w:br/>
      <w:t>V240326</w:t>
    </w:r>
  </w:p>
  <w:p w14:paraId="526B684C" w14:textId="77777777" w:rsidR="00990C44" w:rsidRDefault="00990C44">
    <w:pPr>
      <w:pStyle w:val="Footer"/>
      <w:jc w:val="right"/>
    </w:pPr>
  </w:p>
  <w:p w14:paraId="7D8D02AC"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FEB3B" w14:textId="77777777" w:rsidR="00F97800" w:rsidRDefault="00F97800">
      <w:r>
        <w:separator/>
      </w:r>
    </w:p>
  </w:footnote>
  <w:footnote w:type="continuationSeparator" w:id="0">
    <w:p w14:paraId="03BD8AEE" w14:textId="77777777" w:rsidR="00F97800" w:rsidRDefault="00F9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44C2"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30A97815" w14:textId="77777777" w:rsidR="00990C44" w:rsidRDefault="00C2336F">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3169502">
    <w:abstractNumId w:val="4"/>
  </w:num>
  <w:num w:numId="2" w16cid:durableId="1172526594">
    <w:abstractNumId w:val="8"/>
  </w:num>
  <w:num w:numId="3" w16cid:durableId="1594389843">
    <w:abstractNumId w:val="7"/>
  </w:num>
  <w:num w:numId="4" w16cid:durableId="684788046">
    <w:abstractNumId w:val="9"/>
  </w:num>
  <w:num w:numId="5" w16cid:durableId="1193684270">
    <w:abstractNumId w:val="6"/>
  </w:num>
  <w:num w:numId="6" w16cid:durableId="1857571900">
    <w:abstractNumId w:val="0"/>
  </w:num>
  <w:num w:numId="7" w16cid:durableId="451284834">
    <w:abstractNumId w:val="3"/>
  </w:num>
  <w:num w:numId="8" w16cid:durableId="724597735">
    <w:abstractNumId w:val="11"/>
  </w:num>
  <w:num w:numId="9" w16cid:durableId="420488481">
    <w:abstractNumId w:val="10"/>
  </w:num>
  <w:num w:numId="10" w16cid:durableId="1541700860">
    <w:abstractNumId w:val="2"/>
  </w:num>
  <w:num w:numId="11" w16cid:durableId="858353467">
    <w:abstractNumId w:val="1"/>
  </w:num>
  <w:num w:numId="12" w16cid:durableId="21411493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90C44"/>
    <w:rsid w:val="00032664"/>
    <w:rsid w:val="00041E19"/>
    <w:rsid w:val="00050C5D"/>
    <w:rsid w:val="000F5695"/>
    <w:rsid w:val="001C61BA"/>
    <w:rsid w:val="00237D60"/>
    <w:rsid w:val="0028227B"/>
    <w:rsid w:val="002A6A3C"/>
    <w:rsid w:val="003A01A0"/>
    <w:rsid w:val="0040700C"/>
    <w:rsid w:val="0048333E"/>
    <w:rsid w:val="00492FF8"/>
    <w:rsid w:val="00555309"/>
    <w:rsid w:val="006A0DE3"/>
    <w:rsid w:val="006C651B"/>
    <w:rsid w:val="00747803"/>
    <w:rsid w:val="00756A74"/>
    <w:rsid w:val="00761CF2"/>
    <w:rsid w:val="00892E45"/>
    <w:rsid w:val="008B60DC"/>
    <w:rsid w:val="008D1592"/>
    <w:rsid w:val="00990C44"/>
    <w:rsid w:val="009E1BC4"/>
    <w:rsid w:val="00B01890"/>
    <w:rsid w:val="00BA1585"/>
    <w:rsid w:val="00C2336F"/>
    <w:rsid w:val="00C32447"/>
    <w:rsid w:val="00C50EC9"/>
    <w:rsid w:val="00C75271"/>
    <w:rsid w:val="00D47AE0"/>
    <w:rsid w:val="00ED28B6"/>
    <w:rsid w:val="00ED3177"/>
    <w:rsid w:val="00F978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E4FD4"/>
  <w15:docId w15:val="{DD2B703E-0602-480E-8E4C-61F07BDE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17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6A0DE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A0DE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A0DE3"/>
    <w:rPr>
      <w:rFonts w:ascii="Helvetica" w:eastAsia="MS Mincho" w:hAnsi="Helvetica" w:cs="Helvetica"/>
      <w:b/>
      <w:bCs/>
      <w:sz w:val="20"/>
      <w:szCs w:val="20"/>
      <w:lang w:val="fr-FR"/>
    </w:rPr>
  </w:style>
  <w:style w:type="character" w:customStyle="1" w:styleId="Heading4Char">
    <w:name w:val="Heading 4 Char"/>
    <w:link w:val="Heading4"/>
    <w:rsid w:val="006A0DE3"/>
    <w:rPr>
      <w:rFonts w:ascii="Arial Unicode MS" w:eastAsia="Arial Unicode MS" w:hAnsi="Arial Unicode MS" w:cs="Arial Unicode MS"/>
      <w:b/>
      <w:bCs/>
      <w:sz w:val="24"/>
      <w:szCs w:val="24"/>
      <w:lang w:val="en-US"/>
    </w:rPr>
  </w:style>
  <w:style w:type="paragraph" w:styleId="NormalWeb">
    <w:name w:val="Normal (Web)"/>
    <w:basedOn w:val="Normal"/>
    <w:rsid w:val="006A0DE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A0DE3"/>
    <w:pPr>
      <w:jc w:val="both"/>
    </w:pPr>
    <w:rPr>
      <w:rFonts w:ascii="Helvetica" w:eastAsia="MS Mincho" w:hAnsi="Helvetica"/>
      <w:lang w:val="fr-FR"/>
    </w:rPr>
  </w:style>
  <w:style w:type="character" w:customStyle="1" w:styleId="BodyTextChar">
    <w:name w:val="Body Text Char"/>
    <w:link w:val="BodyText"/>
    <w:rsid w:val="006A0DE3"/>
    <w:rPr>
      <w:rFonts w:ascii="Helvetica" w:eastAsia="MS Mincho" w:hAnsi="Helvetica" w:cs="Helvetica"/>
      <w:sz w:val="24"/>
      <w:szCs w:val="24"/>
      <w:lang w:val="fr-FR"/>
    </w:rPr>
  </w:style>
  <w:style w:type="paragraph" w:styleId="Header">
    <w:name w:val="header"/>
    <w:basedOn w:val="Normal"/>
    <w:link w:val="HeaderChar"/>
    <w:uiPriority w:val="99"/>
    <w:rsid w:val="006A0DE3"/>
    <w:pPr>
      <w:tabs>
        <w:tab w:val="center" w:pos="4680"/>
        <w:tab w:val="right" w:pos="9360"/>
      </w:tabs>
    </w:pPr>
  </w:style>
  <w:style w:type="character" w:customStyle="1" w:styleId="HeaderChar">
    <w:name w:val="Header Char"/>
    <w:link w:val="Header"/>
    <w:uiPriority w:val="99"/>
    <w:rsid w:val="006A0DE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A0DE3"/>
    <w:pPr>
      <w:tabs>
        <w:tab w:val="center" w:pos="4513"/>
        <w:tab w:val="right" w:pos="9026"/>
      </w:tabs>
    </w:pPr>
  </w:style>
  <w:style w:type="character" w:customStyle="1" w:styleId="FooterChar">
    <w:name w:val="Footer Char"/>
    <w:link w:val="Footer"/>
    <w:uiPriority w:val="99"/>
    <w:rsid w:val="006A0DE3"/>
    <w:rPr>
      <w:rFonts w:ascii="Times New Roman" w:eastAsia="Times New Roman" w:hAnsi="Times New Roman" w:cs="Times New Roman"/>
      <w:sz w:val="24"/>
      <w:szCs w:val="24"/>
      <w:lang w:val="en-US"/>
    </w:rPr>
  </w:style>
  <w:style w:type="character" w:styleId="Hyperlink">
    <w:name w:val="Hyperlink"/>
    <w:uiPriority w:val="99"/>
    <w:unhideWhenUsed/>
    <w:rsid w:val="006A0DE3"/>
    <w:rPr>
      <w:color w:val="0000FF"/>
      <w:u w:val="single"/>
    </w:rPr>
  </w:style>
  <w:style w:type="paragraph" w:styleId="ListParagraph">
    <w:name w:val="List Paragraph"/>
    <w:basedOn w:val="Normal"/>
    <w:uiPriority w:val="34"/>
    <w:qFormat/>
    <w:rsid w:val="006A0DE3"/>
    <w:pPr>
      <w:ind w:left="720"/>
      <w:contextualSpacing/>
    </w:pPr>
  </w:style>
  <w:style w:type="paragraph" w:styleId="Revision">
    <w:name w:val="Revision"/>
    <w:hidden/>
    <w:uiPriority w:val="99"/>
    <w:semiHidden/>
    <w:rsid w:val="006A0DE3"/>
    <w:rPr>
      <w:sz w:val="22"/>
      <w:szCs w:val="22"/>
      <w:lang w:val="en-US" w:eastAsia="en-US"/>
    </w:rPr>
  </w:style>
  <w:style w:type="character" w:styleId="FollowedHyperlink">
    <w:name w:val="FollowedHyperlink"/>
    <w:uiPriority w:val="99"/>
    <w:semiHidden/>
    <w:unhideWhenUsed/>
    <w:rsid w:val="006A0DE3"/>
    <w:rPr>
      <w:color w:val="800080"/>
      <w:u w:val="single"/>
    </w:rPr>
  </w:style>
  <w:style w:type="table" w:styleId="TableGrid">
    <w:name w:val="Table Grid"/>
    <w:basedOn w:val="TableNormal"/>
    <w:uiPriority w:val="59"/>
    <w:rsid w:val="006A0DE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A0DE3"/>
    <w:rPr>
      <w:color w:val="605E5C"/>
      <w:shd w:val="clear" w:color="auto" w:fill="E1DFDD"/>
    </w:rPr>
  </w:style>
  <w:style w:type="character" w:customStyle="1" w:styleId="UnresolvedMention1">
    <w:name w:val="Unresolved Mention1"/>
    <w:uiPriority w:val="99"/>
    <w:semiHidden/>
    <w:unhideWhenUsed/>
    <w:rsid w:val="006A0DE3"/>
    <w:rPr>
      <w:color w:val="605E5C"/>
      <w:shd w:val="clear" w:color="auto" w:fill="E1DFDD"/>
    </w:rPr>
  </w:style>
  <w:style w:type="character" w:styleId="UnresolvedMention">
    <w:name w:val="Unresolved Mention"/>
    <w:basedOn w:val="DefaultParagraphFont"/>
    <w:uiPriority w:val="99"/>
    <w:semiHidden/>
    <w:unhideWhenUsed/>
    <w:rsid w:val="00761CF2"/>
    <w:rPr>
      <w:color w:val="605E5C"/>
      <w:shd w:val="clear" w:color="auto" w:fill="E1DFDD"/>
    </w:rPr>
  </w:style>
  <w:style w:type="paragraph" w:customStyle="1" w:styleId="TableParagraph">
    <w:name w:val="Table Paragraph"/>
    <w:basedOn w:val="Normal"/>
    <w:uiPriority w:val="1"/>
    <w:qFormat/>
    <w:rsid w:val="00761CF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51106">
      <w:bodyDiv w:val="1"/>
      <w:marLeft w:val="0"/>
      <w:marRight w:val="0"/>
      <w:marTop w:val="0"/>
      <w:marBottom w:val="0"/>
      <w:divBdr>
        <w:top w:val="none" w:sz="0" w:space="0" w:color="auto"/>
        <w:left w:val="none" w:sz="0" w:space="0" w:color="auto"/>
        <w:bottom w:val="none" w:sz="0" w:space="0" w:color="auto"/>
        <w:right w:val="none" w:sz="0" w:space="0" w:color="auto"/>
      </w:divBdr>
    </w:div>
    <w:div w:id="19962956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545994">
      <w:bodyDiv w:val="1"/>
      <w:marLeft w:val="0"/>
      <w:marRight w:val="0"/>
      <w:marTop w:val="0"/>
      <w:marBottom w:val="0"/>
      <w:divBdr>
        <w:top w:val="none" w:sz="0" w:space="0" w:color="auto"/>
        <w:left w:val="none" w:sz="0" w:space="0" w:color="auto"/>
        <w:bottom w:val="none" w:sz="0" w:space="0" w:color="auto"/>
        <w:right w:val="none" w:sz="0" w:space="0" w:color="auto"/>
      </w:divBdr>
    </w:div>
    <w:div w:id="30678190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3693688">
      <w:bodyDiv w:val="1"/>
      <w:marLeft w:val="0"/>
      <w:marRight w:val="0"/>
      <w:marTop w:val="0"/>
      <w:marBottom w:val="0"/>
      <w:divBdr>
        <w:top w:val="none" w:sz="0" w:space="0" w:color="auto"/>
        <w:left w:val="none" w:sz="0" w:space="0" w:color="auto"/>
        <w:bottom w:val="none" w:sz="0" w:space="0" w:color="auto"/>
        <w:right w:val="none" w:sz="0" w:space="0" w:color="auto"/>
      </w:divBdr>
    </w:div>
    <w:div w:id="8110219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14648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3669633">
      <w:bodyDiv w:val="1"/>
      <w:marLeft w:val="0"/>
      <w:marRight w:val="0"/>
      <w:marTop w:val="0"/>
      <w:marBottom w:val="0"/>
      <w:divBdr>
        <w:top w:val="none" w:sz="0" w:space="0" w:color="auto"/>
        <w:left w:val="none" w:sz="0" w:space="0" w:color="auto"/>
        <w:bottom w:val="none" w:sz="0" w:space="0" w:color="auto"/>
        <w:right w:val="none" w:sz="0" w:space="0" w:color="auto"/>
      </w:divBdr>
    </w:div>
    <w:div w:id="131179311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566308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5805925">
      <w:bodyDiv w:val="1"/>
      <w:marLeft w:val="0"/>
      <w:marRight w:val="0"/>
      <w:marTop w:val="0"/>
      <w:marBottom w:val="0"/>
      <w:divBdr>
        <w:top w:val="none" w:sz="0" w:space="0" w:color="auto"/>
        <w:left w:val="none" w:sz="0" w:space="0" w:color="auto"/>
        <w:bottom w:val="none" w:sz="0" w:space="0" w:color="auto"/>
        <w:right w:val="none" w:sz="0" w:space="0" w:color="auto"/>
      </w:divBdr>
    </w:div>
    <w:div w:id="1494562001">
      <w:bodyDiv w:val="1"/>
      <w:marLeft w:val="0"/>
      <w:marRight w:val="0"/>
      <w:marTop w:val="0"/>
      <w:marBottom w:val="0"/>
      <w:divBdr>
        <w:top w:val="none" w:sz="0" w:space="0" w:color="auto"/>
        <w:left w:val="none" w:sz="0" w:space="0" w:color="auto"/>
        <w:bottom w:val="none" w:sz="0" w:space="0" w:color="auto"/>
        <w:right w:val="none" w:sz="0" w:space="0" w:color="auto"/>
      </w:divBdr>
    </w:div>
    <w:div w:id="1822308772">
      <w:bodyDiv w:val="1"/>
      <w:marLeft w:val="0"/>
      <w:marRight w:val="0"/>
      <w:marTop w:val="0"/>
      <w:marBottom w:val="0"/>
      <w:divBdr>
        <w:top w:val="none" w:sz="0" w:space="0" w:color="auto"/>
        <w:left w:val="none" w:sz="0" w:space="0" w:color="auto"/>
        <w:bottom w:val="none" w:sz="0" w:space="0" w:color="auto"/>
        <w:right w:val="none" w:sz="0" w:space="0" w:color="auto"/>
      </w:divBdr>
    </w:div>
    <w:div w:id="1828740764">
      <w:bodyDiv w:val="1"/>
      <w:marLeft w:val="0"/>
      <w:marRight w:val="0"/>
      <w:marTop w:val="0"/>
      <w:marBottom w:val="0"/>
      <w:divBdr>
        <w:top w:val="none" w:sz="0" w:space="0" w:color="auto"/>
        <w:left w:val="none" w:sz="0" w:space="0" w:color="auto"/>
        <w:bottom w:val="none" w:sz="0" w:space="0" w:color="auto"/>
        <w:right w:val="none" w:sz="0" w:space="0" w:color="auto"/>
      </w:divBdr>
    </w:div>
    <w:div w:id="19262616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1660</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49</cp:revision>
  <dcterms:created xsi:type="dcterms:W3CDTF">2026-03-24T06:32:00Z</dcterms:created>
  <dcterms:modified xsi:type="dcterms:W3CDTF">2026-06-13T10:14:00Z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