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D425B" w:rsidRPr="00841C7F" w14:paraId="424CEE08" w14:textId="77777777">
        <w:trPr>
          <w:trHeight w:val="20"/>
          <w:jc w:val="center"/>
        </w:trPr>
        <w:tc>
          <w:tcPr>
            <w:tcW w:w="1186" w:type="pct"/>
          </w:tcPr>
          <w:p w14:paraId="623E8AB8" w14:textId="77777777" w:rsidR="009D425B" w:rsidRPr="00841C7F" w:rsidRDefault="00206AA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45CAC5B" w14:textId="77777777" w:rsidR="009D425B" w:rsidRPr="00841C7F" w:rsidRDefault="00206AA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41C7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9D425B" w:rsidRPr="00841C7F" w14:paraId="537A5AB1" w14:textId="77777777">
        <w:trPr>
          <w:trHeight w:val="20"/>
          <w:jc w:val="center"/>
        </w:trPr>
        <w:tc>
          <w:tcPr>
            <w:tcW w:w="1186" w:type="pct"/>
          </w:tcPr>
          <w:p w14:paraId="1C5493FB" w14:textId="77777777" w:rsidR="009D425B" w:rsidRPr="00841C7F" w:rsidRDefault="00206AA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3BDCD50" w14:textId="7DB5CF22" w:rsidR="009D425B" w:rsidRPr="00841C7F" w:rsidRDefault="006A50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Ms_JOGEE_15024</w:t>
            </w:r>
          </w:p>
        </w:tc>
      </w:tr>
      <w:tr w:rsidR="009D425B" w:rsidRPr="00841C7F" w14:paraId="7E95CA33" w14:textId="77777777">
        <w:trPr>
          <w:trHeight w:val="20"/>
          <w:jc w:val="center"/>
        </w:trPr>
        <w:tc>
          <w:tcPr>
            <w:tcW w:w="1186" w:type="pct"/>
          </w:tcPr>
          <w:p w14:paraId="17F6100B" w14:textId="77777777" w:rsidR="009D425B" w:rsidRPr="00841C7F" w:rsidRDefault="00206AA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5D2445F" w14:textId="6BEC622F" w:rsidR="009D425B" w:rsidRPr="00841C7F" w:rsidRDefault="00B443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sz w:val="20"/>
                <w:szCs w:val="20"/>
                <w:lang w:val="en-GB"/>
              </w:rPr>
              <w:t>Multi-nutrients assessment using two universal extracts in some effluent-amended weathered tropical soils from different parent materials</w:t>
            </w:r>
          </w:p>
        </w:tc>
      </w:tr>
      <w:tr w:rsidR="009D425B" w:rsidRPr="00841C7F" w14:paraId="18070970" w14:textId="77777777">
        <w:trPr>
          <w:trHeight w:val="20"/>
          <w:jc w:val="center"/>
        </w:trPr>
        <w:tc>
          <w:tcPr>
            <w:tcW w:w="1186" w:type="pct"/>
          </w:tcPr>
          <w:p w14:paraId="537AF0A0" w14:textId="77777777" w:rsidR="009D425B" w:rsidRPr="00841C7F" w:rsidRDefault="00206AA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E6E0BC2" w14:textId="77777777" w:rsidR="009D425B" w:rsidRPr="00841C7F" w:rsidRDefault="00206A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EC5DEF4" w14:textId="77777777" w:rsidR="009D425B" w:rsidRPr="00841C7F" w:rsidRDefault="009D4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2AC5987" w14:textId="77777777" w:rsidR="009D425B" w:rsidRPr="00841C7F" w:rsidRDefault="009D425B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8F38155" w14:textId="77777777" w:rsidR="009D425B" w:rsidRPr="00841C7F" w:rsidRDefault="00206AA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841C7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41C7F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0B58C4C" w14:textId="77777777" w:rsidR="009D425B" w:rsidRPr="00841C7F" w:rsidRDefault="009D425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D425B" w:rsidRPr="00841C7F" w14:paraId="3868EF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D40119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33AEC7B" w14:textId="77777777" w:rsidR="009D425B" w:rsidRPr="00841C7F" w:rsidRDefault="00206A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68F00B4" w14:textId="77777777" w:rsidR="009D425B" w:rsidRPr="00841C7F" w:rsidRDefault="00206AA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41C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41C7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1AC0F2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D425B" w:rsidRPr="00841C7F" w14:paraId="6AF173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F07E1" w14:textId="77777777" w:rsidR="009D425B" w:rsidRPr="00841C7F" w:rsidRDefault="00206A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79E0247" w14:textId="77777777" w:rsidR="009D425B" w:rsidRPr="00841C7F" w:rsidRDefault="00206AA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CA38D5" w14:textId="7D568CE2" w:rsidR="009D425B" w:rsidRPr="00841C7F" w:rsidRDefault="009D425B" w:rsidP="003975C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F31174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41B5DDC" w14:textId="77777777" w:rsidR="009D425B" w:rsidRPr="00841C7F" w:rsidRDefault="009D425B">
      <w:pPr>
        <w:rPr>
          <w:rFonts w:ascii="Arial" w:hAnsi="Arial" w:cs="Arial"/>
          <w:sz w:val="20"/>
          <w:szCs w:val="20"/>
          <w:lang w:val="en-GB"/>
        </w:rPr>
      </w:pPr>
    </w:p>
    <w:p w14:paraId="18EC9C7D" w14:textId="77777777" w:rsidR="009D425B" w:rsidRPr="00841C7F" w:rsidRDefault="00206AA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41C7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83C1989" w14:textId="77777777" w:rsidR="009D425B" w:rsidRPr="00841C7F" w:rsidRDefault="009D42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425B" w:rsidRPr="00841C7F" w14:paraId="66C872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AC8A77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A48CE13" w14:textId="77777777" w:rsidR="009D425B" w:rsidRPr="00841C7F" w:rsidRDefault="00206A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6167662" w14:textId="77777777" w:rsidR="009D425B" w:rsidRPr="00841C7F" w:rsidRDefault="00206AA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41C7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09FF" w:rsidRPr="00841C7F" w14:paraId="04FB88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8D8D8" w14:textId="77777777" w:rsidR="009409FF" w:rsidRPr="00841C7F" w:rsidRDefault="009409FF" w:rsidP="009409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0395A2" w14:textId="77777777" w:rsidR="009409FF" w:rsidRPr="00841C7F" w:rsidRDefault="009409FF" w:rsidP="009409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04669" w14:textId="77777777" w:rsidR="009409FF" w:rsidRPr="00841C7F" w:rsidRDefault="009409FF" w:rsidP="009409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27B00C" w14:textId="7F998363" w:rsidR="009409FF" w:rsidRPr="00841C7F" w:rsidRDefault="009409FF" w:rsidP="009409F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10BD5785" w14:textId="41EC1D2A" w:rsidR="009409FF" w:rsidRPr="00841C7F" w:rsidRDefault="009409FF" w:rsidP="009409F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clearly reflects the study’s focus on multi-nutrient assessment using two universal extractants in effluent-amended tropical soils from different parent materials.</w:t>
            </w:r>
          </w:p>
          <w:p w14:paraId="31EA0CD4" w14:textId="5974E0BC" w:rsidR="009409FF" w:rsidRPr="00841C7F" w:rsidRDefault="009409FF" w:rsidP="009409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FADCF4" w14:textId="48E97B6E" w:rsidR="009409FF" w:rsidRPr="00841C7F" w:rsidRDefault="00045E1A" w:rsidP="00940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045E1A" w:rsidRPr="00841C7F" w14:paraId="2F6814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BD2786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3A218D8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9FF626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AAE21D" w14:textId="77777777" w:rsidR="00045E1A" w:rsidRPr="00841C7F" w:rsidRDefault="00045E1A" w:rsidP="00045E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effectively summarizes the research objectives, methodology, key findings, and conclusions, emphasizing the superiority of ASI extractant and the influence of soil properties on nutrient availability.</w:t>
            </w:r>
          </w:p>
          <w:p w14:paraId="4FB30E48" w14:textId="6DB13285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Minor typographical error in the abstract heading ("BSTRACT" instead of "ABSTRACT") should be corrected.</w:t>
            </w:r>
          </w:p>
        </w:tc>
        <w:tc>
          <w:tcPr>
            <w:tcW w:w="1667" w:type="pct"/>
          </w:tcPr>
          <w:p w14:paraId="2337D160" w14:textId="6A66842A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045E1A" w:rsidRPr="00841C7F" w14:paraId="4182E0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F8E6FA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5C1D4D8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F3C03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09FA8" w14:textId="77777777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B7DF4E3" w14:textId="58ADC537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Arrange alphabetical</w:t>
            </w:r>
          </w:p>
        </w:tc>
        <w:tc>
          <w:tcPr>
            <w:tcW w:w="1667" w:type="pct"/>
          </w:tcPr>
          <w:p w14:paraId="3A289257" w14:textId="049714C0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The keywords are arranged in alphabetical order. </w:t>
            </w:r>
          </w:p>
        </w:tc>
      </w:tr>
      <w:tr w:rsidR="00045E1A" w:rsidRPr="00841C7F" w14:paraId="71D9E7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E4F6B8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ED9C283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81B58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067F75" w14:textId="77777777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5546AD1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Provides a comprehensive background on the importance of nutrient assessment in tropical soils, highlighting key nutrients and their interactions with soil properties.</w:t>
            </w:r>
          </w:p>
          <w:p w14:paraId="590DCD45" w14:textId="7292C06B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introduction logically leads to the study objectives and emphasizes the novelty and importance of the work.</w:t>
            </w:r>
          </w:p>
        </w:tc>
        <w:tc>
          <w:tcPr>
            <w:tcW w:w="1667" w:type="pct"/>
          </w:tcPr>
          <w:p w14:paraId="4EBC35E4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734F1B9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B028AB4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FB687F7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188A2CB" w14:textId="3B900903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045E1A" w:rsidRPr="00841C7F" w14:paraId="648518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88F06B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37C1568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4E1D22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82914D" w14:textId="77777777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1C07FD7" w14:textId="490D0A84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Clearly states the research gap regarding universal extract ants in effluent-amended tropical soils and justifies the study’s focus on contrasting parent materials.</w:t>
            </w:r>
          </w:p>
        </w:tc>
        <w:tc>
          <w:tcPr>
            <w:tcW w:w="1667" w:type="pct"/>
          </w:tcPr>
          <w:p w14:paraId="4EEE9AFD" w14:textId="4302CF50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4372DF2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293160B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0F51074" w14:textId="2FC14F9B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feedback.</w:t>
            </w:r>
          </w:p>
        </w:tc>
      </w:tr>
      <w:tr w:rsidR="00045E1A" w:rsidRPr="00841C7F" w14:paraId="6C3479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0C6F21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51039E1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892E00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5C8DAF" w14:textId="77777777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BB697DC" w14:textId="5BB442AC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Well-supported by relevant literature, though some references are recent and others older; updating or balancing citations could enhance currency.</w:t>
            </w:r>
          </w:p>
        </w:tc>
        <w:tc>
          <w:tcPr>
            <w:tcW w:w="1667" w:type="pct"/>
          </w:tcPr>
          <w:p w14:paraId="0EA92BF7" w14:textId="54C60662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6EC8EF0" w14:textId="79206905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Additional up-to-date references have been added. Thank you for your feedback. </w:t>
            </w:r>
          </w:p>
        </w:tc>
      </w:tr>
      <w:tr w:rsidR="00045E1A" w:rsidRPr="00841C7F" w14:paraId="71F95A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38887F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7D942C8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3D9E8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2B7ED0" w14:textId="01E31AB3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2C7466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BCAFEB4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3ACA9C2" w14:textId="2E83CB6D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045E1A" w:rsidRPr="00841C7F" w14:paraId="42702F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492D7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8820191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3121C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5A8E84" w14:textId="28C0A768" w:rsidR="00045E1A" w:rsidRPr="00841C7F" w:rsidRDefault="00045E1A" w:rsidP="00045E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235EE3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E1A4FB2" w14:textId="691BB512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045E1A" w:rsidRPr="00841C7F" w14:paraId="20806E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D3ED1F" w14:textId="77777777" w:rsidR="00045E1A" w:rsidRPr="00841C7F" w:rsidRDefault="00045E1A" w:rsidP="00045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13CAF08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3878C" w14:textId="77777777" w:rsidR="00045E1A" w:rsidRPr="00841C7F" w:rsidRDefault="00045E1A" w:rsidP="00045E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B7DB9" w14:textId="77777777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71031C43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presentation of nutrient extraction results across soil types and extractants is thorough, with clear comparisons between CaCl2 and ASI extractants.</w:t>
            </w:r>
          </w:p>
          <w:p w14:paraId="1F603280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Discussion effectively links observed nutrient concentrations to soil properties, extractant chemistry, and effluent impacts.</w:t>
            </w:r>
          </w:p>
          <w:p w14:paraId="487E0B3A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explanation of mechanisms (e.g., chelation, buffering, fluoride ion effects) is scientifically sound and </w:t>
            </w:r>
            <w:proofErr w:type="spellStart"/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well integrated</w:t>
            </w:r>
            <w:proofErr w:type="spellEnd"/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268188CA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role of parent material and soil depth in nutrient dynamics is well articulated.</w:t>
            </w:r>
          </w:p>
          <w:p w14:paraId="52696341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Correlation analyses between soil properties and </w:t>
            </w: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extractable nutrients are comprehensive and interpreted with appropriate caution.</w:t>
            </w:r>
          </w:p>
          <w:p w14:paraId="3011A575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Some references within the discussion could be more explicitly connected to the current findings for stronger contextualization.</w:t>
            </w:r>
          </w:p>
          <w:p w14:paraId="0843BDD6" w14:textId="794B7423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32D9A8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60F1FA7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9A1E1F7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2286888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7B66827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DBE3149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17E10AB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9D66228" w14:textId="7A6ADF1D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Additional references have been added to buttress the points made in the discussion section. </w:t>
            </w:r>
          </w:p>
        </w:tc>
      </w:tr>
      <w:tr w:rsidR="00045E1A" w:rsidRPr="00841C7F" w14:paraId="6743D3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1BB6DB" w14:textId="77777777" w:rsidR="00045E1A" w:rsidRPr="00841C7F" w:rsidRDefault="00045E1A" w:rsidP="00045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42DCA8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7DE7D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2BF49DD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F815EB3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1AFACF" w14:textId="4F152579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442E63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3149278" w14:textId="04B475B1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045E1A" w:rsidRPr="00841C7F" w14:paraId="1B4930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052C56" w14:textId="77777777" w:rsidR="00045E1A" w:rsidRPr="00841C7F" w:rsidRDefault="00045E1A" w:rsidP="00045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82AE11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C9F50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589170" w14:textId="751C05BD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A34271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1D03334" w14:textId="2938939D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feedback. </w:t>
            </w:r>
          </w:p>
        </w:tc>
      </w:tr>
      <w:tr w:rsidR="00045E1A" w:rsidRPr="00841C7F" w14:paraId="45EC07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DA4E33" w14:textId="77777777" w:rsidR="00045E1A" w:rsidRPr="00841C7F" w:rsidRDefault="00045E1A" w:rsidP="00045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F6D498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68B6F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8AC1B8" w14:textId="77777777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66366A5C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Summarizes the key findings succinctly, emphasizing the enhanced extraction efficiency of ASI and the influence of effluent types and soil properties.</w:t>
            </w:r>
          </w:p>
          <w:p w14:paraId="509B464E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conclusion reiterates the practical implications for soil fertility evaluation in tropical effluent-amended soils.</w:t>
            </w:r>
          </w:p>
          <w:p w14:paraId="6FE4FF71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Suggests the importance of extractant choice in nutrient assessment, which is a valuable takeaway for researchers and practitioners.</w:t>
            </w:r>
          </w:p>
          <w:p w14:paraId="635FEE59" w14:textId="3F287B7A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conclusion could be strengthened by briefly suggesting future research directions or applications.</w:t>
            </w:r>
          </w:p>
        </w:tc>
        <w:tc>
          <w:tcPr>
            <w:tcW w:w="1667" w:type="pct"/>
          </w:tcPr>
          <w:p w14:paraId="27D4E4E2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6280CBE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247C20B" w14:textId="529A8686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Future research directions have been added. Thank you for your feedback. </w:t>
            </w:r>
          </w:p>
        </w:tc>
      </w:tr>
      <w:tr w:rsidR="00045E1A" w:rsidRPr="00841C7F" w14:paraId="1BAC30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EA60E7" w14:textId="77777777" w:rsidR="00045E1A" w:rsidRPr="00841C7F" w:rsidRDefault="00045E1A" w:rsidP="00045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9425A1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475AB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17988" w14:textId="77777777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D2F558" w14:textId="2B201C77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Please add</w:t>
            </w:r>
          </w:p>
        </w:tc>
        <w:tc>
          <w:tcPr>
            <w:tcW w:w="1667" w:type="pct"/>
          </w:tcPr>
          <w:p w14:paraId="4724A407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81AEABD" w14:textId="62F01D48" w:rsidR="00045E1A" w:rsidRPr="00841C7F" w:rsidRDefault="00781503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 in the conclusion section</w:t>
            </w:r>
            <w:r w:rsidR="00045E1A"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Thank you for your feedback. </w:t>
            </w:r>
          </w:p>
        </w:tc>
      </w:tr>
      <w:tr w:rsidR="00045E1A" w:rsidRPr="00841C7F" w14:paraId="3FD207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C2D333" w14:textId="77777777" w:rsidR="00045E1A" w:rsidRPr="00841C7F" w:rsidRDefault="00045E1A" w:rsidP="00045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82D12DC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958C5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0F1EB0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B27AFF" w14:textId="77777777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0A19045B" w14:textId="3525348C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3D22EBB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7A3C3E8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CC8D64B" w14:textId="509F5DD1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045E1A" w:rsidRPr="00841C7F" w14:paraId="4D2619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68A859" w14:textId="77777777" w:rsidR="00045E1A" w:rsidRPr="00841C7F" w:rsidRDefault="00045E1A" w:rsidP="00045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0F47FC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4685" w14:textId="77777777" w:rsidR="00045E1A" w:rsidRPr="00841C7F" w:rsidRDefault="00045E1A" w:rsidP="00045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232A18" w14:textId="77777777" w:rsidR="00045E1A" w:rsidRPr="00841C7F" w:rsidRDefault="00045E1A" w:rsidP="00045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12A306" w14:textId="39961522" w:rsidR="00045E1A" w:rsidRPr="00841C7F" w:rsidRDefault="00045E1A" w:rsidP="00045E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15C137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89CC240" w14:textId="77777777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A0501E3" w14:textId="20D4DECE" w:rsidR="00045E1A" w:rsidRPr="00841C7F" w:rsidRDefault="00045E1A" w:rsidP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</w:tbl>
    <w:p w14:paraId="6C9A6419" w14:textId="77777777" w:rsidR="009D425B" w:rsidRPr="00841C7F" w:rsidRDefault="009D425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FEF948" w14:textId="77777777" w:rsidR="009D425B" w:rsidRPr="00841C7F" w:rsidRDefault="00206AA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41C7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5AE3611" w14:textId="77777777" w:rsidR="009D425B" w:rsidRPr="00841C7F" w:rsidRDefault="009D425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D425B" w:rsidRPr="00841C7F" w14:paraId="727727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5D0E34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F6CD89" w14:textId="77777777" w:rsidR="009D425B" w:rsidRPr="00841C7F" w:rsidRDefault="00206A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37E925" w14:textId="77777777" w:rsidR="009D425B" w:rsidRPr="00841C7F" w:rsidRDefault="009D4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F80B42" w14:textId="77777777" w:rsidR="009D425B" w:rsidRPr="00841C7F" w:rsidRDefault="00206AA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41C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41C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D49C26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D425B" w:rsidRPr="00841C7F" w14:paraId="47FDBE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5C1A4" w14:textId="77777777" w:rsidR="009D425B" w:rsidRPr="00841C7F" w:rsidRDefault="00206A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229B59" w14:textId="77777777" w:rsidR="009D425B" w:rsidRPr="00841C7F" w:rsidRDefault="009D42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AE9F51" w14:textId="77777777" w:rsidR="009D425B" w:rsidRPr="00841C7F" w:rsidRDefault="00206A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F22B52D" w14:textId="77777777" w:rsidR="009D425B" w:rsidRPr="00841C7F" w:rsidRDefault="009D42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18D5585" w14:textId="02908EE0" w:rsidR="009D425B" w:rsidRPr="00841C7F" w:rsidRDefault="003975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9E46DE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01484F6" w14:textId="77777777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6167E73" w14:textId="5E3DB7A2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9D425B" w:rsidRPr="00841C7F" w14:paraId="677B45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922B1A" w14:textId="77777777" w:rsidR="009D425B" w:rsidRPr="00841C7F" w:rsidRDefault="00206A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E8C71FE" w14:textId="77777777" w:rsidR="009D425B" w:rsidRPr="00841C7F" w:rsidRDefault="00206A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CFDE654" w14:textId="77777777" w:rsidR="009D425B" w:rsidRPr="00841C7F" w:rsidRDefault="00206A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37A022E" w14:textId="77777777" w:rsidR="009D425B" w:rsidRPr="00841C7F" w:rsidRDefault="009D4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B25423" w14:textId="7A222FA7" w:rsidR="009D425B" w:rsidRPr="00841C7F" w:rsidRDefault="003975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12C306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736B1ED" w14:textId="77777777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65289BF" w14:textId="6854BDEE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9D425B" w:rsidRPr="00841C7F" w14:paraId="0CF49B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E7BCE" w14:textId="77777777" w:rsidR="009D425B" w:rsidRPr="00841C7F" w:rsidRDefault="00206A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41C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550977B" w14:textId="77777777" w:rsidR="009D425B" w:rsidRPr="00841C7F" w:rsidRDefault="00206A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D01715" w14:textId="77777777" w:rsidR="009D425B" w:rsidRPr="00841C7F" w:rsidRDefault="00206A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D1272D2" w14:textId="0D736534" w:rsidR="009D425B" w:rsidRPr="00841C7F" w:rsidRDefault="003975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4D3E88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625D8C8" w14:textId="77777777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7CBB53C" w14:textId="74FA21A8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9D425B" w:rsidRPr="00841C7F" w14:paraId="7F1B24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0091D8" w14:textId="77777777" w:rsidR="009D425B" w:rsidRPr="00841C7F" w:rsidRDefault="00206A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E7DD96" w14:textId="77777777" w:rsidR="009D425B" w:rsidRPr="00841C7F" w:rsidRDefault="00206A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2CC6B2" w14:textId="77777777" w:rsidR="009D425B" w:rsidRPr="00841C7F" w:rsidRDefault="009D42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CF503D" w14:textId="77777777" w:rsidR="009D425B" w:rsidRPr="00841C7F" w:rsidRDefault="00206A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5460921" w14:textId="77777777" w:rsidR="009D425B" w:rsidRPr="00841C7F" w:rsidRDefault="009D42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D91015" w14:textId="508080CC" w:rsidR="009D425B" w:rsidRPr="00841C7F" w:rsidRDefault="003975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3325F41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DE0232C" w14:textId="77777777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44AA7FB" w14:textId="3AB210D9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9D425B" w:rsidRPr="00841C7F" w14:paraId="5FEE22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510DB6" w14:textId="77777777" w:rsidR="009D425B" w:rsidRPr="00841C7F" w:rsidRDefault="00206A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87EE3C" w14:textId="77777777" w:rsidR="009D425B" w:rsidRPr="00841C7F" w:rsidRDefault="00206A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CB5BF3" w14:textId="77777777" w:rsidR="009D425B" w:rsidRPr="00841C7F" w:rsidRDefault="009D42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933F56" w14:textId="77777777" w:rsidR="009D425B" w:rsidRPr="00841C7F" w:rsidRDefault="00206A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F199B7" w14:textId="77777777" w:rsidR="009D425B" w:rsidRPr="00841C7F" w:rsidRDefault="009D42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A2C24B" w14:textId="0242D82A" w:rsidR="009D425B" w:rsidRPr="00841C7F" w:rsidRDefault="003975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0430488" w14:textId="77777777" w:rsidR="009D425B" w:rsidRPr="00841C7F" w:rsidRDefault="009D42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D0751E2" w14:textId="77777777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90495A9" w14:textId="5CDD1248" w:rsidR="00045E1A" w:rsidRPr="00841C7F" w:rsidRDefault="00045E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1C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</w:tbl>
    <w:p w14:paraId="4DB8F07A" w14:textId="77777777" w:rsidR="009D425B" w:rsidRPr="00841C7F" w:rsidRDefault="009D425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D425B" w:rsidRPr="00841C7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E98C4" w14:textId="77777777" w:rsidR="00B63F81" w:rsidRDefault="00B63F81">
      <w:r>
        <w:separator/>
      </w:r>
    </w:p>
  </w:endnote>
  <w:endnote w:type="continuationSeparator" w:id="0">
    <w:p w14:paraId="5762849C" w14:textId="77777777" w:rsidR="00B63F81" w:rsidRDefault="00B6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C3827" w14:textId="77777777" w:rsidR="009D425B" w:rsidRDefault="009D425B">
    <w:pPr>
      <w:pStyle w:val="Footer"/>
      <w:jc w:val="right"/>
    </w:pPr>
  </w:p>
  <w:p w14:paraId="19431373" w14:textId="77777777" w:rsidR="009D425B" w:rsidRDefault="00206AA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D171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D1717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D4DF01B" w14:textId="77777777" w:rsidR="009D425B" w:rsidRDefault="00206AA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0100AA" w14:textId="77777777" w:rsidR="009D425B" w:rsidRDefault="009D425B">
    <w:pPr>
      <w:pStyle w:val="Footer"/>
      <w:jc w:val="right"/>
    </w:pPr>
  </w:p>
  <w:p w14:paraId="2B837730" w14:textId="77777777" w:rsidR="009D425B" w:rsidRDefault="009D42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77109" w14:textId="77777777" w:rsidR="00B63F81" w:rsidRDefault="00B63F81">
      <w:r>
        <w:separator/>
      </w:r>
    </w:p>
  </w:footnote>
  <w:footnote w:type="continuationSeparator" w:id="0">
    <w:p w14:paraId="0E3380E4" w14:textId="77777777" w:rsidR="00B63F81" w:rsidRDefault="00B63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F96" w14:textId="77777777" w:rsidR="009D425B" w:rsidRDefault="009D425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55F7DB5" w14:textId="77777777" w:rsidR="009D425B" w:rsidRDefault="00206AA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5991991">
    <w:abstractNumId w:val="4"/>
  </w:num>
  <w:num w:numId="2" w16cid:durableId="828979879">
    <w:abstractNumId w:val="8"/>
  </w:num>
  <w:num w:numId="3" w16cid:durableId="605233351">
    <w:abstractNumId w:val="7"/>
  </w:num>
  <w:num w:numId="4" w16cid:durableId="2012027956">
    <w:abstractNumId w:val="9"/>
  </w:num>
  <w:num w:numId="5" w16cid:durableId="2026594408">
    <w:abstractNumId w:val="6"/>
  </w:num>
  <w:num w:numId="6" w16cid:durableId="1230921652">
    <w:abstractNumId w:val="0"/>
  </w:num>
  <w:num w:numId="7" w16cid:durableId="472911579">
    <w:abstractNumId w:val="3"/>
  </w:num>
  <w:num w:numId="8" w16cid:durableId="526329663">
    <w:abstractNumId w:val="11"/>
  </w:num>
  <w:num w:numId="9" w16cid:durableId="554194765">
    <w:abstractNumId w:val="10"/>
  </w:num>
  <w:num w:numId="10" w16cid:durableId="847865985">
    <w:abstractNumId w:val="2"/>
  </w:num>
  <w:num w:numId="11" w16cid:durableId="1036124260">
    <w:abstractNumId w:val="1"/>
  </w:num>
  <w:num w:numId="12" w16cid:durableId="100298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25B"/>
    <w:rsid w:val="00045E1A"/>
    <w:rsid w:val="00063A0D"/>
    <w:rsid w:val="00072AA3"/>
    <w:rsid w:val="000C1B32"/>
    <w:rsid w:val="0014544F"/>
    <w:rsid w:val="001A342D"/>
    <w:rsid w:val="001E686D"/>
    <w:rsid w:val="00206AAC"/>
    <w:rsid w:val="00341141"/>
    <w:rsid w:val="003844F7"/>
    <w:rsid w:val="003975C8"/>
    <w:rsid w:val="004225ED"/>
    <w:rsid w:val="0044023A"/>
    <w:rsid w:val="00455D39"/>
    <w:rsid w:val="004E0C0B"/>
    <w:rsid w:val="004E5780"/>
    <w:rsid w:val="005330B9"/>
    <w:rsid w:val="00616981"/>
    <w:rsid w:val="0065469D"/>
    <w:rsid w:val="006764D9"/>
    <w:rsid w:val="006A2756"/>
    <w:rsid w:val="006A5077"/>
    <w:rsid w:val="00731F98"/>
    <w:rsid w:val="00781503"/>
    <w:rsid w:val="00841C7F"/>
    <w:rsid w:val="009409FF"/>
    <w:rsid w:val="009D1717"/>
    <w:rsid w:val="009D425B"/>
    <w:rsid w:val="009E2279"/>
    <w:rsid w:val="00A7552F"/>
    <w:rsid w:val="00AB7771"/>
    <w:rsid w:val="00AE5960"/>
    <w:rsid w:val="00B443B8"/>
    <w:rsid w:val="00B63F81"/>
    <w:rsid w:val="00BE0D35"/>
    <w:rsid w:val="00C26325"/>
    <w:rsid w:val="00C266A0"/>
    <w:rsid w:val="00C317D1"/>
    <w:rsid w:val="00C63EFD"/>
    <w:rsid w:val="00D95A5A"/>
    <w:rsid w:val="00D97FA9"/>
    <w:rsid w:val="00DC28C3"/>
    <w:rsid w:val="00EC4453"/>
    <w:rsid w:val="00FE7AE1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DC1A1A"/>
  <w15:docId w15:val="{0EDD92F2-C8AC-4AA6-9A1F-E1EA202B0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E7A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1079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7221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29</cp:revision>
  <dcterms:created xsi:type="dcterms:W3CDTF">2026-05-23T13:20:00Z</dcterms:created>
  <dcterms:modified xsi:type="dcterms:W3CDTF">2026-06-05T08:17:00Z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